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F44B47">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BB4B8C" w:rsidRPr="00BB4B8C">
        <w:rPr>
          <w:rFonts w:ascii="Arial" w:hAnsi="Arial" w:cs="Arial"/>
          <w:b/>
          <w:sz w:val="24"/>
          <w:lang w:val="en-US" w:eastAsia="zh-CN"/>
        </w:rPr>
        <w:t>R4-2316052</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7F95" w:rsidRPr="007C7F95">
        <w:rPr>
          <w:rFonts w:ascii="Arial" w:eastAsia="宋体" w:hAnsi="Arial"/>
          <w:b/>
          <w:sz w:val="24"/>
          <w:lang w:val="en-US" w:eastAsia="zh-CN"/>
        </w:rPr>
        <w:t>Discussion on PRS/SRS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.22.3.</w:t>
      </w:r>
      <w:r w:rsidR="007C7F95">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proofErr w:type="spellStart"/>
      <w:r>
        <w:rPr>
          <w:rFonts w:eastAsia="宋体"/>
          <w:lang w:eastAsia="zh-CN"/>
        </w:rPr>
        <w:t>RedCap</w:t>
      </w:r>
      <w:proofErr w:type="spellEnd"/>
      <w:r>
        <w:rPr>
          <w:rFonts w:eastAsia="宋体"/>
          <w:lang w:eastAsia="zh-CN"/>
        </w:rPr>
        <w:t xml:space="preserve"> positioning are discussed in RAN4#10</w:t>
      </w:r>
      <w:r w:rsidR="00F44B47">
        <w:rPr>
          <w:rFonts w:eastAsia="宋体"/>
          <w:lang w:eastAsia="zh-CN"/>
        </w:rPr>
        <w:t>8</w:t>
      </w:r>
      <w:r>
        <w:rPr>
          <w:rFonts w:eastAsia="宋体"/>
          <w:lang w:eastAsia="zh-CN"/>
        </w:rPr>
        <w:t>, and outcomes are captured in WF [1]. Based on [1] the following issues need to be further discussed.</w:t>
      </w:r>
    </w:p>
    <w:p w:rsidR="00C70314" w:rsidRDefault="00C70314" w:rsidP="00C70314">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of PRS CA</w:t>
      </w:r>
    </w:p>
    <w:p w:rsidR="00C70314" w:rsidRDefault="00C70314" w:rsidP="00C70314">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 of </w:t>
      </w:r>
      <w:r>
        <w:rPr>
          <w:rFonts w:eastAsia="宋体" w:hint="eastAsia"/>
          <w:lang w:eastAsia="zh-CN"/>
        </w:rPr>
        <w:t>S</w:t>
      </w:r>
      <w:r>
        <w:rPr>
          <w:rFonts w:eastAsia="宋体"/>
          <w:lang w:eastAsia="zh-CN"/>
        </w:rPr>
        <w:t>RS CA</w:t>
      </w:r>
    </w:p>
    <w:p w:rsidR="00C70314" w:rsidRDefault="00C70314" w:rsidP="00C70314">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requirements for </w:t>
      </w:r>
      <w:r w:rsidR="00DB75C3">
        <w:rPr>
          <w:rFonts w:eastAsia="宋体"/>
          <w:lang w:eastAsia="zh-CN"/>
        </w:rPr>
        <w:t>PRS/SRS CA</w:t>
      </w:r>
      <w:r>
        <w:rPr>
          <w:rFonts w:eastAsia="宋体"/>
          <w:lang w:eastAsia="zh-CN"/>
        </w:rPr>
        <w:t>.</w:t>
      </w:r>
    </w:p>
    <w:p w:rsidR="00B719B0" w:rsidRDefault="00FA0C0C" w:rsidP="00E4186F">
      <w:pPr>
        <w:pStyle w:val="1"/>
        <w:jc w:val="both"/>
        <w:rPr>
          <w:lang w:val="en-US"/>
        </w:rPr>
      </w:pPr>
      <w:r>
        <w:rPr>
          <w:lang w:val="en-US"/>
        </w:rPr>
        <w:t>Discussion</w:t>
      </w:r>
    </w:p>
    <w:p w:rsidR="00B76E79" w:rsidRDefault="00B76E79" w:rsidP="00B76E79">
      <w:pPr>
        <w:pStyle w:val="2"/>
        <w:rPr>
          <w:lang w:eastAsia="zh-CN"/>
        </w:rPr>
      </w:pPr>
      <w:r>
        <w:rPr>
          <w:lang w:eastAsia="zh-CN"/>
        </w:rPr>
        <w:t>Impact of PRS CA</w:t>
      </w:r>
    </w:p>
    <w:p w:rsidR="00B76E79" w:rsidRDefault="00B76E79" w:rsidP="00B76E79">
      <w:pPr>
        <w:spacing w:before="120" w:after="120"/>
        <w:rPr>
          <w:rFonts w:eastAsiaTheme="minorEastAsia"/>
          <w:lang w:eastAsia="zh-CN"/>
        </w:rPr>
      </w:pPr>
      <w:r>
        <w:rPr>
          <w:rFonts w:eastAsiaTheme="minorEastAsia"/>
          <w:lang w:eastAsia="zh-CN"/>
        </w:rPr>
        <w:t xml:space="preserve">RAN1 agreed that LMF will indicate UE </w:t>
      </w:r>
      <w:r w:rsidRPr="004F7BBD">
        <w:rPr>
          <w:rFonts w:eastAsiaTheme="minorEastAsia"/>
          <w:lang w:eastAsia="zh-CN"/>
        </w:rPr>
        <w:t>whether to perform joint measurement across aggregated PFLs</w:t>
      </w:r>
      <w:r>
        <w:rPr>
          <w:rFonts w:eastAsiaTheme="minorEastAsia"/>
          <w:lang w:eastAsia="zh-CN"/>
        </w:rPr>
        <w:t>, so naturally the requirements for PRS CA would apply only when LMF indicates so. This is same as requirements for reduced sample number which is also based on LMF indication.</w:t>
      </w:r>
    </w:p>
    <w:p w:rsidR="00B76E79" w:rsidRDefault="00B76E79" w:rsidP="00B76E79">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roposal 1: Requirements for PRS CA are applicable provided that LMF requests UE to perform joint measurement across aggregated PFL.</w:t>
      </w:r>
    </w:p>
    <w:p w:rsidR="00B76E79" w:rsidRDefault="00B76E79" w:rsidP="00B76E79">
      <w:pPr>
        <w:spacing w:before="120" w:after="120"/>
        <w:rPr>
          <w:rFonts w:eastAsiaTheme="minorEastAsia"/>
          <w:lang w:eastAsia="zh-CN"/>
        </w:rPr>
      </w:pPr>
      <w:r>
        <w:rPr>
          <w:rFonts w:eastAsiaTheme="minorEastAsia"/>
          <w:lang w:eastAsia="zh-CN"/>
        </w:rPr>
        <w:t>RAN1 also agreed that the resource linkage between the aggregated PFLs are on resource set level.</w:t>
      </w:r>
      <w:r>
        <w:rPr>
          <w:rFonts w:eastAsiaTheme="minorEastAsia" w:hint="eastAsia"/>
          <w:lang w:eastAsia="zh-CN"/>
        </w:rPr>
        <w:t xml:space="preserve"> </w:t>
      </w:r>
      <w:r>
        <w:rPr>
          <w:rFonts w:eastAsiaTheme="minorEastAsia"/>
          <w:lang w:eastAsia="zh-CN"/>
        </w:rPr>
        <w:t xml:space="preserve">Our understanding is shown in Figure 1. </w:t>
      </w:r>
    </w:p>
    <w:p w:rsidR="00B76E79" w:rsidRDefault="00B76E79" w:rsidP="00B76E79">
      <w:pPr>
        <w:spacing w:before="120" w:after="120"/>
        <w:rPr>
          <w:rFonts w:eastAsiaTheme="minorEastAsia"/>
          <w:lang w:eastAsia="zh-CN"/>
        </w:rPr>
      </w:pPr>
      <w:r>
        <w:rPr>
          <w:rFonts w:eastAsiaTheme="minorEastAsia"/>
          <w:lang w:eastAsia="zh-CN"/>
        </w:rPr>
        <w:t>In Figure 1, resource set #0 of TRP #2 on two PFLs are indicated to be linked. UE would perform aggregate measurement over the two resource #0 (two yellow resources)</w:t>
      </w:r>
      <w:r w:rsidRPr="00CD50DB">
        <w:rPr>
          <w:rFonts w:eastAsiaTheme="minorEastAsia"/>
          <w:lang w:eastAsia="zh-CN"/>
        </w:rPr>
        <w:t xml:space="preserve"> </w:t>
      </w:r>
      <w:r>
        <w:rPr>
          <w:rFonts w:eastAsiaTheme="minorEastAsia"/>
          <w:lang w:eastAsia="zh-CN"/>
        </w:rPr>
        <w:t xml:space="preserve">in the two resource sets, two resource #1 (two green resources), two resource #2 (two blue resources), and so on. </w:t>
      </w:r>
    </w:p>
    <w:p w:rsidR="00B76E79" w:rsidRDefault="00B76E79" w:rsidP="00B76E79">
      <w:pPr>
        <w:spacing w:before="120" w:after="120"/>
        <w:rPr>
          <w:rFonts w:eastAsiaTheme="minorEastAsia"/>
          <w:lang w:eastAsia="zh-CN"/>
        </w:rPr>
      </w:pPr>
      <w:r>
        <w:rPr>
          <w:rFonts w:eastAsiaTheme="minorEastAsia"/>
          <w:lang w:eastAsia="zh-CN"/>
        </w:rPr>
        <w:t xml:space="preserve">Since LMF does not indicate resource set #1 of TRP #2 as linked, UE would not perform aggregate measurement over any pair of resources in these two resource sets. It is clear that the requirements for aggregate measurements are only applicable to resources in the </w:t>
      </w:r>
      <w:r w:rsidRPr="008E5627">
        <w:rPr>
          <w:rFonts w:eastAsiaTheme="minorEastAsia"/>
          <w:lang w:eastAsia="zh-CN"/>
        </w:rPr>
        <w:t>resource sets that are indicated to be linked</w:t>
      </w:r>
      <w:r>
        <w:rPr>
          <w:rFonts w:eastAsiaTheme="minorEastAsia"/>
          <w:lang w:eastAsia="zh-CN"/>
        </w:rPr>
        <w:t>. For resources in resource sets that are not indicated to be linked, UE would perform single PFL measurement, i.e. non-aggregate measurement as in Rel-17.</w:t>
      </w:r>
    </w:p>
    <w:p w:rsidR="00B76E79" w:rsidRDefault="00B76E79" w:rsidP="00B76E79">
      <w:pPr>
        <w:spacing w:before="120" w:after="120"/>
        <w:jc w:val="center"/>
        <w:rPr>
          <w:rFonts w:eastAsiaTheme="minorEastAsia"/>
          <w:lang w:eastAsia="zh-CN"/>
        </w:rPr>
      </w:pPr>
      <w:r>
        <w:rPr>
          <w:rFonts w:eastAsiaTheme="minorEastAsia"/>
          <w:noProof/>
          <w:lang w:eastAsia="zh-CN"/>
        </w:rPr>
        <w:drawing>
          <wp:inline distT="0" distB="0" distL="0" distR="0" wp14:anchorId="028BC01C" wp14:editId="4655AAF8">
            <wp:extent cx="4242563" cy="1908723"/>
            <wp:effectExtent l="0" t="0" r="571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1894" cy="1912921"/>
                    </a:xfrm>
                    <a:prstGeom prst="rect">
                      <a:avLst/>
                    </a:prstGeom>
                    <a:noFill/>
                  </pic:spPr>
                </pic:pic>
              </a:graphicData>
            </a:graphic>
          </wp:inline>
        </w:drawing>
      </w:r>
    </w:p>
    <w:p w:rsidR="00B76E79" w:rsidRPr="00734F09" w:rsidRDefault="00B76E79" w:rsidP="00B76E79">
      <w:pPr>
        <w:spacing w:before="120" w:after="120"/>
        <w:jc w:val="center"/>
        <w:rPr>
          <w:rFonts w:eastAsiaTheme="minorEastAsia"/>
          <w:b/>
          <w:lang w:eastAsia="zh-CN"/>
        </w:rPr>
      </w:pPr>
      <w:r w:rsidRPr="00734F09">
        <w:rPr>
          <w:rFonts w:eastAsiaTheme="minorEastAsia"/>
          <w:b/>
          <w:lang w:eastAsia="zh-CN"/>
        </w:rPr>
        <w:lastRenderedPageBreak/>
        <w:t>Figure 1: Example of PRS CA indication</w:t>
      </w:r>
    </w:p>
    <w:p w:rsidR="00B76E79" w:rsidRDefault="00B76E79" w:rsidP="00B76E79">
      <w:pPr>
        <w:spacing w:before="120" w:after="120"/>
        <w:rPr>
          <w:rFonts w:eastAsiaTheme="minorEastAsia"/>
          <w:lang w:eastAsia="zh-CN"/>
        </w:rPr>
      </w:pPr>
      <w:r>
        <w:rPr>
          <w:rFonts w:eastAsiaTheme="minorEastAsia"/>
          <w:lang w:eastAsia="zh-CN"/>
        </w:rPr>
        <w:t>Besides, in the RAN1 agreements, UE would perform aggregate measurement over the linked resources only if certain alignment conditions are met. I</w:t>
      </w:r>
      <w:r w:rsidRPr="00A465B0">
        <w:rPr>
          <w:rFonts w:eastAsiaTheme="minorEastAsia"/>
          <w:lang w:eastAsia="zh-CN"/>
        </w:rPr>
        <w:t xml:space="preserve">f the alignment conditions are not met for resources in the linked resource sets, </w:t>
      </w:r>
      <w:r>
        <w:rPr>
          <w:rFonts w:eastAsiaTheme="minorEastAsia"/>
          <w:lang w:eastAsia="zh-CN"/>
        </w:rPr>
        <w:t>o</w:t>
      </w:r>
      <w:r w:rsidRPr="00A465B0">
        <w:rPr>
          <w:rFonts w:eastAsiaTheme="minorEastAsia"/>
          <w:lang w:eastAsia="zh-CN"/>
        </w:rPr>
        <w:t xml:space="preserve">ur view is that UE is expected to measure </w:t>
      </w:r>
      <w:r>
        <w:rPr>
          <w:rFonts w:eastAsiaTheme="minorEastAsia"/>
          <w:lang w:eastAsia="zh-CN"/>
        </w:rPr>
        <w:t xml:space="preserve">them </w:t>
      </w:r>
      <w:r w:rsidRPr="00A465B0">
        <w:rPr>
          <w:rFonts w:eastAsiaTheme="minorEastAsia"/>
          <w:lang w:eastAsia="zh-CN"/>
        </w:rPr>
        <w:t>based on single PFL</w:t>
      </w:r>
      <w:r>
        <w:rPr>
          <w:rFonts w:eastAsiaTheme="minorEastAsia"/>
          <w:lang w:eastAsia="zh-CN"/>
        </w:rPr>
        <w:t xml:space="preserve"> (i.e. non-aggregate measurement)</w:t>
      </w:r>
      <w:r w:rsidRPr="00A465B0">
        <w:rPr>
          <w:rFonts w:eastAsiaTheme="minorEastAsia"/>
          <w:lang w:eastAsia="zh-CN"/>
        </w:rPr>
        <w:t xml:space="preserve">. This is </w:t>
      </w:r>
      <w:r>
        <w:rPr>
          <w:rFonts w:eastAsiaTheme="minorEastAsia"/>
          <w:lang w:eastAsia="zh-CN"/>
        </w:rPr>
        <w:t xml:space="preserve">same as </w:t>
      </w:r>
      <w:r w:rsidRPr="00A465B0">
        <w:rPr>
          <w:rFonts w:eastAsiaTheme="minorEastAsia"/>
          <w:lang w:eastAsia="zh-CN"/>
        </w:rPr>
        <w:t>the resources in non-linked resource sets.</w:t>
      </w:r>
    </w:p>
    <w:p w:rsidR="00B76E79" w:rsidRDefault="00B76E79" w:rsidP="00B76E79">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2: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w:t>
      </w:r>
    </w:p>
    <w:tbl>
      <w:tblPr>
        <w:tblStyle w:val="afa"/>
        <w:tblW w:w="0" w:type="auto"/>
        <w:tblLook w:val="04A0" w:firstRow="1" w:lastRow="0" w:firstColumn="1" w:lastColumn="0" w:noHBand="0" w:noVBand="1"/>
      </w:tblPr>
      <w:tblGrid>
        <w:gridCol w:w="9621"/>
      </w:tblGrid>
      <w:tr w:rsidR="00B76E79" w:rsidTr="00B76E79">
        <w:tc>
          <w:tcPr>
            <w:tcW w:w="9621" w:type="dxa"/>
          </w:tcPr>
          <w:p w:rsidR="00B76E79" w:rsidRPr="00B76E79" w:rsidRDefault="00B76E79" w:rsidP="00B76E79">
            <w:pPr>
              <w:spacing w:beforeLines="0" w:before="120" w:afterLines="0" w:after="180"/>
              <w:rPr>
                <w:rFonts w:eastAsia="宋体"/>
                <w:b/>
                <w:bCs/>
                <w:szCs w:val="22"/>
                <w:u w:val="single"/>
              </w:rPr>
            </w:pPr>
            <w:r w:rsidRPr="00B76E79">
              <w:rPr>
                <w:rFonts w:eastAsia="宋体"/>
                <w:b/>
                <w:bCs/>
                <w:szCs w:val="22"/>
                <w:u w:val="single"/>
              </w:rPr>
              <w:t>Issue 3-2-2: Impact of number of PFLs on PRS/SRS bandwidth aggregation requirements</w:t>
            </w:r>
          </w:p>
          <w:p w:rsidR="00B76E79" w:rsidRPr="00B76E79" w:rsidRDefault="00B76E79" w:rsidP="00B76E79">
            <w:pPr>
              <w:spacing w:beforeLines="0" w:before="120" w:afterLines="0" w:after="180"/>
              <w:rPr>
                <w:rFonts w:eastAsia="等线"/>
                <w:b/>
                <w:bCs/>
                <w:iCs/>
                <w:szCs w:val="22"/>
                <w:u w:val="single"/>
                <w:lang w:val="en-US" w:eastAsia="zh-CN"/>
              </w:rPr>
            </w:pPr>
            <w:r w:rsidRPr="00B76E79">
              <w:rPr>
                <w:rFonts w:eastAsia="等线"/>
                <w:b/>
                <w:bCs/>
                <w:iCs/>
                <w:szCs w:val="22"/>
                <w:highlight w:val="green"/>
                <w:u w:val="single"/>
                <w:lang w:val="en-US" w:eastAsia="zh-CN"/>
              </w:rPr>
              <w:t>A</w:t>
            </w:r>
            <w:r w:rsidRPr="00B76E79">
              <w:rPr>
                <w:rFonts w:eastAsia="等线" w:hint="eastAsia"/>
                <w:b/>
                <w:bCs/>
                <w:iCs/>
                <w:szCs w:val="22"/>
                <w:highlight w:val="green"/>
                <w:u w:val="single"/>
                <w:lang w:val="en-US" w:eastAsia="zh-CN"/>
              </w:rPr>
              <w:t>greements</w:t>
            </w:r>
            <w:r w:rsidRPr="00B76E79">
              <w:rPr>
                <w:rFonts w:eastAsia="等线" w:hint="eastAsia"/>
                <w:i/>
                <w:szCs w:val="22"/>
                <w:highlight w:val="green"/>
                <w:lang w:val="en-US" w:eastAsia="zh-CN"/>
              </w:rPr>
              <w:t>:</w:t>
            </w:r>
          </w:p>
          <w:p w:rsidR="00B76E79" w:rsidRPr="00B76E79" w:rsidRDefault="00B76E79" w:rsidP="00B76E79">
            <w:pPr>
              <w:numPr>
                <w:ilvl w:val="0"/>
                <w:numId w:val="14"/>
              </w:numPr>
              <w:spacing w:beforeLines="0" w:before="0" w:afterLines="0" w:after="120"/>
              <w:ind w:left="360"/>
              <w:rPr>
                <w:rFonts w:eastAsia="宋体"/>
                <w:sz w:val="20"/>
                <w:lang w:val="en-US"/>
              </w:rPr>
            </w:pPr>
            <w:r w:rsidRPr="00B76E79">
              <w:rPr>
                <w:rFonts w:eastAsia="宋体"/>
                <w:sz w:val="20"/>
                <w:lang w:val="en-US"/>
              </w:rPr>
              <w:t>The total measurement period for RSTD and UE Rx-Tx requirements with bandwidth aggregation across all PFLs is defined as</w:t>
            </w:r>
          </w:p>
          <w:p w:rsidR="00B76E79" w:rsidRPr="00B76E79" w:rsidRDefault="00B76E79" w:rsidP="00B76E79">
            <w:pPr>
              <w:numPr>
                <w:ilvl w:val="1"/>
                <w:numId w:val="14"/>
              </w:numPr>
              <w:spacing w:beforeLines="0" w:before="0" w:afterLines="0" w:after="120"/>
              <w:ind w:left="1080"/>
              <w:rPr>
                <w:rFonts w:eastAsia="宋体"/>
                <w:bCs/>
                <w:sz w:val="20"/>
                <w:lang w:val="en-US"/>
              </w:rPr>
            </w:pPr>
            <w:proofErr w:type="spellStart"/>
            <w:proofErr w:type="gramStart"/>
            <w:r w:rsidRPr="00B76E79">
              <w:rPr>
                <w:rFonts w:eastAsia="宋体"/>
                <w:bCs/>
                <w:sz w:val="20"/>
                <w:lang w:val="en-US"/>
              </w:rPr>
              <w:t>T</w:t>
            </w:r>
            <w:r w:rsidRPr="00B76E79">
              <w:rPr>
                <w:rFonts w:eastAsia="宋体"/>
                <w:bCs/>
                <w:sz w:val="20"/>
                <w:vertAlign w:val="subscript"/>
                <w:lang w:val="en-US"/>
              </w:rPr>
              <w:t>xxxx,total</w:t>
            </w:r>
            <w:proofErr w:type="spellEnd"/>
            <w:proofErr w:type="gramEnd"/>
            <w:r w:rsidRPr="00B76E79">
              <w:rPr>
                <w:rFonts w:eastAsia="宋体"/>
                <w:bCs/>
                <w:sz w:val="20"/>
                <w:lang w:val="en-US"/>
              </w:rPr>
              <w:t xml:space="preserve"> = </w:t>
            </w:r>
            <w:proofErr w:type="spellStart"/>
            <w:r w:rsidRPr="00B76E79">
              <w:rPr>
                <w:rFonts w:eastAsia="宋体"/>
                <w:bCs/>
                <w:sz w:val="20"/>
                <w:lang w:val="en-US"/>
              </w:rPr>
              <w:t>T</w:t>
            </w:r>
            <w:r w:rsidRPr="00B76E79">
              <w:rPr>
                <w:rFonts w:eastAsia="宋体"/>
                <w:bCs/>
                <w:sz w:val="20"/>
                <w:vertAlign w:val="subscript"/>
                <w:lang w:val="en-US"/>
              </w:rPr>
              <w:t>aggregate</w:t>
            </w:r>
            <w:proofErr w:type="spellEnd"/>
            <w:r w:rsidRPr="00B76E79">
              <w:rPr>
                <w:rFonts w:eastAsia="宋体"/>
                <w:bCs/>
                <w:sz w:val="20"/>
                <w:lang w:val="en-US"/>
              </w:rPr>
              <w:t xml:space="preserve"> + </w:t>
            </w:r>
            <w:proofErr w:type="spellStart"/>
            <w:r w:rsidRPr="00B76E79">
              <w:rPr>
                <w:rFonts w:eastAsia="宋体"/>
                <w:bCs/>
                <w:sz w:val="20"/>
                <w:lang w:val="en-US"/>
              </w:rPr>
              <w:t>T</w:t>
            </w:r>
            <w:r w:rsidRPr="00B76E79">
              <w:rPr>
                <w:rFonts w:eastAsia="宋体"/>
                <w:bCs/>
                <w:sz w:val="20"/>
                <w:vertAlign w:val="subscript"/>
                <w:lang w:val="en-US"/>
              </w:rPr>
              <w:t>non</w:t>
            </w:r>
            <w:proofErr w:type="spellEnd"/>
            <w:r w:rsidRPr="00B76E79">
              <w:rPr>
                <w:rFonts w:eastAsia="宋体"/>
                <w:bCs/>
                <w:sz w:val="20"/>
                <w:vertAlign w:val="subscript"/>
                <w:lang w:val="en-US"/>
              </w:rPr>
              <w:t>-aggregate</w:t>
            </w:r>
          </w:p>
          <w:p w:rsidR="00B76E79" w:rsidRPr="00B76E79" w:rsidRDefault="00B76E79" w:rsidP="00B76E79">
            <w:pPr>
              <w:numPr>
                <w:ilvl w:val="1"/>
                <w:numId w:val="14"/>
              </w:numPr>
              <w:spacing w:beforeLines="0" w:before="0" w:afterLines="0" w:after="120"/>
              <w:ind w:left="1080"/>
              <w:rPr>
                <w:rFonts w:eastAsia="宋体"/>
                <w:sz w:val="20"/>
                <w:lang w:val="en-US"/>
              </w:rPr>
            </w:pPr>
            <w:proofErr w:type="spellStart"/>
            <w:r w:rsidRPr="00B76E79">
              <w:rPr>
                <w:rFonts w:eastAsia="宋体"/>
                <w:bCs/>
                <w:sz w:val="20"/>
                <w:lang w:val="en-US"/>
              </w:rPr>
              <w:t>T</w:t>
            </w:r>
            <w:r w:rsidRPr="00B76E79">
              <w:rPr>
                <w:rFonts w:eastAsia="宋体"/>
                <w:bCs/>
                <w:sz w:val="20"/>
                <w:vertAlign w:val="subscript"/>
                <w:lang w:val="en-US"/>
              </w:rPr>
              <w:t>aggregate</w:t>
            </w:r>
            <w:proofErr w:type="spellEnd"/>
            <w:r w:rsidRPr="00B76E79">
              <w:rPr>
                <w:rFonts w:eastAsia="宋体"/>
                <w:bCs/>
                <w:sz w:val="20"/>
                <w:lang w:val="en-US"/>
              </w:rPr>
              <w:t xml:space="preserve"> is the total measurement period for aggregate measurements (i.e. measurements with bandwidth aggregation) </w:t>
            </w:r>
            <w:r w:rsidRPr="00B76E79">
              <w:rPr>
                <w:rFonts w:eastAsia="宋体"/>
                <w:sz w:val="20"/>
                <w:lang w:val="en-US"/>
              </w:rPr>
              <w:t>across all PFLs</w:t>
            </w:r>
          </w:p>
          <w:p w:rsidR="00B76E79" w:rsidRPr="00B76E79" w:rsidRDefault="00B76E79" w:rsidP="00B76E79">
            <w:pPr>
              <w:numPr>
                <w:ilvl w:val="2"/>
                <w:numId w:val="14"/>
              </w:numPr>
              <w:spacing w:beforeLines="0" w:before="0" w:afterLines="0" w:after="120"/>
              <w:ind w:left="1800"/>
              <w:rPr>
                <w:rFonts w:eastAsia="宋体"/>
                <w:sz w:val="20"/>
                <w:lang w:val="en-US"/>
              </w:rPr>
            </w:pPr>
            <w:proofErr w:type="spellStart"/>
            <w:r w:rsidRPr="00B76E79">
              <w:rPr>
                <w:rFonts w:eastAsia="宋体"/>
                <w:bCs/>
                <w:sz w:val="20"/>
                <w:lang w:val="en-US"/>
              </w:rPr>
              <w:t>T</w:t>
            </w:r>
            <w:r w:rsidRPr="00B76E79">
              <w:rPr>
                <w:rFonts w:eastAsia="宋体"/>
                <w:bCs/>
                <w:sz w:val="20"/>
                <w:vertAlign w:val="subscript"/>
                <w:lang w:val="en-US"/>
              </w:rPr>
              <w:t>aggregate</w:t>
            </w:r>
            <w:proofErr w:type="spellEnd"/>
            <w:r w:rsidRPr="00B76E79">
              <w:rPr>
                <w:rFonts w:eastAsia="宋体"/>
                <w:bCs/>
                <w:sz w:val="20"/>
                <w:vertAlign w:val="subscript"/>
                <w:lang w:val="en-US"/>
              </w:rPr>
              <w:t xml:space="preserve"> </w:t>
            </w:r>
            <w:r w:rsidRPr="00B76E79">
              <w:rPr>
                <w:rFonts w:eastAsia="宋体"/>
                <w:bCs/>
                <w:sz w:val="20"/>
                <w:lang w:val="en-US"/>
              </w:rPr>
              <w:t xml:space="preserve">is equal to zero </w:t>
            </w:r>
            <w:r w:rsidRPr="00B76E79">
              <w:rPr>
                <w:rFonts w:eastAsia="宋体"/>
                <w:sz w:val="20"/>
                <w:lang w:val="en-US"/>
              </w:rPr>
              <w:t>if aggregate measurements are not configured.</w:t>
            </w:r>
          </w:p>
          <w:p w:rsidR="00B76E79" w:rsidRPr="00B76E79" w:rsidRDefault="00B76E79" w:rsidP="00B76E79">
            <w:pPr>
              <w:numPr>
                <w:ilvl w:val="2"/>
                <w:numId w:val="14"/>
              </w:numPr>
              <w:spacing w:beforeLines="0" w:before="0" w:afterLines="0" w:after="120"/>
              <w:ind w:left="1800"/>
              <w:rPr>
                <w:rFonts w:eastAsia="宋体"/>
                <w:sz w:val="20"/>
                <w:lang w:val="en-US"/>
              </w:rPr>
            </w:pPr>
            <w:r w:rsidRPr="00B76E79">
              <w:rPr>
                <w:rFonts w:eastAsia="Times New Roman"/>
                <w:sz w:val="20"/>
                <w:lang w:val="en-US"/>
              </w:rPr>
              <w:t xml:space="preserve">Only PRS resources that are aggregated shall be counted in </w:t>
            </w:r>
            <w:proofErr w:type="spellStart"/>
            <w:r w:rsidRPr="00B76E79">
              <w:rPr>
                <w:rFonts w:eastAsia="宋体"/>
                <w:bCs/>
                <w:sz w:val="20"/>
                <w:lang w:val="en-US"/>
              </w:rPr>
              <w:t>T</w:t>
            </w:r>
            <w:r w:rsidRPr="00B76E79">
              <w:rPr>
                <w:rFonts w:eastAsia="宋体"/>
                <w:bCs/>
                <w:sz w:val="20"/>
                <w:vertAlign w:val="subscript"/>
                <w:lang w:val="en-US"/>
              </w:rPr>
              <w:t>aggregate</w:t>
            </w:r>
            <w:proofErr w:type="spellEnd"/>
          </w:p>
          <w:p w:rsidR="00B76E79" w:rsidRPr="00B76E79" w:rsidRDefault="00B76E79" w:rsidP="00B76E79">
            <w:pPr>
              <w:numPr>
                <w:ilvl w:val="1"/>
                <w:numId w:val="14"/>
              </w:numPr>
              <w:spacing w:beforeLines="0" w:before="0" w:afterLines="0" w:after="120"/>
              <w:ind w:left="1080"/>
              <w:rPr>
                <w:rFonts w:eastAsia="宋体"/>
                <w:sz w:val="20"/>
                <w:lang w:val="en-US"/>
              </w:rPr>
            </w:pPr>
            <w:proofErr w:type="spellStart"/>
            <w:r w:rsidRPr="00B76E79">
              <w:rPr>
                <w:rFonts w:eastAsia="宋体"/>
                <w:bCs/>
                <w:sz w:val="20"/>
                <w:lang w:val="en-US"/>
              </w:rPr>
              <w:t>T</w:t>
            </w:r>
            <w:r w:rsidRPr="00B76E79">
              <w:rPr>
                <w:rFonts w:eastAsia="宋体"/>
                <w:bCs/>
                <w:sz w:val="20"/>
                <w:vertAlign w:val="subscript"/>
                <w:lang w:val="en-US"/>
              </w:rPr>
              <w:t>non</w:t>
            </w:r>
            <w:proofErr w:type="spellEnd"/>
            <w:r w:rsidRPr="00B76E79">
              <w:rPr>
                <w:rFonts w:eastAsia="宋体"/>
                <w:bCs/>
                <w:sz w:val="20"/>
                <w:vertAlign w:val="subscript"/>
                <w:lang w:val="en-US"/>
              </w:rPr>
              <w:t>-aggregate</w:t>
            </w:r>
            <w:r w:rsidRPr="00B76E79">
              <w:rPr>
                <w:rFonts w:eastAsia="宋体"/>
                <w:bCs/>
                <w:sz w:val="20"/>
                <w:lang w:val="en-US"/>
              </w:rPr>
              <w:t xml:space="preserve"> is the total measurement period for non-aggregate measurements (i.e. measurements without bandwidth aggregation) </w:t>
            </w:r>
            <w:r w:rsidRPr="00B76E79">
              <w:rPr>
                <w:rFonts w:eastAsia="宋体"/>
                <w:sz w:val="20"/>
                <w:lang w:val="en-US"/>
              </w:rPr>
              <w:t>across all PFLs</w:t>
            </w:r>
          </w:p>
          <w:p w:rsidR="00B76E79" w:rsidRPr="00B76E79" w:rsidRDefault="00B76E79" w:rsidP="00B76E79">
            <w:pPr>
              <w:numPr>
                <w:ilvl w:val="2"/>
                <w:numId w:val="14"/>
              </w:numPr>
              <w:spacing w:beforeLines="0" w:before="0" w:afterLines="0" w:after="120"/>
              <w:ind w:left="1800"/>
              <w:rPr>
                <w:rFonts w:eastAsia="宋体"/>
                <w:sz w:val="20"/>
                <w:lang w:val="en-US"/>
              </w:rPr>
            </w:pPr>
            <w:proofErr w:type="spellStart"/>
            <w:r w:rsidRPr="00B76E79">
              <w:rPr>
                <w:rFonts w:eastAsia="宋体"/>
                <w:bCs/>
                <w:sz w:val="20"/>
                <w:lang w:val="en-US"/>
              </w:rPr>
              <w:t>T</w:t>
            </w:r>
            <w:r w:rsidRPr="00B76E79">
              <w:rPr>
                <w:rFonts w:eastAsia="宋体"/>
                <w:bCs/>
                <w:sz w:val="20"/>
                <w:vertAlign w:val="subscript"/>
                <w:lang w:val="en-US"/>
              </w:rPr>
              <w:t>non</w:t>
            </w:r>
            <w:proofErr w:type="spellEnd"/>
            <w:r w:rsidRPr="00B76E79">
              <w:rPr>
                <w:rFonts w:eastAsia="宋体"/>
                <w:bCs/>
                <w:sz w:val="20"/>
                <w:vertAlign w:val="subscript"/>
                <w:lang w:val="en-US"/>
              </w:rPr>
              <w:t>-aggregate</w:t>
            </w:r>
            <w:r w:rsidRPr="00B76E79">
              <w:rPr>
                <w:rFonts w:eastAsia="Times New Roman"/>
                <w:sz w:val="20"/>
                <w:lang w:val="en-US"/>
              </w:rPr>
              <w:t xml:space="preserve"> is equal to the Rel-17 the measurement period requirement, with the modification that only PRS resources that are not aggregated are counted in </w:t>
            </w:r>
            <w:proofErr w:type="spellStart"/>
            <w:r w:rsidRPr="00B76E79">
              <w:rPr>
                <w:rFonts w:eastAsia="宋体"/>
                <w:bCs/>
                <w:sz w:val="20"/>
                <w:lang w:val="en-US"/>
              </w:rPr>
              <w:t>T</w:t>
            </w:r>
            <w:r w:rsidRPr="00B76E79">
              <w:rPr>
                <w:rFonts w:eastAsia="宋体"/>
                <w:bCs/>
                <w:sz w:val="20"/>
                <w:vertAlign w:val="subscript"/>
                <w:lang w:val="en-US"/>
              </w:rPr>
              <w:t>non</w:t>
            </w:r>
            <w:proofErr w:type="spellEnd"/>
            <w:r w:rsidRPr="00B76E79">
              <w:rPr>
                <w:rFonts w:eastAsia="宋体"/>
                <w:bCs/>
                <w:sz w:val="20"/>
                <w:vertAlign w:val="subscript"/>
                <w:lang w:val="en-US"/>
              </w:rPr>
              <w:t>-aggregate</w:t>
            </w:r>
          </w:p>
          <w:p w:rsidR="00B76E79" w:rsidRPr="00B76E79" w:rsidRDefault="00B76E79" w:rsidP="00B76E79">
            <w:pPr>
              <w:numPr>
                <w:ilvl w:val="2"/>
                <w:numId w:val="14"/>
              </w:numPr>
              <w:spacing w:beforeLines="0" w:before="0" w:afterLines="0" w:after="120"/>
              <w:ind w:left="1800"/>
              <w:rPr>
                <w:rFonts w:eastAsia="宋体"/>
                <w:sz w:val="20"/>
                <w:lang w:val="en-US"/>
              </w:rPr>
            </w:pPr>
            <w:proofErr w:type="spellStart"/>
            <w:r w:rsidRPr="00B76E79">
              <w:rPr>
                <w:rFonts w:eastAsia="宋体"/>
                <w:bCs/>
                <w:sz w:val="20"/>
                <w:lang w:val="en-US"/>
              </w:rPr>
              <w:t>T</w:t>
            </w:r>
            <w:r w:rsidRPr="00B76E79">
              <w:rPr>
                <w:rFonts w:eastAsia="宋体"/>
                <w:bCs/>
                <w:sz w:val="20"/>
                <w:vertAlign w:val="subscript"/>
                <w:lang w:val="en-US"/>
              </w:rPr>
              <w:t>non</w:t>
            </w:r>
            <w:proofErr w:type="spellEnd"/>
            <w:r w:rsidRPr="00B76E79">
              <w:rPr>
                <w:rFonts w:eastAsia="宋体"/>
                <w:bCs/>
                <w:sz w:val="20"/>
                <w:vertAlign w:val="subscript"/>
                <w:lang w:val="en-US"/>
              </w:rPr>
              <w:t xml:space="preserve">-aggregate </w:t>
            </w:r>
            <w:r w:rsidRPr="00B76E79">
              <w:rPr>
                <w:rFonts w:eastAsia="宋体"/>
                <w:bCs/>
                <w:sz w:val="20"/>
                <w:lang w:val="en-US"/>
              </w:rPr>
              <w:t xml:space="preserve">is equal to zero </w:t>
            </w:r>
            <w:r w:rsidRPr="00B76E79">
              <w:rPr>
                <w:rFonts w:eastAsia="宋体"/>
                <w:sz w:val="20"/>
                <w:lang w:val="en-US"/>
              </w:rPr>
              <w:t>if non-aggregate measurements are not configured.</w:t>
            </w:r>
          </w:p>
          <w:p w:rsidR="00B76E79" w:rsidRPr="00B76E79" w:rsidRDefault="00B76E79" w:rsidP="00B76E79">
            <w:pPr>
              <w:numPr>
                <w:ilvl w:val="0"/>
                <w:numId w:val="14"/>
              </w:numPr>
              <w:spacing w:beforeLines="0" w:before="0" w:afterLines="0" w:after="120"/>
              <w:ind w:left="357" w:hanging="357"/>
              <w:rPr>
                <w:rFonts w:eastAsia="宋体"/>
                <w:sz w:val="20"/>
                <w:lang w:val="en-US" w:eastAsia="ja-JP"/>
              </w:rPr>
            </w:pPr>
            <w:r w:rsidRPr="00B76E79">
              <w:rPr>
                <w:rFonts w:eastAsia="宋体"/>
                <w:bCs/>
                <w:sz w:val="20"/>
                <w:lang w:val="en-US"/>
              </w:rPr>
              <w:t>FFS whether additional margin shall be added for the alignment of aggregated and non-aggregated measurements.</w:t>
            </w:r>
          </w:p>
        </w:tc>
      </w:tr>
    </w:tbl>
    <w:p w:rsidR="00B76E79" w:rsidRDefault="00B76E79" w:rsidP="00B76E79">
      <w:pPr>
        <w:spacing w:before="120" w:after="120"/>
        <w:rPr>
          <w:rFonts w:eastAsiaTheme="minorEastAsia"/>
          <w:lang w:eastAsia="zh-CN"/>
        </w:rPr>
      </w:pPr>
      <w:r>
        <w:rPr>
          <w:rFonts w:eastAsiaTheme="minorEastAsia"/>
          <w:lang w:eastAsia="zh-CN"/>
        </w:rPr>
        <w:t xml:space="preserve">In last meeting, RAN4 agreed the framework of measurement period requirements for </w:t>
      </w:r>
      <w:r w:rsidR="00CD12E7">
        <w:rPr>
          <w:rFonts w:eastAsiaTheme="minorEastAsia"/>
          <w:lang w:eastAsia="zh-CN"/>
        </w:rPr>
        <w:t>PRS CA. There are two remaining open issues:</w:t>
      </w:r>
    </w:p>
    <w:p w:rsidR="00CD12E7" w:rsidRPr="00CD12E7" w:rsidRDefault="00CD12E7" w:rsidP="00CD12E7">
      <w:pPr>
        <w:pStyle w:val="afe"/>
        <w:numPr>
          <w:ilvl w:val="0"/>
          <w:numId w:val="40"/>
        </w:numPr>
        <w:spacing w:before="120" w:after="120"/>
        <w:rPr>
          <w:rFonts w:eastAsiaTheme="minorEastAsia"/>
          <w:szCs w:val="22"/>
          <w:lang w:val="en-GB" w:eastAsia="zh-CN"/>
        </w:rPr>
      </w:pPr>
      <w:r w:rsidRPr="00CD12E7">
        <w:rPr>
          <w:rFonts w:eastAsiaTheme="minorEastAsia"/>
          <w:szCs w:val="22"/>
          <w:lang w:eastAsia="zh-CN"/>
        </w:rPr>
        <w:t>Requirement for aggregated measurement (</w:t>
      </w:r>
      <w:proofErr w:type="spellStart"/>
      <w:r w:rsidRPr="00B76E79">
        <w:rPr>
          <w:rFonts w:eastAsia="宋体"/>
          <w:bCs/>
          <w:szCs w:val="22"/>
        </w:rPr>
        <w:t>T</w:t>
      </w:r>
      <w:r w:rsidRPr="00B76E79">
        <w:rPr>
          <w:rFonts w:eastAsia="宋体"/>
          <w:bCs/>
          <w:szCs w:val="22"/>
          <w:vertAlign w:val="subscript"/>
        </w:rPr>
        <w:t>aggregate</w:t>
      </w:r>
      <w:proofErr w:type="spellEnd"/>
      <w:r w:rsidRPr="00CD12E7">
        <w:rPr>
          <w:rFonts w:eastAsiaTheme="minorEastAsia"/>
          <w:szCs w:val="22"/>
          <w:lang w:eastAsia="zh-CN"/>
        </w:rPr>
        <w:t>)</w:t>
      </w:r>
    </w:p>
    <w:p w:rsidR="00CD12E7" w:rsidRPr="00CD12E7" w:rsidRDefault="00CD12E7" w:rsidP="00CD12E7">
      <w:pPr>
        <w:spacing w:before="120" w:after="120"/>
        <w:rPr>
          <w:rFonts w:eastAsiaTheme="minorEastAsia"/>
          <w:lang w:eastAsia="zh-CN"/>
        </w:rPr>
      </w:pPr>
      <w:r w:rsidRPr="00CD12E7">
        <w:rPr>
          <w:rFonts w:eastAsiaTheme="minorEastAsia"/>
          <w:lang w:eastAsia="zh-CN"/>
        </w:rPr>
        <w:t>The measurement period of aggregate measurements can be defined re-using the existing requirements as baseline. As the linked resources across multiple PFLs are measured at the same time and a single TOA measurement is generated, for aggregate measurements multiple PFLs should be regarded as one ‘effective’ PFL, and a new processing capability which is under discussion in RAN1 (41-4-1</w:t>
      </w:r>
      <w:r>
        <w:rPr>
          <w:rFonts w:eastAsiaTheme="minorEastAsia"/>
          <w:lang w:eastAsia="zh-CN"/>
        </w:rPr>
        <w:t>/1a</w:t>
      </w:r>
      <w:r w:rsidRPr="00CD12E7">
        <w:rPr>
          <w:rFonts w:eastAsiaTheme="minorEastAsia"/>
          <w:lang w:eastAsia="zh-CN"/>
        </w:rPr>
        <w:t xml:space="preserve">) would apply. When defining </w:t>
      </w:r>
      <w:proofErr w:type="spellStart"/>
      <w:r w:rsidRPr="00CD12E7">
        <w:rPr>
          <w:rFonts w:eastAsiaTheme="minorEastAsia"/>
          <w:lang w:eastAsia="zh-CN"/>
        </w:rPr>
        <w:t>Lprs</w:t>
      </w:r>
      <w:proofErr w:type="spellEnd"/>
      <w:r w:rsidRPr="00CD12E7">
        <w:rPr>
          <w:rFonts w:eastAsiaTheme="minorEastAsia"/>
          <w:lang w:eastAsia="zh-CN"/>
        </w:rPr>
        <w:t xml:space="preserve">, only the linked resources would be counted. </w:t>
      </w:r>
    </w:p>
    <w:p w:rsidR="00CD12E7" w:rsidRPr="00CD12E7" w:rsidRDefault="00CD12E7" w:rsidP="00CD12E7">
      <w:pPr>
        <w:pStyle w:val="afe"/>
        <w:numPr>
          <w:ilvl w:val="0"/>
          <w:numId w:val="40"/>
        </w:numPr>
        <w:spacing w:before="120" w:after="120"/>
        <w:rPr>
          <w:rFonts w:eastAsiaTheme="minorEastAsia"/>
          <w:lang w:val="en-GB" w:eastAsia="zh-CN"/>
        </w:rPr>
      </w:pPr>
      <w:r>
        <w:rPr>
          <w:rFonts w:eastAsiaTheme="minorEastAsia"/>
          <w:lang w:val="en-GB" w:eastAsia="zh-CN"/>
        </w:rPr>
        <w:t xml:space="preserve">Whether additional margin is needed </w:t>
      </w:r>
      <w:r w:rsidRPr="00CD12E7">
        <w:rPr>
          <w:rFonts w:eastAsiaTheme="minorEastAsia"/>
          <w:lang w:val="en-GB" w:eastAsia="zh-CN"/>
        </w:rPr>
        <w:t xml:space="preserve">for the alignment of </w:t>
      </w:r>
      <w:r w:rsidR="00F51731" w:rsidRPr="00CD12E7">
        <w:rPr>
          <w:rFonts w:eastAsiaTheme="minorEastAsia"/>
          <w:lang w:val="en-GB" w:eastAsia="zh-CN"/>
        </w:rPr>
        <w:t>aggregated and non-aggregated measurements</w:t>
      </w:r>
    </w:p>
    <w:p w:rsidR="00B76E79" w:rsidRDefault="00CD12E7" w:rsidP="00B76E79">
      <w:pPr>
        <w:spacing w:before="120" w:after="120"/>
        <w:rPr>
          <w:rFonts w:eastAsiaTheme="minorEastAsia"/>
          <w:lang w:eastAsia="zh-CN"/>
        </w:rPr>
      </w:pPr>
      <w:r>
        <w:rPr>
          <w:rFonts w:eastAsiaTheme="minorEastAsia" w:hint="eastAsia"/>
          <w:lang w:eastAsia="zh-CN"/>
        </w:rPr>
        <w:t>W</w:t>
      </w:r>
      <w:r>
        <w:rPr>
          <w:rFonts w:eastAsiaTheme="minorEastAsia"/>
          <w:lang w:eastAsia="zh-CN"/>
        </w:rPr>
        <w:t>e think</w:t>
      </w:r>
      <w:r w:rsidR="00F51731">
        <w:rPr>
          <w:rFonts w:eastAsiaTheme="minorEastAsia"/>
          <w:lang w:eastAsia="zh-CN"/>
        </w:rPr>
        <w:t xml:space="preserve"> the additional margin is needed. In current requirements for multiple PFLs, </w:t>
      </w:r>
      <w:proofErr w:type="gramStart"/>
      <w:r w:rsidR="00F51731">
        <w:rPr>
          <w:rFonts w:eastAsiaTheme="minorEastAsia"/>
          <w:lang w:eastAsia="zh-CN"/>
        </w:rPr>
        <w:t>an</w:t>
      </w:r>
      <w:proofErr w:type="gramEnd"/>
      <w:r w:rsidR="00F51731">
        <w:rPr>
          <w:rFonts w:eastAsiaTheme="minorEastAsia"/>
          <w:lang w:eastAsia="zh-CN"/>
        </w:rPr>
        <w:t xml:space="preserve"> margin for resource alignment is added as highlighted, to account for the time before the PRS resource on the next PFL to occur. </w:t>
      </w:r>
    </w:p>
    <w:p w:rsidR="00F51731" w:rsidRPr="00F51731" w:rsidRDefault="002A51B4" w:rsidP="00B76E79">
      <w:pPr>
        <w:spacing w:before="120" w:after="120"/>
        <w:rPr>
          <w:rFonts w:eastAsiaTheme="minorEastAsia"/>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highlight w:val="yellow"/>
                    </w:rPr>
                  </m:ctrlPr>
                </m:dPr>
                <m:e>
                  <m:r>
                    <m:rPr>
                      <m:sty m:val="p"/>
                    </m:rPr>
                    <w:rPr>
                      <w:rFonts w:ascii="Cambria Math" w:hAnsi="Cambria Math"/>
                      <w:highlight w:val="yellow"/>
                      <w:lang w:eastAsia="zh-CN"/>
                    </w:rPr>
                    <m:t>L-1</m:t>
                  </m:r>
                </m:e>
              </m:d>
              <m:r>
                <m:rPr>
                  <m:sty m:val="p"/>
                </m:rPr>
                <w:rPr>
                  <w:rFonts w:ascii="Cambria Math" w:hAnsi="Cambria Math"/>
                  <w:highlight w:val="yellow"/>
                  <w:lang w:eastAsia="zh-CN"/>
                </w:rPr>
                <m:t>*</m:t>
              </m:r>
              <m:func>
                <m:funcPr>
                  <m:ctrlPr>
                    <w:rPr>
                      <w:rFonts w:ascii="Cambria Math" w:hAnsi="Cambria Math"/>
                      <w:bCs/>
                      <w:iCs/>
                      <w:highlight w:val="yellow"/>
                    </w:rPr>
                  </m:ctrlPr>
                </m:funcPr>
                <m:fName>
                  <m:r>
                    <m:rPr>
                      <m:sty m:val="p"/>
                    </m:rPr>
                    <w:rPr>
                      <w:rFonts w:ascii="Cambria Math" w:hAnsi="Cambria Math"/>
                      <w:highlight w:val="yellow"/>
                      <w:lang w:eastAsia="zh-CN"/>
                    </w:rPr>
                    <m:t>max</m:t>
                  </m:r>
                </m:fName>
                <m:e>
                  <m:d>
                    <m:dPr>
                      <m:ctrlPr>
                        <w:rPr>
                          <w:rFonts w:ascii="Cambria Math" w:hAnsi="Cambria Math"/>
                          <w:bCs/>
                          <w:iCs/>
                          <w:highlight w:val="yellow"/>
                        </w:rPr>
                      </m:ctrlPr>
                    </m:dPr>
                    <m:e>
                      <m:sSub>
                        <m:sSubPr>
                          <m:ctrlPr>
                            <w:rPr>
                              <w:rFonts w:ascii="Cambria Math" w:hAnsi="Cambria Math"/>
                              <w:bCs/>
                              <w:iCs/>
                              <w:highlight w:val="yellow"/>
                            </w:rPr>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e>
                  </m:d>
                </m:e>
              </m:func>
              <m:r>
                <m:rPr>
                  <m:sty m:val="p"/>
                </m:rPr>
                <w:rPr>
                  <w:rFonts w:ascii="Cambria Math" w:hAnsi="Cambria Math"/>
                  <w:color w:val="0070C0"/>
                  <w:lang w:eastAsia="zh-CN"/>
                </w:rPr>
                <m:t xml:space="preserve"> </m:t>
              </m:r>
            </m:e>
          </m:nary>
        </m:oMath>
      </m:oMathPara>
    </w:p>
    <w:p w:rsidR="00F51731" w:rsidRDefault="00F51731" w:rsidP="00B76E79">
      <w:pPr>
        <w:spacing w:before="120" w:after="120"/>
        <w:rPr>
          <w:rFonts w:eastAsiaTheme="minorEastAsia"/>
          <w:bCs/>
          <w:lang w:val="en-US" w:eastAsia="zh-CN"/>
        </w:rPr>
      </w:pPr>
      <w:r>
        <w:rPr>
          <w:rFonts w:eastAsiaTheme="minorEastAsia"/>
          <w:bCs/>
          <w:lang w:val="en-US" w:eastAsia="zh-CN"/>
        </w:rPr>
        <w:t xml:space="preserve">Each of </w:t>
      </w:r>
      <w:proofErr w:type="spellStart"/>
      <w:r w:rsidRPr="00F51731">
        <w:rPr>
          <w:rFonts w:eastAsiaTheme="minorEastAsia"/>
          <w:bCs/>
          <w:lang w:val="en-US" w:eastAsia="zh-CN"/>
        </w:rPr>
        <w:t>T</w:t>
      </w:r>
      <w:r w:rsidRPr="00F51731">
        <w:rPr>
          <w:rFonts w:eastAsiaTheme="minorEastAsia"/>
          <w:bCs/>
          <w:vertAlign w:val="subscript"/>
          <w:lang w:val="en-US" w:eastAsia="zh-CN"/>
        </w:rPr>
        <w:t>aggregate</w:t>
      </w:r>
      <w:proofErr w:type="spellEnd"/>
      <w:r w:rsidRPr="00F51731">
        <w:rPr>
          <w:rFonts w:eastAsiaTheme="minorEastAsia"/>
          <w:bCs/>
          <w:lang w:val="en-US" w:eastAsia="zh-CN"/>
        </w:rPr>
        <w:t xml:space="preserve"> </w:t>
      </w:r>
      <w:r>
        <w:rPr>
          <w:rFonts w:eastAsiaTheme="minorEastAsia"/>
          <w:bCs/>
          <w:lang w:val="en-US" w:eastAsia="zh-CN"/>
        </w:rPr>
        <w:t>and</w:t>
      </w:r>
      <w:r w:rsidRPr="00F51731">
        <w:rPr>
          <w:rFonts w:eastAsiaTheme="minorEastAsia"/>
          <w:bCs/>
          <w:lang w:val="en-US" w:eastAsia="zh-CN"/>
        </w:rPr>
        <w:t xml:space="preserve"> </w:t>
      </w:r>
      <w:proofErr w:type="spellStart"/>
      <w:r w:rsidRPr="00F51731">
        <w:rPr>
          <w:rFonts w:eastAsiaTheme="minorEastAsia"/>
          <w:bCs/>
          <w:lang w:val="en-US" w:eastAsia="zh-CN"/>
        </w:rPr>
        <w:t>T</w:t>
      </w:r>
      <w:r w:rsidRPr="00F51731">
        <w:rPr>
          <w:rFonts w:eastAsiaTheme="minorEastAsia"/>
          <w:bCs/>
          <w:vertAlign w:val="subscript"/>
          <w:lang w:val="en-US" w:eastAsia="zh-CN"/>
        </w:rPr>
        <w:t>non</w:t>
      </w:r>
      <w:proofErr w:type="spellEnd"/>
      <w:r w:rsidRPr="00F51731">
        <w:rPr>
          <w:rFonts w:eastAsiaTheme="minorEastAsia"/>
          <w:bCs/>
          <w:vertAlign w:val="subscript"/>
          <w:lang w:val="en-US" w:eastAsia="zh-CN"/>
        </w:rPr>
        <w:t>-aggregate</w:t>
      </w:r>
      <w:r w:rsidRPr="00F51731">
        <w:rPr>
          <w:rFonts w:eastAsiaTheme="minorEastAsia"/>
          <w:bCs/>
          <w:lang w:val="en-US" w:eastAsia="zh-CN"/>
        </w:rPr>
        <w:t xml:space="preserve"> </w:t>
      </w:r>
      <w:r>
        <w:rPr>
          <w:rFonts w:eastAsiaTheme="minorEastAsia"/>
          <w:bCs/>
          <w:lang w:val="en-US" w:eastAsia="zh-CN"/>
        </w:rPr>
        <w:t xml:space="preserve">may include multiple PFLs or multiple effective PFLs, and the alignment margin is already included. However, the margin in between </w:t>
      </w:r>
      <w:r w:rsidRPr="00F51731">
        <w:rPr>
          <w:rFonts w:eastAsiaTheme="minorEastAsia"/>
          <w:bCs/>
          <w:lang w:val="en-US" w:eastAsia="zh-CN"/>
        </w:rPr>
        <w:t>aggregated and non-aggregated measurements</w:t>
      </w:r>
      <w:r>
        <w:rPr>
          <w:rFonts w:eastAsiaTheme="minorEastAsia"/>
          <w:bCs/>
          <w:lang w:val="en-US" w:eastAsia="zh-CN"/>
        </w:rPr>
        <w:t xml:space="preserve"> is still missing, and following current requirements, it can be defined as maximum of </w:t>
      </w:r>
      <w:proofErr w:type="spellStart"/>
      <w:r>
        <w:rPr>
          <w:rFonts w:eastAsiaTheme="minorEastAsia"/>
          <w:bCs/>
          <w:lang w:val="en-US" w:eastAsia="zh-CN"/>
        </w:rPr>
        <w:t>Teffect</w:t>
      </w:r>
      <w:proofErr w:type="spellEnd"/>
      <w:r>
        <w:rPr>
          <w:rFonts w:eastAsiaTheme="minorEastAsia"/>
          <w:bCs/>
          <w:lang w:val="en-US" w:eastAsia="zh-CN"/>
        </w:rPr>
        <w:t xml:space="preserve"> among all </w:t>
      </w:r>
      <w:r w:rsidR="002F78F8">
        <w:rPr>
          <w:rFonts w:eastAsiaTheme="minorEastAsia"/>
          <w:bCs/>
          <w:lang w:val="en-US" w:eastAsia="zh-CN"/>
        </w:rPr>
        <w:t>PFLs and effective PFLs.</w:t>
      </w:r>
    </w:p>
    <w:p w:rsidR="002F78F8" w:rsidRPr="002F78F8" w:rsidRDefault="002F78F8" w:rsidP="00B76E79">
      <w:pPr>
        <w:spacing w:before="120" w:after="120"/>
        <w:rPr>
          <w:rFonts w:eastAsiaTheme="minorEastAsia"/>
          <w:b/>
          <w:lang w:val="en-US" w:eastAsia="zh-CN"/>
        </w:rPr>
      </w:pPr>
      <w:r w:rsidRPr="002F78F8">
        <w:rPr>
          <w:rFonts w:eastAsiaTheme="minorEastAsia"/>
          <w:b/>
          <w:lang w:val="en-US" w:eastAsia="zh-CN"/>
        </w:rPr>
        <w:t>Proposal 3: Adopt the following addition to the measurement period requirements for PRS CA.</w:t>
      </w:r>
    </w:p>
    <w:p w:rsidR="002F78F8" w:rsidRPr="002F78F8" w:rsidRDefault="002F78F8" w:rsidP="002F78F8">
      <w:pPr>
        <w:pStyle w:val="afe"/>
        <w:numPr>
          <w:ilvl w:val="0"/>
          <w:numId w:val="40"/>
        </w:numPr>
        <w:spacing w:before="120" w:after="120"/>
        <w:rPr>
          <w:rFonts w:eastAsiaTheme="minorEastAsia"/>
          <w:b/>
          <w:lang w:eastAsia="zh-CN"/>
        </w:rPr>
      </w:pPr>
      <w:proofErr w:type="spellStart"/>
      <w:r w:rsidRPr="002F78F8">
        <w:rPr>
          <w:rFonts w:eastAsiaTheme="minorEastAsia"/>
          <w:b/>
          <w:lang w:eastAsia="zh-CN"/>
        </w:rPr>
        <w:t>T</w:t>
      </w:r>
      <w:r w:rsidRPr="002F78F8">
        <w:rPr>
          <w:rFonts w:eastAsiaTheme="minorEastAsia"/>
          <w:b/>
          <w:vertAlign w:val="subscript"/>
          <w:lang w:eastAsia="zh-CN"/>
        </w:rPr>
        <w:t>aggregate</w:t>
      </w:r>
      <w:proofErr w:type="spellEnd"/>
      <w:r w:rsidRPr="002F78F8">
        <w:rPr>
          <w:rFonts w:eastAsiaTheme="minorEastAsia"/>
          <w:b/>
          <w:lang w:eastAsia="zh-CN"/>
        </w:rPr>
        <w:t xml:space="preserve"> is defined re-using the existing requirements as baseline, and</w:t>
      </w:r>
    </w:p>
    <w:p w:rsidR="002F78F8" w:rsidRPr="002F78F8" w:rsidRDefault="002F78F8" w:rsidP="002F78F8">
      <w:pPr>
        <w:pStyle w:val="afe"/>
        <w:numPr>
          <w:ilvl w:val="1"/>
          <w:numId w:val="40"/>
        </w:numPr>
        <w:spacing w:before="120" w:after="120"/>
        <w:rPr>
          <w:rFonts w:eastAsiaTheme="minorEastAsia"/>
          <w:b/>
          <w:lang w:eastAsia="zh-CN"/>
        </w:rPr>
      </w:pPr>
      <w:r w:rsidRPr="002F78F8">
        <w:rPr>
          <w:rFonts w:eastAsiaTheme="minorEastAsia"/>
          <w:b/>
          <w:lang w:eastAsia="zh-CN"/>
        </w:rPr>
        <w:t>multiple PFLs with linked resource sets are considered as one ‘effective’ PFL</w:t>
      </w:r>
    </w:p>
    <w:p w:rsidR="002F78F8" w:rsidRPr="002F78F8" w:rsidRDefault="002F78F8" w:rsidP="002F78F8">
      <w:pPr>
        <w:pStyle w:val="afe"/>
        <w:numPr>
          <w:ilvl w:val="1"/>
          <w:numId w:val="40"/>
        </w:numPr>
        <w:spacing w:before="120" w:after="120"/>
        <w:rPr>
          <w:rFonts w:eastAsiaTheme="minorEastAsia"/>
          <w:b/>
          <w:lang w:eastAsia="zh-CN"/>
        </w:rPr>
      </w:pPr>
      <w:r w:rsidRPr="002F78F8">
        <w:rPr>
          <w:rFonts w:eastAsiaTheme="minorEastAsia"/>
          <w:b/>
          <w:lang w:eastAsia="zh-CN"/>
        </w:rPr>
        <w:lastRenderedPageBreak/>
        <w:t>new processing capability for aggregate measurements would apply</w:t>
      </w:r>
    </w:p>
    <w:p w:rsidR="002F78F8" w:rsidRPr="002F78F8" w:rsidRDefault="002F78F8" w:rsidP="002F78F8">
      <w:pPr>
        <w:pStyle w:val="afe"/>
        <w:numPr>
          <w:ilvl w:val="1"/>
          <w:numId w:val="40"/>
        </w:numPr>
        <w:spacing w:before="120" w:after="120"/>
        <w:rPr>
          <w:rFonts w:eastAsiaTheme="minorEastAsia"/>
          <w:b/>
          <w:lang w:eastAsia="zh-CN"/>
        </w:rPr>
      </w:pPr>
      <w:r w:rsidRPr="002F78F8">
        <w:rPr>
          <w:rFonts w:eastAsiaTheme="minorEastAsia"/>
          <w:b/>
          <w:lang w:eastAsia="zh-CN"/>
        </w:rPr>
        <w:t xml:space="preserve">only resources that are linked are considered in </w:t>
      </w:r>
      <w:proofErr w:type="spellStart"/>
      <w:r w:rsidRPr="002F78F8">
        <w:rPr>
          <w:rFonts w:eastAsiaTheme="minorEastAsia"/>
          <w:b/>
          <w:lang w:eastAsia="zh-CN"/>
        </w:rPr>
        <w:t>Lprs</w:t>
      </w:r>
      <w:proofErr w:type="spellEnd"/>
    </w:p>
    <w:p w:rsidR="002F78F8" w:rsidRPr="002F78F8" w:rsidRDefault="002F78F8" w:rsidP="002F78F8">
      <w:pPr>
        <w:pStyle w:val="afe"/>
        <w:numPr>
          <w:ilvl w:val="0"/>
          <w:numId w:val="40"/>
        </w:numPr>
        <w:spacing w:before="120" w:after="120"/>
        <w:rPr>
          <w:rFonts w:eastAsiaTheme="minorEastAsia"/>
          <w:b/>
          <w:lang w:eastAsia="zh-CN"/>
        </w:rPr>
      </w:pPr>
      <w:r w:rsidRPr="002F78F8">
        <w:rPr>
          <w:rFonts w:eastAsiaTheme="minorEastAsia"/>
          <w:b/>
          <w:lang w:val="en-GB" w:eastAsia="zh-CN"/>
        </w:rPr>
        <w:t xml:space="preserve">Update the total measurement period by adding an alignment margin </w:t>
      </w:r>
    </w:p>
    <w:p w:rsidR="002F78F8" w:rsidRPr="002F78F8" w:rsidRDefault="002F78F8" w:rsidP="002F78F8">
      <w:pPr>
        <w:spacing w:before="120" w:after="120"/>
        <w:jc w:val="center"/>
        <w:rPr>
          <w:rFonts w:eastAsiaTheme="minorEastAsia"/>
          <w:b/>
          <w:lang w:eastAsia="zh-CN"/>
        </w:rPr>
      </w:pPr>
      <w:proofErr w:type="spellStart"/>
      <w:proofErr w:type="gramStart"/>
      <w:r w:rsidRPr="002F78F8">
        <w:rPr>
          <w:rFonts w:eastAsia="宋体"/>
          <w:b/>
          <w:bCs/>
          <w:sz w:val="20"/>
        </w:rPr>
        <w:t>T</w:t>
      </w:r>
      <w:r w:rsidRPr="002F78F8">
        <w:rPr>
          <w:rFonts w:eastAsia="宋体"/>
          <w:b/>
          <w:bCs/>
          <w:sz w:val="20"/>
          <w:vertAlign w:val="subscript"/>
        </w:rPr>
        <w:t>xxxx,total</w:t>
      </w:r>
      <w:proofErr w:type="spellEnd"/>
      <w:proofErr w:type="gram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aggregate</w:t>
      </w:r>
      <w:proofErr w:type="spell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non</w:t>
      </w:r>
      <w:proofErr w:type="spellEnd"/>
      <w:r w:rsidRPr="002F78F8">
        <w:rPr>
          <w:rFonts w:eastAsia="宋体"/>
          <w:b/>
          <w:bCs/>
          <w:sz w:val="20"/>
          <w:vertAlign w:val="subscript"/>
        </w:rPr>
        <w:t>-aggregate</w:t>
      </w:r>
      <w:r w:rsidRPr="002F78F8">
        <w:rPr>
          <w:rFonts w:eastAsia="宋体"/>
          <w:b/>
          <w:bCs/>
          <w:szCs w:val="22"/>
          <w:vertAlign w:val="subscript"/>
        </w:rPr>
        <w:t xml:space="preserve"> </w:t>
      </w:r>
      <w:r w:rsidRPr="002F78F8">
        <w:rPr>
          <w:rFonts w:eastAsia="宋体"/>
          <w:b/>
          <w:bCs/>
          <w:szCs w:val="22"/>
        </w:rPr>
        <w:t>+ max(</w:t>
      </w:r>
      <w:proofErr w:type="spellStart"/>
      <w:r w:rsidRPr="002F78F8">
        <w:rPr>
          <w:rFonts w:eastAsia="宋体"/>
          <w:b/>
          <w:bCs/>
          <w:szCs w:val="22"/>
        </w:rPr>
        <w:t>T</w:t>
      </w:r>
      <w:r w:rsidRPr="002F78F8">
        <w:rPr>
          <w:rFonts w:eastAsia="宋体"/>
          <w:b/>
          <w:bCs/>
          <w:szCs w:val="22"/>
          <w:vertAlign w:val="subscript"/>
        </w:rPr>
        <w:t>effect,i</w:t>
      </w:r>
      <w:proofErr w:type="spellEnd"/>
      <w:r w:rsidRPr="002F78F8">
        <w:rPr>
          <w:rFonts w:eastAsia="宋体"/>
          <w:b/>
          <w:bCs/>
          <w:szCs w:val="22"/>
        </w:rPr>
        <w:t>)</w:t>
      </w:r>
    </w:p>
    <w:p w:rsidR="002F78F8" w:rsidRDefault="00A500E9" w:rsidP="00B76E79">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AN1 made following agreements related to PRS resource dropping in Aug meeting.</w:t>
      </w:r>
    </w:p>
    <w:tbl>
      <w:tblPr>
        <w:tblStyle w:val="afa"/>
        <w:tblW w:w="0" w:type="auto"/>
        <w:tblLook w:val="04A0" w:firstRow="1" w:lastRow="0" w:firstColumn="1" w:lastColumn="0" w:noHBand="0" w:noVBand="1"/>
      </w:tblPr>
      <w:tblGrid>
        <w:gridCol w:w="9621"/>
      </w:tblGrid>
      <w:tr w:rsidR="00A500E9" w:rsidTr="00A500E9">
        <w:tc>
          <w:tcPr>
            <w:tcW w:w="9621" w:type="dxa"/>
          </w:tcPr>
          <w:p w:rsidR="00A500E9" w:rsidRPr="00A500E9" w:rsidRDefault="00A500E9" w:rsidP="00A500E9">
            <w:pPr>
              <w:snapToGrid w:val="0"/>
              <w:spacing w:beforeLines="0" w:before="0" w:afterLines="0" w:after="0"/>
              <w:jc w:val="both"/>
              <w:rPr>
                <w:rFonts w:eastAsia="宋体"/>
                <w:sz w:val="20"/>
              </w:rPr>
            </w:pPr>
            <w:r w:rsidRPr="00A500E9">
              <w:rPr>
                <w:rFonts w:eastAsia="Batang"/>
                <w:sz w:val="20"/>
                <w:highlight w:val="green"/>
              </w:rPr>
              <w:t>Agreement</w:t>
            </w:r>
          </w:p>
          <w:p w:rsidR="00A500E9" w:rsidRPr="00A500E9" w:rsidRDefault="00A500E9" w:rsidP="00A500E9">
            <w:pPr>
              <w:spacing w:beforeLines="0" w:before="0" w:afterLines="0" w:after="0"/>
              <w:rPr>
                <w:rFonts w:ascii="Times" w:eastAsia="Batang" w:hAnsi="Times"/>
                <w:sz w:val="20"/>
                <w:szCs w:val="24"/>
                <w:lang w:eastAsia="zh-CN"/>
              </w:rPr>
            </w:pPr>
            <w:r w:rsidRPr="00A500E9">
              <w:rPr>
                <w:rFonts w:ascii="Times" w:eastAsia="Batang" w:hAnsi="Times"/>
                <w:sz w:val="20"/>
                <w:szCs w:val="24"/>
                <w:lang w:eastAsia="zh-CN"/>
              </w:rPr>
              <w:t xml:space="preserve">For the case when PRS in one of aggregated PFL is dropped because of collision with other signals, for LMF based positioning, </w:t>
            </w:r>
            <w:bookmarkStart w:id="1" w:name="OLE_LINK14"/>
            <w:r w:rsidRPr="00A500E9">
              <w:rPr>
                <w:rFonts w:ascii="Times" w:eastAsia="Batang" w:hAnsi="Times"/>
                <w:sz w:val="20"/>
                <w:szCs w:val="24"/>
                <w:lang w:eastAsia="zh-CN"/>
              </w:rPr>
              <w:t>it is up to UE implementation to perform positioning measurement based on one or more of the PRS resources in the aggregated PFLs.</w:t>
            </w:r>
          </w:p>
          <w:p w:rsidR="00A500E9" w:rsidRPr="00A500E9" w:rsidRDefault="00A500E9" w:rsidP="00A500E9">
            <w:pPr>
              <w:numPr>
                <w:ilvl w:val="0"/>
                <w:numId w:val="44"/>
              </w:numPr>
              <w:overflowPunct w:val="0"/>
              <w:autoSpaceDE w:val="0"/>
              <w:autoSpaceDN w:val="0"/>
              <w:adjustRightInd w:val="0"/>
              <w:spacing w:beforeLines="0" w:before="0" w:afterLines="0" w:after="180"/>
              <w:contextualSpacing/>
              <w:textAlignment w:val="baseline"/>
              <w:rPr>
                <w:rFonts w:eastAsia="宋体"/>
                <w:sz w:val="20"/>
                <w:lang w:eastAsia="zh-CN"/>
              </w:rPr>
            </w:pPr>
            <w:r w:rsidRPr="00A500E9">
              <w:rPr>
                <w:rFonts w:eastAsia="等线"/>
                <w:sz w:val="20"/>
                <w:lang w:eastAsia="zh-CN"/>
              </w:rPr>
              <w:t>Note: it is up to RAN4 whether or not to define performance requirements for this case of collision with other signals.</w:t>
            </w:r>
            <w:bookmarkEnd w:id="1"/>
          </w:p>
        </w:tc>
      </w:tr>
    </w:tbl>
    <w:p w:rsidR="00A500E9" w:rsidRDefault="00A500E9" w:rsidP="00B76E79">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ince it is up to UE implementation to perform aggregated measurement in case of PRS resource dropping in one of the aggregated PFLs, there is no need to define requirements for such cases. Instead, RAN4 can define the applicability for the aggregated measurement requirements that they apply provided that there is no PRS resource dropping on any of the aggregated PFLs.</w:t>
      </w:r>
    </w:p>
    <w:p w:rsidR="00A500E9" w:rsidRPr="002F78F8" w:rsidRDefault="00A500E9" w:rsidP="00A500E9">
      <w:pPr>
        <w:spacing w:before="120" w:after="120"/>
        <w:rPr>
          <w:rFonts w:eastAsiaTheme="minorEastAsia"/>
          <w:b/>
          <w:lang w:val="en-US" w:eastAsia="zh-CN"/>
        </w:rPr>
      </w:pPr>
      <w:r w:rsidRPr="002F78F8">
        <w:rPr>
          <w:rFonts w:eastAsiaTheme="minorEastAsia"/>
          <w:b/>
          <w:lang w:val="en-US" w:eastAsia="zh-CN"/>
        </w:rPr>
        <w:t xml:space="preserve">Proposal </w:t>
      </w:r>
      <w:r>
        <w:rPr>
          <w:rFonts w:eastAsiaTheme="minorEastAsia"/>
          <w:b/>
          <w:lang w:val="en-US" w:eastAsia="zh-CN"/>
        </w:rPr>
        <w:t>4</w:t>
      </w:r>
      <w:r w:rsidRPr="002F78F8">
        <w:rPr>
          <w:rFonts w:eastAsiaTheme="minorEastAsia"/>
          <w:b/>
          <w:lang w:val="en-US" w:eastAsia="zh-CN"/>
        </w:rPr>
        <w:t xml:space="preserve">: </w:t>
      </w:r>
      <w:r>
        <w:rPr>
          <w:rFonts w:eastAsiaTheme="minorEastAsia"/>
          <w:b/>
          <w:lang w:val="en-US" w:eastAsia="zh-CN"/>
        </w:rPr>
        <w:t>R</w:t>
      </w:r>
      <w:r w:rsidRPr="00A500E9">
        <w:rPr>
          <w:rFonts w:eastAsiaTheme="minorEastAsia"/>
          <w:b/>
          <w:lang w:val="en-US" w:eastAsia="zh-CN"/>
        </w:rPr>
        <w:t xml:space="preserve">equirements </w:t>
      </w:r>
      <w:r>
        <w:rPr>
          <w:rFonts w:eastAsiaTheme="minorEastAsia"/>
          <w:b/>
          <w:lang w:val="en-US" w:eastAsia="zh-CN"/>
        </w:rPr>
        <w:t xml:space="preserve">for the </w:t>
      </w:r>
      <w:r w:rsidRPr="00A500E9">
        <w:rPr>
          <w:rFonts w:eastAsiaTheme="minorEastAsia"/>
          <w:b/>
          <w:lang w:val="en-US" w:eastAsia="zh-CN"/>
        </w:rPr>
        <w:t>aggregated measurement apply provided that there is no PRS resource dropping on any of the aggregated PFLs</w:t>
      </w:r>
      <w:r>
        <w:rPr>
          <w:rFonts w:eastAsiaTheme="minorEastAsia"/>
          <w:b/>
          <w:lang w:val="en-US" w:eastAsia="zh-CN"/>
        </w:rPr>
        <w:t>.</w:t>
      </w:r>
    </w:p>
    <w:p w:rsidR="002F78F8" w:rsidRDefault="00962C62" w:rsidP="00B76E79">
      <w:pPr>
        <w:spacing w:before="120" w:after="120"/>
        <w:rPr>
          <w:rFonts w:eastAsiaTheme="minorEastAsia"/>
          <w:lang w:val="en-US" w:eastAsia="zh-CN"/>
        </w:rPr>
      </w:pPr>
      <w:r>
        <w:rPr>
          <w:rFonts w:eastAsiaTheme="minorEastAsia"/>
          <w:lang w:val="en-US" w:eastAsia="zh-CN"/>
        </w:rPr>
        <w:t xml:space="preserve">Another issue discussed in last meeting is the requirements for PRS-RSRP(P) measurement, when </w:t>
      </w:r>
      <w:r w:rsidR="00F44BA3">
        <w:rPr>
          <w:rFonts w:eastAsiaTheme="minorEastAsia"/>
          <w:lang w:val="en-US" w:eastAsia="zh-CN"/>
        </w:rPr>
        <w:t>the TOA is based on aggregated measurement. RAN1 has not decided whether in this case PRS-RSRP(P) is performed based on aggregated measurement or single PFL measurement. RAN4 needs to wait for RAN1 conclusion before defining the measurement period for PRS-RSRP(P).</w:t>
      </w:r>
    </w:p>
    <w:p w:rsidR="00F44BA3" w:rsidRPr="00B037CE" w:rsidRDefault="00F44BA3" w:rsidP="00F44BA3">
      <w:pPr>
        <w:spacing w:before="120" w:after="120"/>
        <w:rPr>
          <w:rFonts w:eastAsiaTheme="minorEastAsia"/>
          <w:lang w:val="en-US"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5</w:t>
      </w:r>
      <w:r w:rsidRPr="009F063A">
        <w:rPr>
          <w:rFonts w:eastAsiaTheme="minorEastAsia"/>
          <w:b/>
          <w:lang w:eastAsia="zh-CN"/>
        </w:rPr>
        <w:t xml:space="preserve">: RAN4 to discuss the impact of </w:t>
      </w:r>
      <w:r>
        <w:rPr>
          <w:rFonts w:eastAsiaTheme="minorEastAsia"/>
          <w:b/>
          <w:lang w:eastAsia="zh-CN"/>
        </w:rPr>
        <w:t>RSRP(P) measurement</w:t>
      </w:r>
      <w:r w:rsidRPr="009F063A">
        <w:rPr>
          <w:rFonts w:eastAsiaTheme="minorEastAsia"/>
          <w:b/>
          <w:lang w:eastAsia="zh-CN"/>
        </w:rPr>
        <w:t xml:space="preserve"> on the requirements </w:t>
      </w:r>
      <w:r>
        <w:rPr>
          <w:rFonts w:eastAsiaTheme="minorEastAsia"/>
          <w:b/>
          <w:lang w:eastAsia="zh-CN"/>
        </w:rPr>
        <w:t xml:space="preserve">for PRS CA </w:t>
      </w:r>
      <w:r w:rsidRPr="009F063A">
        <w:rPr>
          <w:rFonts w:eastAsiaTheme="minorEastAsia"/>
          <w:b/>
          <w:lang w:eastAsia="zh-CN"/>
        </w:rPr>
        <w:t>based on further RAN1 agreements.</w:t>
      </w:r>
    </w:p>
    <w:p w:rsidR="00B76E79" w:rsidRDefault="00B76E79" w:rsidP="00B76E79">
      <w:pPr>
        <w:pStyle w:val="2"/>
        <w:rPr>
          <w:lang w:eastAsia="zh-CN"/>
        </w:rPr>
      </w:pPr>
      <w:r>
        <w:rPr>
          <w:lang w:eastAsia="zh-CN"/>
        </w:rPr>
        <w:t xml:space="preserve">Impact of </w:t>
      </w:r>
      <w:r>
        <w:rPr>
          <w:rFonts w:hint="eastAsia"/>
          <w:lang w:eastAsia="zh-CN"/>
        </w:rPr>
        <w:t>S</w:t>
      </w:r>
      <w:r>
        <w:rPr>
          <w:lang w:eastAsia="zh-CN"/>
        </w:rPr>
        <w:t>RS CA</w:t>
      </w:r>
    </w:p>
    <w:p w:rsidR="00F44BA3" w:rsidRDefault="00F44BA3" w:rsidP="00F44BA3">
      <w:pPr>
        <w:spacing w:before="120" w:after="120"/>
        <w:rPr>
          <w:rFonts w:eastAsiaTheme="minorEastAsia"/>
          <w:lang w:eastAsia="zh-CN"/>
        </w:rPr>
      </w:pPr>
      <w:r>
        <w:rPr>
          <w:rFonts w:eastAsiaTheme="minorEastAsia"/>
          <w:lang w:eastAsia="zh-CN"/>
        </w:rPr>
        <w:t xml:space="preserve">In [2] RAN1 informed the following agreements and asked RAN4 to </w:t>
      </w:r>
      <w:r w:rsidRPr="00264998">
        <w:rPr>
          <w:rFonts w:eastAsiaTheme="minorEastAsia"/>
          <w:lang w:eastAsia="zh-CN"/>
        </w:rPr>
        <w:t>provide the retuning time</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F44BA3" w:rsidTr="00D17217">
        <w:tc>
          <w:tcPr>
            <w:tcW w:w="9621" w:type="dxa"/>
          </w:tcPr>
          <w:p w:rsidR="00F44BA3" w:rsidRPr="00B037CE" w:rsidRDefault="00F44BA3" w:rsidP="00D17217">
            <w:pPr>
              <w:snapToGrid w:val="0"/>
              <w:spacing w:beforeLines="0" w:before="0" w:afterLines="0" w:after="0"/>
              <w:jc w:val="both"/>
              <w:rPr>
                <w:rFonts w:eastAsia="宋体"/>
                <w:sz w:val="20"/>
                <w:lang w:val="en-US"/>
              </w:rPr>
            </w:pPr>
            <w:r w:rsidRPr="00B037CE">
              <w:rPr>
                <w:rFonts w:eastAsia="宋体"/>
                <w:b/>
                <w:sz w:val="20"/>
                <w:highlight w:val="green"/>
                <w:lang w:val="en-US" w:eastAsia="zh-CN" w:bidi="ar"/>
              </w:rPr>
              <w:t>Agreement</w:t>
            </w:r>
          </w:p>
          <w:p w:rsidR="00F44BA3" w:rsidRPr="00B037CE" w:rsidRDefault="00F44BA3" w:rsidP="00D17217">
            <w:pPr>
              <w:snapToGrid w:val="0"/>
              <w:spacing w:beforeLines="0" w:before="0" w:afterLines="0" w:after="0"/>
              <w:rPr>
                <w:rFonts w:eastAsia="Yu Mincho"/>
                <w:sz w:val="20"/>
                <w:lang w:val="en-US"/>
              </w:rPr>
            </w:pPr>
            <w:r w:rsidRPr="00B037CE">
              <w:rPr>
                <w:rFonts w:eastAsia="Batang"/>
                <w:sz w:val="20"/>
                <w:lang w:val="en-US"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rsidR="00F44BA3" w:rsidRPr="00B037CE" w:rsidRDefault="00F44BA3" w:rsidP="00F44BA3">
            <w:pPr>
              <w:numPr>
                <w:ilvl w:val="0"/>
                <w:numId w:val="45"/>
              </w:numPr>
              <w:snapToGrid w:val="0"/>
              <w:spacing w:beforeLines="0" w:before="0" w:afterLines="0" w:after="0"/>
              <w:contextualSpacing/>
              <w:textAlignment w:val="baseline"/>
              <w:rPr>
                <w:rFonts w:eastAsia="Batang"/>
                <w:sz w:val="20"/>
                <w:lang w:val="en-US" w:eastAsia="zh-CN"/>
              </w:rPr>
            </w:pPr>
            <w:r w:rsidRPr="00B037CE">
              <w:rPr>
                <w:rFonts w:eastAsia="Batang"/>
                <w:sz w:val="20"/>
                <w:lang w:val="en-US" w:eastAsia="zh-CN"/>
              </w:rPr>
              <w:t xml:space="preserve">Send </w:t>
            </w:r>
            <w:proofErr w:type="gramStart"/>
            <w:r w:rsidRPr="00B037CE">
              <w:rPr>
                <w:rFonts w:eastAsia="Batang"/>
                <w:sz w:val="20"/>
                <w:lang w:val="en-US" w:eastAsia="zh-CN"/>
              </w:rPr>
              <w:t>an</w:t>
            </w:r>
            <w:proofErr w:type="gramEnd"/>
            <w:r w:rsidRPr="00B037CE">
              <w:rPr>
                <w:rFonts w:eastAsia="Batang"/>
                <w:sz w:val="20"/>
                <w:lang w:val="en-US" w:eastAsia="zh-CN"/>
              </w:rPr>
              <w:t xml:space="preserve"> LS to RAN4 with the above information and a request to provide the retuning time values needed. </w:t>
            </w:r>
          </w:p>
        </w:tc>
      </w:tr>
    </w:tbl>
    <w:p w:rsidR="00F44BA3" w:rsidRPr="00AA2084" w:rsidRDefault="00F44BA3" w:rsidP="00F44BA3">
      <w:pPr>
        <w:spacing w:before="120" w:after="120"/>
        <w:rPr>
          <w:rFonts w:eastAsiaTheme="minorEastAsia"/>
          <w:lang w:eastAsia="zh-CN"/>
        </w:rPr>
      </w:pPr>
      <w:r w:rsidRPr="00AA2084">
        <w:rPr>
          <w:rFonts w:eastAsiaTheme="minorEastAsia"/>
          <w:lang w:eastAsia="zh-CN"/>
        </w:rPr>
        <w:t xml:space="preserve">We believe the retuning time will be discussed in RF session, and in RRM session we should define interruption requirements for SRS transmission for BW aggregation on </w:t>
      </w:r>
      <w:r w:rsidRPr="00AA2084">
        <w:rPr>
          <w:rFonts w:eastAsia="Batang"/>
          <w:lang w:val="en-US" w:eastAsia="zh-CN" w:bidi="ar"/>
        </w:rPr>
        <w:t>CC without PUSCH/PUCCH</w:t>
      </w:r>
      <w:r w:rsidRPr="00AA2084">
        <w:rPr>
          <w:rFonts w:eastAsiaTheme="minorEastAsia"/>
          <w:lang w:eastAsia="zh-CN"/>
        </w:rPr>
        <w:t xml:space="preserve">. This is similar to those defined for SRS carrier switching, and the detail can be discussed </w:t>
      </w:r>
      <w:r w:rsidRPr="00AA2084">
        <w:rPr>
          <w:rFonts w:eastAsia="Batang"/>
          <w:lang w:val="en-US" w:eastAsia="zh-CN" w:bidi="ar"/>
        </w:rPr>
        <w:t>based on conclusions from RAN1 and RF session.</w:t>
      </w:r>
    </w:p>
    <w:p w:rsidR="00B76E79" w:rsidRDefault="00F44BA3" w:rsidP="00F44BA3">
      <w:pPr>
        <w:spacing w:before="120" w:after="120"/>
        <w:rPr>
          <w:rFonts w:eastAsiaTheme="minorEastAsia"/>
          <w:lang w:eastAsia="zh-CN"/>
        </w:rPr>
      </w:pPr>
      <w:r w:rsidRPr="00AA2084">
        <w:rPr>
          <w:rFonts w:eastAsiaTheme="minorEastAsia" w:hint="eastAsia"/>
          <w:b/>
          <w:lang w:eastAsia="zh-CN"/>
        </w:rPr>
        <w:t>P</w:t>
      </w:r>
      <w:r w:rsidRPr="00AA2084">
        <w:rPr>
          <w:rFonts w:eastAsiaTheme="minorEastAsia"/>
          <w:b/>
          <w:lang w:eastAsia="zh-CN"/>
        </w:rPr>
        <w:t xml:space="preserve">roposal 6: RAN4 to define interruption requirements for SRS transmission for BW aggregation on </w:t>
      </w:r>
      <w:r w:rsidRPr="00AA2084">
        <w:rPr>
          <w:rFonts w:eastAsia="Batang"/>
          <w:b/>
          <w:lang w:val="en-US" w:eastAsia="zh-CN" w:bidi="ar"/>
        </w:rPr>
        <w:t>CC without PUSCH/PUCCH based on conclusions from RAN1 and RF session.</w:t>
      </w:r>
      <w:r w:rsidRPr="00AA2084">
        <w:rPr>
          <w:rFonts w:eastAsiaTheme="minorEastAsia"/>
          <w:b/>
          <w:lang w:eastAsia="zh-CN"/>
        </w:rPr>
        <w:t xml:space="preserve"> Requirements for SRS carrier switching can be re-used as baseline.</w:t>
      </w:r>
    </w:p>
    <w:p w:rsidR="00B76E79" w:rsidRDefault="00B76E79" w:rsidP="00B76E79">
      <w:pPr>
        <w:pStyle w:val="2"/>
        <w:rPr>
          <w:lang w:eastAsia="zh-CN"/>
        </w:rPr>
      </w:pPr>
      <w:r>
        <w:rPr>
          <w:lang w:eastAsia="zh-CN"/>
        </w:rPr>
        <w:t>Report mapping</w:t>
      </w:r>
    </w:p>
    <w:tbl>
      <w:tblPr>
        <w:tblStyle w:val="afa"/>
        <w:tblW w:w="0" w:type="auto"/>
        <w:tblLook w:val="04A0" w:firstRow="1" w:lastRow="0" w:firstColumn="1" w:lastColumn="0" w:noHBand="0" w:noVBand="1"/>
      </w:tblPr>
      <w:tblGrid>
        <w:gridCol w:w="9621"/>
      </w:tblGrid>
      <w:tr w:rsidR="00F44BA3" w:rsidTr="00F44BA3">
        <w:tc>
          <w:tcPr>
            <w:tcW w:w="9621" w:type="dxa"/>
          </w:tcPr>
          <w:p w:rsidR="00F44BA3" w:rsidRPr="00F44BA3" w:rsidRDefault="00F44BA3" w:rsidP="00F44BA3">
            <w:pPr>
              <w:spacing w:beforeLines="0" w:before="120" w:afterLines="0" w:after="180"/>
              <w:rPr>
                <w:rFonts w:eastAsia="宋体"/>
                <w:b/>
                <w:szCs w:val="22"/>
                <w:u w:val="single"/>
                <w:lang w:val="en-US" w:eastAsia="ko-KR"/>
              </w:rPr>
            </w:pPr>
            <w:r w:rsidRPr="00F44BA3">
              <w:rPr>
                <w:rFonts w:eastAsia="宋体"/>
                <w:b/>
                <w:szCs w:val="22"/>
                <w:u w:val="single"/>
                <w:lang w:val="en-US" w:eastAsia="ko-KR"/>
              </w:rPr>
              <w:t>Issue 1-1-1: Reply LS to RAN1 on SRS and PRS bandwidth aggregation for positioning</w:t>
            </w:r>
          </w:p>
          <w:p w:rsidR="00F44BA3" w:rsidRPr="00F44BA3" w:rsidRDefault="00F44BA3" w:rsidP="00F44BA3">
            <w:pPr>
              <w:spacing w:beforeLines="0" w:before="0" w:afterLines="0" w:after="180"/>
              <w:rPr>
                <w:rFonts w:eastAsia="等线"/>
                <w:b/>
                <w:bCs/>
                <w:iCs/>
                <w:szCs w:val="22"/>
                <w:u w:val="single"/>
                <w:lang w:val="en-US" w:eastAsia="zh-CN"/>
              </w:rPr>
            </w:pPr>
            <w:r w:rsidRPr="00F44BA3">
              <w:rPr>
                <w:rFonts w:eastAsia="等线"/>
                <w:b/>
                <w:bCs/>
                <w:iCs/>
                <w:szCs w:val="22"/>
                <w:highlight w:val="green"/>
                <w:u w:val="single"/>
                <w:lang w:val="en-US" w:eastAsia="zh-CN"/>
              </w:rPr>
              <w:t>A</w:t>
            </w:r>
            <w:r w:rsidRPr="00F44BA3">
              <w:rPr>
                <w:rFonts w:eastAsia="等线" w:hint="eastAsia"/>
                <w:b/>
                <w:bCs/>
                <w:iCs/>
                <w:szCs w:val="22"/>
                <w:highlight w:val="green"/>
                <w:u w:val="single"/>
                <w:lang w:val="en-US" w:eastAsia="zh-CN"/>
              </w:rPr>
              <w:t>greements</w:t>
            </w:r>
            <w:r w:rsidRPr="00F44BA3">
              <w:rPr>
                <w:rFonts w:eastAsia="等线" w:hint="eastAsia"/>
                <w:i/>
                <w:szCs w:val="22"/>
                <w:highlight w:val="green"/>
                <w:lang w:val="en-US" w:eastAsia="zh-CN"/>
              </w:rPr>
              <w:t>:</w:t>
            </w:r>
          </w:p>
          <w:p w:rsidR="00F44BA3" w:rsidRPr="00F44BA3" w:rsidRDefault="00F44BA3" w:rsidP="00F44BA3">
            <w:pPr>
              <w:numPr>
                <w:ilvl w:val="0"/>
                <w:numId w:val="46"/>
              </w:numPr>
              <w:overflowPunct w:val="0"/>
              <w:autoSpaceDE w:val="0"/>
              <w:autoSpaceDN w:val="0"/>
              <w:adjustRightInd w:val="0"/>
              <w:spacing w:beforeLines="0" w:before="0" w:afterLines="0" w:after="120"/>
              <w:textAlignment w:val="baseline"/>
              <w:rPr>
                <w:szCs w:val="22"/>
                <w:lang w:eastAsia="zh-CN"/>
              </w:rPr>
            </w:pPr>
            <w:r w:rsidRPr="00F44BA3">
              <w:rPr>
                <w:szCs w:val="22"/>
                <w:lang w:eastAsia="zh-CN"/>
              </w:rPr>
              <w:t>Send LS to RAN1 if the agreement is reached on the wording:</w:t>
            </w:r>
          </w:p>
          <w:p w:rsidR="00F44BA3" w:rsidRPr="00F44BA3" w:rsidRDefault="00F44BA3" w:rsidP="00F44BA3">
            <w:pPr>
              <w:numPr>
                <w:ilvl w:val="0"/>
                <w:numId w:val="46"/>
              </w:numPr>
              <w:overflowPunct w:val="0"/>
              <w:autoSpaceDE w:val="0"/>
              <w:autoSpaceDN w:val="0"/>
              <w:adjustRightInd w:val="0"/>
              <w:spacing w:beforeLines="0" w:before="0" w:afterLines="0" w:after="120"/>
              <w:textAlignment w:val="baseline"/>
              <w:rPr>
                <w:szCs w:val="22"/>
                <w:lang w:eastAsia="zh-CN"/>
              </w:rPr>
            </w:pPr>
            <w:r w:rsidRPr="00F44BA3">
              <w:rPr>
                <w:szCs w:val="22"/>
                <w:lang w:eastAsia="zh-CN"/>
              </w:rPr>
              <w:t>K= -1 and -2 are feasible and beneficial from RAN4 perspective.</w:t>
            </w:r>
          </w:p>
          <w:p w:rsidR="00F44BA3" w:rsidRPr="00F44BA3" w:rsidRDefault="00F44BA3" w:rsidP="00F44BA3">
            <w:pPr>
              <w:numPr>
                <w:ilvl w:val="0"/>
                <w:numId w:val="46"/>
              </w:numPr>
              <w:overflowPunct w:val="0"/>
              <w:autoSpaceDE w:val="0"/>
              <w:autoSpaceDN w:val="0"/>
              <w:adjustRightInd w:val="0"/>
              <w:spacing w:beforeLines="0" w:before="0" w:afterLines="0" w:after="120"/>
              <w:textAlignment w:val="baseline"/>
              <w:rPr>
                <w:szCs w:val="22"/>
                <w:lang w:eastAsia="zh-CN"/>
              </w:rPr>
            </w:pPr>
            <w:r w:rsidRPr="00F44BA3">
              <w:rPr>
                <w:szCs w:val="22"/>
                <w:lang w:eastAsia="zh-CN"/>
              </w:rPr>
              <w:t xml:space="preserve">K=-3, -4, -5, -6 are also feasible. </w:t>
            </w:r>
            <w:r w:rsidRPr="00F44BA3">
              <w:rPr>
                <w:szCs w:val="22"/>
                <w:highlight w:val="yellow"/>
                <w:lang w:eastAsia="zh-CN"/>
              </w:rPr>
              <w:t>However, RAN4 has not done any study to identify their benefit:</w:t>
            </w:r>
          </w:p>
          <w:p w:rsidR="00F44BA3" w:rsidRPr="00F44BA3" w:rsidRDefault="00F44BA3" w:rsidP="00F44BA3">
            <w:pPr>
              <w:numPr>
                <w:ilvl w:val="1"/>
                <w:numId w:val="46"/>
              </w:numPr>
              <w:overflowPunct w:val="0"/>
              <w:autoSpaceDE w:val="0"/>
              <w:autoSpaceDN w:val="0"/>
              <w:adjustRightInd w:val="0"/>
              <w:spacing w:beforeLines="0" w:before="0" w:afterLines="0" w:after="120"/>
              <w:textAlignment w:val="baseline"/>
              <w:rPr>
                <w:szCs w:val="22"/>
                <w:lang w:eastAsia="zh-CN"/>
              </w:rPr>
            </w:pPr>
            <w:r w:rsidRPr="00F44BA3">
              <w:rPr>
                <w:szCs w:val="22"/>
                <w:lang w:eastAsia="zh-CN"/>
              </w:rPr>
              <w:lastRenderedPageBreak/>
              <w:t>Whether =-3, -4, -5, -6 are supported is up to RAN1 decision.</w:t>
            </w:r>
          </w:p>
        </w:tc>
      </w:tr>
    </w:tbl>
    <w:p w:rsidR="003D70F7" w:rsidRDefault="003D70F7" w:rsidP="003D70F7">
      <w:pPr>
        <w:spacing w:before="120" w:after="120"/>
        <w:rPr>
          <w:rFonts w:eastAsiaTheme="minorEastAsia"/>
          <w:lang w:eastAsia="zh-CN"/>
        </w:rPr>
      </w:pPr>
      <w:r>
        <w:rPr>
          <w:rFonts w:eastAsiaTheme="minorEastAsia"/>
          <w:lang w:eastAsia="zh-CN"/>
        </w:rPr>
        <w:lastRenderedPageBreak/>
        <w:t>In last meeting, all companies agreed that</w:t>
      </w:r>
      <w:r w:rsidRPr="003D70F7">
        <w:rPr>
          <w:szCs w:val="22"/>
          <w:lang w:eastAsia="zh-CN"/>
        </w:rPr>
        <w:t xml:space="preserve"> </w:t>
      </w:r>
      <w:r w:rsidRPr="00F44BA3">
        <w:rPr>
          <w:szCs w:val="22"/>
          <w:lang w:eastAsia="zh-CN"/>
        </w:rPr>
        <w:t>K=-3, -4, -5, -6</w:t>
      </w:r>
      <w:r>
        <w:rPr>
          <w:rFonts w:eastAsiaTheme="minorEastAsia"/>
          <w:lang w:eastAsia="zh-CN"/>
        </w:rPr>
        <w:t xml:space="preserve"> is feasible from RAN4 perspective</w:t>
      </w:r>
      <w:r w:rsidRPr="003D70F7">
        <w:rPr>
          <w:rFonts w:eastAsiaTheme="minorEastAsia"/>
          <w:lang w:eastAsia="zh-CN"/>
        </w:rPr>
        <w:t xml:space="preserve"> </w:t>
      </w:r>
      <w:r>
        <w:rPr>
          <w:rFonts w:eastAsiaTheme="minorEastAsia"/>
          <w:lang w:eastAsia="zh-CN"/>
        </w:rPr>
        <w:t xml:space="preserve">because the reporting granularity is a separate issue from the accuracy. The controversial part is whether to include the sentence in yellow in the reply LS to RAN1. </w:t>
      </w:r>
    </w:p>
    <w:p w:rsidR="003D70F7" w:rsidRDefault="003D70F7" w:rsidP="003D70F7">
      <w:pPr>
        <w:spacing w:before="120" w:after="120"/>
        <w:rPr>
          <w:rFonts w:eastAsiaTheme="minorEastAsia"/>
          <w:lang w:eastAsia="zh-CN"/>
        </w:rPr>
      </w:pPr>
      <w:r>
        <w:rPr>
          <w:rFonts w:eastAsiaTheme="minorEastAsia"/>
          <w:lang w:eastAsia="zh-CN"/>
        </w:rPr>
        <w:t>In our view, since RAN4 agreed that w</w:t>
      </w:r>
      <w:r w:rsidRPr="003D70F7">
        <w:rPr>
          <w:rFonts w:eastAsiaTheme="minorEastAsia"/>
          <w:lang w:eastAsia="zh-CN"/>
        </w:rPr>
        <w:t>hether =-3, -4, -5, -6 are supported is up to RAN1 decision</w:t>
      </w:r>
      <w:r w:rsidR="00561FA7">
        <w:rPr>
          <w:rFonts w:eastAsiaTheme="minorEastAsia"/>
          <w:lang w:eastAsia="zh-CN"/>
        </w:rPr>
        <w:t>, RAN4 is not expected to study the benefit of the values. Adding the sentence in yellow in the reply LS will give unnecessary negative information to RAN1 as it means RAN4 does not see any benefit in those values, which is not true. Technically, we do see benefits of the values for achieving good positioning accuracy in certain cases, e.g. with good S</w:t>
      </w:r>
      <w:r w:rsidR="00D36ECB">
        <w:rPr>
          <w:rFonts w:eastAsiaTheme="minorEastAsia"/>
          <w:lang w:eastAsia="zh-CN"/>
        </w:rPr>
        <w:t>NR</w:t>
      </w:r>
      <w:r w:rsidR="00561FA7">
        <w:rPr>
          <w:rFonts w:eastAsiaTheme="minorEastAsia"/>
          <w:lang w:eastAsia="zh-CN"/>
        </w:rPr>
        <w:t xml:space="preserve"> and channel condition and with oversampling employed by the UE/TRP. </w:t>
      </w:r>
      <w:r w:rsidR="00362FDE">
        <w:rPr>
          <w:rFonts w:eastAsiaTheme="minorEastAsia"/>
          <w:lang w:eastAsia="zh-CN"/>
        </w:rPr>
        <w:t>Finer reporting granularity</w:t>
      </w:r>
      <w:r w:rsidR="00561FA7">
        <w:rPr>
          <w:rFonts w:eastAsiaTheme="minorEastAsia"/>
          <w:lang w:eastAsia="zh-CN"/>
        </w:rPr>
        <w:t xml:space="preserve"> will </w:t>
      </w:r>
      <w:r w:rsidR="00362FDE">
        <w:rPr>
          <w:rFonts w:eastAsiaTheme="minorEastAsia"/>
          <w:lang w:eastAsia="zh-CN"/>
        </w:rPr>
        <w:t>increase</w:t>
      </w:r>
      <w:r w:rsidR="00561FA7">
        <w:rPr>
          <w:rFonts w:eastAsiaTheme="minorEastAsia"/>
          <w:lang w:eastAsia="zh-CN"/>
        </w:rPr>
        <w:t xml:space="preserve"> the potential of </w:t>
      </w:r>
      <w:r w:rsidR="00362FDE">
        <w:rPr>
          <w:rFonts w:eastAsiaTheme="minorEastAsia"/>
          <w:lang w:eastAsia="zh-CN"/>
        </w:rPr>
        <w:t xml:space="preserve">NR positioning and </w:t>
      </w:r>
      <w:r w:rsidR="00561FA7">
        <w:rPr>
          <w:rFonts w:eastAsiaTheme="minorEastAsia"/>
          <w:lang w:eastAsia="zh-CN"/>
        </w:rPr>
        <w:t>help to promote NR positioning</w:t>
      </w:r>
      <w:r w:rsidR="00362FDE">
        <w:rPr>
          <w:rFonts w:eastAsiaTheme="minorEastAsia"/>
          <w:lang w:eastAsia="zh-CN"/>
        </w:rPr>
        <w:t xml:space="preserve"> in use cases where very high positioning accuracy is required</w:t>
      </w:r>
      <w:r w:rsidR="00561FA7">
        <w:rPr>
          <w:rFonts w:eastAsiaTheme="minorEastAsia"/>
          <w:lang w:eastAsia="zh-CN"/>
        </w:rPr>
        <w:t>.</w:t>
      </w:r>
    </w:p>
    <w:p w:rsidR="003D70F7" w:rsidRDefault="003D70F7" w:rsidP="003D70F7">
      <w:pPr>
        <w:spacing w:before="120" w:after="120"/>
        <w:rPr>
          <w:rFonts w:eastAsiaTheme="minorEastAsia"/>
          <w:lang w:eastAsia="zh-CN"/>
        </w:rPr>
      </w:pPr>
      <w:r>
        <w:rPr>
          <w:rFonts w:eastAsiaTheme="minorEastAsia"/>
          <w:lang w:eastAsia="zh-CN"/>
        </w:rPr>
        <w:t xml:space="preserve">Besides, we understand use of k&lt;0 is applicable for </w:t>
      </w:r>
      <w:r w:rsidRPr="00AC56DF">
        <w:rPr>
          <w:rFonts w:eastAsiaTheme="minorEastAsia"/>
          <w:lang w:eastAsia="zh-CN"/>
        </w:rPr>
        <w:t>both aggregate and non-aggregate measurements</w:t>
      </w:r>
      <w:r>
        <w:rPr>
          <w:rFonts w:eastAsiaTheme="minorEastAsia"/>
          <w:lang w:eastAsia="zh-CN"/>
        </w:rPr>
        <w:t xml:space="preserve">. On one hand, restricting the usable k value based on </w:t>
      </w:r>
      <w:r w:rsidRPr="00AC56DF">
        <w:rPr>
          <w:rFonts w:eastAsiaTheme="minorEastAsia"/>
          <w:lang w:eastAsia="zh-CN"/>
        </w:rPr>
        <w:t>aggregate</w:t>
      </w:r>
      <w:r>
        <w:rPr>
          <w:rFonts w:eastAsiaTheme="minorEastAsia"/>
          <w:lang w:eastAsia="zh-CN"/>
        </w:rPr>
        <w:t>/</w:t>
      </w:r>
      <w:r w:rsidRPr="00AC56DF">
        <w:rPr>
          <w:rFonts w:eastAsiaTheme="minorEastAsia"/>
          <w:lang w:eastAsia="zh-CN"/>
        </w:rPr>
        <w:t>non-aggregate</w:t>
      </w:r>
      <w:r>
        <w:rPr>
          <w:rFonts w:eastAsiaTheme="minorEastAsia"/>
          <w:lang w:eastAsia="zh-CN"/>
        </w:rPr>
        <w:t xml:space="preserve"> or the aggregated BW will make the spec complex; on the other hand, such restriction will limit UE/TRP implementation since some UE/TRP may choose to use smaller values in certain scenarios or under certain configurations. In any case, the k value to be used for reporting is up to UE\TRP, and we see no strong motivation to make much restriction.</w:t>
      </w:r>
    </w:p>
    <w:p w:rsidR="003D70F7" w:rsidRDefault="003D70F7" w:rsidP="003D70F7">
      <w:pPr>
        <w:spacing w:before="120" w:after="120"/>
        <w:rPr>
          <w:rFonts w:eastAsiaTheme="minorEastAsia"/>
          <w:b/>
          <w:lang w:eastAsia="zh-CN"/>
        </w:rPr>
      </w:pPr>
      <w:r>
        <w:rPr>
          <w:rFonts w:eastAsiaTheme="minorEastAsia"/>
          <w:lang w:eastAsia="zh-CN"/>
        </w:rPr>
        <w:t xml:space="preserve">Finally, in </w:t>
      </w:r>
      <w:r w:rsidR="00D75461">
        <w:rPr>
          <w:rFonts w:eastAsiaTheme="minorEastAsia"/>
          <w:lang w:eastAsia="zh-CN"/>
        </w:rPr>
        <w:t xml:space="preserve">RAN1 LS </w:t>
      </w:r>
      <w:r>
        <w:rPr>
          <w:rFonts w:eastAsiaTheme="minorEastAsia"/>
          <w:lang w:eastAsia="zh-CN"/>
        </w:rPr>
        <w:t xml:space="preserve">only the UE reporting granularity is mentioned, and based on RAN4 agreement last meeting, TRP reporting granularity should be also extended, and RAN4 should mention this to RAN1. </w:t>
      </w:r>
    </w:p>
    <w:p w:rsidR="003D70F7" w:rsidRDefault="003D70F7" w:rsidP="003D70F7">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7: RAN4 to confirm the </w:t>
      </w:r>
      <w:r w:rsidRPr="00C11D2B">
        <w:rPr>
          <w:rFonts w:eastAsiaTheme="minorEastAsia"/>
          <w:b/>
          <w:lang w:eastAsia="zh-CN"/>
        </w:rPr>
        <w:t>feasibility of the negative k values</w:t>
      </w:r>
      <w:r>
        <w:rPr>
          <w:rFonts w:eastAsiaTheme="minorEastAsia"/>
          <w:b/>
          <w:lang w:eastAsia="zh-CN"/>
        </w:rPr>
        <w:t xml:space="preserve"> for both </w:t>
      </w:r>
      <w:r w:rsidRPr="00F12E74">
        <w:rPr>
          <w:rFonts w:eastAsiaTheme="minorEastAsia"/>
          <w:b/>
          <w:lang w:eastAsia="zh-CN"/>
        </w:rPr>
        <w:t xml:space="preserve">aggregate </w:t>
      </w:r>
      <w:r>
        <w:rPr>
          <w:rFonts w:eastAsiaTheme="minorEastAsia"/>
          <w:b/>
          <w:lang w:eastAsia="zh-CN"/>
        </w:rPr>
        <w:t xml:space="preserve">and non-aggregate </w:t>
      </w:r>
      <w:r w:rsidRPr="00F12E74">
        <w:rPr>
          <w:rFonts w:eastAsiaTheme="minorEastAsia"/>
          <w:b/>
          <w:lang w:eastAsia="zh-CN"/>
        </w:rPr>
        <w:t>measurements</w:t>
      </w:r>
      <w:r>
        <w:rPr>
          <w:rFonts w:eastAsiaTheme="minorEastAsia"/>
          <w:b/>
          <w:lang w:eastAsia="zh-CN"/>
        </w:rPr>
        <w:t>, and for both UE and TRP.</w:t>
      </w:r>
    </w:p>
    <w:p w:rsidR="00B76E79" w:rsidRDefault="00362FDE" w:rsidP="00B76E79">
      <w:pPr>
        <w:spacing w:before="120" w:after="120"/>
        <w:rPr>
          <w:rFonts w:eastAsiaTheme="minorEastAsia"/>
          <w:lang w:eastAsia="zh-CN"/>
        </w:rPr>
      </w:pPr>
      <w:r>
        <w:rPr>
          <w:rFonts w:eastAsiaTheme="minorEastAsia"/>
          <w:lang w:eastAsia="zh-CN"/>
        </w:rPr>
        <w:t>In last meeting some companies made proposals [</w:t>
      </w:r>
      <w:r w:rsidR="00D75461">
        <w:rPr>
          <w:rFonts w:eastAsiaTheme="minorEastAsia"/>
          <w:lang w:eastAsia="zh-CN"/>
        </w:rPr>
        <w:t>2</w:t>
      </w:r>
      <w:r>
        <w:rPr>
          <w:rFonts w:eastAsiaTheme="minorEastAsia"/>
          <w:lang w:eastAsia="zh-CN"/>
        </w:rPr>
        <w:t xml:space="preserve">] on the detailed mapping table for the agreed new reporting granularity. While this is for performance part, the number of entries in the mapping table will impact RAN2 </w:t>
      </w:r>
      <w:r w:rsidR="00F07845">
        <w:rPr>
          <w:rFonts w:eastAsiaTheme="minorEastAsia"/>
          <w:lang w:eastAsia="zh-CN"/>
        </w:rPr>
        <w:t>signalling</w:t>
      </w:r>
      <w:r>
        <w:rPr>
          <w:rFonts w:eastAsiaTheme="minorEastAsia"/>
          <w:lang w:eastAsia="zh-CN"/>
        </w:rPr>
        <w:t xml:space="preserve">, so </w:t>
      </w:r>
      <w:r w:rsidR="00F07845">
        <w:rPr>
          <w:rFonts w:eastAsiaTheme="minorEastAsia"/>
          <w:lang w:eastAsia="zh-CN"/>
        </w:rPr>
        <w:t>RAN4 should discuss it in the core part.</w:t>
      </w:r>
    </w:p>
    <w:p w:rsidR="0011561A" w:rsidRDefault="0011561A" w:rsidP="00B76E79">
      <w:pPr>
        <w:spacing w:before="120" w:after="120"/>
      </w:pPr>
      <w:r>
        <w:rPr>
          <w:rFonts w:eastAsiaTheme="minorEastAsia" w:hint="eastAsia"/>
          <w:lang w:eastAsia="zh-CN"/>
        </w:rPr>
        <w:t>W</w:t>
      </w:r>
      <w:r>
        <w:rPr>
          <w:rFonts w:eastAsiaTheme="minorEastAsia"/>
          <w:lang w:eastAsia="zh-CN"/>
        </w:rPr>
        <w:t>e agree with the proposals in [</w:t>
      </w:r>
      <w:r w:rsidR="00D75461">
        <w:rPr>
          <w:rFonts w:eastAsiaTheme="minorEastAsia"/>
          <w:lang w:eastAsia="zh-CN"/>
        </w:rPr>
        <w:t>2</w:t>
      </w:r>
      <w:r>
        <w:rPr>
          <w:rFonts w:eastAsiaTheme="minorEastAsia"/>
          <w:lang w:eastAsia="zh-CN"/>
        </w:rPr>
        <w:t xml:space="preserve">], and one missing part is the </w:t>
      </w:r>
      <w:r w:rsidR="00D17217">
        <w:rPr>
          <w:rFonts w:eastAsiaTheme="minorEastAsia"/>
          <w:lang w:eastAsia="zh-CN"/>
        </w:rPr>
        <w:t>additional path</w:t>
      </w:r>
      <w:r>
        <w:rPr>
          <w:rFonts w:eastAsiaTheme="minorEastAsia"/>
          <w:lang w:eastAsia="zh-CN"/>
        </w:rPr>
        <w:t xml:space="preserve"> reporting</w:t>
      </w:r>
      <w:r>
        <w:t xml:space="preserve">. Since the mapping table for different UE and </w:t>
      </w:r>
      <w:proofErr w:type="spellStart"/>
      <w:r>
        <w:t>gNB</w:t>
      </w:r>
      <w:proofErr w:type="spellEnd"/>
      <w:r>
        <w:t xml:space="preserve"> measurements are same, we can focus the discussion on 3 types of reporting: </w:t>
      </w:r>
    </w:p>
    <w:p w:rsidR="0011561A" w:rsidRPr="0011561A" w:rsidRDefault="0011561A" w:rsidP="0011561A">
      <w:pPr>
        <w:pStyle w:val="afe"/>
        <w:numPr>
          <w:ilvl w:val="0"/>
          <w:numId w:val="40"/>
        </w:numPr>
        <w:spacing w:before="120" w:after="120"/>
        <w:rPr>
          <w:rFonts w:eastAsiaTheme="minorEastAsia"/>
          <w:lang w:val="en-GB" w:eastAsia="zh-CN"/>
        </w:rPr>
      </w:pPr>
      <w:r>
        <w:t xml:space="preserve">absolute, </w:t>
      </w:r>
      <w:r w:rsidR="005E0019">
        <w:t xml:space="preserve">for RSTD, UE Rx-Tx, UL-RTOA, and </w:t>
      </w:r>
      <w:proofErr w:type="spellStart"/>
      <w:r w:rsidR="005E0019">
        <w:t>gNB</w:t>
      </w:r>
      <w:proofErr w:type="spellEnd"/>
      <w:r w:rsidR="005E0019">
        <w:t xml:space="preserve"> Rx-Tx, range </w:t>
      </w:r>
      <w:r w:rsidR="005E0019" w:rsidRPr="005E0019">
        <w:t>-985024</w:t>
      </w:r>
      <w:r w:rsidR="005E0019">
        <w:t xml:space="preserve"> </w:t>
      </w:r>
      <w:r w:rsidR="005E0019" w:rsidRPr="005E0019">
        <w:t>Tc to +985024</w:t>
      </w:r>
      <w:r w:rsidR="005E0019">
        <w:t xml:space="preserve"> </w:t>
      </w:r>
      <w:r w:rsidR="005E0019" w:rsidRPr="005E0019">
        <w:t>Tc</w:t>
      </w:r>
    </w:p>
    <w:p w:rsidR="0011561A" w:rsidRPr="0011561A" w:rsidRDefault="0011561A" w:rsidP="0011561A">
      <w:pPr>
        <w:pStyle w:val="afe"/>
        <w:numPr>
          <w:ilvl w:val="0"/>
          <w:numId w:val="40"/>
        </w:numPr>
        <w:spacing w:before="120" w:after="120"/>
        <w:rPr>
          <w:rFonts w:eastAsiaTheme="minorEastAsia"/>
          <w:lang w:val="en-GB" w:eastAsia="zh-CN"/>
        </w:rPr>
      </w:pPr>
      <w:r>
        <w:t>differential</w:t>
      </w:r>
      <w:r w:rsidR="005E0019">
        <w:t>, for RSTD and UE Rx-Tx, range 0</w:t>
      </w:r>
      <w:r w:rsidR="005E0019" w:rsidRPr="005E0019">
        <w:t xml:space="preserve"> to +</w:t>
      </w:r>
      <w:r w:rsidR="005E0019">
        <w:t xml:space="preserve">8191 </w:t>
      </w:r>
      <w:r w:rsidR="005E0019" w:rsidRPr="005E0019">
        <w:t>Tc</w:t>
      </w:r>
      <w:r>
        <w:t xml:space="preserve"> </w:t>
      </w:r>
    </w:p>
    <w:p w:rsidR="00F07845" w:rsidRPr="0011561A" w:rsidRDefault="0011561A" w:rsidP="0011561A">
      <w:pPr>
        <w:pStyle w:val="afe"/>
        <w:numPr>
          <w:ilvl w:val="0"/>
          <w:numId w:val="40"/>
        </w:numPr>
        <w:spacing w:before="120" w:after="120"/>
        <w:rPr>
          <w:rFonts w:eastAsiaTheme="minorEastAsia"/>
          <w:lang w:val="en-GB" w:eastAsia="zh-CN"/>
        </w:rPr>
      </w:pPr>
      <w:r>
        <w:t>additional path</w:t>
      </w:r>
      <w:r w:rsidR="005E0019">
        <w:t xml:space="preserve">, for RSTD, UE Rx-Tx, UL-RTOA, and </w:t>
      </w:r>
      <w:proofErr w:type="spellStart"/>
      <w:r w:rsidR="005E0019">
        <w:t>gNB</w:t>
      </w:r>
      <w:proofErr w:type="spellEnd"/>
      <w:r w:rsidR="005E0019">
        <w:t xml:space="preserve"> Rx-Tx, range </w:t>
      </w:r>
      <w:r w:rsidR="005E0019" w:rsidRPr="005E0019">
        <w:t>-</w:t>
      </w:r>
      <w:r w:rsidR="005E0019">
        <w:t xml:space="preserve">8175 </w:t>
      </w:r>
      <w:r w:rsidR="005E0019" w:rsidRPr="005E0019">
        <w:t>Tc to +</w:t>
      </w:r>
      <w:r w:rsidR="005E0019">
        <w:t xml:space="preserve">8175 </w:t>
      </w:r>
      <w:r w:rsidR="005E0019" w:rsidRPr="005E0019">
        <w:t>Tc</w:t>
      </w:r>
    </w:p>
    <w:p w:rsidR="00B76E79" w:rsidRDefault="005E0019" w:rsidP="00B76E79">
      <w:pPr>
        <w:spacing w:before="120" w:after="120"/>
        <w:rPr>
          <w:rFonts w:eastAsiaTheme="minorEastAsia"/>
          <w:lang w:eastAsia="zh-CN"/>
        </w:rPr>
      </w:pPr>
      <w:r>
        <w:rPr>
          <w:rFonts w:eastAsiaTheme="minorEastAsia"/>
          <w:lang w:eastAsia="zh-CN"/>
        </w:rPr>
        <w:t xml:space="preserve">For absolute reporting, the new mapping tables for k=-1 and k=-2 are in Table 1 and 2. The label “RSTD” can be replaced </w:t>
      </w:r>
      <w:r w:rsidR="00D17217">
        <w:rPr>
          <w:rFonts w:eastAsiaTheme="minorEastAsia"/>
          <w:lang w:eastAsia="zh-CN"/>
        </w:rPr>
        <w:t>for</w:t>
      </w:r>
      <w:r>
        <w:rPr>
          <w:rFonts w:eastAsiaTheme="minorEastAsia"/>
          <w:lang w:eastAsia="zh-CN"/>
        </w:rPr>
        <w:t xml:space="preserve"> </w:t>
      </w:r>
      <w:r>
        <w:t xml:space="preserve">UE Rx-Tx, UL-RTOA, and </w:t>
      </w:r>
      <w:proofErr w:type="spellStart"/>
      <w:r>
        <w:t>gNB</w:t>
      </w:r>
      <w:proofErr w:type="spellEnd"/>
      <w:r>
        <w:t xml:space="preserve"> Rx-Tx.</w:t>
      </w:r>
    </w:p>
    <w:p w:rsidR="005E0019" w:rsidRPr="005E0019" w:rsidRDefault="005E0019" w:rsidP="005E0019">
      <w:pPr>
        <w:spacing w:before="120" w:after="120"/>
        <w:jc w:val="center"/>
        <w:rPr>
          <w:rFonts w:eastAsiaTheme="minorEastAsia"/>
          <w:b/>
          <w:lang w:eastAsia="zh-CN"/>
        </w:rPr>
      </w:pPr>
      <w:r w:rsidRPr="005E0019">
        <w:rPr>
          <w:rFonts w:eastAsiaTheme="minorEastAsia" w:hint="eastAsia"/>
          <w:b/>
          <w:lang w:eastAsia="zh-CN"/>
        </w:rPr>
        <w:t>T</w:t>
      </w:r>
      <w:r w:rsidRPr="005E0019">
        <w:rPr>
          <w:rFonts w:eastAsiaTheme="minorEastAsia"/>
          <w:b/>
          <w:lang w:eastAsia="zh-CN"/>
        </w:rPr>
        <w:t>able 1: Mapping table for absolute reporting, k = -1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5E0019" w:rsidRPr="005E0019" w:rsidTr="00D17217">
        <w:trPr>
          <w:cantSplit/>
          <w:trHeight w:val="263"/>
        </w:trPr>
        <w:tc>
          <w:tcPr>
            <w:tcW w:w="2693" w:type="dxa"/>
            <w:tcBorders>
              <w:bottom w:val="nil"/>
            </w:tcBorders>
            <w:shd w:val="clear" w:color="auto" w:fill="auto"/>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Reported Quantity Value,</w:t>
            </w:r>
          </w:p>
        </w:tc>
        <w:tc>
          <w:tcPr>
            <w:tcW w:w="2949" w:type="dxa"/>
            <w:tcBorders>
              <w:bottom w:val="nil"/>
            </w:tcBorders>
            <w:shd w:val="clear" w:color="auto" w:fill="auto"/>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Measured Quantity Value,</w:t>
            </w:r>
          </w:p>
        </w:tc>
        <w:tc>
          <w:tcPr>
            <w:tcW w:w="653" w:type="dxa"/>
            <w:tcBorders>
              <w:bottom w:val="nil"/>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Unit</w:t>
            </w:r>
          </w:p>
        </w:tc>
      </w:tr>
      <w:tr w:rsidR="005E0019" w:rsidRPr="005E0019" w:rsidTr="00D17217">
        <w:trPr>
          <w:cantSplit/>
          <w:trHeight w:val="262"/>
        </w:trPr>
        <w:tc>
          <w:tcPr>
            <w:tcW w:w="2693" w:type="dxa"/>
            <w:tcBorders>
              <w:top w:val="nil"/>
            </w:tcBorders>
            <w:shd w:val="clear" w:color="auto" w:fill="auto"/>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spellStart"/>
            <w:r w:rsidRPr="005E0019">
              <w:rPr>
                <w:rFonts w:ascii="Arial" w:eastAsia="Times New Roman" w:hAnsi="Arial"/>
                <w:b/>
                <w:sz w:val="18"/>
                <w:lang w:eastAsia="en-GB"/>
              </w:rPr>
              <w:t>RSTD_i</w:t>
            </w:r>
            <w:proofErr w:type="spellEnd"/>
          </w:p>
        </w:tc>
        <w:tc>
          <w:tcPr>
            <w:tcW w:w="2949" w:type="dxa"/>
            <w:tcBorders>
              <w:top w:val="nil"/>
            </w:tcBorders>
            <w:shd w:val="clear" w:color="auto" w:fill="auto"/>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RSTD</w:t>
            </w:r>
          </w:p>
        </w:tc>
        <w:tc>
          <w:tcPr>
            <w:tcW w:w="653" w:type="dxa"/>
            <w:tcBorders>
              <w:top w:val="nil"/>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
        </w:tc>
      </w:tr>
      <w:tr w:rsidR="005E0019" w:rsidRPr="005E0019" w:rsidTr="00D17217">
        <w:trPr>
          <w:cantSplit/>
        </w:trPr>
        <w:tc>
          <w:tcPr>
            <w:tcW w:w="269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w:t>
            </w:r>
            <w:r w:rsidRPr="005E0019">
              <w:rPr>
                <w:rFonts w:ascii="Arial" w:eastAsia="Times New Roman" w:hAnsi="Arial"/>
                <w:sz w:val="18"/>
                <w:lang w:eastAsia="en-GB"/>
              </w:rPr>
              <w:t>_0000000</w:t>
            </w:r>
          </w:p>
        </w:tc>
        <w:tc>
          <w:tcPr>
            <w:tcW w:w="2949"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 &lt; -985024</w:t>
            </w:r>
          </w:p>
        </w:tc>
        <w:tc>
          <w:tcPr>
            <w:tcW w:w="65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w:t>
            </w:r>
            <w:r w:rsidRPr="005E0019">
              <w:rPr>
                <w:rFonts w:ascii="Arial" w:eastAsia="Times New Roman" w:hAnsi="Arial"/>
                <w:sz w:val="18"/>
                <w:lang w:eastAsia="en-GB"/>
              </w:rPr>
              <w:t>_0000001</w:t>
            </w:r>
          </w:p>
        </w:tc>
        <w:tc>
          <w:tcPr>
            <w:tcW w:w="2949"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 xml:space="preserve">-985024 </w:t>
            </w:r>
            <w:r w:rsidRPr="005E0019">
              <w:rPr>
                <w:rFonts w:ascii="Arial" w:eastAsia="Times New Roman" w:hAnsi="Arial"/>
                <w:sz w:val="18"/>
                <w:lang w:eastAsia="zh-CN"/>
              </w:rPr>
              <w:sym w:font="Symbol" w:char="F0A3"/>
            </w:r>
            <w:r w:rsidRPr="005E0019">
              <w:rPr>
                <w:rFonts w:ascii="Arial" w:eastAsia="Times New Roman" w:hAnsi="Arial"/>
                <w:sz w:val="18"/>
                <w:lang w:eastAsia="zh-CN"/>
              </w:rPr>
              <w:t xml:space="preserve"> RSTD &lt; -985023</w:t>
            </w:r>
            <w:r w:rsidR="00D17217">
              <w:rPr>
                <w:rFonts w:ascii="Arial" w:eastAsia="Times New Roman" w:hAnsi="Arial"/>
                <w:sz w:val="18"/>
                <w:lang w:eastAsia="zh-CN"/>
              </w:rPr>
              <w:t>.5</w:t>
            </w:r>
          </w:p>
        </w:tc>
        <w:tc>
          <w:tcPr>
            <w:tcW w:w="65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w:t>
            </w:r>
            <w:r w:rsidRPr="005E0019">
              <w:rPr>
                <w:rFonts w:ascii="Arial" w:eastAsia="Times New Roman" w:hAnsi="Arial"/>
                <w:sz w:val="18"/>
                <w:lang w:eastAsia="en-GB"/>
              </w:rPr>
              <w:t>_0000002</w:t>
            </w:r>
          </w:p>
        </w:tc>
        <w:tc>
          <w:tcPr>
            <w:tcW w:w="2949"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-985023</w:t>
            </w:r>
            <w:r w:rsidR="00D17217">
              <w:rPr>
                <w:rFonts w:ascii="Arial" w:eastAsia="Times New Roman" w:hAnsi="Arial"/>
                <w:sz w:val="18"/>
                <w:lang w:eastAsia="zh-CN"/>
              </w:rPr>
              <w:t>.5</w:t>
            </w:r>
            <w:r w:rsidRPr="005E0019">
              <w:rPr>
                <w:rFonts w:ascii="Arial" w:eastAsia="Times New Roman" w:hAnsi="Arial"/>
                <w:sz w:val="18"/>
                <w:lang w:eastAsia="zh-CN"/>
              </w:rPr>
              <w:t xml:space="preserve"> </w:t>
            </w:r>
            <w:r w:rsidRPr="005E0019">
              <w:rPr>
                <w:rFonts w:ascii="Arial" w:eastAsia="Times New Roman" w:hAnsi="Arial"/>
                <w:sz w:val="18"/>
                <w:lang w:eastAsia="zh-CN"/>
              </w:rPr>
              <w:sym w:font="Symbol" w:char="F0A3"/>
            </w:r>
            <w:r w:rsidRPr="005E0019">
              <w:rPr>
                <w:rFonts w:ascii="Arial" w:eastAsia="Times New Roman" w:hAnsi="Arial"/>
                <w:sz w:val="18"/>
                <w:lang w:eastAsia="zh-CN"/>
              </w:rPr>
              <w:t xml:space="preserve"> RSTD &lt; -98502</w:t>
            </w:r>
            <w:r w:rsidR="00D17217">
              <w:rPr>
                <w:rFonts w:ascii="Arial" w:eastAsia="Times New Roman" w:hAnsi="Arial"/>
                <w:sz w:val="18"/>
                <w:lang w:eastAsia="zh-CN"/>
              </w:rPr>
              <w:t>3</w:t>
            </w:r>
          </w:p>
        </w:tc>
        <w:tc>
          <w:tcPr>
            <w:tcW w:w="65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sym w:font="Symbol" w:char="F0BC"/>
            </w:r>
          </w:p>
        </w:tc>
        <w:tc>
          <w:tcPr>
            <w:tcW w:w="2949"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sym w:font="Symbol" w:char="F0BC"/>
            </w:r>
          </w:p>
        </w:tc>
        <w:tc>
          <w:tcPr>
            <w:tcW w:w="65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w:t>
            </w:r>
          </w:p>
        </w:tc>
      </w:tr>
      <w:tr w:rsidR="005E0019" w:rsidRPr="005E0019" w:rsidTr="00D17217">
        <w:trPr>
          <w:cantSplit/>
        </w:trPr>
        <w:tc>
          <w:tcPr>
            <w:tcW w:w="269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sidR="00D17217">
              <w:rPr>
                <w:rFonts w:ascii="Arial" w:eastAsia="Times New Roman" w:hAnsi="Arial"/>
                <w:sz w:val="18"/>
                <w:lang w:eastAsia="zh-CN"/>
              </w:rPr>
              <w:t>1970048</w:t>
            </w:r>
          </w:p>
        </w:tc>
        <w:tc>
          <w:tcPr>
            <w:tcW w:w="2949"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w:t>
            </w:r>
            <w:r w:rsidR="00D17217">
              <w:rPr>
                <w:rFonts w:ascii="Arial" w:eastAsia="Times New Roman" w:hAnsi="Arial"/>
                <w:sz w:val="18"/>
                <w:lang w:eastAsia="zh-CN"/>
              </w:rPr>
              <w:t>0.5</w:t>
            </w:r>
            <w:r w:rsidRPr="005E0019">
              <w:rPr>
                <w:rFonts w:ascii="Arial" w:eastAsia="Times New Roman" w:hAnsi="Arial"/>
                <w:sz w:val="18"/>
                <w:lang w:eastAsia="en-GB"/>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en-GB"/>
              </w:rPr>
              <w:t xml:space="preserve"> </w:t>
            </w:r>
            <w:r w:rsidRPr="005E0019">
              <w:rPr>
                <w:rFonts w:ascii="Arial" w:eastAsia="Times New Roman" w:hAnsi="Arial"/>
                <w:sz w:val="18"/>
                <w:lang w:eastAsia="zh-CN"/>
              </w:rPr>
              <w:t>RSTD</w:t>
            </w:r>
            <w:r w:rsidRPr="005E0019">
              <w:rPr>
                <w:rFonts w:ascii="Arial" w:eastAsia="Times New Roman" w:hAnsi="Arial"/>
                <w:sz w:val="18"/>
                <w:lang w:eastAsia="en-GB"/>
              </w:rPr>
              <w:t xml:space="preserve"> &lt; </w:t>
            </w:r>
            <w:r w:rsidRPr="005E0019">
              <w:rPr>
                <w:rFonts w:ascii="Arial" w:eastAsia="Times New Roman" w:hAnsi="Arial"/>
                <w:sz w:val="18"/>
                <w:lang w:eastAsia="zh-CN"/>
              </w:rPr>
              <w:t>0</w:t>
            </w:r>
          </w:p>
        </w:tc>
        <w:tc>
          <w:tcPr>
            <w:tcW w:w="65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sidR="00D17217">
              <w:rPr>
                <w:rFonts w:ascii="Arial" w:eastAsia="Times New Roman" w:hAnsi="Arial"/>
                <w:sz w:val="18"/>
                <w:lang w:eastAsia="zh-CN"/>
              </w:rPr>
              <w:t>1970049</w:t>
            </w:r>
          </w:p>
        </w:tc>
        <w:tc>
          <w:tcPr>
            <w:tcW w:w="2949"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0</w:t>
            </w:r>
            <w:r w:rsidRPr="005E0019">
              <w:rPr>
                <w:rFonts w:ascii="Arial" w:eastAsia="Times New Roman" w:hAnsi="Arial"/>
                <w:sz w:val="18"/>
                <w:lang w:eastAsia="en-GB"/>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en-GB"/>
              </w:rPr>
              <w:t xml:space="preserve"> </w:t>
            </w:r>
            <w:r w:rsidRPr="005E0019">
              <w:rPr>
                <w:rFonts w:ascii="Arial" w:eastAsia="Times New Roman" w:hAnsi="Arial"/>
                <w:sz w:val="18"/>
                <w:lang w:eastAsia="zh-CN"/>
              </w:rPr>
              <w:t>RSTD</w:t>
            </w:r>
            <w:r w:rsidRPr="005E0019">
              <w:rPr>
                <w:rFonts w:ascii="Arial" w:eastAsia="Times New Roman" w:hAnsi="Arial"/>
                <w:sz w:val="18"/>
                <w:lang w:eastAsia="en-GB"/>
              </w:rPr>
              <w:t xml:space="preserve"> &lt; </w:t>
            </w:r>
            <w:r w:rsidR="00D17217">
              <w:rPr>
                <w:rFonts w:ascii="Arial" w:eastAsia="Times New Roman" w:hAnsi="Arial"/>
                <w:sz w:val="18"/>
                <w:lang w:eastAsia="zh-CN"/>
              </w:rPr>
              <w:t>0.5</w:t>
            </w:r>
          </w:p>
        </w:tc>
        <w:tc>
          <w:tcPr>
            <w:tcW w:w="653" w:type="dxa"/>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w:t>
            </w:r>
          </w:p>
        </w:tc>
      </w:tr>
      <w:tr w:rsidR="005E0019"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sidR="00D17217">
              <w:rPr>
                <w:rFonts w:ascii="Arial" w:eastAsia="Times New Roman" w:hAnsi="Arial"/>
                <w:sz w:val="18"/>
                <w:lang w:eastAsia="zh-CN"/>
              </w:rPr>
              <w:t>3940095</w:t>
            </w:r>
          </w:p>
        </w:tc>
        <w:tc>
          <w:tcPr>
            <w:tcW w:w="2949"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98502</w:t>
            </w:r>
            <w:r w:rsidR="00D17217">
              <w:rPr>
                <w:rFonts w:ascii="Arial" w:eastAsia="Times New Roman" w:hAnsi="Arial"/>
                <w:sz w:val="18"/>
                <w:lang w:eastAsia="zh-CN"/>
              </w:rPr>
              <w:t>3</w:t>
            </w:r>
            <w:r w:rsidRPr="005E0019">
              <w:rPr>
                <w:rFonts w:ascii="Arial" w:eastAsia="Times New Roman" w:hAnsi="Arial"/>
                <w:sz w:val="18"/>
                <w:lang w:eastAsia="zh-CN"/>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zh-CN"/>
              </w:rPr>
              <w:t xml:space="preserve"> RSTD </w:t>
            </w:r>
            <w:r w:rsidRPr="005E0019">
              <w:rPr>
                <w:rFonts w:ascii="Arial" w:eastAsia="Times New Roman" w:hAnsi="Arial"/>
                <w:sz w:val="18"/>
                <w:lang w:eastAsia="en-GB"/>
              </w:rPr>
              <w:t>&lt;</w:t>
            </w:r>
            <w:r w:rsidRPr="005E0019">
              <w:rPr>
                <w:rFonts w:ascii="Arial" w:eastAsia="Times New Roman" w:hAnsi="Arial"/>
                <w:sz w:val="18"/>
                <w:lang w:eastAsia="zh-CN"/>
              </w:rPr>
              <w:t xml:space="preserve"> 985023</w:t>
            </w:r>
            <w:r w:rsidR="00D17217">
              <w:rPr>
                <w:rFonts w:ascii="Arial" w:eastAsia="Times New Roman" w:hAnsi="Arial"/>
                <w:sz w:val="18"/>
                <w:lang w:eastAsia="zh-CN"/>
              </w:rPr>
              <w:t>.5</w:t>
            </w:r>
          </w:p>
        </w:tc>
        <w:tc>
          <w:tcPr>
            <w:tcW w:w="65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sidR="00D17217">
              <w:rPr>
                <w:rFonts w:ascii="Arial" w:eastAsia="Times New Roman" w:hAnsi="Arial"/>
                <w:sz w:val="18"/>
                <w:lang w:eastAsia="zh-CN"/>
              </w:rPr>
              <w:t>3940096</w:t>
            </w:r>
          </w:p>
        </w:tc>
        <w:tc>
          <w:tcPr>
            <w:tcW w:w="2949"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985023</w:t>
            </w:r>
            <w:r w:rsidR="00D17217">
              <w:rPr>
                <w:rFonts w:ascii="Arial" w:eastAsia="Times New Roman" w:hAnsi="Arial"/>
                <w:sz w:val="18"/>
                <w:lang w:eastAsia="zh-CN"/>
              </w:rPr>
              <w:t>.5</w:t>
            </w:r>
            <w:r w:rsidRPr="005E0019">
              <w:rPr>
                <w:rFonts w:ascii="Arial" w:eastAsia="Times New Roman" w:hAnsi="Arial"/>
                <w:sz w:val="18"/>
                <w:lang w:eastAsia="zh-CN"/>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zh-CN"/>
              </w:rPr>
              <w:t xml:space="preserve"> RSTD </w:t>
            </w:r>
            <w:r w:rsidRPr="005E0019">
              <w:rPr>
                <w:rFonts w:ascii="Arial" w:eastAsia="Times New Roman" w:hAnsi="Arial"/>
                <w:sz w:val="18"/>
                <w:lang w:eastAsia="en-GB"/>
              </w:rPr>
              <w:t>&lt;</w:t>
            </w:r>
            <w:r w:rsidRPr="005E0019">
              <w:rPr>
                <w:rFonts w:ascii="Arial" w:eastAsia="Times New Roma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5E0019"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sidR="00D17217">
              <w:rPr>
                <w:rFonts w:ascii="Arial" w:eastAsia="Times New Roman" w:hAnsi="Arial"/>
                <w:sz w:val="18"/>
                <w:lang w:eastAsia="zh-CN"/>
              </w:rPr>
              <w:t>3940097</w:t>
            </w:r>
          </w:p>
        </w:tc>
        <w:tc>
          <w:tcPr>
            <w:tcW w:w="2949"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 xml:space="preserve">985024 </w:t>
            </w:r>
            <w:r w:rsidRPr="005E0019">
              <w:rPr>
                <w:rFonts w:ascii="Arial" w:eastAsia="Times New Roman" w:hAnsi="Arial"/>
                <w:sz w:val="18"/>
                <w:lang w:eastAsia="en-GB"/>
              </w:rPr>
              <w:sym w:font="Symbol" w:char="F0A3"/>
            </w:r>
            <w:r w:rsidRPr="005E0019">
              <w:rPr>
                <w:rFonts w:ascii="Arial" w:eastAsia="Times New Roma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5E0019" w:rsidRPr="005E0019" w:rsidRDefault="005E0019" w:rsidP="005E00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bl>
    <w:p w:rsidR="00D17217" w:rsidRPr="005E0019" w:rsidRDefault="00D17217" w:rsidP="00D17217">
      <w:pPr>
        <w:spacing w:before="120" w:after="120"/>
        <w:jc w:val="center"/>
        <w:rPr>
          <w:rFonts w:eastAsiaTheme="minorEastAsia"/>
          <w:b/>
          <w:lang w:eastAsia="zh-CN"/>
        </w:rPr>
      </w:pPr>
      <w:r w:rsidRPr="005E0019">
        <w:rPr>
          <w:rFonts w:eastAsiaTheme="minorEastAsia" w:hint="eastAsia"/>
          <w:b/>
          <w:lang w:eastAsia="zh-CN"/>
        </w:rPr>
        <w:t>T</w:t>
      </w:r>
      <w:r w:rsidRPr="005E0019">
        <w:rPr>
          <w:rFonts w:eastAsiaTheme="minorEastAsia"/>
          <w:b/>
          <w:lang w:eastAsia="zh-CN"/>
        </w:rPr>
        <w:t xml:space="preserve">able </w:t>
      </w:r>
      <w:r>
        <w:rPr>
          <w:rFonts w:eastAsiaTheme="minorEastAsia"/>
          <w:b/>
          <w:lang w:eastAsia="zh-CN"/>
        </w:rPr>
        <w:t>2</w:t>
      </w:r>
      <w:r w:rsidRPr="005E0019">
        <w:rPr>
          <w:rFonts w:eastAsiaTheme="minorEastAsia"/>
          <w:b/>
          <w:lang w:eastAsia="zh-CN"/>
        </w:rPr>
        <w:t>: Mapping table for absolute reporting, k = -</w:t>
      </w:r>
      <w:r>
        <w:rPr>
          <w:rFonts w:eastAsiaTheme="minorEastAsia"/>
          <w:b/>
          <w:lang w:eastAsia="zh-CN"/>
        </w:rP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17217" w:rsidRPr="005E0019" w:rsidTr="00D17217">
        <w:trPr>
          <w:cantSplit/>
          <w:trHeight w:val="263"/>
        </w:trPr>
        <w:tc>
          <w:tcPr>
            <w:tcW w:w="2693" w:type="dxa"/>
            <w:tcBorders>
              <w:bottom w:val="nil"/>
            </w:tcBorders>
            <w:shd w:val="clear" w:color="auto" w:fill="auto"/>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lastRenderedPageBreak/>
              <w:t>Reported Quantity Value,</w:t>
            </w:r>
          </w:p>
        </w:tc>
        <w:tc>
          <w:tcPr>
            <w:tcW w:w="2949" w:type="dxa"/>
            <w:tcBorders>
              <w:bottom w:val="nil"/>
            </w:tcBorders>
            <w:shd w:val="clear" w:color="auto" w:fill="auto"/>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Measured Quantity Value,</w:t>
            </w:r>
          </w:p>
        </w:tc>
        <w:tc>
          <w:tcPr>
            <w:tcW w:w="653" w:type="dxa"/>
            <w:tcBorders>
              <w:bottom w:val="nil"/>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Unit</w:t>
            </w:r>
          </w:p>
        </w:tc>
      </w:tr>
      <w:tr w:rsidR="00D17217" w:rsidRPr="005E0019" w:rsidTr="00D17217">
        <w:trPr>
          <w:cantSplit/>
          <w:trHeight w:val="262"/>
        </w:trPr>
        <w:tc>
          <w:tcPr>
            <w:tcW w:w="2693" w:type="dxa"/>
            <w:tcBorders>
              <w:top w:val="nil"/>
            </w:tcBorders>
            <w:shd w:val="clear" w:color="auto" w:fill="auto"/>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roofErr w:type="spellStart"/>
            <w:r w:rsidRPr="005E0019">
              <w:rPr>
                <w:rFonts w:ascii="Arial" w:eastAsia="Times New Roman" w:hAnsi="Arial"/>
                <w:b/>
                <w:sz w:val="18"/>
                <w:lang w:eastAsia="en-GB"/>
              </w:rPr>
              <w:t>RSTD_i</w:t>
            </w:r>
            <w:proofErr w:type="spellEnd"/>
          </w:p>
        </w:tc>
        <w:tc>
          <w:tcPr>
            <w:tcW w:w="2949" w:type="dxa"/>
            <w:tcBorders>
              <w:top w:val="nil"/>
            </w:tcBorders>
            <w:shd w:val="clear" w:color="auto" w:fill="auto"/>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5E0019">
              <w:rPr>
                <w:rFonts w:ascii="Arial" w:eastAsia="Times New Roman" w:hAnsi="Arial"/>
                <w:b/>
                <w:sz w:val="18"/>
                <w:lang w:eastAsia="en-GB"/>
              </w:rPr>
              <w:t>RSTD</w:t>
            </w:r>
          </w:p>
        </w:tc>
        <w:tc>
          <w:tcPr>
            <w:tcW w:w="653" w:type="dxa"/>
            <w:tcBorders>
              <w:top w:val="nil"/>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
        </w:tc>
      </w:tr>
      <w:tr w:rsidR="00D17217" w:rsidRPr="005E0019" w:rsidTr="00D17217">
        <w:trPr>
          <w:cantSplit/>
        </w:trPr>
        <w:tc>
          <w:tcPr>
            <w:tcW w:w="269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w:t>
            </w:r>
            <w:r w:rsidRPr="005E0019">
              <w:rPr>
                <w:rFonts w:ascii="Arial" w:eastAsia="Times New Roman" w:hAnsi="Arial"/>
                <w:sz w:val="18"/>
                <w:lang w:eastAsia="en-GB"/>
              </w:rPr>
              <w:t>_0000000</w:t>
            </w:r>
          </w:p>
        </w:tc>
        <w:tc>
          <w:tcPr>
            <w:tcW w:w="2949"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 &lt; -985024</w:t>
            </w:r>
          </w:p>
        </w:tc>
        <w:tc>
          <w:tcPr>
            <w:tcW w:w="65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w:t>
            </w:r>
            <w:r w:rsidRPr="005E0019">
              <w:rPr>
                <w:rFonts w:ascii="Arial" w:eastAsia="Times New Roman" w:hAnsi="Arial"/>
                <w:sz w:val="18"/>
                <w:lang w:eastAsia="en-GB"/>
              </w:rPr>
              <w:t>_0000001</w:t>
            </w:r>
          </w:p>
        </w:tc>
        <w:tc>
          <w:tcPr>
            <w:tcW w:w="2949"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 xml:space="preserve">-985024 </w:t>
            </w:r>
            <w:r w:rsidRPr="005E0019">
              <w:rPr>
                <w:rFonts w:ascii="Arial" w:eastAsia="Times New Roman" w:hAnsi="Arial"/>
                <w:sz w:val="18"/>
                <w:lang w:eastAsia="zh-CN"/>
              </w:rPr>
              <w:sym w:font="Symbol" w:char="F0A3"/>
            </w:r>
            <w:r w:rsidRPr="005E0019">
              <w:rPr>
                <w:rFonts w:ascii="Arial" w:eastAsia="Times New Roman" w:hAnsi="Arial"/>
                <w:sz w:val="18"/>
                <w:lang w:eastAsia="zh-CN"/>
              </w:rPr>
              <w:t xml:space="preserve"> RSTD &lt; -985023</w:t>
            </w:r>
            <w:r>
              <w:rPr>
                <w:rFonts w:ascii="Arial" w:eastAsia="Times New Roman" w:hAnsi="Arial"/>
                <w:sz w:val="18"/>
                <w:lang w:eastAsia="zh-CN"/>
              </w:rPr>
              <w:t>.75</w:t>
            </w:r>
          </w:p>
        </w:tc>
        <w:tc>
          <w:tcPr>
            <w:tcW w:w="65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w:t>
            </w:r>
            <w:r w:rsidRPr="005E0019">
              <w:rPr>
                <w:rFonts w:ascii="Arial" w:eastAsia="Times New Roman" w:hAnsi="Arial"/>
                <w:sz w:val="18"/>
                <w:lang w:eastAsia="en-GB"/>
              </w:rPr>
              <w:t>_0000002</w:t>
            </w:r>
          </w:p>
        </w:tc>
        <w:tc>
          <w:tcPr>
            <w:tcW w:w="2949"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-985023</w:t>
            </w:r>
            <w:r>
              <w:rPr>
                <w:rFonts w:ascii="Arial" w:eastAsia="Times New Roman" w:hAnsi="Arial"/>
                <w:sz w:val="18"/>
                <w:lang w:eastAsia="zh-CN"/>
              </w:rPr>
              <w:t>.75</w:t>
            </w:r>
            <w:r w:rsidRPr="005E0019">
              <w:rPr>
                <w:rFonts w:ascii="Arial" w:eastAsia="Times New Roman" w:hAnsi="Arial"/>
                <w:sz w:val="18"/>
                <w:lang w:eastAsia="zh-CN"/>
              </w:rPr>
              <w:t xml:space="preserve"> </w:t>
            </w:r>
            <w:r w:rsidRPr="005E0019">
              <w:rPr>
                <w:rFonts w:ascii="Arial" w:eastAsia="Times New Roman" w:hAnsi="Arial"/>
                <w:sz w:val="18"/>
                <w:lang w:eastAsia="zh-CN"/>
              </w:rPr>
              <w:sym w:font="Symbol" w:char="F0A3"/>
            </w:r>
            <w:r w:rsidRPr="005E0019">
              <w:rPr>
                <w:rFonts w:ascii="Arial" w:eastAsia="Times New Roman" w:hAnsi="Arial"/>
                <w:sz w:val="18"/>
                <w:lang w:eastAsia="zh-CN"/>
              </w:rPr>
              <w:t xml:space="preserve"> RSTD &lt; -98502</w:t>
            </w:r>
            <w:r>
              <w:rPr>
                <w:rFonts w:ascii="Arial" w:eastAsia="Times New Roman" w:hAnsi="Arial"/>
                <w:sz w:val="18"/>
                <w:lang w:eastAsia="zh-CN"/>
              </w:rPr>
              <w:t>4.5</w:t>
            </w:r>
          </w:p>
        </w:tc>
        <w:tc>
          <w:tcPr>
            <w:tcW w:w="65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sym w:font="Symbol" w:char="F0BC"/>
            </w:r>
          </w:p>
        </w:tc>
        <w:tc>
          <w:tcPr>
            <w:tcW w:w="2949"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sym w:font="Symbol" w:char="F0BC"/>
            </w:r>
          </w:p>
        </w:tc>
        <w:tc>
          <w:tcPr>
            <w:tcW w:w="65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w:t>
            </w:r>
          </w:p>
        </w:tc>
      </w:tr>
      <w:tr w:rsidR="00D17217" w:rsidRPr="005E0019" w:rsidTr="00D17217">
        <w:trPr>
          <w:cantSplit/>
        </w:trPr>
        <w:tc>
          <w:tcPr>
            <w:tcW w:w="269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Pr>
                <w:rFonts w:ascii="Arial" w:eastAsia="Times New Roman" w:hAnsi="Arial"/>
                <w:sz w:val="18"/>
                <w:lang w:eastAsia="zh-CN"/>
              </w:rPr>
              <w:t>3940096</w:t>
            </w:r>
          </w:p>
        </w:tc>
        <w:tc>
          <w:tcPr>
            <w:tcW w:w="2949"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w:t>
            </w:r>
            <w:r>
              <w:rPr>
                <w:rFonts w:ascii="Arial" w:eastAsia="Times New Roman" w:hAnsi="Arial"/>
                <w:sz w:val="18"/>
                <w:lang w:eastAsia="zh-CN"/>
              </w:rPr>
              <w:t>0.25</w:t>
            </w:r>
            <w:r w:rsidRPr="005E0019">
              <w:rPr>
                <w:rFonts w:ascii="Arial" w:eastAsia="Times New Roman" w:hAnsi="Arial"/>
                <w:sz w:val="18"/>
                <w:lang w:eastAsia="en-GB"/>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en-GB"/>
              </w:rPr>
              <w:t xml:space="preserve"> </w:t>
            </w:r>
            <w:r w:rsidRPr="005E0019">
              <w:rPr>
                <w:rFonts w:ascii="Arial" w:eastAsia="Times New Roman" w:hAnsi="Arial"/>
                <w:sz w:val="18"/>
                <w:lang w:eastAsia="zh-CN"/>
              </w:rPr>
              <w:t>RSTD</w:t>
            </w:r>
            <w:r w:rsidRPr="005E0019">
              <w:rPr>
                <w:rFonts w:ascii="Arial" w:eastAsia="Times New Roman" w:hAnsi="Arial"/>
                <w:sz w:val="18"/>
                <w:lang w:eastAsia="en-GB"/>
              </w:rPr>
              <w:t xml:space="preserve"> &lt; </w:t>
            </w:r>
            <w:r w:rsidRPr="005E0019">
              <w:rPr>
                <w:rFonts w:ascii="Arial" w:eastAsia="Times New Roman" w:hAnsi="Arial"/>
                <w:sz w:val="18"/>
                <w:lang w:eastAsia="zh-CN"/>
              </w:rPr>
              <w:t>0</w:t>
            </w:r>
          </w:p>
        </w:tc>
        <w:tc>
          <w:tcPr>
            <w:tcW w:w="65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Pr>
                <w:rFonts w:ascii="Arial" w:eastAsia="Times New Roman" w:hAnsi="Arial"/>
                <w:sz w:val="18"/>
                <w:lang w:eastAsia="zh-CN"/>
              </w:rPr>
              <w:t>3940097</w:t>
            </w:r>
          </w:p>
        </w:tc>
        <w:tc>
          <w:tcPr>
            <w:tcW w:w="2949"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0</w:t>
            </w:r>
            <w:r w:rsidRPr="005E0019">
              <w:rPr>
                <w:rFonts w:ascii="Arial" w:eastAsia="Times New Roman" w:hAnsi="Arial"/>
                <w:sz w:val="18"/>
                <w:lang w:eastAsia="en-GB"/>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en-GB"/>
              </w:rPr>
              <w:t xml:space="preserve"> </w:t>
            </w:r>
            <w:r w:rsidRPr="005E0019">
              <w:rPr>
                <w:rFonts w:ascii="Arial" w:eastAsia="Times New Roman" w:hAnsi="Arial"/>
                <w:sz w:val="18"/>
                <w:lang w:eastAsia="zh-CN"/>
              </w:rPr>
              <w:t>RSTD</w:t>
            </w:r>
            <w:r w:rsidRPr="005E0019">
              <w:rPr>
                <w:rFonts w:ascii="Arial" w:eastAsia="Times New Roman" w:hAnsi="Arial"/>
                <w:sz w:val="18"/>
                <w:lang w:eastAsia="en-GB"/>
              </w:rPr>
              <w:t xml:space="preserve"> &lt; </w:t>
            </w:r>
            <w:r>
              <w:rPr>
                <w:rFonts w:ascii="Arial" w:eastAsia="Times New Roman" w:hAnsi="Arial"/>
                <w:sz w:val="18"/>
                <w:lang w:eastAsia="zh-CN"/>
              </w:rPr>
              <w:t>0.25</w:t>
            </w:r>
          </w:p>
        </w:tc>
        <w:tc>
          <w:tcPr>
            <w:tcW w:w="653" w:type="dxa"/>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w:t>
            </w:r>
          </w:p>
        </w:tc>
        <w:tc>
          <w:tcPr>
            <w:tcW w:w="2949"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w:t>
            </w:r>
          </w:p>
        </w:tc>
        <w:tc>
          <w:tcPr>
            <w:tcW w:w="65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w:t>
            </w:r>
          </w:p>
        </w:tc>
      </w:tr>
      <w:tr w:rsidR="00D17217"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Pr>
                <w:rFonts w:ascii="Arial" w:eastAsia="Times New Roman" w:hAnsi="Arial"/>
                <w:sz w:val="18"/>
                <w:lang w:eastAsia="zh-CN"/>
              </w:rPr>
              <w:t>7880191</w:t>
            </w:r>
          </w:p>
        </w:tc>
        <w:tc>
          <w:tcPr>
            <w:tcW w:w="2949"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98502</w:t>
            </w:r>
            <w:r>
              <w:rPr>
                <w:rFonts w:ascii="Arial" w:eastAsia="Times New Roman" w:hAnsi="Arial"/>
                <w:sz w:val="18"/>
                <w:lang w:eastAsia="zh-CN"/>
              </w:rPr>
              <w:t>3.5</w:t>
            </w:r>
            <w:r w:rsidRPr="005E0019">
              <w:rPr>
                <w:rFonts w:ascii="Arial" w:eastAsia="Times New Roman" w:hAnsi="Arial"/>
                <w:sz w:val="18"/>
                <w:lang w:eastAsia="zh-CN"/>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zh-CN"/>
              </w:rPr>
              <w:t xml:space="preserve"> RSTD </w:t>
            </w:r>
            <w:r w:rsidRPr="005E0019">
              <w:rPr>
                <w:rFonts w:ascii="Arial" w:eastAsia="Times New Roman" w:hAnsi="Arial"/>
                <w:sz w:val="18"/>
                <w:lang w:eastAsia="en-GB"/>
              </w:rPr>
              <w:t>&lt;</w:t>
            </w:r>
            <w:r w:rsidRPr="005E0019">
              <w:rPr>
                <w:rFonts w:ascii="Arial" w:eastAsia="Times New Roman" w:hAnsi="Arial"/>
                <w:sz w:val="18"/>
                <w:lang w:eastAsia="zh-CN"/>
              </w:rPr>
              <w:t xml:space="preserve"> 985023</w:t>
            </w:r>
            <w:r>
              <w:rPr>
                <w:rFonts w:ascii="Arial" w:eastAsia="Times New Roman" w:hAnsi="Arial"/>
                <w:sz w:val="18"/>
                <w:lang w:eastAsia="zh-CN"/>
              </w:rPr>
              <w:t>.75</w:t>
            </w:r>
          </w:p>
        </w:tc>
        <w:tc>
          <w:tcPr>
            <w:tcW w:w="65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Pr>
                <w:rFonts w:ascii="Arial" w:eastAsia="Times New Roman" w:hAnsi="Arial"/>
                <w:sz w:val="18"/>
                <w:lang w:eastAsia="zh-CN"/>
              </w:rPr>
              <w:t>7880192</w:t>
            </w:r>
          </w:p>
        </w:tc>
        <w:tc>
          <w:tcPr>
            <w:tcW w:w="2949"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985023</w:t>
            </w:r>
            <w:r>
              <w:rPr>
                <w:rFonts w:ascii="Arial" w:eastAsia="Times New Roman" w:hAnsi="Arial"/>
                <w:sz w:val="18"/>
                <w:lang w:eastAsia="zh-CN"/>
              </w:rPr>
              <w:t>.75</w:t>
            </w:r>
            <w:r w:rsidRPr="005E0019">
              <w:rPr>
                <w:rFonts w:ascii="Arial" w:eastAsia="Times New Roman" w:hAnsi="Arial"/>
                <w:sz w:val="18"/>
                <w:lang w:eastAsia="zh-CN"/>
              </w:rPr>
              <w:t xml:space="preserve"> </w:t>
            </w:r>
            <w:r w:rsidRPr="005E0019">
              <w:rPr>
                <w:rFonts w:ascii="Arial" w:eastAsia="Times New Roman" w:hAnsi="Arial"/>
                <w:sz w:val="18"/>
                <w:lang w:eastAsia="en-GB"/>
              </w:rPr>
              <w:sym w:font="Symbol" w:char="F0A3"/>
            </w:r>
            <w:r w:rsidRPr="005E0019">
              <w:rPr>
                <w:rFonts w:ascii="Arial" w:eastAsia="Times New Roman" w:hAnsi="Arial"/>
                <w:sz w:val="18"/>
                <w:lang w:eastAsia="zh-CN"/>
              </w:rPr>
              <w:t xml:space="preserve"> RSTD </w:t>
            </w:r>
            <w:r w:rsidRPr="005E0019">
              <w:rPr>
                <w:rFonts w:ascii="Arial" w:eastAsia="Times New Roman" w:hAnsi="Arial"/>
                <w:sz w:val="18"/>
                <w:lang w:eastAsia="en-GB"/>
              </w:rPr>
              <w:t>&lt;</w:t>
            </w:r>
            <w:r w:rsidRPr="005E0019">
              <w:rPr>
                <w:rFonts w:ascii="Arial" w:eastAsia="Times New Roman" w:hAnsi="Arial"/>
                <w:sz w:val="18"/>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r w:rsidR="00D17217" w:rsidRPr="005E0019"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RSTD_</w:t>
            </w:r>
            <w:r>
              <w:rPr>
                <w:rFonts w:ascii="Arial" w:eastAsia="Times New Roman" w:hAnsi="Arial"/>
                <w:sz w:val="18"/>
                <w:lang w:eastAsia="zh-CN"/>
              </w:rPr>
              <w:t>7880193</w:t>
            </w:r>
          </w:p>
        </w:tc>
        <w:tc>
          <w:tcPr>
            <w:tcW w:w="2949"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zh-CN"/>
              </w:rPr>
              <w:t xml:space="preserve">985024 </w:t>
            </w:r>
            <w:r w:rsidRPr="005E0019">
              <w:rPr>
                <w:rFonts w:ascii="Arial" w:eastAsia="Times New Roman" w:hAnsi="Arial"/>
                <w:sz w:val="18"/>
                <w:lang w:eastAsia="en-GB"/>
              </w:rPr>
              <w:sym w:font="Symbol" w:char="F0A3"/>
            </w:r>
            <w:r w:rsidRPr="005E0019">
              <w:rPr>
                <w:rFonts w:ascii="Arial" w:eastAsia="Times New Roman" w:hAnsi="Arial"/>
                <w:sz w:val="18"/>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rsidR="00D17217" w:rsidRPr="005E0019"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5E0019">
              <w:rPr>
                <w:rFonts w:ascii="Arial" w:eastAsia="Times New Roman" w:hAnsi="Arial"/>
                <w:sz w:val="18"/>
                <w:lang w:eastAsia="en-GB"/>
              </w:rPr>
              <w:t>T</w:t>
            </w:r>
            <w:r w:rsidRPr="005E0019">
              <w:rPr>
                <w:rFonts w:ascii="Arial" w:eastAsia="Times New Roman" w:hAnsi="Arial"/>
                <w:sz w:val="18"/>
                <w:vertAlign w:val="subscript"/>
                <w:lang w:eastAsia="en-GB"/>
              </w:rPr>
              <w:t>c</w:t>
            </w:r>
          </w:p>
        </w:tc>
      </w:tr>
    </w:tbl>
    <w:p w:rsidR="00D17217" w:rsidRDefault="00D17217" w:rsidP="00D17217">
      <w:pPr>
        <w:spacing w:before="120" w:after="120"/>
        <w:rPr>
          <w:rFonts w:eastAsiaTheme="minorEastAsia"/>
          <w:lang w:eastAsia="zh-CN"/>
        </w:rPr>
      </w:pPr>
      <w:r>
        <w:rPr>
          <w:rFonts w:eastAsiaTheme="minorEastAsia"/>
          <w:lang w:eastAsia="zh-CN"/>
        </w:rPr>
        <w:t>For differential reporting, the new mapping tables for k=-1 and k=-2 are in Table 3 and 4. The label “</w:t>
      </w:r>
      <w:r w:rsidRPr="00D17217">
        <w:rPr>
          <w:rFonts w:eastAsiaTheme="minorEastAsia"/>
          <w:lang w:eastAsia="zh-CN"/>
        </w:rPr>
        <w:t>DIFFRSTD</w:t>
      </w:r>
      <w:r>
        <w:rPr>
          <w:rFonts w:eastAsiaTheme="minorEastAsia"/>
          <w:lang w:eastAsia="zh-CN"/>
        </w:rPr>
        <w:t xml:space="preserve">” can be replaced for </w:t>
      </w:r>
      <w:r>
        <w:t>UE Rx-Tx.</w:t>
      </w:r>
    </w:p>
    <w:p w:rsidR="00D17217" w:rsidRPr="005E0019" w:rsidRDefault="00D17217" w:rsidP="00D17217">
      <w:pPr>
        <w:spacing w:before="120" w:after="120"/>
        <w:jc w:val="center"/>
        <w:rPr>
          <w:rFonts w:eastAsiaTheme="minorEastAsia"/>
          <w:b/>
          <w:lang w:eastAsia="zh-CN"/>
        </w:rPr>
      </w:pPr>
      <w:r w:rsidRPr="005E0019">
        <w:rPr>
          <w:rFonts w:eastAsiaTheme="minorEastAsia" w:hint="eastAsia"/>
          <w:b/>
          <w:lang w:eastAsia="zh-CN"/>
        </w:rPr>
        <w:t>T</w:t>
      </w:r>
      <w:r w:rsidRPr="005E0019">
        <w:rPr>
          <w:rFonts w:eastAsiaTheme="minorEastAsia"/>
          <w:b/>
          <w:lang w:eastAsia="zh-CN"/>
        </w:rPr>
        <w:t xml:space="preserve">able </w:t>
      </w:r>
      <w:r>
        <w:rPr>
          <w:rFonts w:eastAsiaTheme="minorEastAsia"/>
          <w:b/>
          <w:lang w:eastAsia="zh-CN"/>
        </w:rPr>
        <w:t>3</w:t>
      </w:r>
      <w:r w:rsidRPr="005E0019">
        <w:rPr>
          <w:rFonts w:eastAsiaTheme="minorEastAsia"/>
          <w:b/>
          <w:lang w:eastAsia="zh-CN"/>
        </w:rPr>
        <w:t xml:space="preserve">: Mapping table for </w:t>
      </w:r>
      <w:r w:rsidRPr="00D17217">
        <w:rPr>
          <w:rFonts w:eastAsiaTheme="minorEastAsia"/>
          <w:b/>
          <w:lang w:eastAsia="zh-CN"/>
        </w:rPr>
        <w:t xml:space="preserve">differential </w:t>
      </w:r>
      <w:r w:rsidRPr="005E0019">
        <w:rPr>
          <w:rFonts w:eastAsiaTheme="minorEastAsia"/>
          <w:b/>
          <w:lang w:eastAsia="zh-CN"/>
        </w:rPr>
        <w:t>reporting, k = -1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17217" w:rsidRPr="00D17217" w:rsidTr="00D17217">
        <w:trPr>
          <w:cantSplit/>
          <w:trHeight w:val="274"/>
        </w:trPr>
        <w:tc>
          <w:tcPr>
            <w:tcW w:w="2693" w:type="dxa"/>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Reported Quantity Value,</w:t>
            </w:r>
          </w:p>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proofErr w:type="spellStart"/>
            <w:r w:rsidRPr="00D17217">
              <w:rPr>
                <w:rFonts w:ascii="Arial" w:eastAsia="Times New Roman" w:hAnsi="Arial"/>
                <w:b/>
                <w:sz w:val="18"/>
                <w:lang w:eastAsia="en-GB"/>
              </w:rPr>
              <w:t>DIFFRSTD_i</w:t>
            </w:r>
            <w:proofErr w:type="spellEnd"/>
          </w:p>
        </w:tc>
        <w:tc>
          <w:tcPr>
            <w:tcW w:w="2512" w:type="dxa"/>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sym w:font="Symbol" w:char="F044"/>
            </w:r>
            <w:r w:rsidRPr="00D17217">
              <w:rPr>
                <w:rFonts w:ascii="Arial" w:eastAsia="Times New Roman" w:hAnsi="Arial"/>
                <w:b/>
                <w:sz w:val="18"/>
                <w:lang w:eastAsia="en-GB"/>
              </w:rPr>
              <w:t xml:space="preserve">RSTD = RSTD1 </w:t>
            </w:r>
            <w:r w:rsidRPr="00D17217">
              <w:rPr>
                <w:rFonts w:ascii="Arial" w:eastAsia="Times New Roman" w:hAnsi="Arial"/>
                <w:b/>
                <w:bCs/>
                <w:sz w:val="18"/>
                <w:lang w:eastAsia="en-GB"/>
              </w:rPr>
              <w:sym w:font="Symbol" w:char="F02D"/>
            </w:r>
            <w:r w:rsidRPr="00D17217">
              <w:rPr>
                <w:rFonts w:ascii="Arial" w:eastAsia="Times New Roman" w:hAnsi="Arial"/>
                <w:b/>
                <w:sz w:val="18"/>
                <w:lang w:eastAsia="en-GB"/>
              </w:rPr>
              <w:t xml:space="preserve"> RSTD2</w:t>
            </w:r>
          </w:p>
        </w:tc>
        <w:tc>
          <w:tcPr>
            <w:tcW w:w="567" w:type="dxa"/>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Unit</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w:t>
            </w:r>
            <w:r w:rsidRPr="00D17217">
              <w:rPr>
                <w:rFonts w:ascii="Arial" w:eastAsia="Times New Roman" w:hAnsi="Arial"/>
                <w:sz w:val="18"/>
                <w:lang w:eastAsia="en-GB"/>
              </w:rPr>
              <w:t>_0000</w:t>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0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&lt; </w:t>
            </w:r>
            <w:r>
              <w:rPr>
                <w:rFonts w:ascii="Arial" w:eastAsia="Times New Roman" w:hAnsi="Arial"/>
                <w:sz w:val="18"/>
                <w:lang w:eastAsia="zh-CN"/>
              </w:rPr>
              <w:t>0.5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w:t>
            </w:r>
            <w:r w:rsidRPr="00D17217">
              <w:rPr>
                <w:rFonts w:ascii="Arial" w:eastAsia="Times New Roman" w:hAnsi="Arial"/>
                <w:sz w:val="18"/>
                <w:lang w:eastAsia="en-GB"/>
              </w:rPr>
              <w:t>_0001</w:t>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Pr>
                <w:rFonts w:ascii="Arial" w:eastAsia="Times New Roman" w:hAnsi="Arial"/>
                <w:sz w:val="18"/>
                <w:lang w:eastAsia="zh-CN"/>
              </w:rPr>
              <w:t>0.5</w:t>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&lt; </w:t>
            </w:r>
            <w:r>
              <w:rPr>
                <w:rFonts w:ascii="Arial" w:eastAsia="Times New Roman" w:hAnsi="Arial"/>
                <w:sz w:val="18"/>
                <w:lang w:eastAsia="zh-CN"/>
              </w:rPr>
              <w:t>1</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w:t>
            </w:r>
            <w:r w:rsidRPr="00D17217">
              <w:rPr>
                <w:rFonts w:ascii="Arial" w:eastAsia="Times New Roman" w:hAnsi="Arial"/>
                <w:sz w:val="18"/>
                <w:lang w:eastAsia="en-GB"/>
              </w:rPr>
              <w:t>_0002</w:t>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Pr>
                <w:rFonts w:ascii="Arial" w:eastAsia="Times New Roman" w:hAnsi="Arial"/>
                <w:sz w:val="18"/>
                <w:lang w:eastAsia="zh-CN"/>
              </w:rPr>
              <w:t>1</w:t>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&lt; </w:t>
            </w:r>
            <w:r>
              <w:rPr>
                <w:rFonts w:ascii="Arial" w:eastAsia="Times New Roman" w:hAnsi="Arial"/>
                <w:sz w:val="18"/>
                <w:lang w:eastAsia="zh-CN"/>
              </w:rPr>
              <w:t>1.5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w:t>
            </w:r>
          </w:p>
        </w:tc>
      </w:tr>
      <w:tr w:rsidR="00D17217" w:rsidRPr="00D17217"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DIFFRSTD_</w:t>
            </w:r>
            <w:r>
              <w:rPr>
                <w:rFonts w:ascii="Arial" w:eastAsia="Times New Roman" w:hAnsi="Arial"/>
                <w:sz w:val="18"/>
                <w:lang w:eastAsia="zh-CN"/>
              </w:rPr>
              <w:t>16380</w:t>
            </w:r>
          </w:p>
        </w:tc>
        <w:tc>
          <w:tcPr>
            <w:tcW w:w="2512"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w:t>
            </w:r>
            <w:r>
              <w:rPr>
                <w:rFonts w:ascii="Arial" w:eastAsia="Times New Roman" w:hAnsi="Arial"/>
                <w:sz w:val="18"/>
                <w:lang w:eastAsia="zh-CN"/>
              </w:rPr>
              <w:t>90</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w:t>
            </w:r>
            <w:r w:rsidRPr="00D17217">
              <w:rPr>
                <w:rFonts w:ascii="Arial" w:eastAsia="Times New Roman" w:hAnsi="Arial"/>
                <w:sz w:val="18"/>
                <w:lang w:eastAsia="en-GB"/>
              </w:rPr>
              <w:t>&lt;</w:t>
            </w:r>
            <w:r w:rsidRPr="00D17217">
              <w:rPr>
                <w:rFonts w:ascii="Arial" w:eastAsia="Times New Roman" w:hAnsi="Arial"/>
                <w:sz w:val="18"/>
                <w:lang w:eastAsia="zh-CN"/>
              </w:rPr>
              <w:t xml:space="preserve"> 8190</w:t>
            </w:r>
            <w:r>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DIFFRSTD_</w:t>
            </w:r>
            <w:r>
              <w:rPr>
                <w:rFonts w:ascii="Arial" w:eastAsia="Times New Roman" w:hAnsi="Arial"/>
                <w:sz w:val="18"/>
                <w:lang w:eastAsia="zh-CN"/>
              </w:rPr>
              <w:t>16381</w:t>
            </w:r>
          </w:p>
        </w:tc>
        <w:tc>
          <w:tcPr>
            <w:tcW w:w="2512"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8190</w:t>
            </w:r>
            <w:r>
              <w:rPr>
                <w:rFonts w:ascii="Arial" w:eastAsia="Times New Roman" w:hAnsi="Arial"/>
                <w:sz w:val="18"/>
                <w:lang w:eastAsia="zh-CN"/>
              </w:rPr>
              <w:t>.5</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w:t>
            </w:r>
            <w:r w:rsidRPr="00D17217">
              <w:rPr>
                <w:rFonts w:ascii="Arial" w:eastAsia="Times New Roman" w:hAnsi="Arial"/>
                <w:sz w:val="18"/>
                <w:lang w:eastAsia="en-GB"/>
              </w:rPr>
              <w:t>&lt;</w:t>
            </w:r>
            <w:r w:rsidRPr="00D17217">
              <w:rPr>
                <w:rFonts w:ascii="Arial" w:eastAsia="Times New Roman" w:hAnsi="Arial"/>
                <w:sz w:val="18"/>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DIFFRSTD_</w:t>
            </w:r>
            <w:r>
              <w:rPr>
                <w:rFonts w:ascii="Arial" w:eastAsia="Times New Roman" w:hAnsi="Arial"/>
                <w:sz w:val="18"/>
                <w:lang w:eastAsia="zh-CN"/>
              </w:rPr>
              <w:t>16382</w:t>
            </w:r>
          </w:p>
        </w:tc>
        <w:tc>
          <w:tcPr>
            <w:tcW w:w="2512"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8191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bl>
    <w:p w:rsidR="00D17217" w:rsidRPr="005E0019" w:rsidRDefault="00D17217" w:rsidP="00D17217">
      <w:pPr>
        <w:spacing w:before="120" w:after="120"/>
        <w:jc w:val="center"/>
        <w:rPr>
          <w:rFonts w:eastAsiaTheme="minorEastAsia"/>
          <w:b/>
          <w:lang w:eastAsia="zh-CN"/>
        </w:rPr>
      </w:pPr>
      <w:r w:rsidRPr="005E0019">
        <w:rPr>
          <w:rFonts w:eastAsiaTheme="minorEastAsia" w:hint="eastAsia"/>
          <w:b/>
          <w:lang w:eastAsia="zh-CN"/>
        </w:rPr>
        <w:t>T</w:t>
      </w:r>
      <w:r w:rsidRPr="005E0019">
        <w:rPr>
          <w:rFonts w:eastAsiaTheme="minorEastAsia"/>
          <w:b/>
          <w:lang w:eastAsia="zh-CN"/>
        </w:rPr>
        <w:t xml:space="preserve">able </w:t>
      </w:r>
      <w:r>
        <w:rPr>
          <w:rFonts w:eastAsiaTheme="minorEastAsia"/>
          <w:b/>
          <w:lang w:eastAsia="zh-CN"/>
        </w:rPr>
        <w:t>4</w:t>
      </w:r>
      <w:r w:rsidRPr="005E0019">
        <w:rPr>
          <w:rFonts w:eastAsiaTheme="minorEastAsia"/>
          <w:b/>
          <w:lang w:eastAsia="zh-CN"/>
        </w:rPr>
        <w:t xml:space="preserve">: Mapping table for </w:t>
      </w:r>
      <w:r w:rsidRPr="00D17217">
        <w:rPr>
          <w:rFonts w:eastAsiaTheme="minorEastAsia"/>
          <w:b/>
          <w:lang w:eastAsia="zh-CN"/>
        </w:rPr>
        <w:t xml:space="preserve">differential </w:t>
      </w:r>
      <w:r w:rsidRPr="005E0019">
        <w:rPr>
          <w:rFonts w:eastAsiaTheme="minorEastAsia"/>
          <w:b/>
          <w:lang w:eastAsia="zh-CN"/>
        </w:rPr>
        <w:t>reporting, k = -</w:t>
      </w:r>
      <w:r>
        <w:rPr>
          <w:rFonts w:eastAsiaTheme="minorEastAsia"/>
          <w:b/>
          <w:lang w:eastAsia="zh-CN"/>
        </w:rPr>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17217" w:rsidRPr="00D17217" w:rsidTr="00D17217">
        <w:trPr>
          <w:cantSplit/>
          <w:trHeight w:val="274"/>
        </w:trPr>
        <w:tc>
          <w:tcPr>
            <w:tcW w:w="2693" w:type="dxa"/>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Reported Quantity Value,</w:t>
            </w:r>
          </w:p>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proofErr w:type="spellStart"/>
            <w:r w:rsidRPr="00D17217">
              <w:rPr>
                <w:rFonts w:ascii="Arial" w:eastAsia="Times New Roman" w:hAnsi="Arial"/>
                <w:b/>
                <w:sz w:val="18"/>
                <w:lang w:eastAsia="en-GB"/>
              </w:rPr>
              <w:t>DIFFRSTD_i</w:t>
            </w:r>
            <w:proofErr w:type="spellEnd"/>
          </w:p>
        </w:tc>
        <w:tc>
          <w:tcPr>
            <w:tcW w:w="2512" w:type="dxa"/>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sym w:font="Symbol" w:char="F044"/>
            </w:r>
            <w:r w:rsidRPr="00D17217">
              <w:rPr>
                <w:rFonts w:ascii="Arial" w:eastAsia="Times New Roman" w:hAnsi="Arial"/>
                <w:b/>
                <w:sz w:val="18"/>
                <w:lang w:eastAsia="en-GB"/>
              </w:rPr>
              <w:t xml:space="preserve">RSTD = RSTD1 </w:t>
            </w:r>
            <w:r w:rsidRPr="00D17217">
              <w:rPr>
                <w:rFonts w:ascii="Arial" w:eastAsia="Times New Roman" w:hAnsi="Arial"/>
                <w:b/>
                <w:bCs/>
                <w:sz w:val="18"/>
                <w:lang w:eastAsia="en-GB"/>
              </w:rPr>
              <w:sym w:font="Symbol" w:char="F02D"/>
            </w:r>
            <w:r w:rsidRPr="00D17217">
              <w:rPr>
                <w:rFonts w:ascii="Arial" w:eastAsia="Times New Roman" w:hAnsi="Arial"/>
                <w:b/>
                <w:sz w:val="18"/>
                <w:lang w:eastAsia="en-GB"/>
              </w:rPr>
              <w:t xml:space="preserve"> RSTD2</w:t>
            </w:r>
          </w:p>
        </w:tc>
        <w:tc>
          <w:tcPr>
            <w:tcW w:w="567" w:type="dxa"/>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Unit</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w:t>
            </w:r>
            <w:r w:rsidRPr="00D17217">
              <w:rPr>
                <w:rFonts w:ascii="Arial" w:eastAsia="Times New Roman" w:hAnsi="Arial"/>
                <w:sz w:val="18"/>
                <w:lang w:eastAsia="en-GB"/>
              </w:rPr>
              <w:t>_0000</w:t>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0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&lt; </w:t>
            </w:r>
            <w:r>
              <w:rPr>
                <w:rFonts w:ascii="Arial" w:eastAsia="Times New Roman" w:hAnsi="Arial"/>
                <w:sz w:val="18"/>
                <w:lang w:eastAsia="zh-CN"/>
              </w:rPr>
              <w:t>0.25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w:t>
            </w:r>
            <w:r w:rsidRPr="00D17217">
              <w:rPr>
                <w:rFonts w:ascii="Arial" w:eastAsia="Times New Roman" w:hAnsi="Arial"/>
                <w:sz w:val="18"/>
                <w:lang w:eastAsia="en-GB"/>
              </w:rPr>
              <w:t>_0001</w:t>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Pr>
                <w:rFonts w:ascii="Arial" w:eastAsia="Times New Roman" w:hAnsi="Arial"/>
                <w:sz w:val="18"/>
                <w:lang w:eastAsia="zh-CN"/>
              </w:rPr>
              <w:t>0.25</w:t>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&lt; </w:t>
            </w:r>
            <w:r>
              <w:rPr>
                <w:rFonts w:ascii="Arial" w:eastAsia="Times New Roman" w:hAnsi="Arial"/>
                <w:sz w:val="18"/>
                <w:lang w:eastAsia="zh-CN"/>
              </w:rPr>
              <w:t>0.5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w:t>
            </w:r>
            <w:r w:rsidRPr="00D17217">
              <w:rPr>
                <w:rFonts w:ascii="Arial" w:eastAsia="Times New Roman" w:hAnsi="Arial"/>
                <w:sz w:val="18"/>
                <w:lang w:eastAsia="en-GB"/>
              </w:rPr>
              <w:t>_0002</w:t>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Pr>
                <w:rFonts w:ascii="Arial" w:eastAsia="Times New Roman" w:hAnsi="Arial"/>
                <w:sz w:val="18"/>
                <w:lang w:eastAsia="zh-CN"/>
              </w:rPr>
              <w:t>0.5</w:t>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&lt; </w:t>
            </w:r>
            <w:r>
              <w:rPr>
                <w:rFonts w:ascii="Arial" w:eastAsia="Times New Roman" w:hAnsi="Arial"/>
                <w:sz w:val="18"/>
                <w:lang w:eastAsia="zh-CN"/>
              </w:rPr>
              <w:t>0.75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2512"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w:t>
            </w:r>
          </w:p>
        </w:tc>
      </w:tr>
      <w:tr w:rsidR="00D17217" w:rsidRPr="00D17217"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DIFFRSTD_</w:t>
            </w:r>
            <w:r>
              <w:rPr>
                <w:rFonts w:ascii="Arial" w:eastAsia="Times New Roman" w:hAnsi="Arial"/>
                <w:sz w:val="18"/>
                <w:lang w:eastAsia="zh-CN"/>
              </w:rPr>
              <w:t>32762</w:t>
            </w:r>
          </w:p>
        </w:tc>
        <w:tc>
          <w:tcPr>
            <w:tcW w:w="2512"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8189</w:t>
            </w:r>
            <w:r>
              <w:rPr>
                <w:rFonts w:ascii="Arial" w:eastAsia="Times New Roman" w:hAnsi="Arial"/>
                <w:sz w:val="18"/>
                <w:lang w:eastAsia="zh-CN"/>
              </w:rPr>
              <w:t>.5</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w:t>
            </w:r>
            <w:r w:rsidRPr="00D17217">
              <w:rPr>
                <w:rFonts w:ascii="Arial" w:eastAsia="Times New Roman" w:hAnsi="Arial"/>
                <w:sz w:val="18"/>
                <w:lang w:eastAsia="en-GB"/>
              </w:rPr>
              <w:t>&lt;</w:t>
            </w:r>
            <w:r w:rsidRPr="00D17217">
              <w:rPr>
                <w:rFonts w:ascii="Arial" w:eastAsia="Times New Roman" w:hAnsi="Arial"/>
                <w:sz w:val="18"/>
                <w:lang w:eastAsia="zh-CN"/>
              </w:rPr>
              <w:t xml:space="preserve"> 8190</w:t>
            </w:r>
            <w:r>
              <w:rPr>
                <w:rFonts w:ascii="Arial" w:eastAsia="Times New Roman" w:hAnsi="Arial"/>
                <w:sz w:val="18"/>
                <w:lang w:eastAsia="zh-CN"/>
              </w:rPr>
              <w:t>.75</w:t>
            </w:r>
          </w:p>
        </w:tc>
        <w:tc>
          <w:tcPr>
            <w:tcW w:w="567"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DIFFRSTD_</w:t>
            </w:r>
            <w:r>
              <w:rPr>
                <w:rFonts w:ascii="Arial" w:eastAsia="Times New Roman" w:hAnsi="Arial"/>
                <w:sz w:val="18"/>
                <w:lang w:eastAsia="zh-CN"/>
              </w:rPr>
              <w:t>32763</w:t>
            </w:r>
          </w:p>
        </w:tc>
        <w:tc>
          <w:tcPr>
            <w:tcW w:w="2512"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8190</w:t>
            </w:r>
            <w:r>
              <w:rPr>
                <w:rFonts w:ascii="Arial" w:eastAsia="Times New Roman" w:hAnsi="Arial"/>
                <w:sz w:val="18"/>
                <w:lang w:eastAsia="zh-CN"/>
              </w:rPr>
              <w:t>.75</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 xml:space="preserve">RSTD </w:t>
            </w:r>
            <w:r w:rsidRPr="00D17217">
              <w:rPr>
                <w:rFonts w:ascii="Arial" w:eastAsia="Times New Roman" w:hAnsi="Arial"/>
                <w:sz w:val="18"/>
                <w:lang w:eastAsia="en-GB"/>
              </w:rPr>
              <w:t>&lt;</w:t>
            </w:r>
            <w:r w:rsidRPr="00D17217">
              <w:rPr>
                <w:rFonts w:ascii="Arial" w:eastAsia="Times New Roman" w:hAnsi="Arial"/>
                <w:sz w:val="18"/>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DIFFRSTD_</w:t>
            </w:r>
            <w:r>
              <w:rPr>
                <w:rFonts w:ascii="Arial" w:eastAsia="Times New Roman" w:hAnsi="Arial"/>
                <w:sz w:val="18"/>
                <w:lang w:eastAsia="zh-CN"/>
              </w:rPr>
              <w:t>32764</w:t>
            </w:r>
          </w:p>
        </w:tc>
        <w:tc>
          <w:tcPr>
            <w:tcW w:w="2512"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8191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44"/>
            </w:r>
            <w:r w:rsidRPr="00D17217">
              <w:rPr>
                <w:rFonts w:ascii="Arial" w:eastAsia="Times New Roman" w:hAnsi="Arial"/>
                <w:sz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bl>
    <w:p w:rsidR="00D17217" w:rsidRDefault="00D17217" w:rsidP="00D17217">
      <w:pPr>
        <w:spacing w:before="120" w:after="120"/>
        <w:rPr>
          <w:rFonts w:eastAsiaTheme="minorEastAsia"/>
          <w:lang w:eastAsia="zh-CN"/>
        </w:rPr>
      </w:pPr>
      <w:r>
        <w:rPr>
          <w:rFonts w:eastAsiaTheme="minorEastAsia"/>
          <w:lang w:eastAsia="zh-CN"/>
        </w:rPr>
        <w:t xml:space="preserve">For additional path reporting, the new mapping tables for k=-1 and k=-2 are in Table 5 and 6. </w:t>
      </w:r>
    </w:p>
    <w:p w:rsidR="00D17217" w:rsidRPr="005E0019" w:rsidRDefault="00D17217" w:rsidP="00D17217">
      <w:pPr>
        <w:spacing w:before="120" w:after="120"/>
        <w:jc w:val="center"/>
        <w:rPr>
          <w:rFonts w:eastAsiaTheme="minorEastAsia"/>
          <w:b/>
          <w:lang w:eastAsia="zh-CN"/>
        </w:rPr>
      </w:pPr>
      <w:r w:rsidRPr="005E0019">
        <w:rPr>
          <w:rFonts w:eastAsiaTheme="minorEastAsia" w:hint="eastAsia"/>
          <w:b/>
          <w:lang w:eastAsia="zh-CN"/>
        </w:rPr>
        <w:t>T</w:t>
      </w:r>
      <w:r w:rsidRPr="005E0019">
        <w:rPr>
          <w:rFonts w:eastAsiaTheme="minorEastAsia"/>
          <w:b/>
          <w:lang w:eastAsia="zh-CN"/>
        </w:rPr>
        <w:t xml:space="preserve">able </w:t>
      </w:r>
      <w:r>
        <w:rPr>
          <w:rFonts w:eastAsiaTheme="minorEastAsia"/>
          <w:b/>
          <w:lang w:eastAsia="zh-CN"/>
        </w:rPr>
        <w:t>5</w:t>
      </w:r>
      <w:r w:rsidRPr="005E0019">
        <w:rPr>
          <w:rFonts w:eastAsiaTheme="minorEastAsia"/>
          <w:b/>
          <w:lang w:eastAsia="zh-CN"/>
        </w:rPr>
        <w:t xml:space="preserve">: Mapping table for </w:t>
      </w:r>
      <w:r w:rsidR="005B13B9" w:rsidRPr="005B13B9">
        <w:rPr>
          <w:rFonts w:eastAsiaTheme="minorEastAsia"/>
          <w:b/>
          <w:lang w:eastAsia="zh-CN"/>
        </w:rPr>
        <w:t xml:space="preserve">additional path </w:t>
      </w:r>
      <w:r w:rsidRPr="005E0019">
        <w:rPr>
          <w:rFonts w:eastAsiaTheme="minorEastAsia"/>
          <w:b/>
          <w:lang w:eastAsia="zh-CN"/>
        </w:rPr>
        <w:t>reporting, k = -1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17217" w:rsidRPr="00D17217" w:rsidTr="00D17217">
        <w:trPr>
          <w:cantSplit/>
          <w:trHeight w:val="327"/>
        </w:trPr>
        <w:tc>
          <w:tcPr>
            <w:tcW w:w="2693" w:type="dxa"/>
            <w:vMerge w:val="restart"/>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Reported Quantity Value,</w:t>
            </w:r>
          </w:p>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proofErr w:type="spellStart"/>
            <w:r w:rsidRPr="00D17217">
              <w:rPr>
                <w:rFonts w:ascii="Arial" w:eastAsia="Times New Roman" w:hAnsi="Arial"/>
                <w:b/>
                <w:sz w:val="18"/>
                <w:lang w:eastAsia="en-GB"/>
              </w:rPr>
              <w:t>path_i</w:t>
            </w:r>
            <w:proofErr w:type="spellEnd"/>
          </w:p>
        </w:tc>
        <w:tc>
          <w:tcPr>
            <w:tcW w:w="2694" w:type="dxa"/>
            <w:vMerge w:val="restart"/>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Measured Quantity Value,</w:t>
            </w:r>
          </w:p>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sym w:font="Symbol" w:char="F044"/>
            </w:r>
            <w:r w:rsidRPr="00D17217">
              <w:rPr>
                <w:rFonts w:ascii="Arial" w:eastAsia="Times New Roman" w:hAnsi="Arial"/>
                <w:b/>
                <w:sz w:val="18"/>
                <w:lang w:eastAsia="en-GB"/>
              </w:rPr>
              <w:t>path</w:t>
            </w:r>
          </w:p>
        </w:tc>
        <w:tc>
          <w:tcPr>
            <w:tcW w:w="567" w:type="dxa"/>
            <w:vMerge w:val="restart"/>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Unit</w:t>
            </w:r>
          </w:p>
        </w:tc>
      </w:tr>
      <w:tr w:rsidR="00D17217" w:rsidRPr="00D17217" w:rsidTr="00D17217">
        <w:trPr>
          <w:cantSplit/>
          <w:trHeight w:val="447"/>
        </w:trPr>
        <w:tc>
          <w:tcPr>
            <w:tcW w:w="2693" w:type="dxa"/>
            <w:vMerge/>
            <w:vAlign w:val="center"/>
          </w:tcPr>
          <w:p w:rsidR="00D17217" w:rsidRPr="00D17217" w:rsidRDefault="00D17217" w:rsidP="00D17217">
            <w:pPr>
              <w:keepNext/>
              <w:keepLines/>
              <w:overflowPunct w:val="0"/>
              <w:autoSpaceDE w:val="0"/>
              <w:autoSpaceDN w:val="0"/>
              <w:adjustRightInd w:val="0"/>
              <w:spacing w:beforeLines="0" w:before="120" w:afterLines="0" w:after="120"/>
              <w:textAlignment w:val="baseline"/>
              <w:rPr>
                <w:rFonts w:ascii="Arial" w:eastAsia="Times New Roman" w:hAnsi="Arial" w:cs="Arial"/>
                <w:b/>
                <w:sz w:val="18"/>
                <w:szCs w:val="18"/>
                <w:lang w:eastAsia="en-GB"/>
              </w:rPr>
            </w:pPr>
          </w:p>
        </w:tc>
        <w:tc>
          <w:tcPr>
            <w:tcW w:w="2694" w:type="dxa"/>
            <w:vMerge/>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cs="Arial"/>
                <w:b/>
                <w:sz w:val="18"/>
                <w:szCs w:val="18"/>
                <w:lang w:eastAsia="en-GB"/>
              </w:rPr>
            </w:pPr>
          </w:p>
        </w:tc>
        <w:tc>
          <w:tcPr>
            <w:tcW w:w="567" w:type="dxa"/>
            <w:vMerge/>
            <w:vAlign w:val="center"/>
          </w:tcPr>
          <w:p w:rsidR="00D17217" w:rsidRPr="00D17217" w:rsidRDefault="00D17217" w:rsidP="00D17217">
            <w:pPr>
              <w:keepNext/>
              <w:keepLines/>
              <w:overflowPunct w:val="0"/>
              <w:autoSpaceDE w:val="0"/>
              <w:autoSpaceDN w:val="0"/>
              <w:adjustRightInd w:val="0"/>
              <w:spacing w:beforeLines="0" w:before="120" w:afterLines="0" w:after="120"/>
              <w:jc w:val="center"/>
              <w:textAlignment w:val="baseline"/>
              <w:rPr>
                <w:rFonts w:ascii="Arial" w:eastAsia="Times New Roman" w:hAnsi="Arial" w:cs="Arial"/>
                <w:b/>
                <w:sz w:val="18"/>
                <w:szCs w:val="18"/>
                <w:lang w:eastAsia="en-GB"/>
              </w:rPr>
            </w:pPr>
          </w:p>
        </w:tc>
      </w:tr>
      <w:tr w:rsidR="00D17217" w:rsidRPr="00D17217" w:rsidTr="00D17217">
        <w:trPr>
          <w:cantSplit/>
          <w:trHeight w:val="187"/>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w:t>
            </w:r>
            <w:r w:rsidRPr="00D17217">
              <w:rPr>
                <w:rFonts w:ascii="Arial" w:eastAsia="Times New Roman" w:hAnsi="Arial"/>
                <w:sz w:val="18"/>
                <w:lang w:eastAsia="en-GB"/>
              </w:rPr>
              <w:t>_00000</w:t>
            </w:r>
          </w:p>
        </w:tc>
        <w:tc>
          <w:tcPr>
            <w:tcW w:w="2694"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&lt; -8175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w:t>
            </w:r>
            <w:r w:rsidRPr="00D17217">
              <w:rPr>
                <w:rFonts w:ascii="Arial" w:eastAsia="Times New Roman" w:hAnsi="Arial"/>
                <w:sz w:val="18"/>
                <w:lang w:eastAsia="en-GB"/>
              </w:rPr>
              <w:t>_00001</w:t>
            </w:r>
          </w:p>
        </w:tc>
        <w:tc>
          <w:tcPr>
            <w:tcW w:w="2694"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-8175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&lt; -8174</w:t>
            </w:r>
            <w:r w:rsidR="005B13B9">
              <w:rPr>
                <w:rFonts w:ascii="Arial" w:eastAsia="Times New Roman" w:hAnsi="Arial"/>
                <w:sz w:val="18"/>
                <w:lang w:eastAsia="zh-CN"/>
              </w:rPr>
              <w:t>.5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w:t>
            </w:r>
            <w:r w:rsidRPr="00D17217">
              <w:rPr>
                <w:rFonts w:ascii="Arial" w:eastAsia="Times New Roman" w:hAnsi="Arial"/>
                <w:sz w:val="18"/>
                <w:lang w:eastAsia="en-GB"/>
              </w:rPr>
              <w:t>_00002</w:t>
            </w:r>
          </w:p>
        </w:tc>
        <w:tc>
          <w:tcPr>
            <w:tcW w:w="2694"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-8174</w:t>
            </w:r>
            <w:r w:rsidR="005B13B9">
              <w:rPr>
                <w:rFonts w:ascii="Arial" w:eastAsia="Times New Roman" w:hAnsi="Arial"/>
                <w:sz w:val="18"/>
                <w:lang w:eastAsia="zh-CN"/>
              </w:rPr>
              <w:t>.5</w:t>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&lt; -817</w:t>
            </w:r>
            <w:r w:rsidR="005B13B9">
              <w:rPr>
                <w:rFonts w:ascii="Arial" w:eastAsia="Times New Roman" w:hAnsi="Arial"/>
                <w:sz w:val="18"/>
                <w:lang w:eastAsia="zh-CN"/>
              </w:rPr>
              <w:t>4</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2694"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w:t>
            </w:r>
          </w:p>
        </w:tc>
      </w:tr>
      <w:tr w:rsidR="00D17217" w:rsidRPr="00D17217" w:rsidTr="00D17217">
        <w:trPr>
          <w:cantSplit/>
          <w:trHeight w:val="187"/>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sidR="005B13B9">
              <w:rPr>
                <w:rFonts w:ascii="Arial" w:eastAsia="Times New Roman" w:hAnsi="Arial"/>
                <w:sz w:val="18"/>
                <w:lang w:eastAsia="zh-CN"/>
              </w:rPr>
              <w:t>16350</w:t>
            </w:r>
          </w:p>
        </w:tc>
        <w:tc>
          <w:tcPr>
            <w:tcW w:w="2694"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w:t>
            </w:r>
            <w:r w:rsidR="005B13B9">
              <w:rPr>
                <w:rFonts w:ascii="Arial" w:eastAsia="Times New Roman" w:hAnsi="Arial"/>
                <w:sz w:val="18"/>
                <w:lang w:eastAsia="zh-CN"/>
              </w:rPr>
              <w:t>0.5</w:t>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 xml:space="preserve">path &lt; </w:t>
            </w:r>
            <w:r w:rsidRPr="00D17217">
              <w:rPr>
                <w:rFonts w:ascii="Arial" w:eastAsia="Times New Roman" w:hAnsi="Arial"/>
                <w:sz w:val="18"/>
                <w:lang w:eastAsia="zh-CN"/>
              </w:rPr>
              <w:t>0</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sidR="005B13B9">
              <w:rPr>
                <w:rFonts w:ascii="Arial" w:eastAsia="Times New Roman" w:hAnsi="Arial"/>
                <w:sz w:val="18"/>
                <w:lang w:eastAsia="zh-CN"/>
              </w:rPr>
              <w:t>16351</w:t>
            </w:r>
          </w:p>
        </w:tc>
        <w:tc>
          <w:tcPr>
            <w:tcW w:w="2694"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0</w:t>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 xml:space="preserve">path &lt; </w:t>
            </w:r>
            <w:r w:rsidR="005B13B9">
              <w:rPr>
                <w:rFonts w:ascii="Arial" w:eastAsia="Times New Roman" w:hAnsi="Arial"/>
                <w:sz w:val="18"/>
                <w:lang w:eastAsia="zh-CN"/>
              </w:rPr>
              <w:t>0.5</w:t>
            </w:r>
          </w:p>
        </w:tc>
        <w:tc>
          <w:tcPr>
            <w:tcW w:w="567" w:type="dxa"/>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w:t>
            </w:r>
          </w:p>
        </w:tc>
        <w:tc>
          <w:tcPr>
            <w:tcW w:w="2694" w:type="dxa"/>
            <w:tcBorders>
              <w:top w:val="single" w:sz="4" w:space="0" w:color="auto"/>
              <w:left w:val="single" w:sz="4" w:space="0" w:color="auto"/>
              <w:bottom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w:t>
            </w:r>
          </w:p>
        </w:tc>
        <w:tc>
          <w:tcPr>
            <w:tcW w:w="567" w:type="dxa"/>
            <w:tcBorders>
              <w:top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w:t>
            </w:r>
          </w:p>
        </w:tc>
      </w:tr>
      <w:tr w:rsidR="00D17217" w:rsidRPr="00D17217" w:rsidTr="00D17217">
        <w:trPr>
          <w:cantSplit/>
          <w:trHeight w:val="187"/>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sidR="005B13B9">
              <w:rPr>
                <w:rFonts w:ascii="Arial" w:eastAsia="Times New Roman" w:hAnsi="Arial"/>
                <w:sz w:val="18"/>
                <w:lang w:eastAsia="zh-CN"/>
              </w:rPr>
              <w:t>32699</w:t>
            </w:r>
          </w:p>
        </w:tc>
        <w:tc>
          <w:tcPr>
            <w:tcW w:w="2694" w:type="dxa"/>
            <w:tcBorders>
              <w:top w:val="single" w:sz="4" w:space="0" w:color="auto"/>
              <w:left w:val="single" w:sz="4" w:space="0" w:color="auto"/>
              <w:bottom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817</w:t>
            </w:r>
            <w:r w:rsidR="005B13B9">
              <w:rPr>
                <w:rFonts w:ascii="Arial" w:eastAsia="Times New Roman" w:hAnsi="Arial"/>
                <w:sz w:val="18"/>
                <w:lang w:eastAsia="zh-CN"/>
              </w:rPr>
              <w:t>4</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w:t>
            </w:r>
            <w:r w:rsidRPr="00D17217">
              <w:rPr>
                <w:rFonts w:ascii="Arial" w:eastAsia="Times New Roman" w:hAnsi="Arial"/>
                <w:sz w:val="18"/>
                <w:lang w:eastAsia="en-GB"/>
              </w:rPr>
              <w:t>&lt;</w:t>
            </w:r>
            <w:r w:rsidRPr="00D17217">
              <w:rPr>
                <w:rFonts w:ascii="Arial" w:eastAsia="Times New Roman" w:hAnsi="Arial"/>
                <w:sz w:val="18"/>
                <w:lang w:eastAsia="zh-CN"/>
              </w:rPr>
              <w:t xml:space="preserve"> 8174</w:t>
            </w:r>
            <w:r w:rsidR="005B13B9">
              <w:rPr>
                <w:rFonts w:ascii="Arial" w:eastAsia="Times New Roman" w:hAnsi="Arial"/>
                <w:sz w:val="18"/>
                <w:lang w:eastAsia="zh-CN"/>
              </w:rPr>
              <w:t>.5</w:t>
            </w:r>
          </w:p>
        </w:tc>
        <w:tc>
          <w:tcPr>
            <w:tcW w:w="567" w:type="dxa"/>
            <w:tcBorders>
              <w:top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sidR="005B13B9">
              <w:rPr>
                <w:rFonts w:ascii="Arial" w:eastAsia="Times New Roman" w:hAnsi="Arial"/>
                <w:sz w:val="18"/>
                <w:lang w:eastAsia="zh-CN"/>
              </w:rPr>
              <w:t>32700</w:t>
            </w:r>
          </w:p>
        </w:tc>
        <w:tc>
          <w:tcPr>
            <w:tcW w:w="2694" w:type="dxa"/>
            <w:tcBorders>
              <w:top w:val="single" w:sz="4" w:space="0" w:color="auto"/>
              <w:left w:val="single" w:sz="4" w:space="0" w:color="auto"/>
              <w:bottom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8174</w:t>
            </w:r>
            <w:r w:rsidR="005B13B9">
              <w:rPr>
                <w:rFonts w:ascii="Arial" w:eastAsia="Times New Roman" w:hAnsi="Arial"/>
                <w:sz w:val="18"/>
                <w:lang w:eastAsia="zh-CN"/>
              </w:rPr>
              <w:t>.5</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w:t>
            </w:r>
            <w:r w:rsidRPr="00D17217">
              <w:rPr>
                <w:rFonts w:ascii="Arial" w:eastAsia="Times New Roman" w:hAnsi="Arial"/>
                <w:sz w:val="18"/>
                <w:lang w:eastAsia="en-GB"/>
              </w:rPr>
              <w:t>&lt;</w:t>
            </w:r>
            <w:r w:rsidRPr="00D17217">
              <w:rPr>
                <w:rFonts w:ascii="Arial" w:eastAsia="Times New Roman" w:hAnsi="Arial"/>
                <w:sz w:val="18"/>
                <w:lang w:eastAsia="zh-CN"/>
              </w:rPr>
              <w:t xml:space="preserve"> 8175</w:t>
            </w:r>
          </w:p>
        </w:tc>
        <w:tc>
          <w:tcPr>
            <w:tcW w:w="567" w:type="dxa"/>
            <w:tcBorders>
              <w:top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D17217" w:rsidRPr="00D17217" w:rsidTr="00D17217">
        <w:trPr>
          <w:cantSplit/>
          <w:trHeight w:val="187"/>
        </w:trPr>
        <w:tc>
          <w:tcPr>
            <w:tcW w:w="2693" w:type="dxa"/>
            <w:tcBorders>
              <w:top w:val="single" w:sz="4" w:space="0" w:color="auto"/>
              <w:left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sidR="005B13B9">
              <w:rPr>
                <w:rFonts w:ascii="Arial" w:eastAsia="Times New Roman" w:hAnsi="Arial"/>
                <w:sz w:val="18"/>
                <w:lang w:eastAsia="zh-CN"/>
              </w:rPr>
              <w:t>32701</w:t>
            </w:r>
          </w:p>
        </w:tc>
        <w:tc>
          <w:tcPr>
            <w:tcW w:w="2694" w:type="dxa"/>
            <w:tcBorders>
              <w:top w:val="single" w:sz="4" w:space="0" w:color="auto"/>
              <w:left w:val="single" w:sz="4" w:space="0" w:color="auto"/>
              <w:bottom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8175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p>
        </w:tc>
        <w:tc>
          <w:tcPr>
            <w:tcW w:w="567" w:type="dxa"/>
            <w:tcBorders>
              <w:top w:val="single" w:sz="4" w:space="0" w:color="auto"/>
              <w:bottom w:val="single" w:sz="4" w:space="0" w:color="auto"/>
              <w:right w:val="single" w:sz="4" w:space="0" w:color="auto"/>
            </w:tcBorders>
          </w:tcPr>
          <w:p w:rsidR="00D17217" w:rsidRPr="00D17217" w:rsidRDefault="00D17217" w:rsidP="00D1721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bl>
    <w:p w:rsidR="005B13B9" w:rsidRPr="005E0019" w:rsidRDefault="005B13B9" w:rsidP="005B13B9">
      <w:pPr>
        <w:spacing w:before="120" w:after="120"/>
        <w:jc w:val="center"/>
        <w:rPr>
          <w:rFonts w:eastAsiaTheme="minorEastAsia"/>
          <w:b/>
          <w:lang w:eastAsia="zh-CN"/>
        </w:rPr>
      </w:pPr>
      <w:r w:rsidRPr="005E0019">
        <w:rPr>
          <w:rFonts w:eastAsiaTheme="minorEastAsia" w:hint="eastAsia"/>
          <w:b/>
          <w:lang w:eastAsia="zh-CN"/>
        </w:rPr>
        <w:t>T</w:t>
      </w:r>
      <w:r w:rsidRPr="005E0019">
        <w:rPr>
          <w:rFonts w:eastAsiaTheme="minorEastAsia"/>
          <w:b/>
          <w:lang w:eastAsia="zh-CN"/>
        </w:rPr>
        <w:t xml:space="preserve">able </w:t>
      </w:r>
      <w:r>
        <w:rPr>
          <w:rFonts w:eastAsiaTheme="minorEastAsia"/>
          <w:b/>
          <w:lang w:eastAsia="zh-CN"/>
        </w:rPr>
        <w:t>6</w:t>
      </w:r>
      <w:r w:rsidRPr="005E0019">
        <w:rPr>
          <w:rFonts w:eastAsiaTheme="minorEastAsia"/>
          <w:b/>
          <w:lang w:eastAsia="zh-CN"/>
        </w:rPr>
        <w:t xml:space="preserve">: Mapping table for </w:t>
      </w:r>
      <w:r w:rsidRPr="005B13B9">
        <w:rPr>
          <w:rFonts w:eastAsiaTheme="minorEastAsia"/>
          <w:b/>
          <w:lang w:eastAsia="zh-CN"/>
        </w:rPr>
        <w:t xml:space="preserve">additional path </w:t>
      </w:r>
      <w:r w:rsidRPr="005E0019">
        <w:rPr>
          <w:rFonts w:eastAsiaTheme="minorEastAsia"/>
          <w:b/>
          <w:lang w:eastAsia="zh-CN"/>
        </w:rPr>
        <w:t>reporting, k = -</w:t>
      </w:r>
      <w:r>
        <w:rPr>
          <w:rFonts w:eastAsiaTheme="minorEastAsia"/>
          <w:b/>
          <w:lang w:eastAsia="zh-CN"/>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B13B9" w:rsidRPr="00D17217" w:rsidTr="00726832">
        <w:trPr>
          <w:cantSplit/>
          <w:trHeight w:val="327"/>
        </w:trPr>
        <w:tc>
          <w:tcPr>
            <w:tcW w:w="2693" w:type="dxa"/>
            <w:vMerge w:val="restart"/>
          </w:tcPr>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lastRenderedPageBreak/>
              <w:t>Reported Quantity Value,</w:t>
            </w:r>
          </w:p>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proofErr w:type="spellStart"/>
            <w:r w:rsidRPr="00D17217">
              <w:rPr>
                <w:rFonts w:ascii="Arial" w:eastAsia="Times New Roman" w:hAnsi="Arial"/>
                <w:b/>
                <w:sz w:val="18"/>
                <w:lang w:eastAsia="en-GB"/>
              </w:rPr>
              <w:t>path_i</w:t>
            </w:r>
            <w:proofErr w:type="spellEnd"/>
          </w:p>
        </w:tc>
        <w:tc>
          <w:tcPr>
            <w:tcW w:w="2694" w:type="dxa"/>
            <w:vMerge w:val="restart"/>
          </w:tcPr>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Measured Quantity Value,</w:t>
            </w:r>
          </w:p>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sym w:font="Symbol" w:char="F044"/>
            </w:r>
            <w:r w:rsidRPr="00D17217">
              <w:rPr>
                <w:rFonts w:ascii="Arial" w:eastAsia="Times New Roman" w:hAnsi="Arial"/>
                <w:b/>
                <w:sz w:val="18"/>
                <w:lang w:eastAsia="en-GB"/>
              </w:rPr>
              <w:t>path</w:t>
            </w:r>
          </w:p>
        </w:tc>
        <w:tc>
          <w:tcPr>
            <w:tcW w:w="567" w:type="dxa"/>
            <w:vMerge w:val="restart"/>
          </w:tcPr>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b/>
                <w:sz w:val="18"/>
                <w:lang w:eastAsia="en-GB"/>
              </w:rPr>
            </w:pPr>
            <w:r w:rsidRPr="00D17217">
              <w:rPr>
                <w:rFonts w:ascii="Arial" w:eastAsia="Times New Roman" w:hAnsi="Arial"/>
                <w:b/>
                <w:sz w:val="18"/>
                <w:lang w:eastAsia="en-GB"/>
              </w:rPr>
              <w:t>Unit</w:t>
            </w:r>
          </w:p>
        </w:tc>
      </w:tr>
      <w:tr w:rsidR="005B13B9" w:rsidRPr="00D17217" w:rsidTr="00726832">
        <w:trPr>
          <w:cantSplit/>
          <w:trHeight w:val="447"/>
        </w:trPr>
        <w:tc>
          <w:tcPr>
            <w:tcW w:w="2693" w:type="dxa"/>
            <w:vMerge/>
            <w:vAlign w:val="center"/>
          </w:tcPr>
          <w:p w:rsidR="005B13B9" w:rsidRPr="00D17217" w:rsidRDefault="005B13B9" w:rsidP="00726832">
            <w:pPr>
              <w:keepNext/>
              <w:keepLines/>
              <w:overflowPunct w:val="0"/>
              <w:autoSpaceDE w:val="0"/>
              <w:autoSpaceDN w:val="0"/>
              <w:adjustRightInd w:val="0"/>
              <w:spacing w:beforeLines="0" w:before="120" w:afterLines="0" w:after="120"/>
              <w:textAlignment w:val="baseline"/>
              <w:rPr>
                <w:rFonts w:ascii="Arial" w:eastAsia="Times New Roman" w:hAnsi="Arial" w:cs="Arial"/>
                <w:b/>
                <w:sz w:val="18"/>
                <w:szCs w:val="18"/>
                <w:lang w:eastAsia="en-GB"/>
              </w:rPr>
            </w:pPr>
          </w:p>
        </w:tc>
        <w:tc>
          <w:tcPr>
            <w:tcW w:w="2694" w:type="dxa"/>
            <w:vMerge/>
            <w:vAlign w:val="center"/>
          </w:tcPr>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cs="Arial"/>
                <w:b/>
                <w:sz w:val="18"/>
                <w:szCs w:val="18"/>
                <w:lang w:eastAsia="en-GB"/>
              </w:rPr>
            </w:pPr>
          </w:p>
        </w:tc>
        <w:tc>
          <w:tcPr>
            <w:tcW w:w="567" w:type="dxa"/>
            <w:vMerge/>
            <w:vAlign w:val="center"/>
          </w:tcPr>
          <w:p w:rsidR="005B13B9" w:rsidRPr="00D17217" w:rsidRDefault="005B13B9" w:rsidP="00726832">
            <w:pPr>
              <w:keepNext/>
              <w:keepLines/>
              <w:overflowPunct w:val="0"/>
              <w:autoSpaceDE w:val="0"/>
              <w:autoSpaceDN w:val="0"/>
              <w:adjustRightInd w:val="0"/>
              <w:spacing w:beforeLines="0" w:before="120" w:afterLines="0" w:after="120"/>
              <w:jc w:val="center"/>
              <w:textAlignment w:val="baseline"/>
              <w:rPr>
                <w:rFonts w:ascii="Arial" w:eastAsia="Times New Roman" w:hAnsi="Arial" w:cs="Arial"/>
                <w:b/>
                <w:sz w:val="18"/>
                <w:szCs w:val="18"/>
                <w:lang w:eastAsia="en-GB"/>
              </w:rPr>
            </w:pPr>
          </w:p>
        </w:tc>
      </w:tr>
      <w:tr w:rsidR="005B13B9" w:rsidRPr="00D17217" w:rsidTr="00726832">
        <w:trPr>
          <w:cantSplit/>
          <w:trHeight w:val="187"/>
        </w:trPr>
        <w:tc>
          <w:tcPr>
            <w:tcW w:w="2693"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w:t>
            </w:r>
            <w:r w:rsidRPr="00D17217">
              <w:rPr>
                <w:rFonts w:ascii="Arial" w:eastAsia="Times New Roman" w:hAnsi="Arial"/>
                <w:sz w:val="18"/>
                <w:lang w:eastAsia="en-GB"/>
              </w:rPr>
              <w:t>_00000</w:t>
            </w:r>
          </w:p>
        </w:tc>
        <w:tc>
          <w:tcPr>
            <w:tcW w:w="2694"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&lt; -8175</w:t>
            </w:r>
          </w:p>
        </w:tc>
        <w:tc>
          <w:tcPr>
            <w:tcW w:w="567"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w:t>
            </w:r>
            <w:r w:rsidRPr="00D17217">
              <w:rPr>
                <w:rFonts w:ascii="Arial" w:eastAsia="Times New Roman" w:hAnsi="Arial"/>
                <w:sz w:val="18"/>
                <w:lang w:eastAsia="en-GB"/>
              </w:rPr>
              <w:t>_00001</w:t>
            </w:r>
          </w:p>
        </w:tc>
        <w:tc>
          <w:tcPr>
            <w:tcW w:w="2694"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-8175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&lt; -8174</w:t>
            </w:r>
            <w:r>
              <w:rPr>
                <w:rFonts w:ascii="Arial" w:eastAsia="Times New Roman" w:hAnsi="Arial"/>
                <w:sz w:val="18"/>
                <w:lang w:eastAsia="zh-CN"/>
              </w:rPr>
              <w:t>.75</w:t>
            </w:r>
          </w:p>
        </w:tc>
        <w:tc>
          <w:tcPr>
            <w:tcW w:w="567"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w:t>
            </w:r>
            <w:r w:rsidRPr="00D17217">
              <w:rPr>
                <w:rFonts w:ascii="Arial" w:eastAsia="Times New Roman" w:hAnsi="Arial"/>
                <w:sz w:val="18"/>
                <w:lang w:eastAsia="en-GB"/>
              </w:rPr>
              <w:t>_00002</w:t>
            </w:r>
          </w:p>
        </w:tc>
        <w:tc>
          <w:tcPr>
            <w:tcW w:w="2694"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-8174</w:t>
            </w:r>
            <w:r>
              <w:rPr>
                <w:rFonts w:ascii="Arial" w:eastAsia="Times New Roman" w:hAnsi="Arial"/>
                <w:sz w:val="18"/>
                <w:lang w:eastAsia="zh-CN"/>
              </w:rPr>
              <w:t>.75</w:t>
            </w:r>
            <w:r w:rsidRPr="00D17217">
              <w:rPr>
                <w:rFonts w:ascii="Arial" w:eastAsia="Times New Roman" w:hAnsi="Arial"/>
                <w:sz w:val="18"/>
                <w:lang w:eastAsia="zh-CN"/>
              </w:rPr>
              <w:t xml:space="preserve"> </w:t>
            </w:r>
            <w:r w:rsidRPr="00D17217">
              <w:rPr>
                <w:rFonts w:ascii="Arial" w:eastAsia="Times New Roman" w:hAnsi="Arial"/>
                <w:sz w:val="18"/>
                <w:lang w:eastAsia="zh-CN"/>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&lt; -817</w:t>
            </w:r>
            <w:r>
              <w:rPr>
                <w:rFonts w:ascii="Arial" w:eastAsia="Times New Roman" w:hAnsi="Arial"/>
                <w:sz w:val="18"/>
                <w:lang w:eastAsia="zh-CN"/>
              </w:rPr>
              <w:t>4.5</w:t>
            </w:r>
          </w:p>
        </w:tc>
        <w:tc>
          <w:tcPr>
            <w:tcW w:w="567"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2694"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sym w:font="Symbol" w:char="F0BC"/>
            </w:r>
          </w:p>
        </w:tc>
        <w:tc>
          <w:tcPr>
            <w:tcW w:w="567"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w:t>
            </w:r>
          </w:p>
        </w:tc>
      </w:tr>
      <w:tr w:rsidR="005B13B9" w:rsidRPr="00D17217" w:rsidTr="00726832">
        <w:trPr>
          <w:cantSplit/>
          <w:trHeight w:val="187"/>
        </w:trPr>
        <w:tc>
          <w:tcPr>
            <w:tcW w:w="2693"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Pr>
                <w:rFonts w:ascii="Arial" w:eastAsia="Times New Roman" w:hAnsi="Arial"/>
                <w:sz w:val="18"/>
                <w:lang w:eastAsia="zh-CN"/>
              </w:rPr>
              <w:t>32700</w:t>
            </w:r>
          </w:p>
        </w:tc>
        <w:tc>
          <w:tcPr>
            <w:tcW w:w="2694"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w:t>
            </w:r>
            <w:r>
              <w:rPr>
                <w:rFonts w:ascii="Arial" w:eastAsia="Times New Roman" w:hAnsi="Arial"/>
                <w:sz w:val="18"/>
                <w:lang w:eastAsia="zh-CN"/>
              </w:rPr>
              <w:t>0.25</w:t>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 xml:space="preserve">path &lt; </w:t>
            </w:r>
            <w:r w:rsidRPr="00D17217">
              <w:rPr>
                <w:rFonts w:ascii="Arial" w:eastAsia="Times New Roman" w:hAnsi="Arial"/>
                <w:sz w:val="18"/>
                <w:lang w:eastAsia="zh-CN"/>
              </w:rPr>
              <w:t>0</w:t>
            </w:r>
          </w:p>
        </w:tc>
        <w:tc>
          <w:tcPr>
            <w:tcW w:w="567"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Pr>
                <w:rFonts w:ascii="Arial" w:eastAsia="Times New Roman" w:hAnsi="Arial"/>
                <w:sz w:val="18"/>
                <w:lang w:eastAsia="zh-CN"/>
              </w:rPr>
              <w:t>32701</w:t>
            </w:r>
          </w:p>
        </w:tc>
        <w:tc>
          <w:tcPr>
            <w:tcW w:w="2694"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0</w:t>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en-GB"/>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 xml:space="preserve">path &lt; </w:t>
            </w:r>
            <w:r>
              <w:rPr>
                <w:rFonts w:ascii="Arial" w:eastAsia="Times New Roman" w:hAnsi="Arial"/>
                <w:sz w:val="18"/>
                <w:lang w:eastAsia="zh-CN"/>
              </w:rPr>
              <w:t>0.25</w:t>
            </w:r>
          </w:p>
        </w:tc>
        <w:tc>
          <w:tcPr>
            <w:tcW w:w="567" w:type="dxa"/>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Borders>
              <w:top w:val="single" w:sz="4" w:space="0" w:color="auto"/>
              <w:left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w:t>
            </w:r>
          </w:p>
        </w:tc>
        <w:tc>
          <w:tcPr>
            <w:tcW w:w="2694" w:type="dxa"/>
            <w:tcBorders>
              <w:top w:val="single" w:sz="4" w:space="0" w:color="auto"/>
              <w:left w:val="single" w:sz="4" w:space="0" w:color="auto"/>
              <w:bottom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w:t>
            </w:r>
          </w:p>
        </w:tc>
        <w:tc>
          <w:tcPr>
            <w:tcW w:w="567" w:type="dxa"/>
            <w:tcBorders>
              <w:top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w:t>
            </w:r>
          </w:p>
        </w:tc>
      </w:tr>
      <w:tr w:rsidR="005B13B9" w:rsidRPr="00D17217" w:rsidTr="00726832">
        <w:trPr>
          <w:cantSplit/>
          <w:trHeight w:val="187"/>
        </w:trPr>
        <w:tc>
          <w:tcPr>
            <w:tcW w:w="2693" w:type="dxa"/>
            <w:tcBorders>
              <w:top w:val="single" w:sz="4" w:space="0" w:color="auto"/>
              <w:left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Pr>
                <w:rFonts w:ascii="Arial" w:eastAsia="Times New Roman" w:hAnsi="Arial"/>
                <w:sz w:val="18"/>
                <w:lang w:eastAsia="zh-CN"/>
              </w:rPr>
              <w:t>65399</w:t>
            </w:r>
          </w:p>
        </w:tc>
        <w:tc>
          <w:tcPr>
            <w:tcW w:w="2694" w:type="dxa"/>
            <w:tcBorders>
              <w:top w:val="single" w:sz="4" w:space="0" w:color="auto"/>
              <w:left w:val="single" w:sz="4" w:space="0" w:color="auto"/>
              <w:bottom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817</w:t>
            </w:r>
            <w:r>
              <w:rPr>
                <w:rFonts w:ascii="Arial" w:eastAsia="Times New Roman" w:hAnsi="Arial"/>
                <w:sz w:val="18"/>
                <w:lang w:eastAsia="zh-CN"/>
              </w:rPr>
              <w:t>4.5</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w:t>
            </w:r>
            <w:r w:rsidRPr="00D17217">
              <w:rPr>
                <w:rFonts w:ascii="Arial" w:eastAsia="Times New Roman" w:hAnsi="Arial"/>
                <w:sz w:val="18"/>
                <w:lang w:eastAsia="en-GB"/>
              </w:rPr>
              <w:t>&lt;</w:t>
            </w:r>
            <w:r w:rsidRPr="00D17217">
              <w:rPr>
                <w:rFonts w:ascii="Arial" w:eastAsia="Times New Roman" w:hAnsi="Arial"/>
                <w:sz w:val="18"/>
                <w:lang w:eastAsia="zh-CN"/>
              </w:rPr>
              <w:t xml:space="preserve"> 8174</w:t>
            </w:r>
            <w:r>
              <w:rPr>
                <w:rFonts w:ascii="Arial" w:eastAsia="Times New Roman" w:hAnsi="Arial"/>
                <w:sz w:val="18"/>
                <w:lang w:eastAsia="zh-CN"/>
              </w:rPr>
              <w:t>.75</w:t>
            </w:r>
          </w:p>
        </w:tc>
        <w:tc>
          <w:tcPr>
            <w:tcW w:w="567" w:type="dxa"/>
            <w:tcBorders>
              <w:top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Borders>
              <w:top w:val="single" w:sz="4" w:space="0" w:color="auto"/>
              <w:left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Pr>
                <w:rFonts w:ascii="Arial" w:eastAsia="Times New Roman" w:hAnsi="Arial"/>
                <w:sz w:val="18"/>
                <w:lang w:eastAsia="zh-CN"/>
              </w:rPr>
              <w:t>65400</w:t>
            </w:r>
          </w:p>
        </w:tc>
        <w:tc>
          <w:tcPr>
            <w:tcW w:w="2694" w:type="dxa"/>
            <w:tcBorders>
              <w:top w:val="single" w:sz="4" w:space="0" w:color="auto"/>
              <w:left w:val="single" w:sz="4" w:space="0" w:color="auto"/>
              <w:bottom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8174</w:t>
            </w:r>
            <w:r>
              <w:rPr>
                <w:rFonts w:ascii="Arial" w:eastAsia="Times New Roman" w:hAnsi="Arial"/>
                <w:sz w:val="18"/>
                <w:lang w:eastAsia="zh-CN"/>
              </w:rPr>
              <w:t>.75</w:t>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r w:rsidRPr="00D17217">
              <w:rPr>
                <w:rFonts w:ascii="Arial" w:eastAsia="Times New Roman" w:hAnsi="Arial"/>
                <w:sz w:val="18"/>
                <w:lang w:eastAsia="zh-CN"/>
              </w:rPr>
              <w:t xml:space="preserve"> </w:t>
            </w:r>
            <w:r w:rsidRPr="00D17217">
              <w:rPr>
                <w:rFonts w:ascii="Arial" w:eastAsia="Times New Roman" w:hAnsi="Arial"/>
                <w:sz w:val="18"/>
                <w:lang w:eastAsia="en-GB"/>
              </w:rPr>
              <w:t>&lt;</w:t>
            </w:r>
            <w:r w:rsidRPr="00D17217">
              <w:rPr>
                <w:rFonts w:ascii="Arial" w:eastAsia="Times New Roman" w:hAnsi="Arial"/>
                <w:sz w:val="18"/>
                <w:lang w:eastAsia="zh-CN"/>
              </w:rPr>
              <w:t xml:space="preserve"> 8175</w:t>
            </w:r>
          </w:p>
        </w:tc>
        <w:tc>
          <w:tcPr>
            <w:tcW w:w="567" w:type="dxa"/>
            <w:tcBorders>
              <w:top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r w:rsidR="005B13B9" w:rsidRPr="00D17217" w:rsidTr="00726832">
        <w:trPr>
          <w:cantSplit/>
          <w:trHeight w:val="187"/>
        </w:trPr>
        <w:tc>
          <w:tcPr>
            <w:tcW w:w="2693" w:type="dxa"/>
            <w:tcBorders>
              <w:top w:val="single" w:sz="4" w:space="0" w:color="auto"/>
              <w:left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path_</w:t>
            </w:r>
            <w:r>
              <w:rPr>
                <w:rFonts w:ascii="Arial" w:eastAsia="Times New Roman" w:hAnsi="Arial"/>
                <w:sz w:val="18"/>
                <w:lang w:eastAsia="zh-CN"/>
              </w:rPr>
              <w:t>65401</w:t>
            </w:r>
          </w:p>
        </w:tc>
        <w:tc>
          <w:tcPr>
            <w:tcW w:w="2694" w:type="dxa"/>
            <w:tcBorders>
              <w:top w:val="single" w:sz="4" w:space="0" w:color="auto"/>
              <w:left w:val="single" w:sz="4" w:space="0" w:color="auto"/>
              <w:bottom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zh-CN"/>
              </w:rPr>
              <w:t xml:space="preserve">8175 </w:t>
            </w:r>
            <w:r w:rsidRPr="00D17217">
              <w:rPr>
                <w:rFonts w:ascii="Arial" w:eastAsia="Times New Roman" w:hAnsi="Arial"/>
                <w:sz w:val="18"/>
                <w:lang w:eastAsia="en-GB"/>
              </w:rPr>
              <w:sym w:font="Symbol" w:char="F0A3"/>
            </w:r>
            <w:r w:rsidRPr="00D17217">
              <w:rPr>
                <w:rFonts w:ascii="Arial" w:eastAsia="Times New Roman" w:hAnsi="Arial"/>
                <w:sz w:val="18"/>
                <w:lang w:eastAsia="zh-CN"/>
              </w:rPr>
              <w:t xml:space="preserve"> </w:t>
            </w:r>
            <w:r w:rsidRPr="00D17217">
              <w:rPr>
                <w:rFonts w:ascii="Arial" w:eastAsia="Times New Roman" w:hAnsi="Arial"/>
                <w:sz w:val="18"/>
                <w:lang w:eastAsia="en-GB"/>
              </w:rPr>
              <w:sym w:font="Symbol" w:char="F044"/>
            </w:r>
            <w:r w:rsidRPr="00D17217">
              <w:rPr>
                <w:rFonts w:ascii="Arial" w:eastAsia="Times New Roman" w:hAnsi="Arial"/>
                <w:sz w:val="18"/>
                <w:lang w:eastAsia="en-GB"/>
              </w:rPr>
              <w:t>path</w:t>
            </w:r>
          </w:p>
        </w:tc>
        <w:tc>
          <w:tcPr>
            <w:tcW w:w="567" w:type="dxa"/>
            <w:tcBorders>
              <w:top w:val="single" w:sz="4" w:space="0" w:color="auto"/>
              <w:bottom w:val="single" w:sz="4" w:space="0" w:color="auto"/>
              <w:right w:val="single" w:sz="4" w:space="0" w:color="auto"/>
            </w:tcBorders>
          </w:tcPr>
          <w:p w:rsidR="005B13B9" w:rsidRPr="00D17217" w:rsidRDefault="005B13B9" w:rsidP="0072683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D17217">
              <w:rPr>
                <w:rFonts w:ascii="Arial" w:eastAsia="Times New Roman" w:hAnsi="Arial"/>
                <w:sz w:val="18"/>
                <w:lang w:eastAsia="en-GB"/>
              </w:rPr>
              <w:t>T</w:t>
            </w:r>
            <w:r w:rsidRPr="00D17217">
              <w:rPr>
                <w:rFonts w:ascii="Arial" w:eastAsia="Times New Roman" w:hAnsi="Arial"/>
                <w:sz w:val="18"/>
                <w:vertAlign w:val="subscript"/>
                <w:lang w:eastAsia="en-GB"/>
              </w:rPr>
              <w:t>c</w:t>
            </w:r>
          </w:p>
        </w:tc>
      </w:tr>
    </w:tbl>
    <w:p w:rsidR="005E0019" w:rsidRPr="005B13B9" w:rsidRDefault="005B13B9" w:rsidP="00B76E79">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roposal 8: Use Table 1-6 for reporting mapping for k=-1 and k=-2.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B5CC0">
        <w:rPr>
          <w:rFonts w:eastAsia="宋体"/>
          <w:lang w:eastAsia="zh-CN"/>
        </w:rPr>
        <w:t xml:space="preserve">RRM requirements for </w:t>
      </w:r>
      <w:r w:rsidR="00DB75C3">
        <w:rPr>
          <w:rFonts w:eastAsia="宋体"/>
          <w:lang w:eastAsia="zh-CN"/>
        </w:rPr>
        <w:t>PRS/SRS CA</w:t>
      </w:r>
      <w:r>
        <w:rPr>
          <w:rFonts w:eastAsia="宋体"/>
          <w:lang w:eastAsia="zh-CN"/>
        </w:rPr>
        <w:t>.</w:t>
      </w:r>
    </w:p>
    <w:p w:rsidR="00DB75C3" w:rsidRDefault="00DB75C3" w:rsidP="00DB75C3">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roposal 1: Requirements for PRS CA are applicable provided that LMF requests UE to perform joint measurement across aggregated PFL.</w:t>
      </w:r>
    </w:p>
    <w:p w:rsidR="00DB75C3" w:rsidRDefault="00DB75C3" w:rsidP="00DB75C3">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2: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w:t>
      </w:r>
    </w:p>
    <w:p w:rsidR="00DB75C3" w:rsidRPr="002F78F8" w:rsidRDefault="00DB75C3" w:rsidP="00DB75C3">
      <w:pPr>
        <w:spacing w:before="120" w:after="120"/>
        <w:rPr>
          <w:rFonts w:eastAsiaTheme="minorEastAsia"/>
          <w:b/>
          <w:lang w:val="en-US" w:eastAsia="zh-CN"/>
        </w:rPr>
      </w:pPr>
      <w:r w:rsidRPr="002F78F8">
        <w:rPr>
          <w:rFonts w:eastAsiaTheme="minorEastAsia"/>
          <w:b/>
          <w:lang w:val="en-US" w:eastAsia="zh-CN"/>
        </w:rPr>
        <w:t>Proposal 3: Adopt the following addition to the measurement period requirements for PRS CA.</w:t>
      </w:r>
    </w:p>
    <w:p w:rsidR="00DB75C3" w:rsidRPr="002F78F8" w:rsidRDefault="00DB75C3" w:rsidP="00DB75C3">
      <w:pPr>
        <w:pStyle w:val="afe"/>
        <w:numPr>
          <w:ilvl w:val="0"/>
          <w:numId w:val="40"/>
        </w:numPr>
        <w:spacing w:before="120" w:after="120"/>
        <w:rPr>
          <w:rFonts w:eastAsiaTheme="minorEastAsia"/>
          <w:b/>
          <w:lang w:eastAsia="zh-CN"/>
        </w:rPr>
      </w:pPr>
      <w:proofErr w:type="spellStart"/>
      <w:r w:rsidRPr="002F78F8">
        <w:rPr>
          <w:rFonts w:eastAsiaTheme="minorEastAsia"/>
          <w:b/>
          <w:lang w:eastAsia="zh-CN"/>
        </w:rPr>
        <w:t>T</w:t>
      </w:r>
      <w:r w:rsidRPr="002F78F8">
        <w:rPr>
          <w:rFonts w:eastAsiaTheme="minorEastAsia"/>
          <w:b/>
          <w:vertAlign w:val="subscript"/>
          <w:lang w:eastAsia="zh-CN"/>
        </w:rPr>
        <w:t>aggregate</w:t>
      </w:r>
      <w:proofErr w:type="spellEnd"/>
      <w:r w:rsidRPr="002F78F8">
        <w:rPr>
          <w:rFonts w:eastAsiaTheme="minorEastAsia"/>
          <w:b/>
          <w:lang w:eastAsia="zh-CN"/>
        </w:rPr>
        <w:t xml:space="preserve"> is defined re-using the existing requirements as baseline, and</w:t>
      </w:r>
    </w:p>
    <w:p w:rsidR="00DB75C3" w:rsidRPr="002F78F8" w:rsidRDefault="00DB75C3" w:rsidP="00DB75C3">
      <w:pPr>
        <w:pStyle w:val="afe"/>
        <w:numPr>
          <w:ilvl w:val="1"/>
          <w:numId w:val="40"/>
        </w:numPr>
        <w:spacing w:before="120" w:after="120"/>
        <w:rPr>
          <w:rFonts w:eastAsiaTheme="minorEastAsia"/>
          <w:b/>
          <w:lang w:eastAsia="zh-CN"/>
        </w:rPr>
      </w:pPr>
      <w:r w:rsidRPr="002F78F8">
        <w:rPr>
          <w:rFonts w:eastAsiaTheme="minorEastAsia"/>
          <w:b/>
          <w:lang w:eastAsia="zh-CN"/>
        </w:rPr>
        <w:t>multiple PFLs with linked resource sets are considered as one ‘effective’ PFL</w:t>
      </w:r>
    </w:p>
    <w:p w:rsidR="00DB75C3" w:rsidRPr="002F78F8" w:rsidRDefault="00DB75C3" w:rsidP="00DB75C3">
      <w:pPr>
        <w:pStyle w:val="afe"/>
        <w:numPr>
          <w:ilvl w:val="1"/>
          <w:numId w:val="40"/>
        </w:numPr>
        <w:spacing w:before="120" w:after="120"/>
        <w:rPr>
          <w:rFonts w:eastAsiaTheme="minorEastAsia"/>
          <w:b/>
          <w:lang w:eastAsia="zh-CN"/>
        </w:rPr>
      </w:pPr>
      <w:r w:rsidRPr="002F78F8">
        <w:rPr>
          <w:rFonts w:eastAsiaTheme="minorEastAsia"/>
          <w:b/>
          <w:lang w:eastAsia="zh-CN"/>
        </w:rPr>
        <w:t>new processing capability for aggregate measurements would apply</w:t>
      </w:r>
    </w:p>
    <w:p w:rsidR="00DB75C3" w:rsidRPr="002F78F8" w:rsidRDefault="00DB75C3" w:rsidP="00DB75C3">
      <w:pPr>
        <w:pStyle w:val="afe"/>
        <w:numPr>
          <w:ilvl w:val="1"/>
          <w:numId w:val="40"/>
        </w:numPr>
        <w:spacing w:before="120" w:after="120"/>
        <w:rPr>
          <w:rFonts w:eastAsiaTheme="minorEastAsia"/>
          <w:b/>
          <w:lang w:eastAsia="zh-CN"/>
        </w:rPr>
      </w:pPr>
      <w:r w:rsidRPr="002F78F8">
        <w:rPr>
          <w:rFonts w:eastAsiaTheme="minorEastAsia"/>
          <w:b/>
          <w:lang w:eastAsia="zh-CN"/>
        </w:rPr>
        <w:t xml:space="preserve">only resources that are linked are considered in </w:t>
      </w:r>
      <w:proofErr w:type="spellStart"/>
      <w:r w:rsidRPr="002F78F8">
        <w:rPr>
          <w:rFonts w:eastAsiaTheme="minorEastAsia"/>
          <w:b/>
          <w:lang w:eastAsia="zh-CN"/>
        </w:rPr>
        <w:t>Lprs</w:t>
      </w:r>
      <w:proofErr w:type="spellEnd"/>
    </w:p>
    <w:p w:rsidR="00DB75C3" w:rsidRPr="002F78F8" w:rsidRDefault="00DB75C3" w:rsidP="00DB75C3">
      <w:pPr>
        <w:pStyle w:val="afe"/>
        <w:numPr>
          <w:ilvl w:val="0"/>
          <w:numId w:val="40"/>
        </w:numPr>
        <w:spacing w:before="120" w:after="120"/>
        <w:rPr>
          <w:rFonts w:eastAsiaTheme="minorEastAsia"/>
          <w:b/>
          <w:lang w:eastAsia="zh-CN"/>
        </w:rPr>
      </w:pPr>
      <w:r w:rsidRPr="002F78F8">
        <w:rPr>
          <w:rFonts w:eastAsiaTheme="minorEastAsia"/>
          <w:b/>
          <w:lang w:val="en-GB" w:eastAsia="zh-CN"/>
        </w:rPr>
        <w:t xml:space="preserve">Update the total measurement period by adding an alignment margin </w:t>
      </w:r>
    </w:p>
    <w:p w:rsidR="00DB75C3" w:rsidRPr="002F78F8" w:rsidRDefault="00DB75C3" w:rsidP="00DB75C3">
      <w:pPr>
        <w:spacing w:before="120" w:after="120"/>
        <w:jc w:val="center"/>
        <w:rPr>
          <w:rFonts w:eastAsiaTheme="minorEastAsia"/>
          <w:b/>
          <w:lang w:eastAsia="zh-CN"/>
        </w:rPr>
      </w:pPr>
      <w:proofErr w:type="spellStart"/>
      <w:proofErr w:type="gramStart"/>
      <w:r w:rsidRPr="002F78F8">
        <w:rPr>
          <w:rFonts w:eastAsia="宋体"/>
          <w:b/>
          <w:bCs/>
          <w:sz w:val="20"/>
        </w:rPr>
        <w:t>T</w:t>
      </w:r>
      <w:r w:rsidRPr="002F78F8">
        <w:rPr>
          <w:rFonts w:eastAsia="宋体"/>
          <w:b/>
          <w:bCs/>
          <w:sz w:val="20"/>
          <w:vertAlign w:val="subscript"/>
        </w:rPr>
        <w:t>xxxx,total</w:t>
      </w:r>
      <w:proofErr w:type="spellEnd"/>
      <w:proofErr w:type="gram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aggregate</w:t>
      </w:r>
      <w:proofErr w:type="spellEnd"/>
      <w:r w:rsidRPr="002F78F8">
        <w:rPr>
          <w:rFonts w:eastAsia="宋体"/>
          <w:b/>
          <w:bCs/>
          <w:sz w:val="20"/>
        </w:rPr>
        <w:t xml:space="preserve"> + </w:t>
      </w:r>
      <w:proofErr w:type="spellStart"/>
      <w:r w:rsidRPr="002F78F8">
        <w:rPr>
          <w:rFonts w:eastAsia="宋体"/>
          <w:b/>
          <w:bCs/>
          <w:sz w:val="20"/>
        </w:rPr>
        <w:t>T</w:t>
      </w:r>
      <w:r w:rsidRPr="002F78F8">
        <w:rPr>
          <w:rFonts w:eastAsia="宋体"/>
          <w:b/>
          <w:bCs/>
          <w:sz w:val="20"/>
          <w:vertAlign w:val="subscript"/>
        </w:rPr>
        <w:t>non</w:t>
      </w:r>
      <w:proofErr w:type="spellEnd"/>
      <w:r w:rsidRPr="002F78F8">
        <w:rPr>
          <w:rFonts w:eastAsia="宋体"/>
          <w:b/>
          <w:bCs/>
          <w:sz w:val="20"/>
          <w:vertAlign w:val="subscript"/>
        </w:rPr>
        <w:t>-aggregate</w:t>
      </w:r>
      <w:r w:rsidRPr="002F78F8">
        <w:rPr>
          <w:rFonts w:eastAsia="宋体"/>
          <w:b/>
          <w:bCs/>
          <w:szCs w:val="22"/>
          <w:vertAlign w:val="subscript"/>
        </w:rPr>
        <w:t xml:space="preserve"> </w:t>
      </w:r>
      <w:r w:rsidRPr="002F78F8">
        <w:rPr>
          <w:rFonts w:eastAsia="宋体"/>
          <w:b/>
          <w:bCs/>
          <w:szCs w:val="22"/>
        </w:rPr>
        <w:t>+ max(</w:t>
      </w:r>
      <w:proofErr w:type="spellStart"/>
      <w:r w:rsidRPr="002F78F8">
        <w:rPr>
          <w:rFonts w:eastAsia="宋体"/>
          <w:b/>
          <w:bCs/>
          <w:szCs w:val="22"/>
        </w:rPr>
        <w:t>T</w:t>
      </w:r>
      <w:r w:rsidRPr="002F78F8">
        <w:rPr>
          <w:rFonts w:eastAsia="宋体"/>
          <w:b/>
          <w:bCs/>
          <w:szCs w:val="22"/>
          <w:vertAlign w:val="subscript"/>
        </w:rPr>
        <w:t>effect,i</w:t>
      </w:r>
      <w:proofErr w:type="spellEnd"/>
      <w:r w:rsidRPr="002F78F8">
        <w:rPr>
          <w:rFonts w:eastAsia="宋体"/>
          <w:b/>
          <w:bCs/>
          <w:szCs w:val="22"/>
        </w:rPr>
        <w:t>)</w:t>
      </w:r>
    </w:p>
    <w:p w:rsidR="00DB75C3" w:rsidRPr="002F78F8" w:rsidRDefault="00DB75C3" w:rsidP="00DB75C3">
      <w:pPr>
        <w:spacing w:before="120" w:after="120"/>
        <w:rPr>
          <w:rFonts w:eastAsiaTheme="minorEastAsia"/>
          <w:b/>
          <w:lang w:val="en-US" w:eastAsia="zh-CN"/>
        </w:rPr>
      </w:pPr>
      <w:r w:rsidRPr="002F78F8">
        <w:rPr>
          <w:rFonts w:eastAsiaTheme="minorEastAsia"/>
          <w:b/>
          <w:lang w:val="en-US" w:eastAsia="zh-CN"/>
        </w:rPr>
        <w:t xml:space="preserve">Proposal </w:t>
      </w:r>
      <w:r>
        <w:rPr>
          <w:rFonts w:eastAsiaTheme="minorEastAsia"/>
          <w:b/>
          <w:lang w:val="en-US" w:eastAsia="zh-CN"/>
        </w:rPr>
        <w:t>4</w:t>
      </w:r>
      <w:r w:rsidRPr="002F78F8">
        <w:rPr>
          <w:rFonts w:eastAsiaTheme="minorEastAsia"/>
          <w:b/>
          <w:lang w:val="en-US" w:eastAsia="zh-CN"/>
        </w:rPr>
        <w:t xml:space="preserve">: </w:t>
      </w:r>
      <w:r>
        <w:rPr>
          <w:rFonts w:eastAsiaTheme="minorEastAsia"/>
          <w:b/>
          <w:lang w:val="en-US" w:eastAsia="zh-CN"/>
        </w:rPr>
        <w:t>R</w:t>
      </w:r>
      <w:r w:rsidRPr="00A500E9">
        <w:rPr>
          <w:rFonts w:eastAsiaTheme="minorEastAsia"/>
          <w:b/>
          <w:lang w:val="en-US" w:eastAsia="zh-CN"/>
        </w:rPr>
        <w:t xml:space="preserve">equirements </w:t>
      </w:r>
      <w:r>
        <w:rPr>
          <w:rFonts w:eastAsiaTheme="minorEastAsia"/>
          <w:b/>
          <w:lang w:val="en-US" w:eastAsia="zh-CN"/>
        </w:rPr>
        <w:t xml:space="preserve">for the </w:t>
      </w:r>
      <w:r w:rsidRPr="00A500E9">
        <w:rPr>
          <w:rFonts w:eastAsiaTheme="minorEastAsia"/>
          <w:b/>
          <w:lang w:val="en-US" w:eastAsia="zh-CN"/>
        </w:rPr>
        <w:t>aggregated measurement apply provided that there is no PRS resource dropping on any of the aggregated PFLs</w:t>
      </w:r>
      <w:r>
        <w:rPr>
          <w:rFonts w:eastAsiaTheme="minorEastAsia"/>
          <w:b/>
          <w:lang w:val="en-US" w:eastAsia="zh-CN"/>
        </w:rPr>
        <w:t>.</w:t>
      </w:r>
    </w:p>
    <w:p w:rsidR="00DB75C3" w:rsidRPr="00B037CE" w:rsidRDefault="00DB75C3" w:rsidP="00DB75C3">
      <w:pPr>
        <w:spacing w:before="120" w:after="120"/>
        <w:rPr>
          <w:rFonts w:eastAsiaTheme="minorEastAsia"/>
          <w:lang w:val="en-US" w:eastAsia="zh-CN"/>
        </w:rPr>
      </w:pPr>
      <w:r w:rsidRPr="009F063A">
        <w:rPr>
          <w:rFonts w:eastAsiaTheme="minorEastAsia" w:hint="eastAsia"/>
          <w:b/>
          <w:lang w:eastAsia="zh-CN"/>
        </w:rPr>
        <w:t>P</w:t>
      </w:r>
      <w:r w:rsidRPr="009F063A">
        <w:rPr>
          <w:rFonts w:eastAsiaTheme="minorEastAsia"/>
          <w:b/>
          <w:lang w:eastAsia="zh-CN"/>
        </w:rPr>
        <w:t xml:space="preserve">roposal </w:t>
      </w:r>
      <w:r>
        <w:rPr>
          <w:rFonts w:eastAsiaTheme="minorEastAsia"/>
          <w:b/>
          <w:lang w:eastAsia="zh-CN"/>
        </w:rPr>
        <w:t>5</w:t>
      </w:r>
      <w:r w:rsidRPr="009F063A">
        <w:rPr>
          <w:rFonts w:eastAsiaTheme="minorEastAsia"/>
          <w:b/>
          <w:lang w:eastAsia="zh-CN"/>
        </w:rPr>
        <w:t xml:space="preserve">: RAN4 to discuss the impact of </w:t>
      </w:r>
      <w:r>
        <w:rPr>
          <w:rFonts w:eastAsiaTheme="minorEastAsia"/>
          <w:b/>
          <w:lang w:eastAsia="zh-CN"/>
        </w:rPr>
        <w:t>RSRP(P) measurement</w:t>
      </w:r>
      <w:r w:rsidRPr="009F063A">
        <w:rPr>
          <w:rFonts w:eastAsiaTheme="minorEastAsia"/>
          <w:b/>
          <w:lang w:eastAsia="zh-CN"/>
        </w:rPr>
        <w:t xml:space="preserve"> on the requirements </w:t>
      </w:r>
      <w:r>
        <w:rPr>
          <w:rFonts w:eastAsiaTheme="minorEastAsia"/>
          <w:b/>
          <w:lang w:eastAsia="zh-CN"/>
        </w:rPr>
        <w:t xml:space="preserve">for PRS CA </w:t>
      </w:r>
      <w:r w:rsidRPr="009F063A">
        <w:rPr>
          <w:rFonts w:eastAsiaTheme="minorEastAsia"/>
          <w:b/>
          <w:lang w:eastAsia="zh-CN"/>
        </w:rPr>
        <w:t>based on further RAN1 agreements.</w:t>
      </w:r>
    </w:p>
    <w:p w:rsidR="00DB75C3" w:rsidRDefault="00DB75C3" w:rsidP="00DB75C3">
      <w:pPr>
        <w:spacing w:before="120" w:after="120"/>
        <w:rPr>
          <w:rFonts w:eastAsiaTheme="minorEastAsia"/>
          <w:lang w:eastAsia="zh-CN"/>
        </w:rPr>
      </w:pPr>
      <w:r w:rsidRPr="00AA2084">
        <w:rPr>
          <w:rFonts w:eastAsiaTheme="minorEastAsia" w:hint="eastAsia"/>
          <w:b/>
          <w:lang w:eastAsia="zh-CN"/>
        </w:rPr>
        <w:t>P</w:t>
      </w:r>
      <w:r w:rsidRPr="00AA2084">
        <w:rPr>
          <w:rFonts w:eastAsiaTheme="minorEastAsia"/>
          <w:b/>
          <w:lang w:eastAsia="zh-CN"/>
        </w:rPr>
        <w:t xml:space="preserve">roposal 6: RAN4 to define interruption requirements for SRS transmission for BW aggregation on </w:t>
      </w:r>
      <w:r w:rsidRPr="00AA2084">
        <w:rPr>
          <w:rFonts w:eastAsia="Batang"/>
          <w:b/>
          <w:lang w:val="en-US" w:eastAsia="zh-CN" w:bidi="ar"/>
        </w:rPr>
        <w:t>CC without PUSCH/PUCCH based on conclusions from RAN1 and RF session.</w:t>
      </w:r>
      <w:r w:rsidRPr="00AA2084">
        <w:rPr>
          <w:rFonts w:eastAsiaTheme="minorEastAsia"/>
          <w:b/>
          <w:lang w:eastAsia="zh-CN"/>
        </w:rPr>
        <w:t xml:space="preserve"> Requirements for SRS carrier switching can be re-used as baseline.</w:t>
      </w:r>
    </w:p>
    <w:p w:rsidR="00DB75C3" w:rsidRDefault="00DB75C3" w:rsidP="00DB75C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7: RAN4 to confirm the </w:t>
      </w:r>
      <w:r w:rsidRPr="00C11D2B">
        <w:rPr>
          <w:rFonts w:eastAsiaTheme="minorEastAsia"/>
          <w:b/>
          <w:lang w:eastAsia="zh-CN"/>
        </w:rPr>
        <w:t>feasibility of the negative k values</w:t>
      </w:r>
      <w:r>
        <w:rPr>
          <w:rFonts w:eastAsiaTheme="minorEastAsia"/>
          <w:b/>
          <w:lang w:eastAsia="zh-CN"/>
        </w:rPr>
        <w:t xml:space="preserve"> for both </w:t>
      </w:r>
      <w:r w:rsidRPr="00F12E74">
        <w:rPr>
          <w:rFonts w:eastAsiaTheme="minorEastAsia"/>
          <w:b/>
          <w:lang w:eastAsia="zh-CN"/>
        </w:rPr>
        <w:t xml:space="preserve">aggregate </w:t>
      </w:r>
      <w:r>
        <w:rPr>
          <w:rFonts w:eastAsiaTheme="minorEastAsia"/>
          <w:b/>
          <w:lang w:eastAsia="zh-CN"/>
        </w:rPr>
        <w:t xml:space="preserve">and non-aggregate </w:t>
      </w:r>
      <w:r w:rsidRPr="00F12E74">
        <w:rPr>
          <w:rFonts w:eastAsiaTheme="minorEastAsia"/>
          <w:b/>
          <w:lang w:eastAsia="zh-CN"/>
        </w:rPr>
        <w:t>measurements</w:t>
      </w:r>
      <w:r>
        <w:rPr>
          <w:rFonts w:eastAsiaTheme="minorEastAsia"/>
          <w:b/>
          <w:lang w:eastAsia="zh-CN"/>
        </w:rPr>
        <w:t>, and for both UE and TRP.</w:t>
      </w:r>
    </w:p>
    <w:p w:rsidR="00DB75C3" w:rsidRPr="005B13B9" w:rsidRDefault="00DB75C3" w:rsidP="00DB75C3">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roposal 8: Use Table 1-6 for reporting mapping for k=-1 and k=-2.</w:t>
      </w:r>
    </w:p>
    <w:p w:rsidR="00FA0C0C" w:rsidRDefault="00FA0C0C" w:rsidP="00FA0C0C">
      <w:pPr>
        <w:pStyle w:val="1"/>
        <w:jc w:val="both"/>
        <w:rPr>
          <w:lang w:val="en-US"/>
        </w:rPr>
      </w:pPr>
      <w:r w:rsidRPr="00C0754F">
        <w:rPr>
          <w:lang w:val="en-US"/>
        </w:rPr>
        <w:t>Reference</w:t>
      </w:r>
    </w:p>
    <w:p w:rsidR="00CB6126" w:rsidRDefault="00B17210" w:rsidP="00AB0E91">
      <w:pPr>
        <w:numPr>
          <w:ilvl w:val="0"/>
          <w:numId w:val="5"/>
        </w:numPr>
        <w:spacing w:before="120" w:after="120"/>
        <w:rPr>
          <w:rFonts w:eastAsia="宋体"/>
          <w:lang w:val="en-US" w:eastAsia="zh-CN"/>
        </w:rPr>
      </w:pPr>
      <w:r w:rsidRPr="00B17210">
        <w:rPr>
          <w:rFonts w:eastAsia="宋体"/>
          <w:lang w:val="en-US" w:eastAsia="zh-CN"/>
        </w:rPr>
        <w:t>R4-2314353</w:t>
      </w:r>
      <w:r w:rsidR="001D083D">
        <w:rPr>
          <w:rFonts w:eastAsia="宋体"/>
          <w:lang w:val="en-US" w:eastAsia="zh-CN"/>
        </w:rPr>
        <w:t xml:space="preserve">, </w:t>
      </w:r>
      <w:r w:rsidRPr="00B17210">
        <w:rPr>
          <w:rFonts w:eastAsia="宋体"/>
          <w:lang w:val="en-US" w:eastAsia="zh-CN"/>
        </w:rPr>
        <w:t xml:space="preserve">WF on R18 NR positioning – </w:t>
      </w:r>
      <w:proofErr w:type="spellStart"/>
      <w:r w:rsidRPr="00B17210">
        <w:rPr>
          <w:rFonts w:eastAsia="宋体"/>
          <w:lang w:val="en-US" w:eastAsia="zh-CN"/>
        </w:rPr>
        <w:t>RedCap</w:t>
      </w:r>
      <w:proofErr w:type="spellEnd"/>
      <w:r w:rsidRPr="00B17210">
        <w:rPr>
          <w:rFonts w:eastAsia="宋体"/>
          <w:lang w:val="en-US" w:eastAsia="zh-CN"/>
        </w:rPr>
        <w:t xml:space="preserve"> positioning and PRS/SRS BW aggregation</w:t>
      </w:r>
      <w:r w:rsidR="001D083D">
        <w:rPr>
          <w:rFonts w:eastAsia="宋体"/>
          <w:lang w:val="en-US" w:eastAsia="zh-CN"/>
        </w:rPr>
        <w:t xml:space="preserve">, </w:t>
      </w:r>
      <w:r w:rsidRPr="00B17210">
        <w:rPr>
          <w:rFonts w:eastAsia="宋体"/>
          <w:lang w:val="en-US" w:eastAsia="zh-CN"/>
        </w:rPr>
        <w:t>Ericsson</w:t>
      </w:r>
    </w:p>
    <w:p w:rsidR="00E02A9B" w:rsidRDefault="00362FDE" w:rsidP="00AB0E91">
      <w:pPr>
        <w:numPr>
          <w:ilvl w:val="0"/>
          <w:numId w:val="5"/>
        </w:numPr>
        <w:spacing w:before="120" w:after="120"/>
        <w:rPr>
          <w:rFonts w:eastAsia="宋体"/>
          <w:lang w:val="en-US" w:eastAsia="zh-CN"/>
        </w:rPr>
      </w:pPr>
      <w:r w:rsidRPr="00362FDE">
        <w:rPr>
          <w:rFonts w:eastAsia="宋体"/>
          <w:lang w:val="en-US" w:eastAsia="zh-CN"/>
        </w:rPr>
        <w:t>R4-2312736</w:t>
      </w:r>
      <w:r>
        <w:rPr>
          <w:rFonts w:eastAsia="宋体"/>
          <w:lang w:val="en-US" w:eastAsia="zh-CN"/>
        </w:rPr>
        <w:t xml:space="preserve">, </w:t>
      </w:r>
      <w:r w:rsidRPr="00362FDE">
        <w:rPr>
          <w:rFonts w:eastAsia="宋体"/>
          <w:lang w:val="en-US" w:eastAsia="zh-CN"/>
        </w:rPr>
        <w:t>On requirements for PRS/SRS aggregation for positioning measurements</w:t>
      </w:r>
      <w:r>
        <w:rPr>
          <w:rFonts w:eastAsia="宋体"/>
          <w:lang w:val="en-US" w:eastAsia="zh-CN"/>
        </w:rPr>
        <w:t xml:space="preserve">, </w:t>
      </w:r>
      <w:r w:rsidRPr="00362FDE">
        <w:rPr>
          <w:rFonts w:eastAsia="宋体"/>
          <w:lang w:val="en-US" w:eastAsia="zh-CN"/>
        </w:rPr>
        <w:t>Ericsson</w:t>
      </w:r>
    </w:p>
    <w:sectPr w:rsidR="00E02A9B"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1B4" w:rsidRDefault="002A51B4">
      <w:pPr>
        <w:spacing w:before="120" w:after="120"/>
      </w:pPr>
      <w:r>
        <w:separator/>
      </w:r>
    </w:p>
  </w:endnote>
  <w:endnote w:type="continuationSeparator" w:id="0">
    <w:p w:rsidR="002A51B4" w:rsidRDefault="002A51B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217" w:rsidRDefault="00D1721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17217" w:rsidRDefault="00D1721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217" w:rsidRDefault="00D1721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17217" w:rsidRDefault="00D1721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1B4" w:rsidRDefault="002A51B4">
      <w:pPr>
        <w:spacing w:before="120" w:after="120"/>
      </w:pPr>
      <w:r>
        <w:separator/>
      </w:r>
    </w:p>
  </w:footnote>
  <w:footnote w:type="continuationSeparator" w:id="0">
    <w:p w:rsidR="002A51B4" w:rsidRDefault="002A51B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485D6F"/>
    <w:multiLevelType w:val="hybridMultilevel"/>
    <w:tmpl w:val="87EE4C4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2"/>
  </w:num>
  <w:num w:numId="4">
    <w:abstractNumId w:val="9"/>
  </w:num>
  <w:num w:numId="5">
    <w:abstractNumId w:val="14"/>
  </w:num>
  <w:num w:numId="6">
    <w:abstractNumId w:val="30"/>
  </w:num>
  <w:num w:numId="7">
    <w:abstractNumId w:val="20"/>
  </w:num>
  <w:num w:numId="8">
    <w:abstractNumId w:val="43"/>
    <w:lvlOverride w:ilvl="0">
      <w:startOverride w:val="1"/>
    </w:lvlOverride>
  </w:num>
  <w:num w:numId="9">
    <w:abstractNumId w:val="28"/>
  </w:num>
  <w:num w:numId="10">
    <w:abstractNumId w:val="39"/>
  </w:num>
  <w:num w:numId="11">
    <w:abstractNumId w:val="33"/>
  </w:num>
  <w:num w:numId="12">
    <w:abstractNumId w:val="23"/>
  </w:num>
  <w:num w:numId="13">
    <w:abstractNumId w:val="10"/>
  </w:num>
  <w:num w:numId="14">
    <w:abstractNumId w:val="29"/>
  </w:num>
  <w:num w:numId="15">
    <w:abstractNumId w:val="22"/>
  </w:num>
  <w:num w:numId="16">
    <w:abstractNumId w:val="38"/>
  </w:num>
  <w:num w:numId="17">
    <w:abstractNumId w:val="41"/>
  </w:num>
  <w:num w:numId="18">
    <w:abstractNumId w:val="44"/>
  </w:num>
  <w:num w:numId="19">
    <w:abstractNumId w:val="12"/>
  </w:num>
  <w:num w:numId="20">
    <w:abstractNumId w:val="6"/>
  </w:num>
  <w:num w:numId="21">
    <w:abstractNumId w:val="8"/>
  </w:num>
  <w:num w:numId="22">
    <w:abstractNumId w:val="13"/>
  </w:num>
  <w:num w:numId="23">
    <w:abstractNumId w:val="5"/>
  </w:num>
  <w:num w:numId="24">
    <w:abstractNumId w:val="24"/>
  </w:num>
  <w:num w:numId="25">
    <w:abstractNumId w:val="25"/>
  </w:num>
  <w:num w:numId="26">
    <w:abstractNumId w:val="7"/>
  </w:num>
  <w:num w:numId="27">
    <w:abstractNumId w:val="16"/>
  </w:num>
  <w:num w:numId="28">
    <w:abstractNumId w:val="19"/>
  </w:num>
  <w:num w:numId="29">
    <w:abstractNumId w:val="35"/>
  </w:num>
  <w:num w:numId="30">
    <w:abstractNumId w:val="2"/>
  </w:num>
  <w:num w:numId="31">
    <w:abstractNumId w:val="11"/>
  </w:num>
  <w:num w:numId="32">
    <w:abstractNumId w:val="1"/>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3"/>
  </w:num>
  <w:num w:numId="40">
    <w:abstractNumId w:val="32"/>
  </w:num>
  <w:num w:numId="41">
    <w:abstractNumId w:val="40"/>
  </w:num>
  <w:num w:numId="42">
    <w:abstractNumId w:val="36"/>
  </w:num>
  <w:num w:numId="43">
    <w:abstractNumId w:val="4"/>
  </w:num>
  <w:num w:numId="44">
    <w:abstractNumId w:val="37"/>
  </w:num>
  <w:num w:numId="45">
    <w:abstractNumId w:val="0"/>
  </w:num>
  <w:num w:numId="4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1D4"/>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61A"/>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9FB"/>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1B4"/>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2FA8"/>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8F8"/>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FDE"/>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0F7"/>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D91"/>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1FA7"/>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B9"/>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019"/>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1C0"/>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F95"/>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17D"/>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34C"/>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62"/>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F2E"/>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0E9"/>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6E79"/>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B8C"/>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0E2A"/>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314"/>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2E7"/>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217"/>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6D7"/>
    <w:rsid w:val="00D34745"/>
    <w:rsid w:val="00D34814"/>
    <w:rsid w:val="00D34941"/>
    <w:rsid w:val="00D34B7F"/>
    <w:rsid w:val="00D3548B"/>
    <w:rsid w:val="00D3552C"/>
    <w:rsid w:val="00D35CB6"/>
    <w:rsid w:val="00D35CF9"/>
    <w:rsid w:val="00D35F55"/>
    <w:rsid w:val="00D3600B"/>
    <w:rsid w:val="00D3656F"/>
    <w:rsid w:val="00D365DC"/>
    <w:rsid w:val="00D3682E"/>
    <w:rsid w:val="00D36ECB"/>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82D"/>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46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5C3"/>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67"/>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2D8"/>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845"/>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996"/>
    <w:rsid w:val="00F41CFF"/>
    <w:rsid w:val="00F41FD2"/>
    <w:rsid w:val="00F42BC0"/>
    <w:rsid w:val="00F42ED5"/>
    <w:rsid w:val="00F4312A"/>
    <w:rsid w:val="00F43433"/>
    <w:rsid w:val="00F43838"/>
    <w:rsid w:val="00F43969"/>
    <w:rsid w:val="00F43AD1"/>
    <w:rsid w:val="00F43D64"/>
    <w:rsid w:val="00F4412E"/>
    <w:rsid w:val="00F44679"/>
    <w:rsid w:val="00F446B3"/>
    <w:rsid w:val="00F44B47"/>
    <w:rsid w:val="00F44BA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731"/>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551228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1FAD252-6186-48A5-825A-6B3DAAAC4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13378</TotalTime>
  <Pages>1</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85</cp:revision>
  <cp:lastPrinted>2009-04-22T06:01:00Z</cp:lastPrinted>
  <dcterms:created xsi:type="dcterms:W3CDTF">2023-05-06T02:02:00Z</dcterms:created>
  <dcterms:modified xsi:type="dcterms:W3CDTF">2023-09-27T14:05:00Z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(3)hIS8idQlLxSbmZhxf79DEq4AFLwJQMOBlXfD+EmT1FZyvcOijwS7Mf24MbphVp8DjlhTdK20
+ND7bE3dxngC4SnFgeCaS2tWLFhbitSAIRi1bjlfL7qPJkGpmPYQvEYsbi5uQFyWH0KVDQ1o
IXtE8D6TunD5/s6tTBYa7pbkum8nIDzFzwFPpaIuQMGVQrVkMg6ZLrDoSv/sgelQ+XjYUOOS
UYKSOkIgnC5EjF4MoA</vt:lpwstr>
  </property>
  <property fmtid="{D5CDD505-2E9C-101B-9397-08002B2CF9AE}" pid="17" name="_2015_ms_pID_725343_00">
    <vt:lpwstr>_2015_ms_pID_725343</vt:lpwstr>
  </property>
  <property fmtid="{D5CDD505-2E9C-101B-9397-08002B2CF9AE}" pid="18" name="_2015_ms_pID_7253431">
    <vt:lpwstr>bl+XPCCf6woppH5FdRouq80EvKpdwUDQhWGVaYvelQdU+o8AX9oIHT
DLglusl+e4vlZUCJr8dT5ttWu/WxmPfVbD1bZzINrdQ6U2lEN6+1ZBCJZcAdxUo/oLyqsRhn
5FC9CItC4sf92LsQ18BAD1ESjtwFnCV7ya+hvHru4TagMTaMnlR+WOx2Z/4IkPVrWbxXC3Ab
3+IYwo2SB3Ev5sdRBujc+IvdYA5q+V4IRsm2</vt:lpwstr>
  </property>
  <property fmtid="{D5CDD505-2E9C-101B-9397-08002B2CF9AE}" pid="19" name="_2015_ms_pID_7253431_00">
    <vt:lpwstr>_2015_ms_pID_7253431</vt:lpwstr>
  </property>
  <property fmtid="{D5CDD505-2E9C-101B-9397-08002B2CF9AE}" pid="20" name="_2015_ms_pID_7253432">
    <vt:lpwstr>a2wNhzybsAeoyp+N8/Ig5v+w86xTR7v7Ea7E
lR2Whjy5lqYEUc7Td4+sjbkW47f7Ft/3dcNzjqj/FdlTvlRF0y8=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