
<file path=[Content_Types].xml><?xml version="1.0" encoding="utf-8"?>
<Types xmlns="http://schemas.openxmlformats.org/package/2006/content-types">
  <Override PartName="/word/footnotes.xml" ContentType="application/vnd.openxmlformats-officedocument.wordprocessingml.footnotes+xml"/>
  <Override PartName="/docMetadata/LabelInfo.xml" ContentType="application/vnd.ms-office.classificationlabel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26B" w:rsidRPr="00AA026B" w:rsidRDefault="00967981" w:rsidP="00967981">
      <w:pPr>
        <w:tabs>
          <w:tab w:val="left" w:pos="3106"/>
          <w:tab w:val="center" w:pos="4536"/>
          <w:tab w:val="right" w:pos="9072"/>
        </w:tabs>
        <w:jc w:val="both"/>
        <w:rPr>
          <w:rFonts w:ascii="Arial" w:eastAsiaTheme="minorEastAsia" w:hAnsi="Arial" w:cs="Arial"/>
          <w:b/>
          <w:bCs/>
        </w:rPr>
      </w:pPr>
      <w:r w:rsidRPr="00727FF5">
        <w:rPr>
          <w:rFonts w:ascii="Arial" w:hAnsi="Arial" w:cs="Arial"/>
          <w:b/>
          <w:bCs/>
        </w:rPr>
        <w:t>3GPP TSG-RAN WG</w:t>
      </w:r>
      <w:r w:rsidR="00840223" w:rsidRPr="00727FF5">
        <w:rPr>
          <w:rFonts w:ascii="Arial" w:hAnsi="Arial" w:cs="Arial"/>
          <w:b/>
          <w:bCs/>
        </w:rPr>
        <w:t xml:space="preserve">4 Meeting # </w:t>
      </w:r>
      <w:r w:rsidR="003A6B45" w:rsidRPr="00727FF5">
        <w:rPr>
          <w:rFonts w:ascii="Arial" w:hAnsi="Arial" w:cs="Arial"/>
          <w:b/>
        </w:rPr>
        <w:t>1</w:t>
      </w:r>
      <w:r w:rsidR="001F3D8E" w:rsidRPr="00727FF5">
        <w:rPr>
          <w:rFonts w:ascii="Arial" w:hAnsi="Arial" w:cs="Arial"/>
          <w:b/>
        </w:rPr>
        <w:t>0</w:t>
      </w:r>
      <w:r w:rsidR="002C7798">
        <w:rPr>
          <w:rFonts w:ascii="Arial" w:hAnsi="Arial" w:cs="Arial"/>
          <w:b/>
        </w:rPr>
        <w:t>7</w:t>
      </w:r>
      <w:r w:rsidRPr="00727FF5">
        <w:rPr>
          <w:rFonts w:ascii="Arial" w:hAnsi="Arial" w:cs="Arial"/>
          <w:b/>
          <w:bCs/>
        </w:rPr>
        <w:t xml:space="preserve">      </w:t>
      </w:r>
      <w:r w:rsidRPr="00727FF5">
        <w:rPr>
          <w:rFonts w:ascii="Arial" w:hAnsi="Arial" w:cs="Arial"/>
          <w:b/>
          <w:bCs/>
        </w:rPr>
        <w:tab/>
      </w:r>
      <w:bookmarkStart w:id="0" w:name="_Hlk41145946"/>
      <w:r w:rsidR="005C7E54" w:rsidRPr="00727FF5">
        <w:rPr>
          <w:rFonts w:ascii="Arial" w:hAnsi="Arial" w:cs="Arial"/>
          <w:b/>
          <w:bCs/>
        </w:rPr>
        <w:t>R4-</w:t>
      </w:r>
      <w:bookmarkEnd w:id="0"/>
      <w:r w:rsidR="00AA026B">
        <w:rPr>
          <w:rFonts w:ascii="Arial" w:hAnsi="Arial" w:cs="Arial"/>
          <w:b/>
          <w:bCs/>
        </w:rPr>
        <w:t>23</w:t>
      </w:r>
      <w:r w:rsidR="00A334F4">
        <w:rPr>
          <w:rFonts w:ascii="Arial" w:hAnsi="Arial" w:cs="Arial"/>
          <w:b/>
          <w:bCs/>
        </w:rPr>
        <w:t>09796</w:t>
      </w:r>
    </w:p>
    <w:p w:rsidR="00474363" w:rsidRDefault="002C7798" w:rsidP="00727FF5">
      <w:pPr>
        <w:tabs>
          <w:tab w:val="left" w:pos="1770"/>
          <w:tab w:val="center" w:pos="4557"/>
        </w:tabs>
        <w:spacing w:after="180"/>
        <w:rPr>
          <w:rFonts w:ascii="Arial" w:eastAsiaTheme="minorEastAsia" w:hAnsi="Arial" w:cs="Arial" w:hint="eastAsia"/>
          <w:b/>
          <w:bCs/>
        </w:rPr>
      </w:pPr>
      <w:r w:rsidRPr="002C7798">
        <w:rPr>
          <w:rFonts w:ascii="Arial" w:hAnsi="Arial" w:cs="Arial"/>
          <w:b/>
          <w:bCs/>
        </w:rPr>
        <w:t>Incheon, KR, May 22 – May 26, 2023</w:t>
      </w:r>
    </w:p>
    <w:p w:rsidR="003F654B" w:rsidRPr="003F654B" w:rsidRDefault="003F654B" w:rsidP="00727FF5">
      <w:pPr>
        <w:tabs>
          <w:tab w:val="left" w:pos="1770"/>
          <w:tab w:val="center" w:pos="4557"/>
        </w:tabs>
        <w:spacing w:after="180"/>
        <w:rPr>
          <w:rFonts w:ascii="Arial" w:eastAsiaTheme="minorEastAsia" w:hAnsi="Arial" w:cs="Arial" w:hint="eastAsia"/>
          <w:b/>
          <w:bCs/>
        </w:rPr>
      </w:pPr>
    </w:p>
    <w:p w:rsidR="00727FF5" w:rsidRDefault="00727FF5" w:rsidP="00727FF5">
      <w:pPr>
        <w:tabs>
          <w:tab w:val="left" w:pos="1770"/>
          <w:tab w:val="center" w:pos="4557"/>
        </w:tabs>
        <w:spacing w:after="180"/>
        <w:rPr>
          <w:rFonts w:ascii="Arial" w:hAnsi="Arial" w:cs="Arial"/>
          <w:b/>
          <w:sz w:val="22"/>
        </w:rPr>
      </w:pPr>
      <w:r w:rsidRPr="00727FF5">
        <w:rPr>
          <w:rFonts w:ascii="Arial" w:hAnsi="Arial" w:cs="Arial"/>
          <w:b/>
          <w:sz w:val="22"/>
        </w:rPr>
        <w:t xml:space="preserve">Title: </w:t>
      </w:r>
      <w:r w:rsidRPr="00727FF5">
        <w:rPr>
          <w:rFonts w:ascii="Arial" w:hAnsi="Arial" w:cs="Arial"/>
          <w:b/>
          <w:sz w:val="22"/>
        </w:rPr>
        <w:tab/>
      </w:r>
      <w:bookmarkStart w:id="1" w:name="_Hlk41145953"/>
      <w:r w:rsidRPr="00727FF5">
        <w:rPr>
          <w:rFonts w:ascii="Arial" w:hAnsi="Arial" w:cs="Arial"/>
          <w:sz w:val="22"/>
        </w:rPr>
        <w:t xml:space="preserve">WF </w:t>
      </w:r>
      <w:r w:rsidR="008E6261">
        <w:rPr>
          <w:rFonts w:ascii="Arial" w:hAnsi="Arial" w:cs="Arial"/>
          <w:sz w:val="22"/>
        </w:rPr>
        <w:t>for</w:t>
      </w:r>
      <w:r w:rsidRPr="00727FF5">
        <w:rPr>
          <w:rFonts w:ascii="Arial" w:hAnsi="Arial" w:cs="Arial"/>
          <w:sz w:val="22"/>
        </w:rPr>
        <w:t xml:space="preserve"> ATG </w:t>
      </w:r>
      <w:bookmarkEnd w:id="1"/>
      <w:r w:rsidR="008A3CF7">
        <w:rPr>
          <w:rFonts w:ascii="Arial" w:hAnsi="Arial" w:cs="Arial"/>
          <w:sz w:val="22"/>
        </w:rPr>
        <w:t>demodulation</w:t>
      </w:r>
      <w:r w:rsidRPr="00727FF5">
        <w:rPr>
          <w:rFonts w:ascii="Arial" w:hAnsi="Arial" w:cs="Arial"/>
          <w:sz w:val="22"/>
        </w:rPr>
        <w:t xml:space="preserve"> requirements</w:t>
      </w:r>
      <w:r w:rsidRPr="00727FF5">
        <w:rPr>
          <w:rFonts w:ascii="Arial" w:hAnsi="Arial" w:cs="Arial"/>
          <w:b/>
          <w:sz w:val="22"/>
        </w:rPr>
        <w:t xml:space="preserve"> </w:t>
      </w:r>
    </w:p>
    <w:p w:rsidR="00F374AF" w:rsidRPr="00727FF5" w:rsidRDefault="00F374AF" w:rsidP="00727FF5">
      <w:pPr>
        <w:tabs>
          <w:tab w:val="left" w:pos="1770"/>
          <w:tab w:val="center" w:pos="4557"/>
        </w:tabs>
        <w:spacing w:after="180"/>
        <w:rPr>
          <w:rFonts w:ascii="Arial" w:hAnsi="Arial" w:cs="Arial"/>
          <w:b/>
          <w:sz w:val="22"/>
        </w:rPr>
      </w:pPr>
      <w:r w:rsidRPr="00727FF5">
        <w:rPr>
          <w:rFonts w:ascii="Arial" w:hAnsi="Arial" w:cs="Arial"/>
          <w:b/>
          <w:sz w:val="22"/>
        </w:rPr>
        <w:t>Agenda Item:</w:t>
      </w:r>
      <w:r w:rsidRPr="00727FF5">
        <w:rPr>
          <w:rFonts w:ascii="Arial" w:hAnsi="Arial" w:cs="Arial"/>
          <w:b/>
          <w:sz w:val="22"/>
        </w:rPr>
        <w:tab/>
      </w:r>
      <w:r w:rsidR="002C7798">
        <w:rPr>
          <w:rFonts w:ascii="Arial" w:hAnsi="Arial" w:cs="Arial"/>
          <w:sz w:val="22"/>
        </w:rPr>
        <w:t>8</w:t>
      </w:r>
      <w:r w:rsidR="00881632">
        <w:rPr>
          <w:rFonts w:ascii="Arial" w:hAnsi="Arial" w:cs="Arial"/>
          <w:sz w:val="22"/>
        </w:rPr>
        <w:t>.1</w:t>
      </w:r>
      <w:r w:rsidR="002C7798">
        <w:rPr>
          <w:rFonts w:ascii="Arial" w:hAnsi="Arial" w:cs="Arial"/>
          <w:sz w:val="22"/>
        </w:rPr>
        <w:t>4</w:t>
      </w:r>
      <w:r w:rsidR="00881632">
        <w:rPr>
          <w:rFonts w:ascii="Arial" w:hAnsi="Arial" w:cs="Arial"/>
          <w:sz w:val="22"/>
        </w:rPr>
        <w:t>.</w:t>
      </w:r>
      <w:r w:rsidR="00971B64">
        <w:rPr>
          <w:rFonts w:ascii="Arial" w:hAnsi="Arial" w:cs="Arial"/>
          <w:sz w:val="22"/>
        </w:rPr>
        <w:t>6</w:t>
      </w:r>
    </w:p>
    <w:p w:rsidR="009C30C4" w:rsidRPr="00727FF5" w:rsidRDefault="00B71217" w:rsidP="00727FF5">
      <w:pPr>
        <w:tabs>
          <w:tab w:val="left" w:pos="1765"/>
        </w:tabs>
        <w:spacing w:after="180"/>
        <w:rPr>
          <w:rFonts w:ascii="Arial" w:eastAsiaTheme="minorEastAsia" w:hAnsi="Arial" w:cs="Arial"/>
          <w:sz w:val="22"/>
        </w:rPr>
      </w:pPr>
      <w:r w:rsidRPr="00727FF5">
        <w:rPr>
          <w:rFonts w:ascii="Arial" w:hAnsi="Arial" w:cs="Arial"/>
          <w:b/>
          <w:sz w:val="22"/>
        </w:rPr>
        <w:t xml:space="preserve">Source: </w:t>
      </w:r>
      <w:r w:rsidRPr="00727FF5">
        <w:rPr>
          <w:rFonts w:ascii="Arial" w:hAnsi="Arial" w:cs="Arial"/>
          <w:b/>
          <w:sz w:val="22"/>
        </w:rPr>
        <w:tab/>
      </w:r>
      <w:bookmarkStart w:id="2" w:name="_Hlk41145958"/>
      <w:r w:rsidRPr="00727FF5">
        <w:rPr>
          <w:rFonts w:ascii="Arial" w:hAnsi="Arial" w:cs="Arial"/>
          <w:sz w:val="22"/>
        </w:rPr>
        <w:t>CMCC</w:t>
      </w:r>
      <w:bookmarkStart w:id="3" w:name="OLE_LINK7"/>
      <w:bookmarkStart w:id="4" w:name="OLE_LINK8"/>
      <w:bookmarkEnd w:id="2"/>
    </w:p>
    <w:bookmarkEnd w:id="3"/>
    <w:bookmarkEnd w:id="4"/>
    <w:p w:rsidR="009C30C4" w:rsidRPr="00727FF5" w:rsidRDefault="00B71217" w:rsidP="00727FF5">
      <w:pPr>
        <w:tabs>
          <w:tab w:val="left" w:pos="1765"/>
        </w:tabs>
        <w:spacing w:after="180"/>
        <w:rPr>
          <w:rFonts w:ascii="Arial" w:hAnsi="Arial" w:cs="Arial"/>
          <w:sz w:val="22"/>
        </w:rPr>
      </w:pPr>
      <w:r w:rsidRPr="00727FF5">
        <w:rPr>
          <w:rFonts w:ascii="Arial" w:hAnsi="Arial" w:cs="Arial"/>
          <w:b/>
          <w:sz w:val="22"/>
        </w:rPr>
        <w:t>Document for:</w:t>
      </w:r>
      <w:r w:rsidRPr="00727FF5">
        <w:rPr>
          <w:rFonts w:ascii="Arial" w:hAnsi="Arial" w:cs="Arial"/>
          <w:b/>
          <w:sz w:val="22"/>
        </w:rPr>
        <w:tab/>
      </w:r>
      <w:r w:rsidR="00FE599B" w:rsidRPr="00727FF5">
        <w:rPr>
          <w:rFonts w:ascii="Arial" w:hAnsi="Arial" w:cs="Arial"/>
          <w:sz w:val="22"/>
        </w:rPr>
        <w:t>Approval</w:t>
      </w:r>
    </w:p>
    <w:p w:rsidR="00971B64" w:rsidRPr="002512F8" w:rsidRDefault="00FE599B" w:rsidP="002512F8">
      <w:pPr>
        <w:pStyle w:val="1"/>
        <w:numPr>
          <w:ilvl w:val="0"/>
          <w:numId w:val="2"/>
        </w:numPr>
        <w:pBdr>
          <w:top w:val="single" w:sz="12" w:space="3" w:color="auto"/>
        </w:pBdr>
        <w:spacing w:before="120" w:after="60" w:line="240" w:lineRule="auto"/>
        <w:rPr>
          <w:rFonts w:cs="Arial"/>
          <w:b w:val="0"/>
          <w:bCs w:val="0"/>
          <w:kern w:val="0"/>
          <w:sz w:val="28"/>
          <w:szCs w:val="28"/>
        </w:rPr>
      </w:pPr>
      <w:bookmarkStart w:id="5" w:name="OLE_LINK1"/>
      <w:bookmarkStart w:id="6" w:name="OLE_LINK2"/>
      <w:r w:rsidRPr="00B3434B">
        <w:rPr>
          <w:rFonts w:cs="Arial"/>
          <w:b w:val="0"/>
          <w:bCs w:val="0"/>
          <w:kern w:val="0"/>
          <w:sz w:val="28"/>
          <w:szCs w:val="28"/>
        </w:rPr>
        <w:t>General</w:t>
      </w:r>
      <w:bookmarkStart w:id="7" w:name="_Hlk70326378"/>
    </w:p>
    <w:p w:rsidR="00750BC6" w:rsidRDefault="007B698F" w:rsidP="00FE599B">
      <w:pPr>
        <w:rPr>
          <w:b/>
          <w:sz w:val="20"/>
          <w:szCs w:val="20"/>
          <w:u w:val="single"/>
          <w:lang w:eastAsia="ko-KR"/>
        </w:rPr>
      </w:pPr>
      <w:r w:rsidRPr="007B698F">
        <w:rPr>
          <w:b/>
          <w:sz w:val="20"/>
          <w:szCs w:val="20"/>
          <w:u w:val="single"/>
          <w:lang w:eastAsia="ko-KR"/>
        </w:rPr>
        <w:t>Issue 1-1: Channel model:</w:t>
      </w:r>
    </w:p>
    <w:p w:rsidR="007B698F" w:rsidRPr="00DE08DC" w:rsidRDefault="007B698F" w:rsidP="007B698F">
      <w:pPr>
        <w:rPr>
          <w:rFonts w:eastAsiaTheme="minorEastAsia"/>
          <w:b/>
          <w:sz w:val="20"/>
          <w:szCs w:val="20"/>
        </w:rPr>
      </w:pPr>
      <w:r w:rsidRPr="00DE08DC">
        <w:rPr>
          <w:rFonts w:eastAsiaTheme="minorEastAsia" w:hint="eastAsia"/>
          <w:b/>
          <w:sz w:val="20"/>
          <w:szCs w:val="20"/>
        </w:rPr>
        <w:t>Agreement:</w:t>
      </w:r>
    </w:p>
    <w:p w:rsidR="007B698F" w:rsidRDefault="007B698F" w:rsidP="007B698F">
      <w:pPr>
        <w:numPr>
          <w:ilvl w:val="0"/>
          <w:numId w:val="25"/>
        </w:numPr>
        <w:spacing w:after="120"/>
        <w:rPr>
          <w:rFonts w:eastAsia="SimSun"/>
          <w:sz w:val="20"/>
          <w:lang w:val="en-GB"/>
        </w:rPr>
      </w:pPr>
      <w:r w:rsidRPr="007B698F">
        <w:rPr>
          <w:rFonts w:eastAsia="SimSun"/>
          <w:sz w:val="20"/>
          <w:lang w:val="en-GB"/>
        </w:rPr>
        <w:t>Only consider single path AWGN channel with Doppler for ATG incremental requirement</w:t>
      </w:r>
      <w:r>
        <w:rPr>
          <w:rFonts w:eastAsia="SimSun"/>
          <w:sz w:val="20"/>
          <w:lang w:val="en-GB"/>
        </w:rPr>
        <w:t>s</w:t>
      </w:r>
    </w:p>
    <w:p w:rsidR="00750BC6" w:rsidRDefault="007B698F" w:rsidP="00FE599B">
      <w:pPr>
        <w:rPr>
          <w:b/>
          <w:sz w:val="20"/>
          <w:szCs w:val="20"/>
          <w:u w:val="single"/>
          <w:lang w:eastAsia="ko-KR"/>
        </w:rPr>
      </w:pPr>
      <w:r w:rsidRPr="007B698F">
        <w:rPr>
          <w:b/>
          <w:sz w:val="20"/>
          <w:szCs w:val="20"/>
          <w:u w:val="single"/>
          <w:lang w:eastAsia="ko-KR"/>
        </w:rPr>
        <w:t>Issue 1-2: Doppler shift assumption:</w:t>
      </w:r>
    </w:p>
    <w:p w:rsidR="00750BC6" w:rsidRPr="00796C39" w:rsidRDefault="00C41A51" w:rsidP="00750BC6">
      <w:pPr>
        <w:spacing w:after="60"/>
        <w:rPr>
          <w:rFonts w:eastAsiaTheme="minorEastAsia"/>
          <w:b/>
          <w:iCs/>
          <w:sz w:val="20"/>
          <w:szCs w:val="20"/>
        </w:rPr>
      </w:pPr>
      <w:r>
        <w:rPr>
          <w:rFonts w:eastAsiaTheme="minorEastAsia"/>
          <w:b/>
          <w:iCs/>
          <w:sz w:val="20"/>
          <w:szCs w:val="20"/>
        </w:rPr>
        <w:t>A</w:t>
      </w:r>
      <w:r w:rsidR="00750BC6" w:rsidRPr="00796C39">
        <w:rPr>
          <w:rFonts w:eastAsiaTheme="minorEastAsia"/>
          <w:b/>
          <w:iCs/>
          <w:sz w:val="20"/>
          <w:szCs w:val="20"/>
        </w:rPr>
        <w:t>greement:</w:t>
      </w:r>
    </w:p>
    <w:p w:rsidR="007B698F" w:rsidRPr="007B698F" w:rsidRDefault="007B698F" w:rsidP="007B698F">
      <w:pPr>
        <w:numPr>
          <w:ilvl w:val="0"/>
          <w:numId w:val="25"/>
        </w:numPr>
        <w:spacing w:after="120"/>
        <w:rPr>
          <w:rFonts w:eastAsia="SimSun"/>
          <w:sz w:val="20"/>
          <w:lang w:val="en-GB"/>
        </w:rPr>
      </w:pPr>
      <w:r w:rsidRPr="007B698F">
        <w:rPr>
          <w:rFonts w:eastAsia="SimSun"/>
          <w:sz w:val="20"/>
          <w:lang w:val="en-GB"/>
        </w:rPr>
        <w:t>For FDD: Set Doppler as 200Hz for UL, 220Hz for DL</w:t>
      </w:r>
    </w:p>
    <w:p w:rsidR="007B698F" w:rsidRPr="007B698F" w:rsidRDefault="007B698F" w:rsidP="007B698F">
      <w:pPr>
        <w:numPr>
          <w:ilvl w:val="0"/>
          <w:numId w:val="25"/>
        </w:numPr>
        <w:spacing w:after="120"/>
        <w:rPr>
          <w:rFonts w:eastAsia="SimSun"/>
          <w:sz w:val="20"/>
          <w:lang w:val="en-GB"/>
        </w:rPr>
      </w:pPr>
      <w:r w:rsidRPr="007B698F">
        <w:rPr>
          <w:rFonts w:eastAsia="SimSun"/>
          <w:sz w:val="20"/>
          <w:lang w:val="en-GB"/>
        </w:rPr>
        <w:t>For TDD: Set Doppler as 500Hz</w:t>
      </w:r>
    </w:p>
    <w:p w:rsidR="00750BC6" w:rsidRDefault="007B698F" w:rsidP="00FE599B">
      <w:pPr>
        <w:rPr>
          <w:rFonts w:eastAsiaTheme="minorEastAsia"/>
          <w:b/>
          <w:sz w:val="20"/>
          <w:szCs w:val="20"/>
          <w:u w:val="single"/>
        </w:rPr>
      </w:pPr>
      <w:r w:rsidRPr="007B698F">
        <w:rPr>
          <w:b/>
          <w:sz w:val="20"/>
          <w:szCs w:val="20"/>
          <w:u w:val="single"/>
          <w:lang w:eastAsia="ko-KR"/>
        </w:rPr>
        <w:t>Issue 1-3: TDD pattern</w:t>
      </w:r>
    </w:p>
    <w:p w:rsidR="00796C39" w:rsidRPr="00796C39" w:rsidRDefault="00796C39" w:rsidP="00FE599B">
      <w:pPr>
        <w:rPr>
          <w:rFonts w:eastAsiaTheme="minorEastAsia"/>
          <w:b/>
          <w:sz w:val="20"/>
          <w:szCs w:val="20"/>
        </w:rPr>
      </w:pPr>
      <w:r w:rsidRPr="00DE08DC">
        <w:rPr>
          <w:rFonts w:eastAsiaTheme="minorEastAsia" w:hint="eastAsia"/>
          <w:b/>
          <w:sz w:val="20"/>
          <w:szCs w:val="20"/>
        </w:rPr>
        <w:t>Agreement:</w:t>
      </w:r>
    </w:p>
    <w:p w:rsidR="00C41A51" w:rsidRPr="00C41A51" w:rsidRDefault="00C41A51" w:rsidP="00C41A51">
      <w:pPr>
        <w:numPr>
          <w:ilvl w:val="0"/>
          <w:numId w:val="25"/>
        </w:numPr>
        <w:spacing w:after="120"/>
        <w:rPr>
          <w:rFonts w:eastAsia="SimSun"/>
          <w:sz w:val="20"/>
          <w:lang w:val="en-GB"/>
        </w:rPr>
      </w:pPr>
      <w:r w:rsidRPr="00C41A51">
        <w:rPr>
          <w:rFonts w:eastAsia="SimSun"/>
          <w:sz w:val="20"/>
          <w:lang w:val="en-GB"/>
        </w:rPr>
        <w:t>New TDD pattern together with the features ‘Increasing the number of HARQ processes’ and ‘K1 range extension’ can be considered as one of possible solution to mitigate the guard period impact for Rel-18 ATG scenario.</w:t>
      </w:r>
    </w:p>
    <w:p w:rsidR="00C41A51" w:rsidRPr="00C41A51" w:rsidRDefault="00C41A51" w:rsidP="00C41A51">
      <w:pPr>
        <w:numPr>
          <w:ilvl w:val="0"/>
          <w:numId w:val="25"/>
        </w:numPr>
        <w:spacing w:after="120"/>
        <w:rPr>
          <w:rFonts w:eastAsia="SimSun"/>
          <w:sz w:val="20"/>
          <w:lang w:val="en-GB"/>
        </w:rPr>
      </w:pPr>
      <w:r w:rsidRPr="00C41A51">
        <w:rPr>
          <w:rFonts w:eastAsia="SimSun"/>
          <w:sz w:val="20"/>
          <w:lang w:val="en-GB"/>
        </w:rPr>
        <w:t>Other solutions not precluded</w:t>
      </w:r>
      <w:r w:rsidR="007F3869">
        <w:rPr>
          <w:rFonts w:eastAsia="SimSun"/>
          <w:sz w:val="20"/>
          <w:lang w:val="en-GB"/>
        </w:rPr>
        <w:t xml:space="preserve"> including </w:t>
      </w:r>
      <w:r w:rsidR="001B66A4">
        <w:rPr>
          <w:rFonts w:eastAsia="SimSun"/>
          <w:sz w:val="20"/>
          <w:lang w:val="en-GB"/>
        </w:rPr>
        <w:t>the</w:t>
      </w:r>
      <w:r w:rsidR="00D90384">
        <w:rPr>
          <w:rFonts w:eastAsia="SimSun"/>
          <w:sz w:val="20"/>
          <w:lang w:val="en-GB"/>
        </w:rPr>
        <w:t xml:space="preserve"> UE specific </w:t>
      </w:r>
      <w:r w:rsidR="007F3869">
        <w:rPr>
          <w:rFonts w:eastAsia="SimSun"/>
          <w:sz w:val="20"/>
          <w:lang w:val="en-GB"/>
        </w:rPr>
        <w:t>TA reporting as adopted in RRM</w:t>
      </w:r>
    </w:p>
    <w:p w:rsidR="00C41A51" w:rsidRPr="00C41A51" w:rsidRDefault="00C41A51" w:rsidP="00C41A51">
      <w:pPr>
        <w:numPr>
          <w:ilvl w:val="0"/>
          <w:numId w:val="25"/>
        </w:numPr>
        <w:spacing w:after="120"/>
        <w:rPr>
          <w:rFonts w:eastAsia="SimSun"/>
          <w:sz w:val="20"/>
          <w:lang w:val="en-GB"/>
        </w:rPr>
      </w:pPr>
      <w:r w:rsidRPr="00C41A51">
        <w:rPr>
          <w:rFonts w:eastAsia="SimSun"/>
          <w:sz w:val="20"/>
          <w:lang w:val="en-GB"/>
        </w:rPr>
        <w:t xml:space="preserve">For UE demodulation: </w:t>
      </w:r>
    </w:p>
    <w:p w:rsidR="00C41A51" w:rsidRPr="00C41A51" w:rsidRDefault="00C41A51" w:rsidP="00C41A51">
      <w:pPr>
        <w:numPr>
          <w:ilvl w:val="1"/>
          <w:numId w:val="25"/>
        </w:numPr>
        <w:spacing w:after="120"/>
        <w:rPr>
          <w:rFonts w:eastAsia="SimSun"/>
          <w:sz w:val="20"/>
          <w:lang w:val="en-GB"/>
        </w:rPr>
      </w:pPr>
      <w:r w:rsidRPr="00C41A51">
        <w:rPr>
          <w:rFonts w:eastAsia="SimSun"/>
          <w:sz w:val="20"/>
          <w:lang w:val="en-GB"/>
        </w:rPr>
        <w:t>New UE demodulation</w:t>
      </w:r>
      <w:r w:rsidR="003B7231">
        <w:rPr>
          <w:rFonts w:eastAsia="SimSun"/>
          <w:sz w:val="20"/>
          <w:lang w:val="en-GB"/>
        </w:rPr>
        <w:t xml:space="preserve"> requirement</w:t>
      </w:r>
      <w:r w:rsidRPr="00C41A51">
        <w:rPr>
          <w:rFonts w:eastAsia="SimSun"/>
          <w:sz w:val="20"/>
          <w:lang w:val="en-GB"/>
        </w:rPr>
        <w:t xml:space="preserve"> can be specified for </w:t>
      </w:r>
      <w:r w:rsidR="0091673C">
        <w:rPr>
          <w:rFonts w:eastAsia="SimSun"/>
          <w:sz w:val="20"/>
          <w:lang w:val="en-GB"/>
        </w:rPr>
        <w:t>the static</w:t>
      </w:r>
      <w:r w:rsidR="0091673C" w:rsidRPr="00C41A51">
        <w:rPr>
          <w:rFonts w:eastAsia="SimSun"/>
          <w:sz w:val="20"/>
          <w:lang w:val="en-GB"/>
        </w:rPr>
        <w:t xml:space="preserve"> </w:t>
      </w:r>
      <w:r w:rsidRPr="00C41A51">
        <w:rPr>
          <w:rFonts w:eastAsia="SimSun"/>
          <w:sz w:val="20"/>
          <w:lang w:val="en-GB"/>
        </w:rPr>
        <w:t>TDD pattern</w:t>
      </w:r>
      <w:r w:rsidR="001B22E4">
        <w:rPr>
          <w:rFonts w:eastAsia="SimSun"/>
          <w:sz w:val="20"/>
          <w:lang w:val="en-GB"/>
        </w:rPr>
        <w:t xml:space="preserve"> </w:t>
      </w:r>
      <w:r w:rsidR="00EC6056">
        <w:rPr>
          <w:rFonts w:eastAsia="SimSun"/>
          <w:sz w:val="20"/>
          <w:lang w:val="en-GB"/>
        </w:rPr>
        <w:t>(if introduced)</w:t>
      </w:r>
    </w:p>
    <w:p w:rsidR="00C41A51" w:rsidRPr="00C41A51" w:rsidRDefault="00C41A51" w:rsidP="00C41A51">
      <w:pPr>
        <w:numPr>
          <w:ilvl w:val="2"/>
          <w:numId w:val="25"/>
        </w:numPr>
        <w:spacing w:after="120"/>
        <w:rPr>
          <w:rFonts w:eastAsia="SimSun"/>
          <w:sz w:val="20"/>
          <w:lang w:val="en-GB"/>
        </w:rPr>
      </w:pPr>
      <w:r w:rsidRPr="00C41A51">
        <w:rPr>
          <w:rFonts w:eastAsia="SimSun"/>
          <w:sz w:val="20"/>
          <w:lang w:val="en-GB"/>
        </w:rPr>
        <w:t xml:space="preserve">FFS on exact test case(s) which </w:t>
      </w:r>
      <w:r w:rsidR="00EC448E">
        <w:rPr>
          <w:rFonts w:eastAsia="SimSun"/>
          <w:sz w:val="20"/>
          <w:lang w:val="en-GB"/>
        </w:rPr>
        <w:t>may</w:t>
      </w:r>
      <w:r w:rsidR="00C311EB">
        <w:rPr>
          <w:rFonts w:eastAsia="SimSun"/>
          <w:sz w:val="20"/>
          <w:lang w:val="en-GB"/>
        </w:rPr>
        <w:t xml:space="preserve"> be </w:t>
      </w:r>
      <w:r w:rsidRPr="00C41A51">
        <w:rPr>
          <w:rFonts w:eastAsia="SimSun"/>
          <w:sz w:val="20"/>
          <w:lang w:val="en-GB"/>
        </w:rPr>
        <w:t xml:space="preserve">configured with new TDD </w:t>
      </w:r>
      <w:r w:rsidR="00915186" w:rsidRPr="00C41A51">
        <w:rPr>
          <w:rFonts w:eastAsia="SimSun"/>
          <w:sz w:val="20"/>
          <w:lang w:val="en-GB"/>
        </w:rPr>
        <w:t>pattern.</w:t>
      </w:r>
    </w:p>
    <w:p w:rsidR="00C41A51" w:rsidRPr="00C41A51" w:rsidRDefault="00C41A51" w:rsidP="00C41A51">
      <w:pPr>
        <w:numPr>
          <w:ilvl w:val="2"/>
          <w:numId w:val="25"/>
        </w:numPr>
        <w:spacing w:after="120"/>
        <w:rPr>
          <w:rFonts w:eastAsia="SimSun"/>
          <w:sz w:val="20"/>
          <w:lang w:val="en-GB"/>
        </w:rPr>
      </w:pPr>
      <w:r w:rsidRPr="00C41A51">
        <w:rPr>
          <w:rFonts w:eastAsia="SimSun"/>
          <w:sz w:val="20"/>
          <w:lang w:val="en-GB"/>
        </w:rPr>
        <w:t xml:space="preserve">FFS on test </w:t>
      </w:r>
      <w:r w:rsidR="00C311EB">
        <w:rPr>
          <w:rFonts w:eastAsia="SimSun"/>
          <w:sz w:val="20"/>
          <w:lang w:val="en-GB"/>
        </w:rPr>
        <w:t>applicability</w:t>
      </w:r>
      <w:r w:rsidR="00C311EB" w:rsidRPr="00C41A51">
        <w:rPr>
          <w:rFonts w:eastAsia="SimSun"/>
          <w:sz w:val="20"/>
          <w:lang w:val="en-GB"/>
        </w:rPr>
        <w:t xml:space="preserve"> </w:t>
      </w:r>
      <w:r w:rsidRPr="00C41A51">
        <w:rPr>
          <w:rFonts w:eastAsia="SimSun"/>
          <w:sz w:val="20"/>
          <w:lang w:val="en-GB"/>
        </w:rPr>
        <w:t>rules.</w:t>
      </w:r>
    </w:p>
    <w:p w:rsidR="00C41A51" w:rsidRPr="00C41A51" w:rsidRDefault="00C41A51" w:rsidP="00C41A51">
      <w:pPr>
        <w:numPr>
          <w:ilvl w:val="1"/>
          <w:numId w:val="25"/>
        </w:numPr>
        <w:spacing w:after="120"/>
        <w:rPr>
          <w:rFonts w:eastAsia="SimSun"/>
          <w:sz w:val="20"/>
          <w:lang w:val="en-GB"/>
        </w:rPr>
      </w:pPr>
      <w:r w:rsidRPr="00C41A51">
        <w:rPr>
          <w:rFonts w:eastAsia="SimSun"/>
          <w:sz w:val="20"/>
          <w:lang w:val="en-GB"/>
        </w:rPr>
        <w:t>FFS on the impact of UE demodulation for all candidate options</w:t>
      </w:r>
    </w:p>
    <w:p w:rsidR="00C41A51" w:rsidRPr="00C41A51" w:rsidRDefault="00C41A51" w:rsidP="00C41A51">
      <w:pPr>
        <w:numPr>
          <w:ilvl w:val="0"/>
          <w:numId w:val="25"/>
        </w:numPr>
        <w:spacing w:after="120"/>
        <w:rPr>
          <w:rFonts w:eastAsia="SimSun"/>
          <w:sz w:val="20"/>
          <w:lang w:val="en-GB"/>
        </w:rPr>
      </w:pPr>
      <w:r w:rsidRPr="00C41A51">
        <w:rPr>
          <w:rFonts w:eastAsia="SimSun"/>
          <w:sz w:val="20"/>
          <w:lang w:val="en-GB"/>
        </w:rPr>
        <w:t xml:space="preserve">For BS demodulation: Further discuss test </w:t>
      </w:r>
      <w:r w:rsidR="00C311EB">
        <w:rPr>
          <w:rFonts w:eastAsia="SimSun"/>
          <w:sz w:val="20"/>
          <w:lang w:val="en-GB"/>
        </w:rPr>
        <w:t>applicability</w:t>
      </w:r>
      <w:r w:rsidR="00C311EB" w:rsidRPr="00C41A51">
        <w:rPr>
          <w:rFonts w:eastAsia="SimSun"/>
          <w:sz w:val="20"/>
          <w:lang w:val="en-GB"/>
        </w:rPr>
        <w:t xml:space="preserve"> </w:t>
      </w:r>
      <w:r w:rsidRPr="00C41A51">
        <w:rPr>
          <w:rFonts w:eastAsia="SimSun"/>
          <w:sz w:val="20"/>
          <w:lang w:val="en-GB"/>
        </w:rPr>
        <w:t xml:space="preserve">rules and impact with new TDD pattern. </w:t>
      </w:r>
    </w:p>
    <w:p w:rsidR="007B698F" w:rsidRDefault="007B698F" w:rsidP="007B698F">
      <w:pPr>
        <w:rPr>
          <w:b/>
          <w:sz w:val="20"/>
          <w:szCs w:val="20"/>
          <w:u w:val="single"/>
          <w:lang w:eastAsia="ko-KR"/>
        </w:rPr>
      </w:pPr>
      <w:r w:rsidRPr="007B698F">
        <w:rPr>
          <w:b/>
          <w:sz w:val="20"/>
          <w:szCs w:val="20"/>
          <w:u w:val="single"/>
          <w:lang w:eastAsia="ko-KR"/>
        </w:rPr>
        <w:t>Issue 1-4: Specification impact</w:t>
      </w:r>
    </w:p>
    <w:p w:rsidR="00C41A51" w:rsidRPr="00C41A51" w:rsidRDefault="00C41A51" w:rsidP="00C41A51">
      <w:pPr>
        <w:numPr>
          <w:ilvl w:val="0"/>
          <w:numId w:val="25"/>
        </w:numPr>
        <w:spacing w:after="120"/>
        <w:rPr>
          <w:rFonts w:eastAsia="SimSun"/>
          <w:sz w:val="20"/>
          <w:lang w:val="en-GB"/>
        </w:rPr>
      </w:pPr>
      <w:r w:rsidRPr="00C41A51">
        <w:rPr>
          <w:rFonts w:eastAsia="SimSun" w:hint="eastAsia"/>
          <w:sz w:val="20"/>
          <w:lang w:val="en-GB"/>
        </w:rPr>
        <w:t>F</w:t>
      </w:r>
      <w:r w:rsidRPr="00C41A51">
        <w:rPr>
          <w:rFonts w:eastAsia="SimSun"/>
          <w:sz w:val="20"/>
          <w:lang w:val="en-GB"/>
        </w:rPr>
        <w:t>FS in next meeting</w:t>
      </w:r>
    </w:p>
    <w:bookmarkEnd w:id="5"/>
    <w:bookmarkEnd w:id="6"/>
    <w:bookmarkEnd w:id="7"/>
    <w:p w:rsidR="00D11D47" w:rsidRDefault="00750BC6" w:rsidP="002D4171">
      <w:pPr>
        <w:pStyle w:val="1"/>
        <w:numPr>
          <w:ilvl w:val="0"/>
          <w:numId w:val="2"/>
        </w:numPr>
        <w:pBdr>
          <w:top w:val="single" w:sz="12" w:space="3" w:color="auto"/>
        </w:pBdr>
        <w:spacing w:before="240" w:after="180" w:line="240" w:lineRule="auto"/>
        <w:rPr>
          <w:rFonts w:cs="Arial"/>
          <w:b w:val="0"/>
          <w:bCs w:val="0"/>
          <w:kern w:val="0"/>
          <w:sz w:val="28"/>
          <w:szCs w:val="28"/>
          <w:lang w:val="en-GB"/>
        </w:rPr>
      </w:pPr>
      <w:r>
        <w:rPr>
          <w:rFonts w:cs="Arial"/>
          <w:b w:val="0"/>
          <w:bCs w:val="0"/>
          <w:kern w:val="0"/>
          <w:sz w:val="28"/>
          <w:szCs w:val="28"/>
          <w:lang w:val="en-GB"/>
        </w:rPr>
        <w:lastRenderedPageBreak/>
        <w:t>UE demodulation</w:t>
      </w:r>
    </w:p>
    <w:p w:rsidR="00D11D47" w:rsidRPr="00D11D47" w:rsidRDefault="00C311EB" w:rsidP="002D4171">
      <w:pPr>
        <w:pStyle w:val="1"/>
        <w:numPr>
          <w:ilvl w:val="1"/>
          <w:numId w:val="2"/>
        </w:numPr>
        <w:pBdr>
          <w:top w:val="single" w:sz="12" w:space="3" w:color="auto"/>
        </w:pBdr>
        <w:spacing w:before="180" w:after="180" w:line="240" w:lineRule="auto"/>
        <w:rPr>
          <w:rFonts w:cs="Arial"/>
          <w:b w:val="0"/>
          <w:bCs w:val="0"/>
          <w:kern w:val="0"/>
          <w:sz w:val="24"/>
          <w:szCs w:val="24"/>
          <w:lang w:val="en-GB"/>
        </w:rPr>
      </w:pPr>
      <w:bookmarkStart w:id="8" w:name="_Hlk128664768"/>
      <w:r>
        <w:rPr>
          <w:rFonts w:cs="Arial"/>
          <w:b w:val="0"/>
          <w:bCs w:val="0"/>
          <w:kern w:val="0"/>
          <w:sz w:val="24"/>
          <w:szCs w:val="24"/>
          <w:lang w:val="en-GB"/>
        </w:rPr>
        <w:t xml:space="preserve">PDSCH </w:t>
      </w:r>
      <w:r w:rsidR="00C41A51">
        <w:rPr>
          <w:rFonts w:cs="Arial"/>
          <w:b w:val="0"/>
          <w:bCs w:val="0"/>
          <w:kern w:val="0"/>
          <w:sz w:val="24"/>
          <w:szCs w:val="24"/>
          <w:lang w:val="en-GB"/>
        </w:rPr>
        <w:t>requirements</w:t>
      </w:r>
    </w:p>
    <w:bookmarkEnd w:id="8"/>
    <w:p w:rsidR="00C41A51" w:rsidRDefault="00C41A51" w:rsidP="005A1332">
      <w:pPr>
        <w:rPr>
          <w:b/>
          <w:sz w:val="20"/>
          <w:szCs w:val="20"/>
          <w:u w:val="single"/>
          <w:lang w:eastAsia="ko-KR"/>
        </w:rPr>
      </w:pPr>
      <w:r w:rsidRPr="007E63FD">
        <w:rPr>
          <w:b/>
          <w:sz w:val="20"/>
          <w:szCs w:val="20"/>
          <w:u w:val="single"/>
          <w:lang w:eastAsia="ko-KR"/>
        </w:rPr>
        <w:t>Issue 2-1-1: Test scope for PDSCH</w:t>
      </w:r>
    </w:p>
    <w:p w:rsidR="00C41A51" w:rsidRPr="007E63FD" w:rsidRDefault="00D23363" w:rsidP="007E63FD">
      <w:pPr>
        <w:numPr>
          <w:ilvl w:val="0"/>
          <w:numId w:val="25"/>
        </w:numPr>
        <w:spacing w:after="120"/>
        <w:rPr>
          <w:rFonts w:eastAsia="SimSun"/>
          <w:sz w:val="20"/>
          <w:lang w:val="en-GB"/>
        </w:rPr>
      </w:pPr>
      <w:r>
        <w:rPr>
          <w:rFonts w:eastAsia="SimSun"/>
          <w:sz w:val="20"/>
          <w:lang w:val="en-GB"/>
        </w:rPr>
        <w:t>N</w:t>
      </w:r>
      <w:r w:rsidR="00C41A51" w:rsidRPr="00C41A51">
        <w:rPr>
          <w:rFonts w:eastAsia="SimSun"/>
          <w:sz w:val="20"/>
          <w:lang w:val="en-GB"/>
        </w:rPr>
        <w:t>ew PDSCH test cases</w:t>
      </w:r>
      <w:r w:rsidR="00CC7A7D">
        <w:rPr>
          <w:rFonts w:eastAsia="SimSun"/>
          <w:sz w:val="20"/>
          <w:lang w:val="en-GB"/>
        </w:rPr>
        <w:t xml:space="preserve"> </w:t>
      </w:r>
      <w:r w:rsidR="00226B35">
        <w:rPr>
          <w:rFonts w:eastAsia="SimSun"/>
          <w:sz w:val="20"/>
          <w:lang w:val="en-GB"/>
        </w:rPr>
        <w:t xml:space="preserve">for ATG </w:t>
      </w:r>
      <w:r w:rsidR="00CC7A7D">
        <w:rPr>
          <w:rFonts w:eastAsia="SimSun"/>
          <w:sz w:val="20"/>
          <w:lang w:val="en-GB"/>
        </w:rPr>
        <w:t xml:space="preserve">with </w:t>
      </w:r>
      <w:r w:rsidR="006D0BA3">
        <w:rPr>
          <w:rFonts w:eastAsia="SimSun"/>
          <w:sz w:val="20"/>
          <w:lang w:val="en-GB"/>
        </w:rPr>
        <w:t>FDD</w:t>
      </w:r>
      <w:r w:rsidR="00CC7A7D">
        <w:rPr>
          <w:rFonts w:eastAsia="SimSun"/>
          <w:sz w:val="20"/>
          <w:lang w:val="en-GB"/>
        </w:rPr>
        <w:t xml:space="preserve"> slot pattern can be </w:t>
      </w:r>
      <w:r w:rsidR="00A80AA6">
        <w:rPr>
          <w:rFonts w:eastAsia="SimSun"/>
          <w:sz w:val="20"/>
          <w:lang w:val="en-GB"/>
        </w:rPr>
        <w:t xml:space="preserve">as </w:t>
      </w:r>
      <w:r w:rsidR="000114A8">
        <w:rPr>
          <w:rFonts w:eastAsia="SimSun"/>
          <w:sz w:val="20"/>
          <w:lang w:val="en-GB"/>
        </w:rPr>
        <w:t>follows.</w:t>
      </w:r>
    </w:p>
    <w:tbl>
      <w:tblPr>
        <w:tblStyle w:val="a6"/>
        <w:tblW w:w="0" w:type="auto"/>
        <w:jc w:val="right"/>
        <w:tblLook w:val="04A0"/>
      </w:tblPr>
      <w:tblGrid>
        <w:gridCol w:w="3119"/>
        <w:gridCol w:w="989"/>
        <w:gridCol w:w="2980"/>
      </w:tblGrid>
      <w:tr w:rsidR="00C41A51" w:rsidRPr="00C41A51" w:rsidTr="00C41A51">
        <w:trPr>
          <w:jc w:val="right"/>
        </w:trPr>
        <w:tc>
          <w:tcPr>
            <w:tcW w:w="3119" w:type="dxa"/>
            <w:vMerge w:val="restart"/>
            <w:tcBorders>
              <w:top w:val="single" w:sz="4" w:space="0" w:color="auto"/>
              <w:left w:val="single" w:sz="4" w:space="0" w:color="auto"/>
              <w:bottom w:val="single" w:sz="4" w:space="0" w:color="auto"/>
              <w:right w:val="single" w:sz="4" w:space="0" w:color="auto"/>
            </w:tcBorders>
            <w:vAlign w:val="center"/>
            <w:hideMark/>
          </w:tcPr>
          <w:p w:rsidR="00C41A51" w:rsidRPr="00C41A51" w:rsidRDefault="00C41A51">
            <w:pPr>
              <w:jc w:val="center"/>
              <w:textAlignment w:val="baseline"/>
              <w:rPr>
                <w:rFonts w:eastAsia="Yu Mincho"/>
                <w:bCs/>
                <w:sz w:val="20"/>
                <w:szCs w:val="20"/>
                <w:u w:val="single"/>
                <w:lang w:eastAsia="en-US"/>
              </w:rPr>
            </w:pPr>
            <w:r w:rsidRPr="00C41A51">
              <w:rPr>
                <w:rFonts w:eastAsia="Yu Mincho"/>
                <w:bCs/>
                <w:sz w:val="20"/>
                <w:szCs w:val="20"/>
                <w:u w:val="single"/>
              </w:rPr>
              <w:t>FDD</w:t>
            </w:r>
          </w:p>
          <w:p w:rsidR="00C41A51" w:rsidRPr="00C41A51" w:rsidRDefault="00C41A51">
            <w:pPr>
              <w:jc w:val="center"/>
              <w:textAlignment w:val="baseline"/>
              <w:rPr>
                <w:rFonts w:eastAsia="Yu Mincho"/>
                <w:bCs/>
                <w:sz w:val="20"/>
                <w:szCs w:val="20"/>
                <w:u w:val="single"/>
              </w:rPr>
            </w:pPr>
            <w:r w:rsidRPr="00C41A51">
              <w:rPr>
                <w:rFonts w:eastAsia="Yu Mincho"/>
                <w:bCs/>
                <w:sz w:val="20"/>
                <w:szCs w:val="20"/>
                <w:u w:val="single"/>
              </w:rPr>
              <w:t>10 MHz 15kHz SCS</w:t>
            </w:r>
          </w:p>
        </w:tc>
        <w:tc>
          <w:tcPr>
            <w:tcW w:w="989" w:type="dxa"/>
            <w:vMerge w:val="restart"/>
            <w:tcBorders>
              <w:top w:val="single" w:sz="4" w:space="0" w:color="auto"/>
              <w:left w:val="single" w:sz="4" w:space="0" w:color="auto"/>
              <w:bottom w:val="single" w:sz="4" w:space="0" w:color="auto"/>
              <w:right w:val="single" w:sz="4" w:space="0" w:color="auto"/>
            </w:tcBorders>
            <w:vAlign w:val="center"/>
            <w:hideMark/>
          </w:tcPr>
          <w:p w:rsidR="00C41A51" w:rsidRPr="00C41A51" w:rsidRDefault="00C41A51">
            <w:pPr>
              <w:jc w:val="center"/>
              <w:textAlignment w:val="baseline"/>
              <w:rPr>
                <w:rFonts w:eastAsia="Yu Mincho"/>
                <w:bCs/>
                <w:sz w:val="20"/>
                <w:szCs w:val="20"/>
                <w:u w:val="single"/>
              </w:rPr>
            </w:pPr>
            <w:r w:rsidRPr="00C41A51">
              <w:rPr>
                <w:rFonts w:eastAsia="Yu Mincho"/>
                <w:bCs/>
                <w:sz w:val="20"/>
                <w:szCs w:val="20"/>
                <w:u w:val="single"/>
              </w:rPr>
              <w:t>2T2R</w:t>
            </w:r>
          </w:p>
        </w:tc>
        <w:tc>
          <w:tcPr>
            <w:tcW w:w="2980" w:type="dxa"/>
            <w:tcBorders>
              <w:top w:val="single" w:sz="4" w:space="0" w:color="auto"/>
              <w:left w:val="single" w:sz="4" w:space="0" w:color="auto"/>
              <w:bottom w:val="single" w:sz="4" w:space="0" w:color="auto"/>
              <w:right w:val="single" w:sz="4" w:space="0" w:color="auto"/>
            </w:tcBorders>
            <w:hideMark/>
          </w:tcPr>
          <w:p w:rsidR="00C41A51" w:rsidRPr="00C41A51" w:rsidRDefault="00C41A51">
            <w:pPr>
              <w:jc w:val="center"/>
              <w:textAlignment w:val="baseline"/>
              <w:rPr>
                <w:rFonts w:eastAsia="Yu Mincho"/>
                <w:bCs/>
                <w:sz w:val="20"/>
                <w:szCs w:val="20"/>
                <w:u w:val="single"/>
              </w:rPr>
            </w:pPr>
            <w:r w:rsidRPr="00C41A51">
              <w:rPr>
                <w:rFonts w:eastAsia="Yu Mincho"/>
                <w:bCs/>
                <w:sz w:val="20"/>
                <w:szCs w:val="20"/>
                <w:u w:val="single"/>
              </w:rPr>
              <w:t>16QAM (MCS [13] in table 1)</w:t>
            </w:r>
          </w:p>
        </w:tc>
      </w:tr>
      <w:tr w:rsidR="00C41A51" w:rsidRPr="00C41A51" w:rsidTr="00C41A51">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C41A51" w:rsidRDefault="00C41A51">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C41A51" w:rsidRDefault="00C41A51">
            <w:pPr>
              <w:rPr>
                <w:rFonts w:eastAsia="Yu Mincho"/>
                <w:bCs/>
                <w:sz w:val="20"/>
                <w:szCs w:val="20"/>
                <w:u w:val="single"/>
                <w:lang w:val="en-GB" w:eastAsia="en-US"/>
              </w:rPr>
            </w:pPr>
          </w:p>
        </w:tc>
        <w:tc>
          <w:tcPr>
            <w:tcW w:w="2980" w:type="dxa"/>
            <w:tcBorders>
              <w:top w:val="single" w:sz="4" w:space="0" w:color="auto"/>
              <w:left w:val="single" w:sz="4" w:space="0" w:color="auto"/>
              <w:bottom w:val="single" w:sz="4" w:space="0" w:color="auto"/>
              <w:right w:val="single" w:sz="4" w:space="0" w:color="auto"/>
            </w:tcBorders>
            <w:hideMark/>
          </w:tcPr>
          <w:p w:rsidR="00C41A51" w:rsidRPr="00C41A51" w:rsidRDefault="00C41A51">
            <w:pPr>
              <w:jc w:val="center"/>
              <w:textAlignment w:val="baseline"/>
              <w:rPr>
                <w:rFonts w:eastAsia="Yu Mincho"/>
                <w:bCs/>
                <w:sz w:val="20"/>
                <w:szCs w:val="20"/>
                <w:u w:val="single"/>
              </w:rPr>
            </w:pPr>
            <w:r w:rsidRPr="00C41A51">
              <w:rPr>
                <w:rFonts w:eastAsia="Yu Mincho"/>
                <w:bCs/>
                <w:sz w:val="20"/>
                <w:szCs w:val="20"/>
                <w:u w:val="single"/>
              </w:rPr>
              <w:t>64QAM (MCS [22] in table 1)</w:t>
            </w:r>
          </w:p>
        </w:tc>
      </w:tr>
      <w:tr w:rsidR="00C41A51" w:rsidRPr="00C41A51" w:rsidTr="00C41A51">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C41A51" w:rsidRDefault="00C41A51">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C41A51" w:rsidRDefault="00C41A51">
            <w:pPr>
              <w:rPr>
                <w:rFonts w:eastAsia="Yu Mincho"/>
                <w:bCs/>
                <w:sz w:val="20"/>
                <w:szCs w:val="20"/>
                <w:u w:val="single"/>
                <w:lang w:val="en-GB" w:eastAsia="en-US"/>
              </w:rPr>
            </w:pPr>
          </w:p>
        </w:tc>
        <w:tc>
          <w:tcPr>
            <w:tcW w:w="2980" w:type="dxa"/>
            <w:tcBorders>
              <w:top w:val="single" w:sz="4" w:space="0" w:color="auto"/>
              <w:left w:val="single" w:sz="4" w:space="0" w:color="auto"/>
              <w:bottom w:val="single" w:sz="4" w:space="0" w:color="auto"/>
              <w:right w:val="single" w:sz="4" w:space="0" w:color="auto"/>
            </w:tcBorders>
            <w:hideMark/>
          </w:tcPr>
          <w:p w:rsidR="00C41A51" w:rsidRPr="00C41A51" w:rsidRDefault="00C41A51">
            <w:pPr>
              <w:jc w:val="center"/>
              <w:textAlignment w:val="baseline"/>
              <w:rPr>
                <w:rFonts w:eastAsia="Yu Mincho"/>
                <w:bCs/>
                <w:sz w:val="20"/>
                <w:szCs w:val="20"/>
                <w:u w:val="single"/>
              </w:rPr>
            </w:pPr>
            <w:r w:rsidRPr="00C41A51">
              <w:rPr>
                <w:rFonts w:eastAsia="Yu Mincho"/>
                <w:bCs/>
                <w:sz w:val="20"/>
                <w:szCs w:val="20"/>
                <w:u w:val="single"/>
              </w:rPr>
              <w:t>256QAM (MCS [24] in table 2)</w:t>
            </w:r>
          </w:p>
        </w:tc>
      </w:tr>
      <w:tr w:rsidR="00C41A51" w:rsidRPr="00C41A51" w:rsidTr="00C41A51">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C41A51" w:rsidRDefault="00C41A51">
            <w:pPr>
              <w:rPr>
                <w:rFonts w:eastAsia="Yu Mincho"/>
                <w:bCs/>
                <w:sz w:val="20"/>
                <w:szCs w:val="20"/>
                <w:u w:val="single"/>
                <w:lang w:val="en-GB" w:eastAsia="en-US"/>
              </w:rPr>
            </w:pPr>
          </w:p>
        </w:tc>
        <w:tc>
          <w:tcPr>
            <w:tcW w:w="989" w:type="dxa"/>
            <w:vMerge w:val="restart"/>
            <w:tcBorders>
              <w:top w:val="single" w:sz="4" w:space="0" w:color="auto"/>
              <w:left w:val="single" w:sz="4" w:space="0" w:color="auto"/>
              <w:bottom w:val="single" w:sz="4" w:space="0" w:color="auto"/>
              <w:right w:val="single" w:sz="4" w:space="0" w:color="auto"/>
            </w:tcBorders>
            <w:vAlign w:val="center"/>
            <w:hideMark/>
          </w:tcPr>
          <w:p w:rsidR="00C41A51" w:rsidRPr="00C41A51" w:rsidRDefault="00C41A51">
            <w:pPr>
              <w:jc w:val="center"/>
              <w:textAlignment w:val="baseline"/>
              <w:rPr>
                <w:rFonts w:eastAsia="Yu Mincho"/>
                <w:bCs/>
                <w:sz w:val="20"/>
                <w:szCs w:val="20"/>
                <w:u w:val="single"/>
              </w:rPr>
            </w:pPr>
            <w:r w:rsidRPr="00C41A51">
              <w:rPr>
                <w:rFonts w:eastAsia="Yu Mincho"/>
                <w:bCs/>
                <w:sz w:val="20"/>
                <w:szCs w:val="20"/>
                <w:u w:val="single"/>
              </w:rPr>
              <w:t>2T4R</w:t>
            </w:r>
          </w:p>
        </w:tc>
        <w:tc>
          <w:tcPr>
            <w:tcW w:w="2980" w:type="dxa"/>
            <w:tcBorders>
              <w:top w:val="single" w:sz="4" w:space="0" w:color="auto"/>
              <w:left w:val="single" w:sz="4" w:space="0" w:color="auto"/>
              <w:bottom w:val="single" w:sz="4" w:space="0" w:color="auto"/>
              <w:right w:val="single" w:sz="4" w:space="0" w:color="auto"/>
            </w:tcBorders>
            <w:hideMark/>
          </w:tcPr>
          <w:p w:rsidR="00C41A51" w:rsidRPr="00C41A51" w:rsidRDefault="00C41A51">
            <w:pPr>
              <w:jc w:val="center"/>
              <w:textAlignment w:val="baseline"/>
              <w:rPr>
                <w:rFonts w:eastAsia="Yu Mincho"/>
                <w:bCs/>
                <w:sz w:val="20"/>
                <w:szCs w:val="20"/>
                <w:u w:val="single"/>
              </w:rPr>
            </w:pPr>
            <w:r w:rsidRPr="00C41A51">
              <w:rPr>
                <w:rFonts w:eastAsia="Yu Mincho"/>
                <w:bCs/>
                <w:sz w:val="20"/>
                <w:szCs w:val="20"/>
                <w:u w:val="single"/>
              </w:rPr>
              <w:t>16QAM (MCS [13] in table 1)</w:t>
            </w:r>
          </w:p>
        </w:tc>
      </w:tr>
      <w:tr w:rsidR="00C41A51" w:rsidRPr="00C41A51" w:rsidTr="00C41A51">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C41A51" w:rsidRDefault="00C41A51">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C41A51" w:rsidRDefault="00C41A51">
            <w:pPr>
              <w:rPr>
                <w:rFonts w:eastAsia="Yu Mincho"/>
                <w:bCs/>
                <w:sz w:val="20"/>
                <w:szCs w:val="20"/>
                <w:u w:val="single"/>
                <w:lang w:val="en-GB" w:eastAsia="en-US"/>
              </w:rPr>
            </w:pPr>
          </w:p>
        </w:tc>
        <w:tc>
          <w:tcPr>
            <w:tcW w:w="2980" w:type="dxa"/>
            <w:tcBorders>
              <w:top w:val="single" w:sz="4" w:space="0" w:color="auto"/>
              <w:left w:val="single" w:sz="4" w:space="0" w:color="auto"/>
              <w:bottom w:val="single" w:sz="4" w:space="0" w:color="auto"/>
              <w:right w:val="single" w:sz="4" w:space="0" w:color="auto"/>
            </w:tcBorders>
            <w:hideMark/>
          </w:tcPr>
          <w:p w:rsidR="00C41A51" w:rsidRPr="00C41A51" w:rsidRDefault="00C41A51">
            <w:pPr>
              <w:jc w:val="center"/>
              <w:textAlignment w:val="baseline"/>
              <w:rPr>
                <w:rFonts w:eastAsia="Yu Mincho"/>
                <w:bCs/>
                <w:sz w:val="20"/>
                <w:szCs w:val="20"/>
                <w:u w:val="single"/>
              </w:rPr>
            </w:pPr>
            <w:r w:rsidRPr="00C41A51">
              <w:rPr>
                <w:rFonts w:eastAsia="Yu Mincho"/>
                <w:bCs/>
                <w:sz w:val="20"/>
                <w:szCs w:val="20"/>
                <w:u w:val="single"/>
              </w:rPr>
              <w:t>64QAM (MCS [22] in table 1)</w:t>
            </w:r>
          </w:p>
        </w:tc>
      </w:tr>
      <w:tr w:rsidR="00C41A51" w:rsidRPr="00C41A51" w:rsidTr="00C41A51">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C41A51" w:rsidRDefault="00C41A51">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C41A51" w:rsidRDefault="00C41A51">
            <w:pPr>
              <w:rPr>
                <w:rFonts w:eastAsia="Yu Mincho"/>
                <w:bCs/>
                <w:sz w:val="20"/>
                <w:szCs w:val="20"/>
                <w:u w:val="single"/>
                <w:lang w:val="en-GB" w:eastAsia="en-US"/>
              </w:rPr>
            </w:pPr>
          </w:p>
        </w:tc>
        <w:tc>
          <w:tcPr>
            <w:tcW w:w="2980" w:type="dxa"/>
            <w:tcBorders>
              <w:top w:val="single" w:sz="4" w:space="0" w:color="auto"/>
              <w:left w:val="single" w:sz="4" w:space="0" w:color="auto"/>
              <w:bottom w:val="single" w:sz="4" w:space="0" w:color="auto"/>
              <w:right w:val="single" w:sz="4" w:space="0" w:color="auto"/>
            </w:tcBorders>
            <w:hideMark/>
          </w:tcPr>
          <w:p w:rsidR="00C41A51" w:rsidRPr="00C41A51" w:rsidRDefault="00C41A51">
            <w:pPr>
              <w:jc w:val="center"/>
              <w:textAlignment w:val="baseline"/>
              <w:rPr>
                <w:rFonts w:eastAsia="Yu Mincho"/>
                <w:bCs/>
                <w:sz w:val="20"/>
                <w:szCs w:val="20"/>
                <w:u w:val="single"/>
              </w:rPr>
            </w:pPr>
            <w:r w:rsidRPr="00C41A51">
              <w:rPr>
                <w:rFonts w:eastAsia="Yu Mincho"/>
                <w:bCs/>
                <w:sz w:val="20"/>
                <w:szCs w:val="20"/>
                <w:u w:val="single"/>
              </w:rPr>
              <w:t>256QAM (MCS [24] in table 2)</w:t>
            </w:r>
          </w:p>
        </w:tc>
      </w:tr>
    </w:tbl>
    <w:p w:rsidR="00C41A51" w:rsidRDefault="00C41A51" w:rsidP="00C41A51">
      <w:pPr>
        <w:jc w:val="center"/>
        <w:rPr>
          <w:rFonts w:eastAsia="SimSun"/>
          <w:bCs/>
          <w:sz w:val="20"/>
          <w:lang w:val="en-GB"/>
        </w:rPr>
      </w:pPr>
    </w:p>
    <w:p w:rsidR="006D0BA3" w:rsidRPr="007E63FD" w:rsidRDefault="006D0BA3" w:rsidP="007E63FD">
      <w:pPr>
        <w:numPr>
          <w:ilvl w:val="0"/>
          <w:numId w:val="25"/>
        </w:numPr>
        <w:spacing w:after="120"/>
        <w:rPr>
          <w:rFonts w:eastAsia="SimSun"/>
          <w:sz w:val="20"/>
          <w:lang w:val="en-GB"/>
        </w:rPr>
      </w:pPr>
      <w:r>
        <w:rPr>
          <w:rFonts w:eastAsia="SimSun"/>
          <w:sz w:val="20"/>
          <w:lang w:val="en-GB"/>
        </w:rPr>
        <w:t>N</w:t>
      </w:r>
      <w:r w:rsidRPr="00C41A51">
        <w:rPr>
          <w:rFonts w:eastAsia="SimSun"/>
          <w:sz w:val="20"/>
          <w:lang w:val="en-GB"/>
        </w:rPr>
        <w:t>ew PDSCH test cases</w:t>
      </w:r>
      <w:r>
        <w:rPr>
          <w:rFonts w:eastAsia="SimSun"/>
          <w:sz w:val="20"/>
          <w:lang w:val="en-GB"/>
        </w:rPr>
        <w:t xml:space="preserve"> with static TDD slot pattern can be as follows (if introduced):</w:t>
      </w:r>
    </w:p>
    <w:tbl>
      <w:tblPr>
        <w:tblStyle w:val="a6"/>
        <w:tblW w:w="0" w:type="auto"/>
        <w:jc w:val="right"/>
        <w:tblLook w:val="04A0"/>
      </w:tblPr>
      <w:tblGrid>
        <w:gridCol w:w="1985"/>
        <w:gridCol w:w="1134"/>
        <w:gridCol w:w="989"/>
        <w:gridCol w:w="2980"/>
      </w:tblGrid>
      <w:tr w:rsidR="00C41A51" w:rsidRPr="007411B9" w:rsidTr="00C41A51">
        <w:trPr>
          <w:jc w:val="right"/>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jc w:val="center"/>
              <w:textAlignment w:val="baseline"/>
              <w:rPr>
                <w:rFonts w:eastAsia="Yu Mincho"/>
                <w:bCs/>
                <w:sz w:val="20"/>
                <w:szCs w:val="20"/>
                <w:u w:val="single"/>
                <w:lang w:eastAsia="en-US"/>
              </w:rPr>
            </w:pPr>
            <w:r w:rsidRPr="007411B9">
              <w:rPr>
                <w:rFonts w:eastAsia="Yu Mincho"/>
                <w:bCs/>
                <w:sz w:val="20"/>
                <w:szCs w:val="20"/>
                <w:u w:val="single"/>
              </w:rPr>
              <w:t>TDD</w:t>
            </w:r>
          </w:p>
          <w:p w:rsidR="00C41A51" w:rsidRPr="007411B9" w:rsidRDefault="00BF59E7" w:rsidP="00C040EA">
            <w:pPr>
              <w:jc w:val="center"/>
              <w:textAlignment w:val="baseline"/>
              <w:rPr>
                <w:rFonts w:eastAsia="Yu Mincho"/>
                <w:bCs/>
                <w:sz w:val="20"/>
                <w:szCs w:val="20"/>
                <w:u w:val="single"/>
              </w:rPr>
            </w:pPr>
            <w:r>
              <w:rPr>
                <w:rFonts w:eastAsiaTheme="minorEastAsia" w:hint="eastAsia"/>
                <w:bCs/>
                <w:sz w:val="20"/>
                <w:szCs w:val="20"/>
                <w:u w:val="single"/>
              </w:rPr>
              <w:t>40</w:t>
            </w:r>
            <w:r w:rsidR="00C41A51" w:rsidRPr="007411B9">
              <w:rPr>
                <w:rFonts w:eastAsia="Yu Mincho"/>
                <w:bCs/>
                <w:sz w:val="20"/>
                <w:szCs w:val="20"/>
                <w:u w:val="single"/>
              </w:rPr>
              <w:t>MHz 30kHz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41A51" w:rsidRPr="007411B9" w:rsidRDefault="00BF59E7">
            <w:pPr>
              <w:jc w:val="center"/>
              <w:textAlignment w:val="baseline"/>
              <w:rPr>
                <w:rFonts w:eastAsia="Yu Mincho"/>
                <w:bCs/>
                <w:sz w:val="20"/>
                <w:szCs w:val="20"/>
                <w:u w:val="single"/>
              </w:rPr>
            </w:pPr>
            <w:r>
              <w:rPr>
                <w:rFonts w:eastAsiaTheme="minorEastAsia" w:hint="eastAsia"/>
                <w:bCs/>
                <w:sz w:val="20"/>
                <w:szCs w:val="20"/>
                <w:u w:val="single"/>
              </w:rPr>
              <w:t>FFS</w:t>
            </w:r>
            <w:r w:rsidR="005D7637">
              <w:rPr>
                <w:rFonts w:eastAsiaTheme="minorEastAsia" w:hint="eastAsia"/>
                <w:bCs/>
                <w:sz w:val="20"/>
                <w:szCs w:val="20"/>
                <w:u w:val="single"/>
              </w:rPr>
              <w:t xml:space="preserve"> on new TDD pattern: </w:t>
            </w:r>
            <w:r w:rsidR="00C41A51" w:rsidRPr="007411B9">
              <w:rPr>
                <w:rFonts w:eastAsia="Yu Mincho"/>
                <w:bCs/>
                <w:sz w:val="20"/>
                <w:szCs w:val="20"/>
                <w:u w:val="single"/>
              </w:rPr>
              <w:t>30D4S6U</w:t>
            </w:r>
          </w:p>
        </w:tc>
        <w:tc>
          <w:tcPr>
            <w:tcW w:w="989" w:type="dxa"/>
            <w:vMerge w:val="restart"/>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jc w:val="center"/>
              <w:textAlignment w:val="baseline"/>
              <w:rPr>
                <w:rFonts w:eastAsia="Yu Mincho"/>
                <w:bCs/>
                <w:sz w:val="20"/>
                <w:szCs w:val="20"/>
                <w:u w:val="single"/>
              </w:rPr>
            </w:pPr>
            <w:r w:rsidRPr="007411B9">
              <w:rPr>
                <w:rFonts w:eastAsia="Yu Mincho"/>
                <w:bCs/>
                <w:sz w:val="20"/>
                <w:szCs w:val="20"/>
                <w:u w:val="single"/>
              </w:rPr>
              <w:t>2T2R</w:t>
            </w:r>
          </w:p>
        </w:tc>
        <w:tc>
          <w:tcPr>
            <w:tcW w:w="2980" w:type="dxa"/>
            <w:tcBorders>
              <w:top w:val="single" w:sz="4" w:space="0" w:color="auto"/>
              <w:left w:val="single" w:sz="4" w:space="0" w:color="auto"/>
              <w:bottom w:val="single" w:sz="4" w:space="0" w:color="auto"/>
              <w:right w:val="single" w:sz="4" w:space="0" w:color="auto"/>
            </w:tcBorders>
            <w:hideMark/>
          </w:tcPr>
          <w:p w:rsidR="00C41A51" w:rsidRPr="007411B9" w:rsidRDefault="00C41A51">
            <w:pPr>
              <w:jc w:val="center"/>
              <w:textAlignment w:val="baseline"/>
              <w:rPr>
                <w:rFonts w:eastAsia="Yu Mincho"/>
                <w:bCs/>
                <w:sz w:val="20"/>
                <w:szCs w:val="20"/>
                <w:u w:val="single"/>
              </w:rPr>
            </w:pPr>
            <w:r w:rsidRPr="007411B9">
              <w:rPr>
                <w:rFonts w:eastAsia="Yu Mincho"/>
                <w:bCs/>
                <w:sz w:val="20"/>
                <w:szCs w:val="20"/>
                <w:u w:val="single"/>
              </w:rPr>
              <w:t>16QAM (MCS [13] in table 1)</w:t>
            </w:r>
          </w:p>
        </w:tc>
      </w:tr>
      <w:tr w:rsidR="00C41A51" w:rsidRPr="007411B9" w:rsidTr="00C41A51">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2980" w:type="dxa"/>
            <w:tcBorders>
              <w:top w:val="single" w:sz="4" w:space="0" w:color="auto"/>
              <w:left w:val="single" w:sz="4" w:space="0" w:color="auto"/>
              <w:bottom w:val="single" w:sz="4" w:space="0" w:color="auto"/>
              <w:right w:val="single" w:sz="4" w:space="0" w:color="auto"/>
            </w:tcBorders>
            <w:hideMark/>
          </w:tcPr>
          <w:p w:rsidR="00C41A51" w:rsidRPr="007411B9" w:rsidRDefault="00C41A51">
            <w:pPr>
              <w:jc w:val="center"/>
              <w:textAlignment w:val="baseline"/>
              <w:rPr>
                <w:rFonts w:eastAsia="Yu Mincho"/>
                <w:bCs/>
                <w:sz w:val="20"/>
                <w:szCs w:val="20"/>
                <w:u w:val="single"/>
              </w:rPr>
            </w:pPr>
            <w:r w:rsidRPr="007411B9">
              <w:rPr>
                <w:rFonts w:eastAsia="Yu Mincho"/>
                <w:bCs/>
                <w:sz w:val="20"/>
                <w:szCs w:val="20"/>
                <w:u w:val="single"/>
              </w:rPr>
              <w:t>64QAM (MCS [22] in table 1)</w:t>
            </w:r>
          </w:p>
        </w:tc>
      </w:tr>
      <w:tr w:rsidR="00C41A51" w:rsidRPr="007411B9" w:rsidTr="00C41A51">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2980" w:type="dxa"/>
            <w:tcBorders>
              <w:top w:val="single" w:sz="4" w:space="0" w:color="auto"/>
              <w:left w:val="single" w:sz="4" w:space="0" w:color="auto"/>
              <w:bottom w:val="single" w:sz="4" w:space="0" w:color="auto"/>
              <w:right w:val="single" w:sz="4" w:space="0" w:color="auto"/>
            </w:tcBorders>
            <w:hideMark/>
          </w:tcPr>
          <w:p w:rsidR="00C41A51" w:rsidRPr="007411B9" w:rsidRDefault="00C41A51">
            <w:pPr>
              <w:jc w:val="center"/>
              <w:textAlignment w:val="baseline"/>
              <w:rPr>
                <w:rFonts w:eastAsia="Yu Mincho"/>
                <w:bCs/>
                <w:sz w:val="20"/>
                <w:szCs w:val="20"/>
                <w:u w:val="single"/>
              </w:rPr>
            </w:pPr>
            <w:r w:rsidRPr="007411B9">
              <w:rPr>
                <w:rFonts w:eastAsia="Yu Mincho"/>
                <w:bCs/>
                <w:sz w:val="20"/>
                <w:szCs w:val="20"/>
                <w:u w:val="single"/>
              </w:rPr>
              <w:t>256QAM (MCS [24] in table 2)</w:t>
            </w:r>
          </w:p>
        </w:tc>
      </w:tr>
      <w:tr w:rsidR="00C41A51" w:rsidRPr="007411B9" w:rsidTr="00C41A51">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989" w:type="dxa"/>
            <w:vMerge w:val="restart"/>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jc w:val="center"/>
              <w:textAlignment w:val="baseline"/>
              <w:rPr>
                <w:rFonts w:eastAsia="Yu Mincho"/>
                <w:bCs/>
                <w:sz w:val="20"/>
                <w:szCs w:val="20"/>
                <w:u w:val="single"/>
              </w:rPr>
            </w:pPr>
            <w:r w:rsidRPr="007411B9">
              <w:rPr>
                <w:rFonts w:eastAsia="Yu Mincho"/>
                <w:bCs/>
                <w:sz w:val="20"/>
                <w:szCs w:val="20"/>
                <w:u w:val="single"/>
              </w:rPr>
              <w:t>2T4R</w:t>
            </w:r>
          </w:p>
        </w:tc>
        <w:tc>
          <w:tcPr>
            <w:tcW w:w="2980" w:type="dxa"/>
            <w:tcBorders>
              <w:top w:val="single" w:sz="4" w:space="0" w:color="auto"/>
              <w:left w:val="single" w:sz="4" w:space="0" w:color="auto"/>
              <w:bottom w:val="single" w:sz="4" w:space="0" w:color="auto"/>
              <w:right w:val="single" w:sz="4" w:space="0" w:color="auto"/>
            </w:tcBorders>
            <w:hideMark/>
          </w:tcPr>
          <w:p w:rsidR="00C41A51" w:rsidRPr="007411B9" w:rsidRDefault="00C41A51">
            <w:pPr>
              <w:jc w:val="center"/>
              <w:textAlignment w:val="baseline"/>
              <w:rPr>
                <w:rFonts w:eastAsia="Yu Mincho"/>
                <w:bCs/>
                <w:sz w:val="20"/>
                <w:szCs w:val="20"/>
                <w:u w:val="single"/>
              </w:rPr>
            </w:pPr>
            <w:r w:rsidRPr="007411B9">
              <w:rPr>
                <w:rFonts w:eastAsia="Yu Mincho"/>
                <w:bCs/>
                <w:sz w:val="20"/>
                <w:szCs w:val="20"/>
                <w:u w:val="single"/>
              </w:rPr>
              <w:t>16QAM (MCS [13] in table 1)</w:t>
            </w:r>
          </w:p>
        </w:tc>
      </w:tr>
      <w:tr w:rsidR="00C41A51" w:rsidRPr="007411B9" w:rsidTr="00C41A51">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2980" w:type="dxa"/>
            <w:tcBorders>
              <w:top w:val="single" w:sz="4" w:space="0" w:color="auto"/>
              <w:left w:val="single" w:sz="4" w:space="0" w:color="auto"/>
              <w:bottom w:val="single" w:sz="4" w:space="0" w:color="auto"/>
              <w:right w:val="single" w:sz="4" w:space="0" w:color="auto"/>
            </w:tcBorders>
            <w:hideMark/>
          </w:tcPr>
          <w:p w:rsidR="00C41A51" w:rsidRPr="007411B9" w:rsidRDefault="00C41A51">
            <w:pPr>
              <w:jc w:val="center"/>
              <w:textAlignment w:val="baseline"/>
              <w:rPr>
                <w:rFonts w:eastAsia="Yu Mincho"/>
                <w:bCs/>
                <w:sz w:val="20"/>
                <w:szCs w:val="20"/>
                <w:u w:val="single"/>
              </w:rPr>
            </w:pPr>
            <w:r w:rsidRPr="007411B9">
              <w:rPr>
                <w:rFonts w:eastAsia="Yu Mincho"/>
                <w:bCs/>
                <w:sz w:val="20"/>
                <w:szCs w:val="20"/>
                <w:u w:val="single"/>
              </w:rPr>
              <w:t>64QAM (MCS [22] in table 1)</w:t>
            </w:r>
          </w:p>
        </w:tc>
      </w:tr>
      <w:tr w:rsidR="00C41A51" w:rsidRPr="007411B9" w:rsidTr="00C41A51">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2980" w:type="dxa"/>
            <w:tcBorders>
              <w:top w:val="single" w:sz="4" w:space="0" w:color="auto"/>
              <w:left w:val="single" w:sz="4" w:space="0" w:color="auto"/>
              <w:bottom w:val="single" w:sz="4" w:space="0" w:color="auto"/>
              <w:right w:val="single" w:sz="4" w:space="0" w:color="auto"/>
            </w:tcBorders>
            <w:hideMark/>
          </w:tcPr>
          <w:p w:rsidR="00C41A51" w:rsidRPr="007411B9" w:rsidRDefault="00C41A51">
            <w:pPr>
              <w:jc w:val="center"/>
              <w:textAlignment w:val="baseline"/>
              <w:rPr>
                <w:rFonts w:eastAsia="Yu Mincho"/>
                <w:bCs/>
                <w:sz w:val="20"/>
                <w:szCs w:val="20"/>
                <w:u w:val="single"/>
              </w:rPr>
            </w:pPr>
            <w:r w:rsidRPr="007411B9">
              <w:rPr>
                <w:rFonts w:eastAsia="Yu Mincho"/>
                <w:bCs/>
                <w:sz w:val="20"/>
                <w:szCs w:val="20"/>
                <w:u w:val="single"/>
              </w:rPr>
              <w:t>256QAM (MCS [24] in table 2)</w:t>
            </w:r>
          </w:p>
        </w:tc>
      </w:tr>
      <w:tr w:rsidR="00C41A51" w:rsidRPr="007411B9" w:rsidTr="00C41A51">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jc w:val="center"/>
              <w:textAlignment w:val="baseline"/>
              <w:rPr>
                <w:rFonts w:eastAsia="Yu Mincho"/>
                <w:bCs/>
                <w:sz w:val="20"/>
                <w:szCs w:val="20"/>
                <w:u w:val="single"/>
              </w:rPr>
            </w:pPr>
            <w:r w:rsidRPr="007411B9">
              <w:rPr>
                <w:rFonts w:eastAsia="Yu Mincho"/>
                <w:bCs/>
                <w:sz w:val="20"/>
                <w:szCs w:val="20"/>
                <w:u w:val="single"/>
              </w:rPr>
              <w:t>7D1S2U</w:t>
            </w:r>
          </w:p>
        </w:tc>
        <w:tc>
          <w:tcPr>
            <w:tcW w:w="989" w:type="dxa"/>
            <w:vMerge w:val="restart"/>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jc w:val="center"/>
              <w:textAlignment w:val="baseline"/>
              <w:rPr>
                <w:rFonts w:eastAsia="Yu Mincho"/>
                <w:bCs/>
                <w:sz w:val="20"/>
                <w:szCs w:val="20"/>
                <w:u w:val="single"/>
              </w:rPr>
            </w:pPr>
            <w:r w:rsidRPr="007411B9">
              <w:rPr>
                <w:rFonts w:eastAsia="Yu Mincho"/>
                <w:bCs/>
                <w:sz w:val="20"/>
                <w:szCs w:val="20"/>
                <w:u w:val="single"/>
              </w:rPr>
              <w:t>2T2R</w:t>
            </w:r>
          </w:p>
        </w:tc>
        <w:tc>
          <w:tcPr>
            <w:tcW w:w="2980" w:type="dxa"/>
            <w:tcBorders>
              <w:top w:val="single" w:sz="4" w:space="0" w:color="auto"/>
              <w:left w:val="single" w:sz="4" w:space="0" w:color="auto"/>
              <w:bottom w:val="single" w:sz="4" w:space="0" w:color="auto"/>
              <w:right w:val="single" w:sz="4" w:space="0" w:color="auto"/>
            </w:tcBorders>
            <w:hideMark/>
          </w:tcPr>
          <w:p w:rsidR="00C41A51" w:rsidRPr="007411B9" w:rsidRDefault="00C41A51">
            <w:pPr>
              <w:jc w:val="center"/>
              <w:textAlignment w:val="baseline"/>
              <w:rPr>
                <w:rFonts w:eastAsia="Yu Mincho"/>
                <w:bCs/>
                <w:sz w:val="20"/>
                <w:szCs w:val="20"/>
                <w:u w:val="single"/>
              </w:rPr>
            </w:pPr>
            <w:r w:rsidRPr="007411B9">
              <w:rPr>
                <w:rFonts w:eastAsia="Yu Mincho"/>
                <w:bCs/>
                <w:sz w:val="20"/>
                <w:szCs w:val="20"/>
                <w:u w:val="single"/>
              </w:rPr>
              <w:t>16QAM (MCS [13] in table 1)</w:t>
            </w:r>
          </w:p>
        </w:tc>
      </w:tr>
      <w:tr w:rsidR="00C41A51" w:rsidRPr="007411B9" w:rsidTr="00C41A51">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2980" w:type="dxa"/>
            <w:tcBorders>
              <w:top w:val="single" w:sz="4" w:space="0" w:color="auto"/>
              <w:left w:val="single" w:sz="4" w:space="0" w:color="auto"/>
              <w:bottom w:val="single" w:sz="4" w:space="0" w:color="auto"/>
              <w:right w:val="single" w:sz="4" w:space="0" w:color="auto"/>
            </w:tcBorders>
            <w:hideMark/>
          </w:tcPr>
          <w:p w:rsidR="00C41A51" w:rsidRPr="007411B9" w:rsidRDefault="00C41A51">
            <w:pPr>
              <w:jc w:val="center"/>
              <w:textAlignment w:val="baseline"/>
              <w:rPr>
                <w:rFonts w:eastAsia="Yu Mincho"/>
                <w:bCs/>
                <w:sz w:val="20"/>
                <w:szCs w:val="20"/>
                <w:u w:val="single"/>
              </w:rPr>
            </w:pPr>
            <w:r w:rsidRPr="007411B9">
              <w:rPr>
                <w:rFonts w:eastAsia="Yu Mincho"/>
                <w:bCs/>
                <w:sz w:val="20"/>
                <w:szCs w:val="20"/>
                <w:u w:val="single"/>
              </w:rPr>
              <w:t>64QAM (MCS [22] in table 1)</w:t>
            </w:r>
          </w:p>
        </w:tc>
      </w:tr>
      <w:tr w:rsidR="00C41A51" w:rsidRPr="007411B9" w:rsidTr="00C41A51">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2980" w:type="dxa"/>
            <w:tcBorders>
              <w:top w:val="single" w:sz="4" w:space="0" w:color="auto"/>
              <w:left w:val="single" w:sz="4" w:space="0" w:color="auto"/>
              <w:bottom w:val="single" w:sz="4" w:space="0" w:color="auto"/>
              <w:right w:val="single" w:sz="4" w:space="0" w:color="auto"/>
            </w:tcBorders>
            <w:hideMark/>
          </w:tcPr>
          <w:p w:rsidR="00C41A51" w:rsidRPr="007411B9" w:rsidRDefault="00C41A51">
            <w:pPr>
              <w:jc w:val="center"/>
              <w:textAlignment w:val="baseline"/>
              <w:rPr>
                <w:rFonts w:eastAsia="Yu Mincho"/>
                <w:bCs/>
                <w:sz w:val="20"/>
                <w:szCs w:val="20"/>
                <w:u w:val="single"/>
              </w:rPr>
            </w:pPr>
            <w:r w:rsidRPr="007411B9">
              <w:rPr>
                <w:rFonts w:eastAsia="Yu Mincho"/>
                <w:bCs/>
                <w:sz w:val="20"/>
                <w:szCs w:val="20"/>
                <w:u w:val="single"/>
              </w:rPr>
              <w:t>256QAM (MCS [24] in table 2)</w:t>
            </w:r>
          </w:p>
        </w:tc>
      </w:tr>
      <w:tr w:rsidR="00C41A51" w:rsidRPr="007411B9" w:rsidTr="00C41A51">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989" w:type="dxa"/>
            <w:vMerge w:val="restart"/>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jc w:val="center"/>
              <w:textAlignment w:val="baseline"/>
              <w:rPr>
                <w:rFonts w:eastAsia="Yu Mincho"/>
                <w:bCs/>
                <w:sz w:val="20"/>
                <w:szCs w:val="20"/>
                <w:u w:val="single"/>
              </w:rPr>
            </w:pPr>
            <w:r w:rsidRPr="007411B9">
              <w:rPr>
                <w:rFonts w:eastAsia="Yu Mincho"/>
                <w:bCs/>
                <w:sz w:val="20"/>
                <w:szCs w:val="20"/>
                <w:u w:val="single"/>
              </w:rPr>
              <w:t>2T4R</w:t>
            </w:r>
          </w:p>
        </w:tc>
        <w:tc>
          <w:tcPr>
            <w:tcW w:w="2980" w:type="dxa"/>
            <w:tcBorders>
              <w:top w:val="single" w:sz="4" w:space="0" w:color="auto"/>
              <w:left w:val="single" w:sz="4" w:space="0" w:color="auto"/>
              <w:bottom w:val="single" w:sz="4" w:space="0" w:color="auto"/>
              <w:right w:val="single" w:sz="4" w:space="0" w:color="auto"/>
            </w:tcBorders>
            <w:hideMark/>
          </w:tcPr>
          <w:p w:rsidR="00C41A51" w:rsidRPr="007411B9" w:rsidRDefault="00C41A51">
            <w:pPr>
              <w:jc w:val="center"/>
              <w:textAlignment w:val="baseline"/>
              <w:rPr>
                <w:rFonts w:eastAsia="Yu Mincho"/>
                <w:bCs/>
                <w:sz w:val="20"/>
                <w:szCs w:val="20"/>
                <w:u w:val="single"/>
              </w:rPr>
            </w:pPr>
            <w:r w:rsidRPr="007411B9">
              <w:rPr>
                <w:rFonts w:eastAsia="Yu Mincho"/>
                <w:bCs/>
                <w:sz w:val="20"/>
                <w:szCs w:val="20"/>
                <w:u w:val="single"/>
              </w:rPr>
              <w:t>16QAM (MCS [13] in table 1)</w:t>
            </w:r>
          </w:p>
        </w:tc>
      </w:tr>
      <w:tr w:rsidR="00C41A51" w:rsidRPr="007411B9" w:rsidTr="00C41A51">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2980" w:type="dxa"/>
            <w:tcBorders>
              <w:top w:val="single" w:sz="4" w:space="0" w:color="auto"/>
              <w:left w:val="single" w:sz="4" w:space="0" w:color="auto"/>
              <w:bottom w:val="single" w:sz="4" w:space="0" w:color="auto"/>
              <w:right w:val="single" w:sz="4" w:space="0" w:color="auto"/>
            </w:tcBorders>
            <w:hideMark/>
          </w:tcPr>
          <w:p w:rsidR="00C41A51" w:rsidRPr="007411B9" w:rsidRDefault="00C41A51">
            <w:pPr>
              <w:jc w:val="center"/>
              <w:textAlignment w:val="baseline"/>
              <w:rPr>
                <w:rFonts w:eastAsia="Yu Mincho"/>
                <w:bCs/>
                <w:sz w:val="20"/>
                <w:szCs w:val="20"/>
                <w:u w:val="single"/>
              </w:rPr>
            </w:pPr>
            <w:r w:rsidRPr="007411B9">
              <w:rPr>
                <w:rFonts w:eastAsia="Yu Mincho"/>
                <w:bCs/>
                <w:sz w:val="20"/>
                <w:szCs w:val="20"/>
                <w:u w:val="single"/>
              </w:rPr>
              <w:t>64QAM (MCS [22] in table 1)</w:t>
            </w:r>
          </w:p>
        </w:tc>
      </w:tr>
      <w:tr w:rsidR="00C41A51" w:rsidRPr="007411B9" w:rsidTr="00C41A51">
        <w:trPr>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1A51" w:rsidRPr="007411B9" w:rsidRDefault="00C41A51">
            <w:pPr>
              <w:rPr>
                <w:rFonts w:eastAsia="Yu Mincho"/>
                <w:bCs/>
                <w:sz w:val="20"/>
                <w:szCs w:val="20"/>
                <w:u w:val="single"/>
                <w:lang w:val="en-GB" w:eastAsia="en-US"/>
              </w:rPr>
            </w:pPr>
          </w:p>
        </w:tc>
        <w:tc>
          <w:tcPr>
            <w:tcW w:w="2980" w:type="dxa"/>
            <w:tcBorders>
              <w:top w:val="single" w:sz="4" w:space="0" w:color="auto"/>
              <w:left w:val="single" w:sz="4" w:space="0" w:color="auto"/>
              <w:bottom w:val="single" w:sz="4" w:space="0" w:color="auto"/>
              <w:right w:val="single" w:sz="4" w:space="0" w:color="auto"/>
            </w:tcBorders>
            <w:hideMark/>
          </w:tcPr>
          <w:p w:rsidR="00C41A51" w:rsidRPr="007411B9" w:rsidRDefault="00C41A51">
            <w:pPr>
              <w:jc w:val="center"/>
              <w:textAlignment w:val="baseline"/>
              <w:rPr>
                <w:rFonts w:eastAsia="Yu Mincho"/>
                <w:bCs/>
                <w:sz w:val="20"/>
                <w:szCs w:val="20"/>
                <w:u w:val="single"/>
              </w:rPr>
            </w:pPr>
            <w:r w:rsidRPr="007411B9">
              <w:rPr>
                <w:rFonts w:eastAsia="Yu Mincho"/>
                <w:bCs/>
                <w:sz w:val="20"/>
                <w:szCs w:val="20"/>
                <w:u w:val="single"/>
              </w:rPr>
              <w:t>256QAM (MCS [24] in table 2)</w:t>
            </w:r>
          </w:p>
        </w:tc>
      </w:tr>
    </w:tbl>
    <w:p w:rsidR="00747373" w:rsidRPr="00747373" w:rsidRDefault="00747373" w:rsidP="00354695">
      <w:pPr>
        <w:rPr>
          <w:lang w:val="en-GB"/>
        </w:rPr>
      </w:pPr>
    </w:p>
    <w:p w:rsidR="00747373" w:rsidRPr="00747373" w:rsidRDefault="00747373" w:rsidP="007E63FD">
      <w:pPr>
        <w:pStyle w:val="af2"/>
        <w:numPr>
          <w:ilvl w:val="0"/>
          <w:numId w:val="43"/>
        </w:numPr>
        <w:autoSpaceDN w:val="0"/>
        <w:spacing w:after="120"/>
        <w:ind w:firstLineChars="0"/>
        <w:rPr>
          <w:rFonts w:eastAsiaTheme="minorEastAsia"/>
          <w:sz w:val="20"/>
          <w:szCs w:val="20"/>
        </w:rPr>
      </w:pPr>
      <w:r w:rsidRPr="00747373">
        <w:rPr>
          <w:rFonts w:eastAsiaTheme="minorEastAsia" w:hint="eastAsia"/>
          <w:sz w:val="20"/>
          <w:szCs w:val="20"/>
        </w:rPr>
        <w:t>For existing PDSCH test cases:</w:t>
      </w:r>
    </w:p>
    <w:p w:rsidR="00747373" w:rsidRPr="00747373" w:rsidRDefault="008F02D1" w:rsidP="007E63FD">
      <w:pPr>
        <w:pStyle w:val="af2"/>
        <w:numPr>
          <w:ilvl w:val="1"/>
          <w:numId w:val="43"/>
        </w:numPr>
        <w:autoSpaceDN w:val="0"/>
        <w:spacing w:after="120"/>
        <w:ind w:firstLineChars="0"/>
        <w:rPr>
          <w:rFonts w:eastAsia="SimSun" w:cs="Times New Roman"/>
          <w:sz w:val="15"/>
          <w:szCs w:val="20"/>
          <w:lang w:val="en-GB"/>
        </w:rPr>
      </w:pPr>
      <w:r>
        <w:rPr>
          <w:rFonts w:eastAsiaTheme="minorEastAsia" w:hint="eastAsia"/>
          <w:sz w:val="20"/>
          <w:szCs w:val="20"/>
        </w:rPr>
        <w:t>C</w:t>
      </w:r>
      <w:r w:rsidR="00C41A51" w:rsidRPr="00C41A51">
        <w:rPr>
          <w:rFonts w:eastAsia="SimSun"/>
          <w:sz w:val="20"/>
          <w:szCs w:val="20"/>
        </w:rPr>
        <w:t>hoose 1 test case per Modulation Order for PDSCH Mapping Type A only, for FDD and TDD</w:t>
      </w:r>
      <w:r w:rsidR="00E357A1">
        <w:rPr>
          <w:rFonts w:eastAsiaTheme="minorEastAsia" w:hint="eastAsia"/>
          <w:sz w:val="20"/>
          <w:szCs w:val="20"/>
        </w:rPr>
        <w:t>, FFS on which test cases to choose</w:t>
      </w:r>
      <w:r w:rsidR="0077300D">
        <w:rPr>
          <w:rFonts w:eastAsiaTheme="minorEastAsia" w:hint="eastAsia"/>
          <w:sz w:val="20"/>
          <w:szCs w:val="20"/>
        </w:rPr>
        <w:t>.</w:t>
      </w:r>
    </w:p>
    <w:p w:rsidR="00C41A51" w:rsidRPr="00C41A51" w:rsidRDefault="00747373" w:rsidP="007E63FD">
      <w:pPr>
        <w:pStyle w:val="af2"/>
        <w:numPr>
          <w:ilvl w:val="1"/>
          <w:numId w:val="43"/>
        </w:numPr>
        <w:autoSpaceDN w:val="0"/>
        <w:spacing w:after="120"/>
        <w:ind w:firstLineChars="0"/>
        <w:rPr>
          <w:rFonts w:eastAsia="SimSun" w:cs="Times New Roman"/>
          <w:sz w:val="15"/>
          <w:szCs w:val="20"/>
          <w:lang w:val="en-GB"/>
        </w:rPr>
      </w:pPr>
      <w:r>
        <w:rPr>
          <w:rFonts w:eastAsiaTheme="minorEastAsia" w:hint="eastAsia"/>
          <w:sz w:val="20"/>
          <w:szCs w:val="20"/>
        </w:rPr>
        <w:t>C</w:t>
      </w:r>
      <w:r w:rsidR="00C41A51" w:rsidRPr="00C41A51">
        <w:rPr>
          <w:rFonts w:eastAsia="SimSun"/>
          <w:sz w:val="20"/>
          <w:szCs w:val="20"/>
        </w:rPr>
        <w:t>onsider Single Carrier requirements only</w:t>
      </w:r>
    </w:p>
    <w:p w:rsidR="00750BC6" w:rsidRDefault="007411B9" w:rsidP="005A1332">
      <w:pPr>
        <w:rPr>
          <w:rFonts w:eastAsiaTheme="minorEastAsia"/>
          <w:b/>
          <w:sz w:val="20"/>
          <w:szCs w:val="20"/>
          <w:u w:val="single"/>
        </w:rPr>
      </w:pPr>
      <w:r w:rsidRPr="007411B9">
        <w:rPr>
          <w:b/>
          <w:sz w:val="20"/>
          <w:szCs w:val="20"/>
          <w:u w:val="single"/>
          <w:lang w:eastAsia="ko-KR"/>
        </w:rPr>
        <w:t>Issue 2-1-2: Bandwidth &amp; SCS</w:t>
      </w:r>
    </w:p>
    <w:p w:rsidR="00796C39" w:rsidRPr="00796C39" w:rsidRDefault="00796C39" w:rsidP="005A1332">
      <w:pPr>
        <w:rPr>
          <w:rFonts w:eastAsiaTheme="minorEastAsia"/>
          <w:b/>
          <w:sz w:val="20"/>
          <w:szCs w:val="20"/>
        </w:rPr>
      </w:pPr>
      <w:r w:rsidRPr="00DE08DC">
        <w:rPr>
          <w:rFonts w:eastAsiaTheme="minorEastAsia" w:hint="eastAsia"/>
          <w:b/>
          <w:sz w:val="20"/>
          <w:szCs w:val="20"/>
        </w:rPr>
        <w:t>Agreement:</w:t>
      </w:r>
    </w:p>
    <w:p w:rsidR="007411B9" w:rsidRPr="007411B9" w:rsidRDefault="007411B9" w:rsidP="007411B9">
      <w:pPr>
        <w:numPr>
          <w:ilvl w:val="0"/>
          <w:numId w:val="25"/>
        </w:numPr>
        <w:spacing w:after="120"/>
        <w:rPr>
          <w:rFonts w:eastAsia="SimSun"/>
          <w:sz w:val="20"/>
          <w:lang w:val="en-GB"/>
        </w:rPr>
      </w:pPr>
      <w:r w:rsidRPr="007411B9">
        <w:rPr>
          <w:rFonts w:eastAsia="SimSun"/>
          <w:sz w:val="20"/>
          <w:lang w:val="en-GB"/>
        </w:rPr>
        <w:t>For FDD:</w:t>
      </w:r>
      <w:r>
        <w:rPr>
          <w:rFonts w:eastAsia="SimSun"/>
          <w:sz w:val="20"/>
          <w:lang w:val="en-GB"/>
        </w:rPr>
        <w:t>10MHz</w:t>
      </w:r>
    </w:p>
    <w:p w:rsidR="007411B9" w:rsidRPr="008B5843" w:rsidRDefault="007411B9" w:rsidP="007411B9">
      <w:pPr>
        <w:numPr>
          <w:ilvl w:val="0"/>
          <w:numId w:val="25"/>
        </w:numPr>
        <w:spacing w:after="120"/>
        <w:rPr>
          <w:rFonts w:eastAsia="SimSun"/>
          <w:sz w:val="20"/>
          <w:lang w:val="en-GB"/>
        </w:rPr>
      </w:pPr>
      <w:r w:rsidRPr="008B5843">
        <w:rPr>
          <w:rFonts w:eastAsia="SimSun"/>
          <w:sz w:val="20"/>
          <w:lang w:val="en-GB"/>
        </w:rPr>
        <w:t>For TDD: 40MHz</w:t>
      </w:r>
    </w:p>
    <w:p w:rsidR="001A0777" w:rsidRDefault="007411B9" w:rsidP="005A1332">
      <w:pPr>
        <w:rPr>
          <w:rFonts w:eastAsiaTheme="minorEastAsia"/>
          <w:b/>
          <w:sz w:val="20"/>
          <w:szCs w:val="20"/>
          <w:u w:val="single"/>
          <w:vertAlign w:val="subscript"/>
        </w:rPr>
      </w:pPr>
      <w:r w:rsidRPr="007411B9">
        <w:rPr>
          <w:b/>
          <w:sz w:val="20"/>
          <w:szCs w:val="20"/>
          <w:u w:val="single"/>
          <w:lang w:eastAsia="ko-KR"/>
        </w:rPr>
        <w:t>Issue 2-1-3: Antenna Configuration</w:t>
      </w:r>
    </w:p>
    <w:p w:rsidR="00796C39" w:rsidRPr="00796C39" w:rsidRDefault="00796C39" w:rsidP="005A1332">
      <w:pPr>
        <w:rPr>
          <w:rFonts w:eastAsiaTheme="minorEastAsia"/>
          <w:b/>
          <w:sz w:val="20"/>
          <w:szCs w:val="20"/>
        </w:rPr>
      </w:pPr>
      <w:r w:rsidRPr="00DE08DC">
        <w:rPr>
          <w:rFonts w:eastAsiaTheme="minorEastAsia" w:hint="eastAsia"/>
          <w:b/>
          <w:sz w:val="20"/>
          <w:szCs w:val="20"/>
        </w:rPr>
        <w:t>Agreement:</w:t>
      </w:r>
    </w:p>
    <w:p w:rsidR="007411B9" w:rsidRPr="007411B9" w:rsidRDefault="007411B9" w:rsidP="007411B9">
      <w:pPr>
        <w:numPr>
          <w:ilvl w:val="0"/>
          <w:numId w:val="25"/>
        </w:numPr>
        <w:spacing w:after="120"/>
        <w:rPr>
          <w:rFonts w:eastAsia="SimSun"/>
          <w:sz w:val="20"/>
          <w:lang w:val="en-GB"/>
        </w:rPr>
      </w:pPr>
      <w:r w:rsidRPr="007411B9">
        <w:rPr>
          <w:rFonts w:eastAsia="SimSun"/>
          <w:sz w:val="20"/>
          <w:lang w:val="en-GB"/>
        </w:rPr>
        <w:t xml:space="preserve">Cover 2T4R and 2T2R. </w:t>
      </w:r>
    </w:p>
    <w:p w:rsidR="001A0777" w:rsidRPr="007411B9" w:rsidRDefault="007411B9" w:rsidP="00CC1C2E">
      <w:pPr>
        <w:rPr>
          <w:b/>
          <w:sz w:val="20"/>
          <w:szCs w:val="20"/>
          <w:u w:val="single"/>
          <w:lang w:eastAsia="ko-KR"/>
        </w:rPr>
      </w:pPr>
      <w:r w:rsidRPr="007411B9">
        <w:rPr>
          <w:b/>
          <w:sz w:val="20"/>
          <w:szCs w:val="20"/>
          <w:u w:val="single"/>
          <w:lang w:eastAsia="ko-KR"/>
        </w:rPr>
        <w:t xml:space="preserve">Issue 2-1-4: </w:t>
      </w:r>
      <w:proofErr w:type="spellStart"/>
      <w:r w:rsidRPr="007411B9">
        <w:rPr>
          <w:b/>
          <w:sz w:val="20"/>
          <w:szCs w:val="20"/>
          <w:u w:val="single"/>
          <w:lang w:eastAsia="ko-KR"/>
        </w:rPr>
        <w:t>MCS&amp;Rank</w:t>
      </w:r>
      <w:proofErr w:type="spellEnd"/>
    </w:p>
    <w:p w:rsidR="00796C39" w:rsidRPr="00796C39" w:rsidRDefault="00796C39" w:rsidP="00CC1C2E">
      <w:pPr>
        <w:rPr>
          <w:rFonts w:eastAsiaTheme="minorEastAsia"/>
          <w:b/>
          <w:sz w:val="20"/>
          <w:szCs w:val="20"/>
        </w:rPr>
      </w:pPr>
      <w:r w:rsidRPr="00DE08DC">
        <w:rPr>
          <w:rFonts w:eastAsiaTheme="minorEastAsia" w:hint="eastAsia"/>
          <w:b/>
          <w:sz w:val="20"/>
          <w:szCs w:val="20"/>
        </w:rPr>
        <w:t>Agreement:</w:t>
      </w:r>
    </w:p>
    <w:p w:rsidR="00110894" w:rsidRPr="00110894" w:rsidRDefault="00110894" w:rsidP="00110894">
      <w:pPr>
        <w:pStyle w:val="af2"/>
        <w:numPr>
          <w:ilvl w:val="0"/>
          <w:numId w:val="25"/>
        </w:numPr>
        <w:spacing w:after="120"/>
        <w:ind w:firstLineChars="0"/>
        <w:rPr>
          <w:rFonts w:eastAsia="SimSun" w:cs="Times New Roman"/>
          <w:sz w:val="20"/>
          <w:szCs w:val="20"/>
        </w:rPr>
      </w:pPr>
      <w:r w:rsidRPr="00110894">
        <w:rPr>
          <w:rFonts w:eastAsia="SimSun" w:cs="Times New Roman"/>
          <w:sz w:val="20"/>
          <w:szCs w:val="20"/>
        </w:rPr>
        <w:lastRenderedPageBreak/>
        <w:t xml:space="preserve">Cover 256QAM for ATG demod </w:t>
      </w:r>
    </w:p>
    <w:p w:rsidR="00110894" w:rsidRPr="00110894" w:rsidRDefault="00110894" w:rsidP="00110894">
      <w:pPr>
        <w:pStyle w:val="af2"/>
        <w:numPr>
          <w:ilvl w:val="0"/>
          <w:numId w:val="25"/>
        </w:numPr>
        <w:spacing w:after="120"/>
        <w:ind w:firstLineChars="0"/>
        <w:rPr>
          <w:rFonts w:eastAsia="SimSun" w:cs="Times New Roman"/>
          <w:sz w:val="20"/>
          <w:szCs w:val="20"/>
        </w:rPr>
      </w:pPr>
      <w:r w:rsidRPr="00110894">
        <w:rPr>
          <w:rFonts w:eastAsia="SimSun" w:cs="Times New Roman"/>
          <w:sz w:val="20"/>
          <w:szCs w:val="20"/>
        </w:rPr>
        <w:t>Further discuss the MCS value based on simulation results from companies.</w:t>
      </w:r>
    </w:p>
    <w:p w:rsidR="00CC1C2E" w:rsidRDefault="007411B9" w:rsidP="005A1332">
      <w:pPr>
        <w:rPr>
          <w:rFonts w:eastAsiaTheme="minorEastAsia"/>
          <w:b/>
          <w:sz w:val="20"/>
          <w:szCs w:val="20"/>
          <w:u w:val="single"/>
        </w:rPr>
      </w:pPr>
      <w:r w:rsidRPr="007411B9">
        <w:rPr>
          <w:b/>
          <w:sz w:val="20"/>
          <w:szCs w:val="20"/>
          <w:u w:val="single"/>
          <w:lang w:eastAsia="ko-KR"/>
        </w:rPr>
        <w:t>Issue 2-1-5: Applicability rule</w:t>
      </w:r>
    </w:p>
    <w:p w:rsidR="00110894" w:rsidRPr="00110894" w:rsidRDefault="00110894" w:rsidP="00110894">
      <w:pPr>
        <w:pStyle w:val="af2"/>
        <w:numPr>
          <w:ilvl w:val="0"/>
          <w:numId w:val="25"/>
        </w:numPr>
        <w:spacing w:after="120"/>
        <w:ind w:firstLineChars="0"/>
        <w:rPr>
          <w:rFonts w:eastAsia="SimSun" w:cs="Times New Roman"/>
          <w:sz w:val="20"/>
          <w:szCs w:val="20"/>
        </w:rPr>
      </w:pPr>
      <w:r w:rsidRPr="00110894">
        <w:rPr>
          <w:rFonts w:eastAsia="SimSun" w:cs="Times New Roman"/>
          <w:sz w:val="20"/>
          <w:szCs w:val="20"/>
        </w:rPr>
        <w:t>Option 1: New UE feature for ATG scenario and corresponding applicability rule shall be introduced, for instance</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3"/>
        <w:gridCol w:w="1046"/>
        <w:gridCol w:w="1045"/>
        <w:gridCol w:w="2647"/>
      </w:tblGrid>
      <w:tr w:rsidR="00110894" w:rsidRPr="00110894" w:rsidTr="00110894">
        <w:trPr>
          <w:trHeight w:val="58"/>
          <w:jc w:val="center"/>
        </w:trPr>
        <w:tc>
          <w:tcPr>
            <w:tcW w:w="1327" w:type="pct"/>
            <w:tcBorders>
              <w:top w:val="single" w:sz="4" w:space="0" w:color="auto"/>
              <w:left w:val="single" w:sz="4" w:space="0" w:color="auto"/>
              <w:bottom w:val="single" w:sz="4" w:space="0" w:color="auto"/>
              <w:right w:val="single" w:sz="4" w:space="0" w:color="auto"/>
            </w:tcBorders>
            <w:hideMark/>
          </w:tcPr>
          <w:p w:rsidR="00110894" w:rsidRPr="00110894" w:rsidRDefault="00110894">
            <w:pPr>
              <w:pStyle w:val="TAH"/>
              <w:rPr>
                <w:rFonts w:ascii="Times New Roman" w:eastAsiaTheme="minorEastAsia" w:hAnsi="Times New Roman"/>
                <w:sz w:val="20"/>
                <w:szCs w:val="20"/>
                <w:lang w:eastAsia="ko-KR"/>
              </w:rPr>
            </w:pPr>
            <w:r w:rsidRPr="00110894">
              <w:rPr>
                <w:rFonts w:ascii="Times New Roman" w:hAnsi="Times New Roman"/>
                <w:sz w:val="20"/>
                <w:szCs w:val="20"/>
                <w:lang w:eastAsia="ko-KR"/>
              </w:rPr>
              <w:t>UE capability</w:t>
            </w:r>
          </w:p>
        </w:tc>
        <w:tc>
          <w:tcPr>
            <w:tcW w:w="1621" w:type="pct"/>
            <w:gridSpan w:val="2"/>
            <w:tcBorders>
              <w:top w:val="single" w:sz="4" w:space="0" w:color="auto"/>
              <w:left w:val="single" w:sz="4" w:space="0" w:color="auto"/>
              <w:bottom w:val="single" w:sz="4" w:space="0" w:color="auto"/>
              <w:right w:val="single" w:sz="4" w:space="0" w:color="auto"/>
            </w:tcBorders>
            <w:hideMark/>
          </w:tcPr>
          <w:p w:rsidR="00110894" w:rsidRPr="00110894" w:rsidRDefault="00110894">
            <w:pPr>
              <w:pStyle w:val="TAH"/>
              <w:rPr>
                <w:rFonts w:ascii="Times New Roman" w:hAnsi="Times New Roman"/>
                <w:sz w:val="20"/>
                <w:szCs w:val="20"/>
                <w:lang w:eastAsia="ko-KR"/>
              </w:rPr>
            </w:pPr>
            <w:r w:rsidRPr="00110894">
              <w:rPr>
                <w:rFonts w:ascii="Times New Roman" w:hAnsi="Times New Roman"/>
                <w:sz w:val="20"/>
                <w:szCs w:val="20"/>
                <w:lang w:eastAsia="ko-KR"/>
              </w:rPr>
              <w:t>Test type</w:t>
            </w:r>
          </w:p>
        </w:tc>
        <w:tc>
          <w:tcPr>
            <w:tcW w:w="2052" w:type="pct"/>
            <w:tcBorders>
              <w:top w:val="single" w:sz="4" w:space="0" w:color="auto"/>
              <w:left w:val="single" w:sz="4" w:space="0" w:color="auto"/>
              <w:bottom w:val="single" w:sz="4" w:space="0" w:color="auto"/>
              <w:right w:val="single" w:sz="4" w:space="0" w:color="auto"/>
            </w:tcBorders>
            <w:hideMark/>
          </w:tcPr>
          <w:p w:rsidR="00110894" w:rsidRPr="00110894" w:rsidRDefault="00110894">
            <w:pPr>
              <w:pStyle w:val="TAH"/>
              <w:rPr>
                <w:rFonts w:ascii="Times New Roman" w:hAnsi="Times New Roman"/>
                <w:sz w:val="20"/>
                <w:szCs w:val="20"/>
                <w:lang w:eastAsia="ko-KR"/>
              </w:rPr>
            </w:pPr>
            <w:r w:rsidRPr="00110894">
              <w:rPr>
                <w:rFonts w:ascii="Times New Roman" w:hAnsi="Times New Roman"/>
                <w:sz w:val="20"/>
                <w:szCs w:val="20"/>
                <w:lang w:eastAsia="ko-KR"/>
              </w:rPr>
              <w:t>Test list</w:t>
            </w:r>
          </w:p>
        </w:tc>
      </w:tr>
      <w:tr w:rsidR="00110894" w:rsidRPr="00110894" w:rsidTr="00110894">
        <w:trPr>
          <w:trHeight w:val="153"/>
          <w:jc w:val="center"/>
        </w:trPr>
        <w:tc>
          <w:tcPr>
            <w:tcW w:w="1327" w:type="pct"/>
            <w:tcBorders>
              <w:top w:val="single" w:sz="4" w:space="0" w:color="auto"/>
              <w:left w:val="single" w:sz="4" w:space="0" w:color="auto"/>
              <w:bottom w:val="nil"/>
              <w:right w:val="single" w:sz="4" w:space="0" w:color="auto"/>
            </w:tcBorders>
            <w:hideMark/>
          </w:tcPr>
          <w:p w:rsidR="00110894" w:rsidRPr="00110894" w:rsidRDefault="00110894">
            <w:pPr>
              <w:pStyle w:val="TAL"/>
              <w:rPr>
                <w:rFonts w:ascii="Times New Roman" w:hAnsi="Times New Roman"/>
                <w:sz w:val="20"/>
                <w:lang w:val="en-US" w:eastAsia="zh-CN"/>
              </w:rPr>
            </w:pPr>
            <w:r w:rsidRPr="00110894">
              <w:rPr>
                <w:rFonts w:ascii="Times New Roman" w:eastAsia="SimSun" w:hAnsi="Times New Roman"/>
                <w:sz w:val="20"/>
                <w:lang w:val="en-US" w:eastAsia="zh-CN"/>
              </w:rPr>
              <w:t>ATG with 2RX</w:t>
            </w:r>
          </w:p>
        </w:tc>
        <w:tc>
          <w:tcPr>
            <w:tcW w:w="811" w:type="pct"/>
            <w:tcBorders>
              <w:top w:val="single" w:sz="4" w:space="0" w:color="auto"/>
              <w:left w:val="single" w:sz="4" w:space="0" w:color="auto"/>
              <w:bottom w:val="nil"/>
              <w:right w:val="single" w:sz="4" w:space="0" w:color="auto"/>
            </w:tcBorders>
            <w:hideMark/>
          </w:tcPr>
          <w:p w:rsidR="00110894" w:rsidRPr="00110894" w:rsidRDefault="00110894">
            <w:pPr>
              <w:pStyle w:val="TAL"/>
              <w:rPr>
                <w:rFonts w:ascii="Times New Roman" w:hAnsi="Times New Roman"/>
                <w:sz w:val="20"/>
                <w:lang w:val="en-US" w:eastAsia="zh-CN"/>
              </w:rPr>
            </w:pPr>
            <w:r w:rsidRPr="00110894">
              <w:rPr>
                <w:rFonts w:ascii="Times New Roman" w:eastAsia="SimSun" w:hAnsi="Times New Roman"/>
                <w:sz w:val="20"/>
                <w:lang w:val="en-US" w:eastAsia="zh-CN"/>
              </w:rPr>
              <w:t xml:space="preserve">FR1 FDD </w:t>
            </w:r>
          </w:p>
        </w:tc>
        <w:tc>
          <w:tcPr>
            <w:tcW w:w="0" w:type="auto"/>
            <w:tcBorders>
              <w:top w:val="single" w:sz="4" w:space="0" w:color="auto"/>
              <w:left w:val="single" w:sz="4" w:space="0" w:color="auto"/>
              <w:bottom w:val="single" w:sz="4" w:space="0" w:color="auto"/>
              <w:right w:val="single" w:sz="4" w:space="0" w:color="auto"/>
            </w:tcBorders>
            <w:hideMark/>
          </w:tcPr>
          <w:p w:rsidR="00110894" w:rsidRPr="00110894" w:rsidRDefault="00110894">
            <w:pPr>
              <w:pStyle w:val="TAL"/>
              <w:rPr>
                <w:rFonts w:ascii="Times New Roman" w:hAnsi="Times New Roman"/>
                <w:sz w:val="20"/>
                <w:lang w:val="en-US" w:eastAsia="zh-CN"/>
              </w:rPr>
            </w:pPr>
            <w:r w:rsidRPr="00110894">
              <w:rPr>
                <w:rFonts w:ascii="Times New Roman" w:eastAsia="SimSun" w:hAnsi="Times New Roman"/>
                <w:sz w:val="20"/>
                <w:lang w:val="en-US" w:eastAsia="zh-CN"/>
              </w:rPr>
              <w:t>PDSCH</w:t>
            </w:r>
          </w:p>
        </w:tc>
        <w:tc>
          <w:tcPr>
            <w:tcW w:w="2052" w:type="pct"/>
            <w:tcBorders>
              <w:top w:val="single" w:sz="4" w:space="0" w:color="auto"/>
              <w:left w:val="single" w:sz="4" w:space="0" w:color="auto"/>
              <w:bottom w:val="single" w:sz="4" w:space="0" w:color="auto"/>
              <w:right w:val="single" w:sz="4" w:space="0" w:color="auto"/>
            </w:tcBorders>
            <w:hideMark/>
          </w:tcPr>
          <w:p w:rsidR="00110894" w:rsidRPr="00110894" w:rsidRDefault="00110894">
            <w:pPr>
              <w:pStyle w:val="TAL"/>
              <w:rPr>
                <w:rFonts w:ascii="Times New Roman" w:hAnsi="Times New Roman"/>
                <w:sz w:val="20"/>
                <w:lang w:val="en-US" w:eastAsia="zh-CN"/>
              </w:rPr>
            </w:pPr>
            <w:r w:rsidRPr="00110894">
              <w:rPr>
                <w:rFonts w:ascii="Times New Roman" w:eastAsia="SimSun" w:hAnsi="Times New Roman"/>
                <w:sz w:val="20"/>
                <w:lang w:val="en-US" w:eastAsia="zh-CN"/>
              </w:rPr>
              <w:t>All tests in Clause 5.2.1.1.x</w:t>
            </w:r>
          </w:p>
        </w:tc>
      </w:tr>
      <w:tr w:rsidR="00110894" w:rsidRPr="00110894" w:rsidTr="00110894">
        <w:trPr>
          <w:trHeight w:val="58"/>
          <w:jc w:val="center"/>
        </w:trPr>
        <w:tc>
          <w:tcPr>
            <w:tcW w:w="1327" w:type="pct"/>
            <w:tcBorders>
              <w:top w:val="nil"/>
              <w:left w:val="single" w:sz="4" w:space="0" w:color="auto"/>
              <w:bottom w:val="nil"/>
              <w:right w:val="single" w:sz="4" w:space="0" w:color="auto"/>
            </w:tcBorders>
          </w:tcPr>
          <w:p w:rsidR="00110894" w:rsidRPr="00110894" w:rsidRDefault="00110894">
            <w:pPr>
              <w:pStyle w:val="TAL"/>
              <w:rPr>
                <w:rFonts w:ascii="Times New Roman" w:hAnsi="Times New Roman"/>
                <w:sz w:val="20"/>
                <w:lang w:val="en-US" w:eastAsia="zh-CN"/>
              </w:rPr>
            </w:pPr>
          </w:p>
        </w:tc>
        <w:tc>
          <w:tcPr>
            <w:tcW w:w="811" w:type="pct"/>
            <w:tcBorders>
              <w:top w:val="nil"/>
              <w:left w:val="single" w:sz="4" w:space="0" w:color="auto"/>
              <w:bottom w:val="nil"/>
              <w:right w:val="single" w:sz="4" w:space="0" w:color="auto"/>
            </w:tcBorders>
          </w:tcPr>
          <w:p w:rsidR="00110894" w:rsidRPr="00110894" w:rsidRDefault="00110894">
            <w:pPr>
              <w:pStyle w:val="TAL"/>
              <w:rPr>
                <w:rFonts w:ascii="Times New Roman" w:eastAsia="SimSun" w:hAnsi="Times New Roman"/>
                <w:sz w:val="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110894" w:rsidRPr="00110894" w:rsidRDefault="00110894">
            <w:pPr>
              <w:pStyle w:val="TAL"/>
              <w:rPr>
                <w:rFonts w:ascii="Times New Roman" w:eastAsia="SimSun" w:hAnsi="Times New Roman"/>
                <w:sz w:val="20"/>
                <w:lang w:val="en-US" w:eastAsia="zh-CN"/>
              </w:rPr>
            </w:pPr>
            <w:r w:rsidRPr="00110894">
              <w:rPr>
                <w:rFonts w:ascii="Times New Roman" w:eastAsia="SimSun" w:hAnsi="Times New Roman"/>
                <w:sz w:val="20"/>
                <w:lang w:val="en-US" w:eastAsia="zh-CN"/>
              </w:rPr>
              <w:t>PDCCH</w:t>
            </w:r>
          </w:p>
        </w:tc>
        <w:tc>
          <w:tcPr>
            <w:tcW w:w="2052" w:type="pct"/>
            <w:tcBorders>
              <w:top w:val="single" w:sz="4" w:space="0" w:color="auto"/>
              <w:left w:val="single" w:sz="4" w:space="0" w:color="auto"/>
              <w:bottom w:val="single" w:sz="4" w:space="0" w:color="auto"/>
              <w:right w:val="single" w:sz="4" w:space="0" w:color="auto"/>
            </w:tcBorders>
            <w:hideMark/>
          </w:tcPr>
          <w:p w:rsidR="00110894" w:rsidRPr="00110894" w:rsidRDefault="00110894">
            <w:pPr>
              <w:keepNext/>
              <w:keepLines/>
              <w:rPr>
                <w:rFonts w:eastAsia="SimSun"/>
                <w:sz w:val="20"/>
                <w:szCs w:val="20"/>
                <w:lang w:val="en-GB" w:eastAsia="en-US"/>
              </w:rPr>
            </w:pPr>
            <w:r w:rsidRPr="00110894">
              <w:rPr>
                <w:rFonts w:eastAsia="SimSun"/>
                <w:sz w:val="20"/>
                <w:szCs w:val="20"/>
              </w:rPr>
              <w:t>All tests in Clause 5.3.2.1.2</w:t>
            </w:r>
          </w:p>
        </w:tc>
      </w:tr>
      <w:tr w:rsidR="00110894" w:rsidRPr="00110894" w:rsidTr="00110894">
        <w:trPr>
          <w:trHeight w:val="58"/>
          <w:jc w:val="center"/>
        </w:trPr>
        <w:tc>
          <w:tcPr>
            <w:tcW w:w="1327" w:type="pct"/>
            <w:tcBorders>
              <w:top w:val="nil"/>
              <w:left w:val="single" w:sz="4" w:space="0" w:color="auto"/>
              <w:bottom w:val="nil"/>
              <w:right w:val="single" w:sz="4" w:space="0" w:color="auto"/>
            </w:tcBorders>
          </w:tcPr>
          <w:p w:rsidR="00110894" w:rsidRPr="00110894" w:rsidRDefault="00110894">
            <w:pPr>
              <w:pStyle w:val="TAL"/>
              <w:rPr>
                <w:rFonts w:ascii="Times New Roman" w:eastAsiaTheme="minorEastAsia" w:hAnsi="Times New Roman"/>
                <w:sz w:val="20"/>
                <w:lang w:val="en-US" w:eastAsia="zh-CN"/>
              </w:rPr>
            </w:pPr>
          </w:p>
        </w:tc>
        <w:tc>
          <w:tcPr>
            <w:tcW w:w="811" w:type="pct"/>
            <w:tcBorders>
              <w:top w:val="single" w:sz="4" w:space="0" w:color="auto"/>
              <w:left w:val="single" w:sz="4" w:space="0" w:color="auto"/>
              <w:bottom w:val="nil"/>
              <w:right w:val="single" w:sz="4" w:space="0" w:color="auto"/>
            </w:tcBorders>
            <w:hideMark/>
          </w:tcPr>
          <w:p w:rsidR="00110894" w:rsidRPr="00110894" w:rsidRDefault="00110894">
            <w:pPr>
              <w:pStyle w:val="TAL"/>
              <w:rPr>
                <w:rFonts w:ascii="Times New Roman" w:eastAsia="SimSun" w:hAnsi="Times New Roman"/>
                <w:sz w:val="20"/>
                <w:lang w:val="en-US" w:eastAsia="zh-CN"/>
              </w:rPr>
            </w:pPr>
            <w:r w:rsidRPr="00110894">
              <w:rPr>
                <w:rFonts w:ascii="Times New Roman" w:eastAsia="SimSun" w:hAnsi="Times New Roman"/>
                <w:sz w:val="20"/>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rsidR="00110894" w:rsidRPr="00110894" w:rsidRDefault="00110894">
            <w:pPr>
              <w:pStyle w:val="TAL"/>
              <w:rPr>
                <w:rFonts w:ascii="Times New Roman" w:eastAsia="SimSun" w:hAnsi="Times New Roman"/>
                <w:sz w:val="20"/>
                <w:lang w:val="en-US" w:eastAsia="zh-CN"/>
              </w:rPr>
            </w:pPr>
            <w:r w:rsidRPr="00110894">
              <w:rPr>
                <w:rFonts w:ascii="Times New Roman" w:eastAsia="SimSun" w:hAnsi="Times New Roman"/>
                <w:sz w:val="20"/>
                <w:lang w:val="en-US" w:eastAsia="zh-CN"/>
              </w:rPr>
              <w:t>PDSCH</w:t>
            </w:r>
          </w:p>
        </w:tc>
        <w:tc>
          <w:tcPr>
            <w:tcW w:w="2052" w:type="pct"/>
            <w:tcBorders>
              <w:top w:val="single" w:sz="4" w:space="0" w:color="auto"/>
              <w:left w:val="single" w:sz="4" w:space="0" w:color="auto"/>
              <w:bottom w:val="single" w:sz="4" w:space="0" w:color="auto"/>
              <w:right w:val="single" w:sz="4" w:space="0" w:color="auto"/>
            </w:tcBorders>
            <w:hideMark/>
          </w:tcPr>
          <w:p w:rsidR="00110894" w:rsidRPr="00110894" w:rsidRDefault="00110894">
            <w:pPr>
              <w:keepNext/>
              <w:keepLines/>
              <w:rPr>
                <w:rFonts w:eastAsia="SimSun"/>
                <w:sz w:val="20"/>
                <w:szCs w:val="20"/>
                <w:lang w:val="en-GB" w:eastAsia="en-US"/>
              </w:rPr>
            </w:pPr>
            <w:r w:rsidRPr="00110894">
              <w:rPr>
                <w:rFonts w:eastAsia="SimSun"/>
                <w:sz w:val="20"/>
                <w:szCs w:val="20"/>
              </w:rPr>
              <w:t>All tests in Clause 5.2.1.2.x</w:t>
            </w:r>
          </w:p>
        </w:tc>
      </w:tr>
      <w:tr w:rsidR="00110894" w:rsidRPr="00110894" w:rsidTr="00110894">
        <w:trPr>
          <w:trHeight w:val="58"/>
          <w:jc w:val="center"/>
        </w:trPr>
        <w:tc>
          <w:tcPr>
            <w:tcW w:w="1327" w:type="pct"/>
            <w:tcBorders>
              <w:top w:val="nil"/>
              <w:left w:val="single" w:sz="4" w:space="0" w:color="auto"/>
              <w:bottom w:val="nil"/>
              <w:right w:val="single" w:sz="4" w:space="0" w:color="auto"/>
            </w:tcBorders>
          </w:tcPr>
          <w:p w:rsidR="00110894" w:rsidRPr="00110894" w:rsidRDefault="00110894">
            <w:pPr>
              <w:pStyle w:val="TAL"/>
              <w:rPr>
                <w:rFonts w:ascii="Times New Roman" w:eastAsiaTheme="minorEastAsia" w:hAnsi="Times New Roman"/>
                <w:sz w:val="20"/>
                <w:lang w:val="en-US" w:eastAsia="zh-CN"/>
              </w:rPr>
            </w:pPr>
          </w:p>
        </w:tc>
        <w:tc>
          <w:tcPr>
            <w:tcW w:w="811" w:type="pct"/>
            <w:tcBorders>
              <w:top w:val="nil"/>
              <w:left w:val="single" w:sz="4" w:space="0" w:color="auto"/>
              <w:bottom w:val="nil"/>
              <w:right w:val="single" w:sz="4" w:space="0" w:color="auto"/>
            </w:tcBorders>
          </w:tcPr>
          <w:p w:rsidR="00110894" w:rsidRPr="00110894" w:rsidRDefault="00110894">
            <w:pPr>
              <w:pStyle w:val="TAL"/>
              <w:rPr>
                <w:rFonts w:ascii="Times New Roman" w:eastAsia="SimSun" w:hAnsi="Times New Roman"/>
                <w:sz w:val="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110894" w:rsidRPr="00110894" w:rsidRDefault="00110894">
            <w:pPr>
              <w:pStyle w:val="TAL"/>
              <w:rPr>
                <w:rFonts w:ascii="Times New Roman" w:eastAsia="SimSun" w:hAnsi="Times New Roman"/>
                <w:sz w:val="20"/>
                <w:lang w:val="en-US" w:eastAsia="zh-CN"/>
              </w:rPr>
            </w:pPr>
            <w:r w:rsidRPr="00110894">
              <w:rPr>
                <w:rFonts w:ascii="Times New Roman" w:eastAsia="SimSun" w:hAnsi="Times New Roman"/>
                <w:sz w:val="20"/>
                <w:lang w:val="en-US" w:eastAsia="zh-CN"/>
              </w:rPr>
              <w:t>PDCCH</w:t>
            </w:r>
          </w:p>
        </w:tc>
        <w:tc>
          <w:tcPr>
            <w:tcW w:w="2052" w:type="pct"/>
            <w:tcBorders>
              <w:top w:val="single" w:sz="4" w:space="0" w:color="auto"/>
              <w:left w:val="single" w:sz="4" w:space="0" w:color="auto"/>
              <w:bottom w:val="single" w:sz="4" w:space="0" w:color="auto"/>
              <w:right w:val="single" w:sz="4" w:space="0" w:color="auto"/>
            </w:tcBorders>
            <w:hideMark/>
          </w:tcPr>
          <w:p w:rsidR="00110894" w:rsidRPr="00110894" w:rsidRDefault="00110894">
            <w:pPr>
              <w:keepNext/>
              <w:keepLines/>
              <w:rPr>
                <w:rFonts w:eastAsia="SimSun"/>
                <w:sz w:val="20"/>
                <w:szCs w:val="20"/>
                <w:lang w:val="en-GB" w:eastAsia="en-US"/>
              </w:rPr>
            </w:pPr>
            <w:r w:rsidRPr="00110894">
              <w:rPr>
                <w:rFonts w:eastAsia="SimSun"/>
                <w:sz w:val="20"/>
                <w:szCs w:val="20"/>
              </w:rPr>
              <w:t>All tests in Clause 5.3.2.2.2</w:t>
            </w:r>
          </w:p>
        </w:tc>
      </w:tr>
      <w:tr w:rsidR="00110894" w:rsidRPr="00110894" w:rsidTr="00110894">
        <w:trPr>
          <w:trHeight w:val="179"/>
          <w:jc w:val="center"/>
        </w:trPr>
        <w:tc>
          <w:tcPr>
            <w:tcW w:w="1327" w:type="pct"/>
            <w:tcBorders>
              <w:top w:val="single" w:sz="4" w:space="0" w:color="auto"/>
              <w:left w:val="single" w:sz="4" w:space="0" w:color="auto"/>
              <w:bottom w:val="nil"/>
              <w:right w:val="single" w:sz="4" w:space="0" w:color="auto"/>
            </w:tcBorders>
            <w:hideMark/>
          </w:tcPr>
          <w:p w:rsidR="00110894" w:rsidRPr="00110894" w:rsidRDefault="00110894">
            <w:pPr>
              <w:pStyle w:val="TAL"/>
              <w:rPr>
                <w:rFonts w:ascii="Times New Roman" w:eastAsiaTheme="minorEastAsia" w:hAnsi="Times New Roman"/>
                <w:sz w:val="20"/>
                <w:lang w:val="en-US" w:eastAsia="zh-CN"/>
              </w:rPr>
            </w:pPr>
            <w:r w:rsidRPr="00110894">
              <w:rPr>
                <w:rFonts w:ascii="Times New Roman" w:hAnsi="Times New Roman"/>
                <w:sz w:val="20"/>
                <w:lang w:val="en-US" w:eastAsia="zh-CN"/>
              </w:rPr>
              <w:t>ATG with 4RX</w:t>
            </w:r>
          </w:p>
        </w:tc>
        <w:tc>
          <w:tcPr>
            <w:tcW w:w="811" w:type="pct"/>
            <w:vMerge w:val="restart"/>
            <w:tcBorders>
              <w:top w:val="single" w:sz="4" w:space="0" w:color="auto"/>
              <w:left w:val="single" w:sz="4" w:space="0" w:color="auto"/>
              <w:bottom w:val="nil"/>
              <w:right w:val="single" w:sz="4" w:space="0" w:color="auto"/>
            </w:tcBorders>
            <w:hideMark/>
          </w:tcPr>
          <w:p w:rsidR="00110894" w:rsidRPr="00110894" w:rsidRDefault="00110894">
            <w:pPr>
              <w:pStyle w:val="TAL"/>
              <w:rPr>
                <w:rFonts w:ascii="Times New Roman" w:eastAsia="SimSun" w:hAnsi="Times New Roman"/>
                <w:sz w:val="20"/>
                <w:lang w:val="en-US" w:eastAsia="zh-CN"/>
              </w:rPr>
            </w:pPr>
            <w:r w:rsidRPr="00110894">
              <w:rPr>
                <w:rFonts w:ascii="Times New Roman" w:eastAsia="SimSun" w:hAnsi="Times New Roman"/>
                <w:sz w:val="20"/>
                <w:lang w:val="en-US" w:eastAsia="zh-CN"/>
              </w:rPr>
              <w:t xml:space="preserve">FR1 FDD </w:t>
            </w:r>
          </w:p>
        </w:tc>
        <w:tc>
          <w:tcPr>
            <w:tcW w:w="0" w:type="auto"/>
            <w:tcBorders>
              <w:top w:val="single" w:sz="4" w:space="0" w:color="auto"/>
              <w:left w:val="single" w:sz="4" w:space="0" w:color="auto"/>
              <w:bottom w:val="single" w:sz="4" w:space="0" w:color="auto"/>
              <w:right w:val="single" w:sz="4" w:space="0" w:color="auto"/>
            </w:tcBorders>
            <w:hideMark/>
          </w:tcPr>
          <w:p w:rsidR="00110894" w:rsidRPr="00110894" w:rsidRDefault="00110894">
            <w:pPr>
              <w:pStyle w:val="TAL"/>
              <w:rPr>
                <w:rFonts w:ascii="Times New Roman" w:eastAsia="SimSun" w:hAnsi="Times New Roman"/>
                <w:sz w:val="20"/>
                <w:lang w:val="en-US" w:eastAsia="zh-CN"/>
              </w:rPr>
            </w:pPr>
            <w:r w:rsidRPr="00110894">
              <w:rPr>
                <w:rFonts w:ascii="Times New Roman" w:eastAsia="SimSun" w:hAnsi="Times New Roman"/>
                <w:sz w:val="20"/>
                <w:lang w:val="en-US" w:eastAsia="zh-CN"/>
              </w:rPr>
              <w:t>PDSCH</w:t>
            </w:r>
          </w:p>
        </w:tc>
        <w:tc>
          <w:tcPr>
            <w:tcW w:w="2052" w:type="pct"/>
            <w:tcBorders>
              <w:top w:val="single" w:sz="4" w:space="0" w:color="auto"/>
              <w:left w:val="single" w:sz="4" w:space="0" w:color="auto"/>
              <w:bottom w:val="single" w:sz="4" w:space="0" w:color="auto"/>
              <w:right w:val="single" w:sz="4" w:space="0" w:color="auto"/>
            </w:tcBorders>
            <w:hideMark/>
          </w:tcPr>
          <w:p w:rsidR="00110894" w:rsidRPr="00110894" w:rsidRDefault="00110894">
            <w:pPr>
              <w:rPr>
                <w:rFonts w:eastAsia="SimSun"/>
                <w:sz w:val="20"/>
                <w:szCs w:val="20"/>
                <w:lang w:val="en-GB" w:eastAsia="en-US"/>
              </w:rPr>
            </w:pPr>
            <w:r w:rsidRPr="00110894">
              <w:rPr>
                <w:rFonts w:eastAsia="SimSun"/>
                <w:sz w:val="20"/>
                <w:szCs w:val="20"/>
              </w:rPr>
              <w:t>All tests in Clause 5.2.2.1.x</w:t>
            </w:r>
          </w:p>
        </w:tc>
      </w:tr>
      <w:tr w:rsidR="00110894" w:rsidRPr="00110894" w:rsidTr="00110894">
        <w:trPr>
          <w:trHeight w:val="58"/>
          <w:jc w:val="center"/>
        </w:trPr>
        <w:tc>
          <w:tcPr>
            <w:tcW w:w="1327" w:type="pct"/>
            <w:tcBorders>
              <w:top w:val="nil"/>
              <w:left w:val="single" w:sz="4" w:space="0" w:color="auto"/>
              <w:bottom w:val="nil"/>
              <w:right w:val="single" w:sz="4" w:space="0" w:color="auto"/>
            </w:tcBorders>
          </w:tcPr>
          <w:p w:rsidR="00110894" w:rsidRPr="00110894" w:rsidRDefault="00110894">
            <w:pPr>
              <w:pStyle w:val="TAL"/>
              <w:rPr>
                <w:rFonts w:ascii="Times New Roman" w:eastAsiaTheme="minorEastAsia" w:hAnsi="Times New Roman"/>
                <w:sz w:val="20"/>
                <w:lang w:val="en-US" w:eastAsia="zh-CN"/>
              </w:rPr>
            </w:pPr>
          </w:p>
        </w:tc>
        <w:tc>
          <w:tcPr>
            <w:tcW w:w="0" w:type="auto"/>
            <w:vMerge/>
            <w:tcBorders>
              <w:top w:val="single" w:sz="4" w:space="0" w:color="auto"/>
              <w:left w:val="single" w:sz="4" w:space="0" w:color="auto"/>
              <w:bottom w:val="nil"/>
              <w:right w:val="single" w:sz="4" w:space="0" w:color="auto"/>
            </w:tcBorders>
            <w:vAlign w:val="center"/>
            <w:hideMark/>
          </w:tcPr>
          <w:p w:rsidR="00110894" w:rsidRPr="00110894" w:rsidRDefault="00110894">
            <w:pPr>
              <w:rPr>
                <w:rFonts w:eastAsia="SimSun"/>
                <w:sz w:val="20"/>
                <w:szCs w:val="20"/>
              </w:rPr>
            </w:pPr>
          </w:p>
        </w:tc>
        <w:tc>
          <w:tcPr>
            <w:tcW w:w="0" w:type="auto"/>
            <w:tcBorders>
              <w:top w:val="single" w:sz="4" w:space="0" w:color="auto"/>
              <w:left w:val="single" w:sz="4" w:space="0" w:color="auto"/>
              <w:bottom w:val="single" w:sz="4" w:space="0" w:color="auto"/>
              <w:right w:val="single" w:sz="4" w:space="0" w:color="auto"/>
            </w:tcBorders>
            <w:hideMark/>
          </w:tcPr>
          <w:p w:rsidR="00110894" w:rsidRPr="00110894" w:rsidRDefault="00110894">
            <w:pPr>
              <w:pStyle w:val="TAL"/>
              <w:rPr>
                <w:rFonts w:ascii="Times New Roman" w:eastAsia="SimSun" w:hAnsi="Times New Roman"/>
                <w:sz w:val="20"/>
                <w:lang w:val="en-US" w:eastAsia="zh-CN"/>
              </w:rPr>
            </w:pPr>
            <w:r w:rsidRPr="00110894">
              <w:rPr>
                <w:rFonts w:ascii="Times New Roman" w:eastAsia="SimSun" w:hAnsi="Times New Roman"/>
                <w:sz w:val="20"/>
                <w:lang w:val="en-US" w:eastAsia="zh-CN"/>
              </w:rPr>
              <w:t>PDCCH</w:t>
            </w:r>
          </w:p>
        </w:tc>
        <w:tc>
          <w:tcPr>
            <w:tcW w:w="2052" w:type="pct"/>
            <w:tcBorders>
              <w:top w:val="single" w:sz="4" w:space="0" w:color="auto"/>
              <w:left w:val="single" w:sz="4" w:space="0" w:color="auto"/>
              <w:bottom w:val="single" w:sz="4" w:space="0" w:color="auto"/>
              <w:right w:val="single" w:sz="4" w:space="0" w:color="auto"/>
            </w:tcBorders>
            <w:hideMark/>
          </w:tcPr>
          <w:p w:rsidR="00110894" w:rsidRPr="00110894" w:rsidRDefault="00110894">
            <w:pPr>
              <w:rPr>
                <w:rFonts w:eastAsia="SimSun"/>
                <w:sz w:val="20"/>
                <w:szCs w:val="20"/>
                <w:lang w:val="en-GB" w:eastAsia="en-US"/>
              </w:rPr>
            </w:pPr>
            <w:r w:rsidRPr="00110894">
              <w:rPr>
                <w:rFonts w:eastAsia="SimSun"/>
                <w:sz w:val="20"/>
                <w:szCs w:val="20"/>
              </w:rPr>
              <w:t>All tests in Clause 5.3.3.1.2</w:t>
            </w:r>
          </w:p>
        </w:tc>
      </w:tr>
      <w:tr w:rsidR="00110894" w:rsidRPr="00110894" w:rsidTr="00110894">
        <w:trPr>
          <w:trHeight w:val="58"/>
          <w:jc w:val="center"/>
        </w:trPr>
        <w:tc>
          <w:tcPr>
            <w:tcW w:w="1327" w:type="pct"/>
            <w:vMerge w:val="restart"/>
            <w:tcBorders>
              <w:top w:val="nil"/>
              <w:left w:val="single" w:sz="4" w:space="0" w:color="auto"/>
              <w:bottom w:val="single" w:sz="4" w:space="0" w:color="auto"/>
              <w:right w:val="single" w:sz="4" w:space="0" w:color="auto"/>
            </w:tcBorders>
          </w:tcPr>
          <w:p w:rsidR="00110894" w:rsidRPr="00110894" w:rsidRDefault="00110894">
            <w:pPr>
              <w:pStyle w:val="TAL"/>
              <w:rPr>
                <w:rFonts w:ascii="Times New Roman" w:eastAsiaTheme="minorEastAsia" w:hAnsi="Times New Roman"/>
                <w:sz w:val="20"/>
                <w:lang w:val="en-US" w:eastAsia="zh-CN"/>
              </w:rPr>
            </w:pPr>
          </w:p>
        </w:tc>
        <w:tc>
          <w:tcPr>
            <w:tcW w:w="811" w:type="pct"/>
            <w:vMerge w:val="restart"/>
            <w:tcBorders>
              <w:top w:val="single" w:sz="4" w:space="0" w:color="auto"/>
              <w:left w:val="single" w:sz="4" w:space="0" w:color="auto"/>
              <w:bottom w:val="single" w:sz="4" w:space="0" w:color="auto"/>
              <w:right w:val="single" w:sz="4" w:space="0" w:color="auto"/>
            </w:tcBorders>
            <w:hideMark/>
          </w:tcPr>
          <w:p w:rsidR="00110894" w:rsidRPr="00110894" w:rsidRDefault="00110894">
            <w:pPr>
              <w:pStyle w:val="TAL"/>
              <w:rPr>
                <w:rFonts w:ascii="Times New Roman" w:eastAsia="SimSun" w:hAnsi="Times New Roman"/>
                <w:sz w:val="20"/>
                <w:lang w:val="en-US" w:eastAsia="zh-CN"/>
              </w:rPr>
            </w:pPr>
            <w:r w:rsidRPr="00110894">
              <w:rPr>
                <w:rFonts w:ascii="Times New Roman" w:eastAsia="SimSun" w:hAnsi="Times New Roman"/>
                <w:sz w:val="20"/>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rsidR="00110894" w:rsidRPr="00110894" w:rsidRDefault="00110894">
            <w:pPr>
              <w:pStyle w:val="TAL"/>
              <w:rPr>
                <w:rFonts w:ascii="Times New Roman" w:eastAsia="SimSun" w:hAnsi="Times New Roman"/>
                <w:sz w:val="20"/>
                <w:lang w:val="en-US" w:eastAsia="zh-CN"/>
              </w:rPr>
            </w:pPr>
            <w:r w:rsidRPr="00110894">
              <w:rPr>
                <w:rFonts w:ascii="Times New Roman" w:eastAsia="SimSun" w:hAnsi="Times New Roman"/>
                <w:sz w:val="20"/>
                <w:lang w:val="en-US" w:eastAsia="zh-CN"/>
              </w:rPr>
              <w:t>PDSCH</w:t>
            </w:r>
          </w:p>
        </w:tc>
        <w:tc>
          <w:tcPr>
            <w:tcW w:w="2052" w:type="pct"/>
            <w:tcBorders>
              <w:top w:val="single" w:sz="4" w:space="0" w:color="auto"/>
              <w:left w:val="single" w:sz="4" w:space="0" w:color="auto"/>
              <w:bottom w:val="single" w:sz="4" w:space="0" w:color="auto"/>
              <w:right w:val="single" w:sz="4" w:space="0" w:color="auto"/>
            </w:tcBorders>
            <w:hideMark/>
          </w:tcPr>
          <w:p w:rsidR="00110894" w:rsidRPr="00110894" w:rsidRDefault="00110894">
            <w:pPr>
              <w:keepNext/>
              <w:keepLines/>
              <w:rPr>
                <w:rFonts w:eastAsia="SimSun"/>
                <w:sz w:val="20"/>
                <w:szCs w:val="20"/>
                <w:lang w:val="en-GB" w:eastAsia="en-US"/>
              </w:rPr>
            </w:pPr>
            <w:r w:rsidRPr="00110894">
              <w:rPr>
                <w:rFonts w:eastAsia="SimSun"/>
                <w:sz w:val="20"/>
                <w:szCs w:val="20"/>
              </w:rPr>
              <w:t>All tests in Clause 5.2.1.2.x</w:t>
            </w:r>
          </w:p>
        </w:tc>
      </w:tr>
      <w:tr w:rsidR="00110894" w:rsidRPr="00110894" w:rsidTr="00110894">
        <w:trPr>
          <w:trHeight w:val="58"/>
          <w:jc w:val="center"/>
        </w:trPr>
        <w:tc>
          <w:tcPr>
            <w:tcW w:w="0" w:type="auto"/>
            <w:vMerge/>
            <w:tcBorders>
              <w:top w:val="nil"/>
              <w:left w:val="single" w:sz="4" w:space="0" w:color="auto"/>
              <w:bottom w:val="single" w:sz="4" w:space="0" w:color="auto"/>
              <w:right w:val="single" w:sz="4" w:space="0" w:color="auto"/>
            </w:tcBorders>
            <w:vAlign w:val="center"/>
            <w:hideMark/>
          </w:tcPr>
          <w:p w:rsidR="00110894" w:rsidRPr="00110894" w:rsidRDefault="00110894">
            <w:pPr>
              <w:rPr>
                <w:rFonts w:eastAsiaTheme="minorEastAsia"/>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10894" w:rsidRPr="00110894" w:rsidRDefault="00110894">
            <w:pPr>
              <w:rPr>
                <w:rFonts w:eastAsia="SimSun"/>
                <w:sz w:val="20"/>
                <w:szCs w:val="20"/>
              </w:rPr>
            </w:pPr>
          </w:p>
        </w:tc>
        <w:tc>
          <w:tcPr>
            <w:tcW w:w="0" w:type="auto"/>
            <w:tcBorders>
              <w:top w:val="single" w:sz="4" w:space="0" w:color="auto"/>
              <w:left w:val="single" w:sz="4" w:space="0" w:color="auto"/>
              <w:bottom w:val="single" w:sz="4" w:space="0" w:color="auto"/>
              <w:right w:val="single" w:sz="4" w:space="0" w:color="auto"/>
            </w:tcBorders>
            <w:hideMark/>
          </w:tcPr>
          <w:p w:rsidR="00110894" w:rsidRPr="00110894" w:rsidRDefault="00110894">
            <w:pPr>
              <w:pStyle w:val="TAL"/>
              <w:rPr>
                <w:rFonts w:ascii="Times New Roman" w:eastAsia="SimSun" w:hAnsi="Times New Roman"/>
                <w:sz w:val="20"/>
                <w:lang w:val="en-US" w:eastAsia="zh-CN"/>
              </w:rPr>
            </w:pPr>
            <w:r w:rsidRPr="00110894">
              <w:rPr>
                <w:rFonts w:ascii="Times New Roman" w:eastAsia="SimSun" w:hAnsi="Times New Roman"/>
                <w:sz w:val="20"/>
                <w:lang w:val="en-US" w:eastAsia="zh-CN"/>
              </w:rPr>
              <w:t>PDCCH</w:t>
            </w:r>
          </w:p>
        </w:tc>
        <w:tc>
          <w:tcPr>
            <w:tcW w:w="2052" w:type="pct"/>
            <w:tcBorders>
              <w:top w:val="single" w:sz="4" w:space="0" w:color="auto"/>
              <w:left w:val="single" w:sz="4" w:space="0" w:color="auto"/>
              <w:bottom w:val="single" w:sz="4" w:space="0" w:color="auto"/>
              <w:right w:val="single" w:sz="4" w:space="0" w:color="auto"/>
            </w:tcBorders>
            <w:hideMark/>
          </w:tcPr>
          <w:p w:rsidR="00110894" w:rsidRPr="00110894" w:rsidRDefault="00110894">
            <w:pPr>
              <w:keepNext/>
              <w:keepLines/>
              <w:rPr>
                <w:rFonts w:eastAsia="SimSun"/>
                <w:sz w:val="20"/>
                <w:szCs w:val="20"/>
                <w:lang w:val="en-GB" w:eastAsia="en-US"/>
              </w:rPr>
            </w:pPr>
            <w:r w:rsidRPr="00110894">
              <w:rPr>
                <w:rFonts w:eastAsia="SimSun"/>
                <w:sz w:val="20"/>
                <w:szCs w:val="20"/>
              </w:rPr>
              <w:t>All tests in Clause 5.3.3.2.2</w:t>
            </w:r>
          </w:p>
        </w:tc>
      </w:tr>
    </w:tbl>
    <w:p w:rsidR="00110894" w:rsidRPr="00110894" w:rsidRDefault="00110894" w:rsidP="00110894">
      <w:pPr>
        <w:pStyle w:val="af2"/>
        <w:numPr>
          <w:ilvl w:val="0"/>
          <w:numId w:val="25"/>
        </w:numPr>
        <w:spacing w:after="120"/>
        <w:ind w:firstLineChars="0"/>
        <w:rPr>
          <w:rFonts w:eastAsia="SimSun" w:cs="Times New Roman"/>
          <w:sz w:val="20"/>
          <w:szCs w:val="20"/>
        </w:rPr>
      </w:pPr>
      <w:r w:rsidRPr="00110894">
        <w:rPr>
          <w:rFonts w:eastAsia="SimSun" w:cs="Times New Roman"/>
          <w:sz w:val="20"/>
          <w:szCs w:val="20"/>
        </w:rPr>
        <w:t>Option 2: For the applicability of the ATG UE Demod requirements, follow ongoing discussion in RF on related ATG UE capabilities;</w:t>
      </w:r>
    </w:p>
    <w:p w:rsidR="00D11D47" w:rsidRPr="002D4171" w:rsidRDefault="00110894" w:rsidP="005101D0">
      <w:pPr>
        <w:pStyle w:val="1"/>
        <w:numPr>
          <w:ilvl w:val="1"/>
          <w:numId w:val="2"/>
        </w:numPr>
        <w:spacing w:before="180" w:after="180" w:line="240" w:lineRule="auto"/>
        <w:rPr>
          <w:rFonts w:cs="Arial"/>
          <w:b w:val="0"/>
          <w:bCs w:val="0"/>
          <w:kern w:val="0"/>
          <w:sz w:val="24"/>
          <w:szCs w:val="24"/>
          <w:lang w:val="en-GB"/>
        </w:rPr>
      </w:pPr>
      <w:r>
        <w:rPr>
          <w:rFonts w:cs="Arial"/>
          <w:b w:val="0"/>
          <w:bCs w:val="0"/>
          <w:kern w:val="0"/>
          <w:sz w:val="24"/>
          <w:szCs w:val="24"/>
          <w:lang w:val="en-GB"/>
        </w:rPr>
        <w:t>PDCCH requirements</w:t>
      </w:r>
    </w:p>
    <w:p w:rsidR="00110894" w:rsidRDefault="00110894" w:rsidP="002379C1">
      <w:pPr>
        <w:rPr>
          <w:b/>
          <w:sz w:val="20"/>
          <w:szCs w:val="20"/>
          <w:u w:val="single"/>
          <w:lang w:eastAsia="ko-KR"/>
        </w:rPr>
      </w:pPr>
      <w:r w:rsidRPr="00110894">
        <w:rPr>
          <w:b/>
          <w:sz w:val="20"/>
          <w:szCs w:val="20"/>
          <w:u w:val="single"/>
          <w:lang w:eastAsia="ko-KR"/>
        </w:rPr>
        <w:t>Issue 2-2-1: Test scope for PDCCH</w:t>
      </w:r>
    </w:p>
    <w:p w:rsidR="00110894" w:rsidRPr="00110894" w:rsidRDefault="00110894" w:rsidP="00110894">
      <w:pPr>
        <w:rPr>
          <w:rFonts w:eastAsiaTheme="minorEastAsia"/>
          <w:b/>
          <w:sz w:val="20"/>
          <w:szCs w:val="20"/>
        </w:rPr>
      </w:pPr>
      <w:r w:rsidRPr="00110894">
        <w:rPr>
          <w:rFonts w:eastAsiaTheme="minorEastAsia"/>
          <w:b/>
          <w:sz w:val="20"/>
          <w:szCs w:val="20"/>
        </w:rPr>
        <w:t xml:space="preserve">Agreement: </w:t>
      </w:r>
    </w:p>
    <w:p w:rsidR="00110894" w:rsidRPr="00110894" w:rsidRDefault="00110894" w:rsidP="00110894">
      <w:pPr>
        <w:pStyle w:val="af2"/>
        <w:numPr>
          <w:ilvl w:val="0"/>
          <w:numId w:val="25"/>
        </w:numPr>
        <w:spacing w:after="120"/>
        <w:ind w:firstLineChars="0"/>
        <w:rPr>
          <w:rFonts w:eastAsia="SimSun" w:cs="Times New Roman"/>
          <w:sz w:val="20"/>
          <w:szCs w:val="20"/>
        </w:rPr>
      </w:pPr>
      <w:r w:rsidRPr="00110894">
        <w:rPr>
          <w:rFonts w:eastAsia="SimSun" w:cs="Times New Roman"/>
          <w:sz w:val="20"/>
          <w:szCs w:val="20"/>
        </w:rPr>
        <w:t xml:space="preserve">No new test cases for PDCCH under the assumption that new PDSCH test cases will be specified. </w:t>
      </w:r>
    </w:p>
    <w:p w:rsidR="00110894" w:rsidRPr="00110894" w:rsidRDefault="00110894" w:rsidP="00110894">
      <w:pPr>
        <w:pStyle w:val="af2"/>
        <w:numPr>
          <w:ilvl w:val="1"/>
          <w:numId w:val="25"/>
        </w:numPr>
        <w:spacing w:after="120"/>
        <w:ind w:firstLineChars="0"/>
        <w:rPr>
          <w:rFonts w:eastAsia="SimSun" w:cs="Times New Roman"/>
          <w:sz w:val="20"/>
          <w:szCs w:val="20"/>
        </w:rPr>
      </w:pPr>
      <w:r w:rsidRPr="00110894">
        <w:rPr>
          <w:rFonts w:eastAsia="SimSun" w:cs="Times New Roman"/>
          <w:sz w:val="20"/>
          <w:szCs w:val="20"/>
        </w:rPr>
        <w:t xml:space="preserve">FFS </w:t>
      </w:r>
      <w:r w:rsidR="00FB17EB">
        <w:rPr>
          <w:rFonts w:eastAsia="SimSun" w:cs="Times New Roman"/>
          <w:sz w:val="20"/>
          <w:szCs w:val="20"/>
        </w:rPr>
        <w:t xml:space="preserve">on </w:t>
      </w:r>
      <w:r w:rsidRPr="00110894">
        <w:rPr>
          <w:rFonts w:eastAsia="SimSun" w:cs="Times New Roman"/>
          <w:sz w:val="20"/>
          <w:szCs w:val="20"/>
        </w:rPr>
        <w:t>the selected legacy test cases for ATG UEs</w:t>
      </w:r>
    </w:p>
    <w:p w:rsidR="00110894" w:rsidRPr="002D4171" w:rsidRDefault="00110894" w:rsidP="00110894">
      <w:pPr>
        <w:pStyle w:val="1"/>
        <w:numPr>
          <w:ilvl w:val="1"/>
          <w:numId w:val="2"/>
        </w:numPr>
        <w:spacing w:before="180" w:after="180" w:line="240" w:lineRule="auto"/>
        <w:rPr>
          <w:rFonts w:cs="Arial"/>
          <w:b w:val="0"/>
          <w:bCs w:val="0"/>
          <w:kern w:val="0"/>
          <w:sz w:val="24"/>
          <w:szCs w:val="24"/>
          <w:lang w:val="en-GB"/>
        </w:rPr>
      </w:pPr>
      <w:r>
        <w:rPr>
          <w:rFonts w:cs="Arial"/>
          <w:b w:val="0"/>
          <w:bCs w:val="0"/>
          <w:kern w:val="0"/>
          <w:sz w:val="24"/>
          <w:szCs w:val="24"/>
          <w:lang w:val="en-GB"/>
        </w:rPr>
        <w:t>CSI reporting requirements</w:t>
      </w:r>
    </w:p>
    <w:p w:rsidR="00110894" w:rsidRDefault="00110894" w:rsidP="00110894">
      <w:pPr>
        <w:rPr>
          <w:b/>
          <w:sz w:val="20"/>
          <w:szCs w:val="20"/>
          <w:u w:val="single"/>
          <w:lang w:eastAsia="ko-KR"/>
        </w:rPr>
      </w:pPr>
      <w:r w:rsidRPr="008B5843">
        <w:rPr>
          <w:b/>
          <w:sz w:val="20"/>
          <w:szCs w:val="20"/>
          <w:u w:val="single"/>
          <w:lang w:eastAsia="ko-KR"/>
        </w:rPr>
        <w:t>Issue 2-3-1: Test scope for CSI reporting</w:t>
      </w:r>
    </w:p>
    <w:p w:rsidR="00110894" w:rsidRPr="00110894" w:rsidRDefault="008B5843" w:rsidP="00110894">
      <w:pPr>
        <w:rPr>
          <w:rFonts w:eastAsiaTheme="minorEastAsia"/>
          <w:b/>
          <w:sz w:val="20"/>
          <w:szCs w:val="20"/>
        </w:rPr>
      </w:pPr>
      <w:r>
        <w:rPr>
          <w:rFonts w:eastAsiaTheme="minorEastAsia" w:hint="eastAsia"/>
          <w:b/>
          <w:sz w:val="20"/>
          <w:szCs w:val="20"/>
        </w:rPr>
        <w:t>A</w:t>
      </w:r>
      <w:r w:rsidR="00110894" w:rsidRPr="00110894">
        <w:rPr>
          <w:rFonts w:eastAsiaTheme="minorEastAsia"/>
          <w:b/>
          <w:sz w:val="20"/>
          <w:szCs w:val="20"/>
        </w:rPr>
        <w:t>greement:</w:t>
      </w:r>
    </w:p>
    <w:p w:rsidR="00665914" w:rsidRPr="00110894" w:rsidRDefault="00B00E83" w:rsidP="00110894">
      <w:pPr>
        <w:pStyle w:val="af2"/>
        <w:numPr>
          <w:ilvl w:val="0"/>
          <w:numId w:val="25"/>
        </w:numPr>
        <w:spacing w:after="120"/>
        <w:ind w:firstLineChars="0"/>
        <w:rPr>
          <w:rFonts w:eastAsia="SimSun" w:cs="Times New Roman"/>
          <w:sz w:val="20"/>
          <w:szCs w:val="20"/>
        </w:rPr>
      </w:pPr>
      <w:r>
        <w:rPr>
          <w:rFonts w:eastAsia="SimSun" w:cs="Times New Roman"/>
          <w:sz w:val="20"/>
          <w:szCs w:val="20"/>
        </w:rPr>
        <w:t>FFS:</w:t>
      </w:r>
      <w:r w:rsidR="00C6735C">
        <w:rPr>
          <w:rFonts w:eastAsia="SimSun" w:cs="Times New Roman"/>
          <w:sz w:val="20"/>
          <w:szCs w:val="20"/>
        </w:rPr>
        <w:t xml:space="preserve"> </w:t>
      </w:r>
      <w:r>
        <w:rPr>
          <w:rFonts w:eastAsia="SimSun" w:cs="Times New Roman"/>
          <w:sz w:val="20"/>
          <w:szCs w:val="20"/>
        </w:rPr>
        <w:t>T</w:t>
      </w:r>
      <w:r w:rsidR="00C6735C">
        <w:rPr>
          <w:rFonts w:eastAsia="SimSun" w:cs="Times New Roman"/>
          <w:sz w:val="20"/>
          <w:szCs w:val="20"/>
        </w:rPr>
        <w:t xml:space="preserve">he </w:t>
      </w:r>
      <w:r w:rsidR="00600C4B">
        <w:rPr>
          <w:rFonts w:eastAsia="SimSun" w:cs="Times New Roman"/>
          <w:sz w:val="20"/>
          <w:szCs w:val="20"/>
        </w:rPr>
        <w:t xml:space="preserve">feasibility of the CSI reporting given the large propagation delay in the ATG </w:t>
      </w:r>
      <w:r w:rsidR="00CA10DF">
        <w:rPr>
          <w:rFonts w:eastAsia="SimSun" w:cs="Times New Roman"/>
          <w:sz w:val="20"/>
          <w:szCs w:val="20"/>
        </w:rPr>
        <w:t>scenario.</w:t>
      </w:r>
    </w:p>
    <w:p w:rsidR="00CE158D" w:rsidRPr="00E67D5A" w:rsidRDefault="00BF30A3" w:rsidP="00E67D5A">
      <w:pPr>
        <w:pStyle w:val="1"/>
        <w:numPr>
          <w:ilvl w:val="0"/>
          <w:numId w:val="2"/>
        </w:numPr>
        <w:pBdr>
          <w:top w:val="single" w:sz="12" w:space="3" w:color="auto"/>
        </w:pBdr>
        <w:spacing w:before="240" w:after="180" w:line="240" w:lineRule="auto"/>
        <w:rPr>
          <w:rFonts w:cs="Arial"/>
          <w:b w:val="0"/>
          <w:bCs w:val="0"/>
          <w:kern w:val="0"/>
          <w:sz w:val="28"/>
          <w:szCs w:val="28"/>
          <w:lang w:val="en-GB"/>
        </w:rPr>
      </w:pPr>
      <w:r w:rsidRPr="00BF30A3">
        <w:rPr>
          <w:rFonts w:cs="Arial"/>
          <w:b w:val="0"/>
          <w:bCs w:val="0"/>
          <w:kern w:val="0"/>
          <w:sz w:val="28"/>
          <w:szCs w:val="28"/>
          <w:lang w:val="en-GB"/>
        </w:rPr>
        <w:t>BS demodulation</w:t>
      </w:r>
    </w:p>
    <w:p w:rsidR="00E67D5A" w:rsidRDefault="00CE7209" w:rsidP="00E67D5A">
      <w:pPr>
        <w:pStyle w:val="1"/>
        <w:numPr>
          <w:ilvl w:val="1"/>
          <w:numId w:val="2"/>
        </w:numPr>
        <w:spacing w:before="180" w:after="180" w:line="240" w:lineRule="auto"/>
        <w:rPr>
          <w:rFonts w:cs="Arial"/>
          <w:b w:val="0"/>
          <w:bCs w:val="0"/>
          <w:kern w:val="0"/>
          <w:sz w:val="24"/>
          <w:szCs w:val="24"/>
          <w:lang w:val="en-GB"/>
        </w:rPr>
      </w:pPr>
      <w:r>
        <w:rPr>
          <w:rFonts w:cs="Arial"/>
          <w:b w:val="0"/>
          <w:bCs w:val="0"/>
          <w:kern w:val="0"/>
          <w:sz w:val="24"/>
          <w:szCs w:val="24"/>
          <w:lang w:val="en-GB"/>
        </w:rPr>
        <w:t>PUSCH requirements</w:t>
      </w:r>
    </w:p>
    <w:p w:rsidR="00ED048A" w:rsidRDefault="00CE7209" w:rsidP="00E67D5A">
      <w:pPr>
        <w:rPr>
          <w:b/>
          <w:sz w:val="20"/>
          <w:szCs w:val="20"/>
          <w:u w:val="single"/>
          <w:lang w:eastAsia="ko-KR"/>
        </w:rPr>
      </w:pPr>
      <w:r w:rsidRPr="00CE7209">
        <w:rPr>
          <w:b/>
          <w:sz w:val="20"/>
          <w:szCs w:val="20"/>
          <w:u w:val="single"/>
          <w:lang w:eastAsia="ko-KR"/>
        </w:rPr>
        <w:t>Issue 3-1-1: Test scope for PUSCH</w:t>
      </w:r>
    </w:p>
    <w:p w:rsidR="00075435" w:rsidRPr="00075435" w:rsidRDefault="00075435" w:rsidP="00E67D5A">
      <w:pPr>
        <w:rPr>
          <w:rFonts w:eastAsiaTheme="minorEastAsia"/>
          <w:b/>
          <w:sz w:val="20"/>
          <w:szCs w:val="20"/>
        </w:rPr>
      </w:pPr>
      <w:r w:rsidRPr="00DE08DC">
        <w:rPr>
          <w:rFonts w:eastAsiaTheme="minorEastAsia" w:hint="eastAsia"/>
          <w:b/>
          <w:sz w:val="20"/>
          <w:szCs w:val="20"/>
        </w:rPr>
        <w:t>Agreement:</w:t>
      </w:r>
    </w:p>
    <w:p w:rsidR="00075435" w:rsidRPr="00075435" w:rsidRDefault="00075435" w:rsidP="00075435">
      <w:pPr>
        <w:pStyle w:val="af2"/>
        <w:numPr>
          <w:ilvl w:val="0"/>
          <w:numId w:val="25"/>
        </w:numPr>
        <w:spacing w:after="120"/>
        <w:ind w:firstLineChars="0"/>
        <w:rPr>
          <w:rFonts w:eastAsia="SimSun" w:cs="Times New Roman"/>
          <w:sz w:val="20"/>
          <w:szCs w:val="20"/>
        </w:rPr>
      </w:pPr>
      <w:r w:rsidRPr="00075435">
        <w:rPr>
          <w:rFonts w:eastAsia="SimSun" w:cs="Times New Roman"/>
          <w:sz w:val="20"/>
          <w:szCs w:val="20"/>
        </w:rPr>
        <w:t>Reuse the existing TN BS requirement and companies discuss which requirements can be taken as mandatory for ATG BS demodulation. Other features should be optional for the ATG BS and which cases can be tested should be based on BS manufacturer declaration</w:t>
      </w:r>
    </w:p>
    <w:p w:rsidR="00075435" w:rsidRPr="00075435" w:rsidRDefault="00075435" w:rsidP="00075435">
      <w:pPr>
        <w:pStyle w:val="af2"/>
        <w:numPr>
          <w:ilvl w:val="1"/>
          <w:numId w:val="25"/>
        </w:numPr>
        <w:spacing w:after="120"/>
        <w:ind w:firstLineChars="0"/>
        <w:rPr>
          <w:rFonts w:eastAsia="SimSun" w:cs="Times New Roman"/>
          <w:sz w:val="20"/>
          <w:szCs w:val="20"/>
        </w:rPr>
      </w:pPr>
      <w:r w:rsidRPr="00075435">
        <w:rPr>
          <w:rFonts w:eastAsia="SimSun" w:cs="Times New Roman"/>
          <w:sz w:val="20"/>
          <w:szCs w:val="20"/>
        </w:rPr>
        <w:t>Candidate mandatory requirements</w:t>
      </w:r>
    </w:p>
    <w:p w:rsidR="00075435" w:rsidRPr="00075435" w:rsidRDefault="00075435" w:rsidP="00075435">
      <w:pPr>
        <w:pStyle w:val="af2"/>
        <w:numPr>
          <w:ilvl w:val="2"/>
          <w:numId w:val="25"/>
        </w:numPr>
        <w:spacing w:after="120"/>
        <w:ind w:firstLineChars="0"/>
        <w:rPr>
          <w:rFonts w:eastAsia="SimSun" w:cs="Times New Roman"/>
          <w:sz w:val="20"/>
          <w:szCs w:val="20"/>
        </w:rPr>
      </w:pPr>
      <w:r w:rsidRPr="00075435">
        <w:rPr>
          <w:rFonts w:eastAsia="SimSun" w:cs="Times New Roman"/>
          <w:sz w:val="20"/>
          <w:szCs w:val="20"/>
        </w:rPr>
        <w:t>Normal PUSCH demodulation</w:t>
      </w:r>
    </w:p>
    <w:p w:rsidR="00075435" w:rsidRPr="00075435" w:rsidRDefault="00075435" w:rsidP="00075435">
      <w:pPr>
        <w:pStyle w:val="af2"/>
        <w:numPr>
          <w:ilvl w:val="2"/>
          <w:numId w:val="25"/>
        </w:numPr>
        <w:spacing w:after="120"/>
        <w:ind w:firstLineChars="0"/>
        <w:rPr>
          <w:rFonts w:eastAsia="SimSun" w:cs="Times New Roman"/>
          <w:sz w:val="20"/>
          <w:szCs w:val="20"/>
        </w:rPr>
      </w:pPr>
      <w:r w:rsidRPr="00075435">
        <w:rPr>
          <w:rFonts w:eastAsia="SimSun" w:cs="Times New Roman"/>
          <w:sz w:val="20"/>
          <w:szCs w:val="20"/>
        </w:rPr>
        <w:t>UCI multiplexing on PUSCH</w:t>
      </w:r>
    </w:p>
    <w:p w:rsidR="00CE7209" w:rsidRPr="00075435" w:rsidRDefault="00075435" w:rsidP="00E67D5A">
      <w:pPr>
        <w:pStyle w:val="af2"/>
        <w:numPr>
          <w:ilvl w:val="0"/>
          <w:numId w:val="25"/>
        </w:numPr>
        <w:spacing w:after="120"/>
        <w:ind w:firstLineChars="0"/>
        <w:rPr>
          <w:rFonts w:eastAsia="SimSun" w:cs="Times New Roman"/>
          <w:sz w:val="20"/>
          <w:szCs w:val="20"/>
        </w:rPr>
      </w:pPr>
      <w:r w:rsidRPr="00075435">
        <w:rPr>
          <w:rFonts w:eastAsia="SimSun" w:cs="Times New Roman"/>
          <w:sz w:val="20"/>
          <w:szCs w:val="20"/>
        </w:rPr>
        <w:lastRenderedPageBreak/>
        <w:t>Introduce new dedicated requirement with limited test cases for PUSCH, which only applied for BS declared to support ATG scenario.</w:t>
      </w:r>
    </w:p>
    <w:p w:rsidR="00EE21CB" w:rsidRDefault="00CE7209" w:rsidP="00E67D5A">
      <w:pPr>
        <w:rPr>
          <w:b/>
          <w:sz w:val="20"/>
          <w:szCs w:val="20"/>
          <w:u w:val="single"/>
          <w:lang w:eastAsia="ko-KR"/>
        </w:rPr>
      </w:pPr>
      <w:r w:rsidRPr="00CE7209">
        <w:rPr>
          <w:b/>
          <w:sz w:val="20"/>
          <w:szCs w:val="20"/>
          <w:u w:val="single"/>
          <w:lang w:eastAsia="ko-KR"/>
        </w:rPr>
        <w:t>Issue 3-1-2: Bandwidth &amp; SCS</w:t>
      </w:r>
    </w:p>
    <w:p w:rsidR="00796C39" w:rsidRPr="00DE08DC" w:rsidRDefault="00796C39" w:rsidP="00796C39">
      <w:pPr>
        <w:rPr>
          <w:rFonts w:eastAsiaTheme="minorEastAsia"/>
          <w:b/>
          <w:sz w:val="20"/>
          <w:szCs w:val="20"/>
        </w:rPr>
      </w:pPr>
      <w:r w:rsidRPr="00DE08DC">
        <w:rPr>
          <w:rFonts w:eastAsiaTheme="minorEastAsia" w:hint="eastAsia"/>
          <w:b/>
          <w:sz w:val="20"/>
          <w:szCs w:val="20"/>
        </w:rPr>
        <w:t>Agreement:</w:t>
      </w:r>
    </w:p>
    <w:p w:rsidR="00977544" w:rsidRPr="00977544" w:rsidRDefault="00977544" w:rsidP="00977544">
      <w:pPr>
        <w:pStyle w:val="af2"/>
        <w:numPr>
          <w:ilvl w:val="0"/>
          <w:numId w:val="25"/>
        </w:numPr>
        <w:spacing w:after="120"/>
        <w:ind w:firstLineChars="0"/>
        <w:rPr>
          <w:rFonts w:eastAsia="SimSun" w:cs="Times New Roman"/>
          <w:sz w:val="20"/>
          <w:szCs w:val="20"/>
        </w:rPr>
      </w:pPr>
      <w:r w:rsidRPr="00977544">
        <w:rPr>
          <w:rFonts w:eastAsia="SimSun" w:cs="Times New Roman"/>
          <w:sz w:val="20"/>
          <w:szCs w:val="20"/>
        </w:rPr>
        <w:t>For the test case which reusing existing requirements, reuse all channel bandwidth requirements in TS38.104 8.2.1 and</w:t>
      </w:r>
      <w:r w:rsidR="008A1A57">
        <w:rPr>
          <w:rFonts w:eastAsiaTheme="minorEastAsia" w:cs="Times New Roman" w:hint="eastAsia"/>
          <w:sz w:val="20"/>
          <w:szCs w:val="20"/>
        </w:rPr>
        <w:t xml:space="preserve"> </w:t>
      </w:r>
      <w:r w:rsidR="008A1A57">
        <w:rPr>
          <w:rFonts w:eastAsia="SimSun" w:cs="Times New Roman"/>
          <w:sz w:val="20"/>
          <w:szCs w:val="20"/>
        </w:rPr>
        <w:t>8.2.3</w:t>
      </w:r>
      <w:r w:rsidRPr="00977544">
        <w:rPr>
          <w:rFonts w:eastAsia="SimSun" w:cs="Times New Roman"/>
          <w:sz w:val="20"/>
          <w:szCs w:val="20"/>
        </w:rPr>
        <w:t xml:space="preserve"> for ATG PUSCH demodulation.</w:t>
      </w:r>
    </w:p>
    <w:p w:rsidR="00977544" w:rsidRPr="00977544" w:rsidRDefault="00977544" w:rsidP="00977544">
      <w:pPr>
        <w:pStyle w:val="af2"/>
        <w:numPr>
          <w:ilvl w:val="0"/>
          <w:numId w:val="25"/>
        </w:numPr>
        <w:spacing w:after="120"/>
        <w:ind w:firstLineChars="0"/>
        <w:rPr>
          <w:rFonts w:eastAsia="SimSun" w:cs="Times New Roman"/>
          <w:sz w:val="20"/>
          <w:szCs w:val="20"/>
        </w:rPr>
      </w:pPr>
      <w:r w:rsidRPr="00977544">
        <w:rPr>
          <w:rFonts w:eastAsia="SimSun" w:cs="Times New Roman"/>
          <w:sz w:val="20"/>
          <w:szCs w:val="20"/>
        </w:rPr>
        <w:t>For the new test case with new dedicated ATG requirement, use 5MHz for FDD and 10MHz for TDD.</w:t>
      </w:r>
    </w:p>
    <w:p w:rsidR="00EE21CB" w:rsidRDefault="00CE7209" w:rsidP="00E67D5A">
      <w:pPr>
        <w:rPr>
          <w:b/>
          <w:sz w:val="20"/>
          <w:szCs w:val="20"/>
          <w:u w:val="single"/>
          <w:lang w:eastAsia="ko-KR"/>
        </w:rPr>
      </w:pPr>
      <w:r w:rsidRPr="00CE7209">
        <w:rPr>
          <w:b/>
          <w:sz w:val="20"/>
          <w:szCs w:val="20"/>
          <w:u w:val="single"/>
          <w:lang w:eastAsia="ko-KR"/>
        </w:rPr>
        <w:t>Issue 3-1-3: Antenna Configuration</w:t>
      </w:r>
    </w:p>
    <w:p w:rsidR="00977544" w:rsidRPr="00977544" w:rsidRDefault="00977544" w:rsidP="00E67D5A">
      <w:pPr>
        <w:rPr>
          <w:rFonts w:eastAsiaTheme="minorEastAsia"/>
          <w:b/>
          <w:sz w:val="20"/>
          <w:szCs w:val="20"/>
        </w:rPr>
      </w:pPr>
      <w:r w:rsidRPr="00DE08DC">
        <w:rPr>
          <w:rFonts w:eastAsiaTheme="minorEastAsia" w:hint="eastAsia"/>
          <w:b/>
          <w:sz w:val="20"/>
          <w:szCs w:val="20"/>
        </w:rPr>
        <w:t>Agreement:</w:t>
      </w:r>
    </w:p>
    <w:p w:rsidR="00977544" w:rsidRPr="00977544" w:rsidRDefault="00977544" w:rsidP="00977544">
      <w:pPr>
        <w:pStyle w:val="af2"/>
        <w:numPr>
          <w:ilvl w:val="0"/>
          <w:numId w:val="25"/>
        </w:numPr>
        <w:spacing w:after="120"/>
        <w:ind w:firstLineChars="0"/>
        <w:rPr>
          <w:rFonts w:eastAsia="SimSun" w:cs="Times New Roman"/>
          <w:sz w:val="20"/>
          <w:szCs w:val="20"/>
        </w:rPr>
      </w:pPr>
      <w:r w:rsidRPr="00977544">
        <w:rPr>
          <w:rFonts w:eastAsia="SimSun" w:cs="Times New Roman"/>
          <w:sz w:val="20"/>
          <w:szCs w:val="20"/>
        </w:rPr>
        <w:t>For the new test case with new dedicated ATG requirement, 1T2R for 1-C/1-H and 1T2R for 1-O.</w:t>
      </w:r>
    </w:p>
    <w:p w:rsidR="00647E46" w:rsidRDefault="00CE7209" w:rsidP="00E67D5A">
      <w:pPr>
        <w:rPr>
          <w:b/>
          <w:sz w:val="20"/>
          <w:szCs w:val="20"/>
          <w:u w:val="single"/>
          <w:lang w:eastAsia="ko-KR"/>
        </w:rPr>
      </w:pPr>
      <w:r w:rsidRPr="00936C15">
        <w:rPr>
          <w:b/>
          <w:sz w:val="20"/>
          <w:szCs w:val="20"/>
          <w:u w:val="single"/>
          <w:lang w:eastAsia="ko-KR"/>
        </w:rPr>
        <w:t>Issue 3-1-4: Rank and MCS</w:t>
      </w:r>
    </w:p>
    <w:p w:rsidR="00936C15" w:rsidRPr="00936C15" w:rsidRDefault="00936C15" w:rsidP="00E67D5A">
      <w:pPr>
        <w:rPr>
          <w:rFonts w:eastAsiaTheme="minorEastAsia"/>
          <w:b/>
          <w:sz w:val="20"/>
          <w:szCs w:val="20"/>
        </w:rPr>
      </w:pPr>
      <w:r w:rsidRPr="00DE08DC">
        <w:rPr>
          <w:rFonts w:eastAsiaTheme="minorEastAsia" w:hint="eastAsia"/>
          <w:b/>
          <w:sz w:val="20"/>
          <w:szCs w:val="20"/>
        </w:rPr>
        <w:t>Agreement:</w:t>
      </w:r>
    </w:p>
    <w:p w:rsidR="00936C15" w:rsidRPr="00936C15" w:rsidRDefault="00936C15" w:rsidP="00936C15">
      <w:pPr>
        <w:pStyle w:val="af2"/>
        <w:numPr>
          <w:ilvl w:val="0"/>
          <w:numId w:val="25"/>
        </w:numPr>
        <w:autoSpaceDN w:val="0"/>
        <w:spacing w:after="120"/>
        <w:ind w:firstLineChars="0"/>
        <w:rPr>
          <w:rFonts w:eastAsia="SimSun"/>
          <w:sz w:val="20"/>
          <w:szCs w:val="20"/>
        </w:rPr>
      </w:pPr>
      <w:r w:rsidRPr="00936C15">
        <w:rPr>
          <w:rFonts w:eastAsia="SimSun"/>
          <w:sz w:val="20"/>
          <w:szCs w:val="20"/>
        </w:rPr>
        <w:t>For the test case which reusing existing requirements, cover 16QAM, 64QAM at least</w:t>
      </w:r>
    </w:p>
    <w:p w:rsidR="00936C15" w:rsidRPr="00936C15" w:rsidRDefault="00936C15" w:rsidP="00936C15">
      <w:pPr>
        <w:pStyle w:val="af2"/>
        <w:numPr>
          <w:ilvl w:val="1"/>
          <w:numId w:val="25"/>
        </w:numPr>
        <w:autoSpaceDN w:val="0"/>
        <w:spacing w:after="120"/>
        <w:ind w:firstLineChars="0"/>
        <w:rPr>
          <w:rFonts w:eastAsia="SimSun"/>
          <w:sz w:val="20"/>
          <w:szCs w:val="20"/>
        </w:rPr>
      </w:pPr>
      <w:r w:rsidRPr="00936C15">
        <w:rPr>
          <w:rFonts w:eastAsia="SimSun"/>
          <w:sz w:val="20"/>
          <w:szCs w:val="20"/>
        </w:rPr>
        <w:t xml:space="preserve">FFS for 256QAM supporting pending on UE RF session conclusion on the supporting UL 256QAM Tx </w:t>
      </w:r>
    </w:p>
    <w:p w:rsidR="00936C15" w:rsidRPr="00936C15" w:rsidRDefault="00936C15" w:rsidP="00936C15">
      <w:pPr>
        <w:pStyle w:val="af2"/>
        <w:numPr>
          <w:ilvl w:val="0"/>
          <w:numId w:val="25"/>
        </w:numPr>
        <w:autoSpaceDN w:val="0"/>
        <w:spacing w:after="120"/>
        <w:ind w:firstLineChars="0"/>
        <w:rPr>
          <w:rFonts w:eastAsia="SimSun"/>
          <w:sz w:val="20"/>
          <w:szCs w:val="20"/>
        </w:rPr>
      </w:pPr>
      <w:r w:rsidRPr="00936C15">
        <w:rPr>
          <w:rFonts w:eastAsia="SimSun"/>
          <w:sz w:val="20"/>
          <w:szCs w:val="20"/>
        </w:rPr>
        <w:t xml:space="preserve">For the new test case with new dedicated ATG requirement, cover 16QAM and 64QAM at least </w:t>
      </w:r>
    </w:p>
    <w:p w:rsidR="00936C15" w:rsidRPr="00936C15" w:rsidRDefault="00936C15" w:rsidP="00936C15">
      <w:pPr>
        <w:pStyle w:val="af2"/>
        <w:numPr>
          <w:ilvl w:val="1"/>
          <w:numId w:val="25"/>
        </w:numPr>
        <w:autoSpaceDN w:val="0"/>
        <w:spacing w:after="120"/>
        <w:ind w:firstLineChars="0"/>
        <w:rPr>
          <w:rFonts w:eastAsia="SimSun"/>
          <w:sz w:val="20"/>
          <w:szCs w:val="20"/>
        </w:rPr>
      </w:pPr>
      <w:r w:rsidRPr="00936C15">
        <w:rPr>
          <w:rFonts w:eastAsia="SimSun"/>
          <w:sz w:val="20"/>
          <w:szCs w:val="20"/>
        </w:rPr>
        <w:t xml:space="preserve">FFS for 256QAM supporting pending on UE RF session conclusion on the supporting UL 256QAM Tx </w:t>
      </w:r>
    </w:p>
    <w:p w:rsidR="00647E46" w:rsidRDefault="00CE7209" w:rsidP="00E67D5A">
      <w:pPr>
        <w:rPr>
          <w:b/>
          <w:sz w:val="20"/>
          <w:szCs w:val="20"/>
          <w:u w:val="single"/>
          <w:lang w:eastAsia="ko-KR"/>
        </w:rPr>
      </w:pPr>
      <w:r w:rsidRPr="00936C15">
        <w:rPr>
          <w:b/>
          <w:sz w:val="20"/>
          <w:szCs w:val="20"/>
          <w:u w:val="single"/>
          <w:lang w:eastAsia="ko-KR"/>
        </w:rPr>
        <w:t>Issue 3-1-5: Transform precoding</w:t>
      </w:r>
    </w:p>
    <w:p w:rsidR="00936C15" w:rsidRPr="00936C15" w:rsidRDefault="00936C15" w:rsidP="00936C15">
      <w:pPr>
        <w:rPr>
          <w:rFonts w:eastAsiaTheme="minorEastAsia"/>
          <w:b/>
          <w:sz w:val="20"/>
          <w:szCs w:val="20"/>
        </w:rPr>
      </w:pPr>
      <w:r w:rsidRPr="00936C15">
        <w:rPr>
          <w:rFonts w:eastAsiaTheme="minorEastAsia"/>
          <w:b/>
          <w:sz w:val="20"/>
          <w:szCs w:val="20"/>
        </w:rPr>
        <w:t>Agreement:</w:t>
      </w:r>
    </w:p>
    <w:p w:rsidR="00936C15" w:rsidRPr="00936C15" w:rsidRDefault="00142494" w:rsidP="00936C15">
      <w:pPr>
        <w:pStyle w:val="af2"/>
        <w:numPr>
          <w:ilvl w:val="0"/>
          <w:numId w:val="25"/>
        </w:numPr>
        <w:autoSpaceDN w:val="0"/>
        <w:spacing w:after="120"/>
        <w:ind w:firstLineChars="0"/>
        <w:rPr>
          <w:rFonts w:eastAsia="SimSun"/>
          <w:sz w:val="20"/>
          <w:szCs w:val="20"/>
        </w:rPr>
      </w:pPr>
      <w:r w:rsidRPr="00142494">
        <w:rPr>
          <w:rFonts w:eastAsia="SimSun"/>
          <w:sz w:val="20"/>
          <w:szCs w:val="20"/>
        </w:rPr>
        <w:t>Only consider CP-OFDM.</w:t>
      </w:r>
    </w:p>
    <w:p w:rsidR="00647E46" w:rsidRDefault="00CE7209" w:rsidP="00E67D5A">
      <w:pPr>
        <w:rPr>
          <w:b/>
          <w:sz w:val="20"/>
          <w:szCs w:val="20"/>
          <w:u w:val="single"/>
          <w:lang w:eastAsia="ko-KR"/>
        </w:rPr>
      </w:pPr>
      <w:r w:rsidRPr="00936C15">
        <w:rPr>
          <w:b/>
          <w:sz w:val="20"/>
          <w:szCs w:val="20"/>
          <w:u w:val="single"/>
          <w:lang w:eastAsia="ko-KR"/>
        </w:rPr>
        <w:t>Issue 3-1-6: PUSCH mapping type</w:t>
      </w:r>
    </w:p>
    <w:p w:rsidR="00936C15" w:rsidRPr="00936C15" w:rsidRDefault="00936C15" w:rsidP="00E67D5A">
      <w:pPr>
        <w:rPr>
          <w:rFonts w:eastAsiaTheme="minorEastAsia"/>
          <w:b/>
          <w:sz w:val="20"/>
          <w:szCs w:val="20"/>
        </w:rPr>
      </w:pPr>
      <w:r w:rsidRPr="00936C15">
        <w:rPr>
          <w:rFonts w:eastAsiaTheme="minorEastAsia"/>
          <w:b/>
          <w:sz w:val="20"/>
          <w:szCs w:val="20"/>
        </w:rPr>
        <w:t>Agreement:</w:t>
      </w:r>
    </w:p>
    <w:p w:rsidR="00936C15" w:rsidRPr="00936C15" w:rsidRDefault="00936C15" w:rsidP="00936C15">
      <w:pPr>
        <w:pStyle w:val="af2"/>
        <w:numPr>
          <w:ilvl w:val="0"/>
          <w:numId w:val="25"/>
        </w:numPr>
        <w:autoSpaceDN w:val="0"/>
        <w:spacing w:after="120"/>
        <w:ind w:firstLineChars="0"/>
        <w:rPr>
          <w:rFonts w:eastAsia="SimSun"/>
          <w:sz w:val="20"/>
          <w:szCs w:val="20"/>
        </w:rPr>
      </w:pPr>
      <w:r w:rsidRPr="00936C15">
        <w:rPr>
          <w:rFonts w:eastAsia="SimSun"/>
          <w:sz w:val="20"/>
          <w:szCs w:val="20"/>
        </w:rPr>
        <w:t>Type A and B for legacy requirements</w:t>
      </w:r>
    </w:p>
    <w:p w:rsidR="00936C15" w:rsidRPr="00936C15" w:rsidRDefault="00936C15" w:rsidP="00936C15">
      <w:pPr>
        <w:pStyle w:val="af2"/>
        <w:numPr>
          <w:ilvl w:val="0"/>
          <w:numId w:val="25"/>
        </w:numPr>
        <w:autoSpaceDN w:val="0"/>
        <w:spacing w:after="120"/>
        <w:ind w:firstLineChars="0"/>
        <w:rPr>
          <w:rFonts w:eastAsia="SimSun"/>
          <w:sz w:val="20"/>
          <w:szCs w:val="20"/>
        </w:rPr>
      </w:pPr>
      <w:r w:rsidRPr="00936C15">
        <w:rPr>
          <w:rFonts w:eastAsia="SimSun"/>
          <w:sz w:val="20"/>
          <w:szCs w:val="20"/>
        </w:rPr>
        <w:t>Type A for new defined requirements</w:t>
      </w:r>
    </w:p>
    <w:p w:rsidR="00936C15" w:rsidRPr="00936C15" w:rsidRDefault="00936C15" w:rsidP="00936C15">
      <w:pPr>
        <w:pStyle w:val="af2"/>
        <w:numPr>
          <w:ilvl w:val="0"/>
          <w:numId w:val="25"/>
        </w:numPr>
        <w:autoSpaceDN w:val="0"/>
        <w:spacing w:after="120"/>
        <w:ind w:firstLineChars="0"/>
        <w:rPr>
          <w:rFonts w:eastAsia="SimSun"/>
          <w:sz w:val="20"/>
          <w:szCs w:val="20"/>
        </w:rPr>
      </w:pPr>
      <w:r w:rsidRPr="00936C15">
        <w:rPr>
          <w:rFonts w:eastAsia="SimSun"/>
          <w:sz w:val="20"/>
          <w:szCs w:val="20"/>
        </w:rPr>
        <w:t xml:space="preserve">Test applicable rules for Type A and Type B should be reused. </w:t>
      </w:r>
    </w:p>
    <w:p w:rsidR="00936C15" w:rsidRPr="00936C15" w:rsidRDefault="00CE7209" w:rsidP="00936C15">
      <w:pPr>
        <w:rPr>
          <w:rFonts w:eastAsiaTheme="minorEastAsia"/>
          <w:b/>
          <w:u w:val="single"/>
        </w:rPr>
      </w:pPr>
      <w:r w:rsidRPr="005C7EEC">
        <w:rPr>
          <w:b/>
          <w:sz w:val="20"/>
          <w:szCs w:val="20"/>
          <w:u w:val="single"/>
          <w:lang w:eastAsia="ko-KR"/>
        </w:rPr>
        <w:t>Issue 3-1-7: Test metric</w:t>
      </w:r>
    </w:p>
    <w:p w:rsidR="00936C15" w:rsidRPr="00936C15" w:rsidRDefault="00936C15" w:rsidP="00936C15">
      <w:pPr>
        <w:pStyle w:val="af2"/>
        <w:numPr>
          <w:ilvl w:val="0"/>
          <w:numId w:val="25"/>
        </w:numPr>
        <w:autoSpaceDN w:val="0"/>
        <w:spacing w:after="120"/>
        <w:ind w:firstLineChars="0"/>
        <w:rPr>
          <w:rFonts w:eastAsia="SimSun"/>
          <w:sz w:val="20"/>
          <w:szCs w:val="20"/>
        </w:rPr>
      </w:pPr>
      <w:r w:rsidRPr="00936C15">
        <w:rPr>
          <w:rFonts w:eastAsia="SimSun"/>
          <w:sz w:val="20"/>
          <w:szCs w:val="20"/>
        </w:rPr>
        <w:t>Option 1: Consider 70% and 30% throughput requirements for ATG PUSCH demodulation. (Ericsson, HW)</w:t>
      </w:r>
    </w:p>
    <w:p w:rsidR="00936C15" w:rsidRPr="00936C15" w:rsidRDefault="00936C15" w:rsidP="00936C15">
      <w:pPr>
        <w:pStyle w:val="af2"/>
        <w:numPr>
          <w:ilvl w:val="0"/>
          <w:numId w:val="25"/>
        </w:numPr>
        <w:autoSpaceDN w:val="0"/>
        <w:spacing w:after="120"/>
        <w:ind w:firstLineChars="0"/>
        <w:rPr>
          <w:rFonts w:eastAsia="SimSun"/>
          <w:sz w:val="20"/>
          <w:szCs w:val="20"/>
        </w:rPr>
      </w:pPr>
      <w:r w:rsidRPr="00936C15">
        <w:rPr>
          <w:rFonts w:eastAsia="SimSun"/>
          <w:sz w:val="20"/>
          <w:szCs w:val="20"/>
        </w:rPr>
        <w:t>Option 2: 70% throughput requirements (CMCC, ZTE, Ericsson (for new incremental requirements), Samsung)</w:t>
      </w:r>
    </w:p>
    <w:p w:rsidR="00647E46" w:rsidRPr="00936C15" w:rsidRDefault="00647E46" w:rsidP="00936C15">
      <w:pPr>
        <w:spacing w:after="120"/>
        <w:rPr>
          <w:b/>
          <w:sz w:val="20"/>
          <w:szCs w:val="20"/>
          <w:u w:val="single"/>
          <w:lang w:eastAsia="ko-KR"/>
        </w:rPr>
      </w:pPr>
      <w:r w:rsidRPr="00936C15">
        <w:rPr>
          <w:b/>
          <w:sz w:val="20"/>
          <w:szCs w:val="20"/>
          <w:u w:val="single"/>
          <w:lang w:eastAsia="ko-KR"/>
        </w:rPr>
        <w:t xml:space="preserve">Issue 3-1-8: </w:t>
      </w:r>
      <w:r w:rsidRPr="00936C15">
        <w:rPr>
          <w:rFonts w:hint="eastAsia"/>
          <w:b/>
          <w:sz w:val="20"/>
          <w:szCs w:val="20"/>
          <w:u w:val="single"/>
          <w:lang w:eastAsia="ko-KR"/>
        </w:rPr>
        <w:t>Other parameters</w:t>
      </w:r>
    </w:p>
    <w:p w:rsidR="00EC2244" w:rsidRPr="00EC2244" w:rsidRDefault="00EC2244" w:rsidP="00647E46">
      <w:pPr>
        <w:rPr>
          <w:rFonts w:eastAsiaTheme="minorEastAsia"/>
          <w:b/>
          <w:sz w:val="20"/>
          <w:szCs w:val="20"/>
        </w:rPr>
      </w:pPr>
      <w:r w:rsidRPr="00DE08DC">
        <w:rPr>
          <w:rFonts w:eastAsiaTheme="minorEastAsia" w:hint="eastAsia"/>
          <w:b/>
          <w:sz w:val="20"/>
          <w:szCs w:val="20"/>
        </w:rPr>
        <w:t>Agreement: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3121"/>
        <w:gridCol w:w="3728"/>
        <w:gridCol w:w="2482"/>
      </w:tblGrid>
      <w:tr w:rsidR="00EC2244" w:rsidTr="00EC2244">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rsidR="00EC2244" w:rsidRPr="00EC2244" w:rsidRDefault="00EC2244">
            <w:pPr>
              <w:pStyle w:val="TAH"/>
              <w:rPr>
                <w:rFonts w:ascii="Times New Roman" w:eastAsia="SimSun" w:hAnsi="Times New Roman"/>
                <w:sz w:val="20"/>
                <w:szCs w:val="20"/>
              </w:rPr>
            </w:pPr>
            <w:r w:rsidRPr="00EC2244">
              <w:rPr>
                <w:rFonts w:ascii="Times New Roman" w:hAnsi="Times New Roman"/>
                <w:sz w:val="20"/>
                <w:szCs w:val="20"/>
              </w:rPr>
              <w:t>parameters</w:t>
            </w:r>
          </w:p>
        </w:tc>
        <w:tc>
          <w:tcPr>
            <w:tcW w:w="0" w:type="auto"/>
            <w:tcBorders>
              <w:top w:val="single" w:sz="4" w:space="0" w:color="auto"/>
              <w:left w:val="single" w:sz="6" w:space="0" w:color="auto"/>
              <w:bottom w:val="single" w:sz="6" w:space="0" w:color="auto"/>
              <w:right w:val="single" w:sz="4" w:space="0" w:color="auto"/>
            </w:tcBorders>
            <w:vAlign w:val="center"/>
            <w:hideMark/>
          </w:tcPr>
          <w:p w:rsidR="00EC2244" w:rsidRPr="00EC2244" w:rsidRDefault="00EC2244">
            <w:pPr>
              <w:pStyle w:val="TAH"/>
              <w:rPr>
                <w:rFonts w:ascii="Times New Roman" w:hAnsi="Times New Roman"/>
                <w:sz w:val="20"/>
                <w:szCs w:val="20"/>
              </w:rPr>
            </w:pPr>
            <w:r w:rsidRPr="00EC2244">
              <w:rPr>
                <w:rFonts w:ascii="Times New Roman" w:hAnsi="Times New Roman"/>
                <w:sz w:val="20"/>
                <w:szCs w:val="20"/>
              </w:rPr>
              <w:t>Value</w:t>
            </w:r>
          </w:p>
        </w:tc>
      </w:tr>
      <w:tr w:rsidR="00EC2244" w:rsidTr="00EC2244">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EC2244" w:rsidRPr="00EC2244" w:rsidRDefault="00EC2244">
            <w:pPr>
              <w:pStyle w:val="TAL"/>
              <w:rPr>
                <w:rFonts w:ascii="Times New Roman" w:eastAsiaTheme="minorEastAsia" w:hAnsi="Times New Roman"/>
                <w:sz w:val="20"/>
              </w:rPr>
            </w:pPr>
            <w:r w:rsidRPr="00EC2244">
              <w:rPr>
                <w:rFonts w:ascii="Times New Roman" w:hAnsi="Times New Roman"/>
                <w:sz w:val="20"/>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rsidR="00EC2244" w:rsidRPr="00EC2244" w:rsidRDefault="00EC2244">
            <w:pPr>
              <w:pStyle w:val="TAL"/>
              <w:rPr>
                <w:rFonts w:ascii="Times New Roman" w:hAnsi="Times New Roman"/>
                <w:sz w:val="20"/>
                <w:lang w:val="en-US"/>
              </w:rPr>
            </w:pPr>
            <w:r w:rsidRPr="00EC2244">
              <w:rPr>
                <w:rFonts w:ascii="Times New Roman" w:hAnsi="Times New Roman"/>
                <w:sz w:val="20"/>
                <w:lang w:val="en-US"/>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rsidR="00EC2244" w:rsidRPr="00EC2244" w:rsidRDefault="00EC2244">
            <w:pPr>
              <w:pStyle w:val="TAC"/>
              <w:rPr>
                <w:rFonts w:ascii="Times New Roman" w:hAnsi="Times New Roman"/>
                <w:sz w:val="20"/>
                <w:szCs w:val="20"/>
                <w:lang w:val="zh-CN"/>
              </w:rPr>
            </w:pPr>
            <w:r w:rsidRPr="00EC2244">
              <w:rPr>
                <w:rFonts w:ascii="Times New Roman" w:hAnsi="Times New Roman"/>
                <w:sz w:val="20"/>
                <w:szCs w:val="20"/>
              </w:rPr>
              <w:t>4</w:t>
            </w:r>
          </w:p>
        </w:tc>
      </w:tr>
      <w:tr w:rsidR="00EC2244" w:rsidTr="00EC2244">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EC2244" w:rsidRPr="00EC2244" w:rsidRDefault="00EC2244">
            <w:pPr>
              <w:rPr>
                <w:rFonts w:eastAsiaTheme="minorEastAsia"/>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EC2244" w:rsidRPr="00EC2244" w:rsidRDefault="00EC2244">
            <w:pPr>
              <w:pStyle w:val="TAL"/>
              <w:rPr>
                <w:rFonts w:ascii="Times New Roman" w:hAnsi="Times New Roman"/>
                <w:sz w:val="20"/>
              </w:rPr>
            </w:pPr>
            <w:r w:rsidRPr="00EC2244">
              <w:rPr>
                <w:rFonts w:ascii="Times New Roman" w:hAnsi="Times New Roman"/>
                <w:sz w:val="20"/>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rsidR="00EC2244" w:rsidRPr="00EC2244" w:rsidRDefault="00EC2244">
            <w:pPr>
              <w:pStyle w:val="TAC"/>
              <w:rPr>
                <w:rFonts w:ascii="Times New Roman" w:hAnsi="Times New Roman"/>
                <w:sz w:val="20"/>
                <w:szCs w:val="20"/>
              </w:rPr>
            </w:pPr>
            <w:r w:rsidRPr="00EC2244">
              <w:rPr>
                <w:rFonts w:ascii="Times New Roman" w:hAnsi="Times New Roman"/>
                <w:sz w:val="20"/>
                <w:szCs w:val="20"/>
                <w:lang w:val="fr-FR"/>
              </w:rPr>
              <w:t>0, 2, 3, 1</w:t>
            </w:r>
          </w:p>
        </w:tc>
      </w:tr>
      <w:tr w:rsidR="00EC2244" w:rsidTr="00EC2244">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EC2244" w:rsidRPr="00EC2244" w:rsidRDefault="00EC2244">
            <w:pPr>
              <w:pStyle w:val="TAL"/>
              <w:rPr>
                <w:rFonts w:ascii="Times New Roman" w:hAnsi="Times New Roman"/>
                <w:sz w:val="20"/>
              </w:rPr>
            </w:pPr>
            <w:r w:rsidRPr="00EC2244">
              <w:rPr>
                <w:rFonts w:ascii="Times New Roman" w:hAnsi="Times New Roman"/>
                <w:sz w:val="20"/>
              </w:rPr>
              <w:lastRenderedPageBreak/>
              <w:t>DM-RS</w:t>
            </w:r>
          </w:p>
        </w:tc>
        <w:tc>
          <w:tcPr>
            <w:tcW w:w="0" w:type="auto"/>
            <w:tcBorders>
              <w:top w:val="single" w:sz="6" w:space="0" w:color="auto"/>
              <w:left w:val="single" w:sz="6" w:space="0" w:color="auto"/>
              <w:bottom w:val="single" w:sz="6" w:space="0" w:color="auto"/>
              <w:right w:val="single" w:sz="6" w:space="0" w:color="auto"/>
            </w:tcBorders>
            <w:vAlign w:val="center"/>
            <w:hideMark/>
          </w:tcPr>
          <w:p w:rsidR="00EC2244" w:rsidRPr="00EC2244" w:rsidRDefault="00EC2244">
            <w:pPr>
              <w:pStyle w:val="TAL"/>
              <w:rPr>
                <w:rFonts w:ascii="Times New Roman" w:hAnsi="Times New Roman"/>
                <w:sz w:val="20"/>
              </w:rPr>
            </w:pPr>
            <w:r w:rsidRPr="00EC2244">
              <w:rPr>
                <w:rFonts w:ascii="Times New Roman" w:hAnsi="Times New Roman"/>
                <w:sz w:val="20"/>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rsidR="00EC2244" w:rsidRPr="00EC2244" w:rsidRDefault="00EC2244">
            <w:pPr>
              <w:pStyle w:val="TAC"/>
              <w:rPr>
                <w:rFonts w:ascii="Times New Roman" w:hAnsi="Times New Roman"/>
                <w:sz w:val="20"/>
                <w:szCs w:val="20"/>
                <w:lang w:val="fr-FR"/>
              </w:rPr>
            </w:pPr>
            <w:r w:rsidRPr="00EC2244">
              <w:rPr>
                <w:rFonts w:ascii="Times New Roman" w:hAnsi="Times New Roman"/>
                <w:sz w:val="20"/>
                <w:szCs w:val="20"/>
              </w:rPr>
              <w:t>1</w:t>
            </w:r>
          </w:p>
        </w:tc>
      </w:tr>
      <w:tr w:rsidR="00EC2244" w:rsidTr="00EC2244">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EC2244" w:rsidRPr="00EC2244" w:rsidRDefault="00EC2244">
            <w:pPr>
              <w:rPr>
                <w:rFonts w:eastAsiaTheme="minorEastAsia"/>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EC2244" w:rsidRPr="00EC2244" w:rsidRDefault="00EC2244">
            <w:pPr>
              <w:pStyle w:val="TAL"/>
              <w:rPr>
                <w:rFonts w:ascii="Times New Roman" w:hAnsi="Times New Roman"/>
                <w:sz w:val="20"/>
                <w:lang w:val="zh-CN"/>
              </w:rPr>
            </w:pPr>
            <w:r w:rsidRPr="00EC2244">
              <w:rPr>
                <w:rFonts w:ascii="Times New Roman" w:hAnsi="Times New Roman"/>
                <w:sz w:val="20"/>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rsidR="00EC2244" w:rsidRPr="00EC2244" w:rsidRDefault="00EC2244">
            <w:pPr>
              <w:pStyle w:val="TAC"/>
              <w:rPr>
                <w:rFonts w:ascii="Times New Roman" w:hAnsi="Times New Roman"/>
                <w:sz w:val="20"/>
                <w:szCs w:val="20"/>
              </w:rPr>
            </w:pPr>
            <w:r w:rsidRPr="00EC2244">
              <w:rPr>
                <w:rFonts w:ascii="Times New Roman" w:hAnsi="Times New Roman"/>
                <w:sz w:val="20"/>
                <w:szCs w:val="20"/>
              </w:rPr>
              <w:t>single-symbol DM-RS</w:t>
            </w:r>
          </w:p>
        </w:tc>
      </w:tr>
      <w:tr w:rsidR="00EC2244" w:rsidTr="00EC2244">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EC2244" w:rsidRPr="00EC2244" w:rsidRDefault="00EC2244">
            <w:pPr>
              <w:rPr>
                <w:rFonts w:eastAsiaTheme="minorEastAsia"/>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EC2244" w:rsidRPr="00EC2244" w:rsidRDefault="00EC2244">
            <w:pPr>
              <w:pStyle w:val="TAL"/>
              <w:rPr>
                <w:rFonts w:ascii="Times New Roman" w:hAnsi="Times New Roman"/>
                <w:sz w:val="20"/>
              </w:rPr>
            </w:pPr>
            <w:r w:rsidRPr="00EC2244">
              <w:rPr>
                <w:rFonts w:ascii="Times New Roman" w:hAnsi="Times New Roman"/>
                <w:sz w:val="20"/>
                <w:lang w:eastAsia="zh-CN"/>
              </w:rPr>
              <w:t>Additional DM-RS position</w:t>
            </w:r>
          </w:p>
        </w:tc>
        <w:tc>
          <w:tcPr>
            <w:tcW w:w="0" w:type="auto"/>
            <w:tcBorders>
              <w:top w:val="single" w:sz="6" w:space="0" w:color="auto"/>
              <w:left w:val="single" w:sz="6" w:space="0" w:color="auto"/>
              <w:bottom w:val="single" w:sz="6" w:space="0" w:color="auto"/>
              <w:right w:val="single" w:sz="4" w:space="0" w:color="auto"/>
            </w:tcBorders>
            <w:vAlign w:val="center"/>
            <w:hideMark/>
          </w:tcPr>
          <w:p w:rsidR="00EC2244" w:rsidRPr="00EC2244" w:rsidRDefault="00EC2244">
            <w:pPr>
              <w:pStyle w:val="TAC"/>
              <w:rPr>
                <w:rFonts w:ascii="Times New Roman" w:hAnsi="Times New Roman"/>
                <w:sz w:val="20"/>
                <w:szCs w:val="20"/>
              </w:rPr>
            </w:pPr>
            <w:r w:rsidRPr="00EC2244">
              <w:rPr>
                <w:rFonts w:ascii="Times New Roman" w:hAnsi="Times New Roman"/>
                <w:sz w:val="20"/>
                <w:szCs w:val="20"/>
              </w:rPr>
              <w:t>pos 1</w:t>
            </w:r>
          </w:p>
        </w:tc>
      </w:tr>
      <w:tr w:rsidR="00EC2244" w:rsidTr="00EC2244">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EC2244" w:rsidRPr="00EC2244" w:rsidRDefault="00EC2244">
            <w:pPr>
              <w:rPr>
                <w:rFonts w:eastAsiaTheme="minorEastAsia"/>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EC2244" w:rsidRPr="00EC2244" w:rsidRDefault="00EC2244">
            <w:pPr>
              <w:pStyle w:val="TAL"/>
              <w:rPr>
                <w:rFonts w:ascii="Times New Roman" w:hAnsi="Times New Roman"/>
                <w:sz w:val="20"/>
                <w:lang w:val="en-US" w:eastAsia="zh-CN"/>
              </w:rPr>
            </w:pPr>
            <w:r w:rsidRPr="00EC2244">
              <w:rPr>
                <w:rFonts w:ascii="Times New Roman" w:hAnsi="Times New Roman"/>
                <w:sz w:val="20"/>
                <w:lang w:val="en-US"/>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rsidR="00EC2244" w:rsidRPr="00EC2244" w:rsidRDefault="00EC2244">
            <w:pPr>
              <w:pStyle w:val="TAC"/>
              <w:rPr>
                <w:rFonts w:ascii="Times New Roman" w:hAnsi="Times New Roman"/>
                <w:sz w:val="20"/>
                <w:szCs w:val="20"/>
                <w:lang w:val="zh-CN" w:eastAsia="en-US"/>
              </w:rPr>
            </w:pPr>
            <w:r w:rsidRPr="00EC2244">
              <w:rPr>
                <w:rFonts w:ascii="Times New Roman" w:hAnsi="Times New Roman"/>
                <w:sz w:val="20"/>
                <w:szCs w:val="20"/>
              </w:rPr>
              <w:t>2</w:t>
            </w:r>
          </w:p>
        </w:tc>
      </w:tr>
      <w:tr w:rsidR="00EC2244" w:rsidTr="00EC2244">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EC2244" w:rsidRPr="00EC2244" w:rsidRDefault="00EC2244">
            <w:pPr>
              <w:rPr>
                <w:rFonts w:eastAsiaTheme="minorEastAsia"/>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EC2244" w:rsidRPr="00EC2244" w:rsidRDefault="00EC2244">
            <w:pPr>
              <w:pStyle w:val="TAL"/>
              <w:rPr>
                <w:rFonts w:ascii="Times New Roman" w:hAnsi="Times New Roman"/>
                <w:sz w:val="20"/>
                <w:lang w:val="en-US"/>
              </w:rPr>
            </w:pPr>
            <w:r w:rsidRPr="00EC2244">
              <w:rPr>
                <w:rFonts w:ascii="Times New Roman" w:hAnsi="Times New Roman"/>
                <w:sz w:val="20"/>
                <w:lang w:val="en-US"/>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rsidR="00EC2244" w:rsidRPr="00EC2244" w:rsidRDefault="00EC2244">
            <w:pPr>
              <w:pStyle w:val="TAC"/>
              <w:rPr>
                <w:rFonts w:ascii="Times New Roman" w:hAnsi="Times New Roman"/>
                <w:sz w:val="20"/>
                <w:szCs w:val="20"/>
                <w:lang w:val="zh-CN"/>
              </w:rPr>
            </w:pPr>
            <w:r w:rsidRPr="00EC2244">
              <w:rPr>
                <w:rFonts w:ascii="Times New Roman" w:hAnsi="Times New Roman"/>
                <w:sz w:val="20"/>
                <w:szCs w:val="20"/>
              </w:rPr>
              <w:t>-3 dB</w:t>
            </w:r>
          </w:p>
        </w:tc>
      </w:tr>
      <w:tr w:rsidR="00EC2244" w:rsidTr="00EC2244">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EC2244" w:rsidRPr="00EC2244" w:rsidRDefault="00EC2244">
            <w:pPr>
              <w:rPr>
                <w:rFonts w:eastAsiaTheme="minorEastAsia"/>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EC2244" w:rsidRPr="00EC2244" w:rsidRDefault="00EC2244">
            <w:pPr>
              <w:pStyle w:val="TAL"/>
              <w:rPr>
                <w:rFonts w:ascii="Times New Roman" w:hAnsi="Times New Roman"/>
                <w:sz w:val="20"/>
              </w:rPr>
            </w:pPr>
            <w:r w:rsidRPr="00EC2244">
              <w:rPr>
                <w:rFonts w:ascii="Times New Roman" w:hAnsi="Times New Roman"/>
                <w:sz w:val="20"/>
              </w:rPr>
              <w:t>DM-RS port</w:t>
            </w:r>
          </w:p>
        </w:tc>
        <w:tc>
          <w:tcPr>
            <w:tcW w:w="0" w:type="auto"/>
            <w:tcBorders>
              <w:top w:val="single" w:sz="6" w:space="0" w:color="auto"/>
              <w:left w:val="single" w:sz="6" w:space="0" w:color="auto"/>
              <w:bottom w:val="single" w:sz="6" w:space="0" w:color="auto"/>
              <w:right w:val="single" w:sz="4" w:space="0" w:color="auto"/>
            </w:tcBorders>
            <w:vAlign w:val="center"/>
            <w:hideMark/>
          </w:tcPr>
          <w:p w:rsidR="00EC2244" w:rsidRPr="00EC2244" w:rsidRDefault="00EC2244">
            <w:pPr>
              <w:pStyle w:val="TAC"/>
              <w:rPr>
                <w:rFonts w:ascii="Times New Roman" w:hAnsi="Times New Roman"/>
                <w:sz w:val="20"/>
                <w:szCs w:val="20"/>
              </w:rPr>
            </w:pPr>
            <w:r w:rsidRPr="00EC2244">
              <w:rPr>
                <w:rFonts w:ascii="Times New Roman" w:hAnsi="Times New Roman"/>
                <w:sz w:val="20"/>
                <w:szCs w:val="20"/>
              </w:rPr>
              <w:t>{0}</w:t>
            </w:r>
          </w:p>
        </w:tc>
      </w:tr>
      <w:tr w:rsidR="00EC2244" w:rsidTr="00EC2244">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EC2244" w:rsidRPr="00EC2244" w:rsidRDefault="00EC2244">
            <w:pPr>
              <w:rPr>
                <w:rFonts w:eastAsiaTheme="minorEastAsia"/>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EC2244" w:rsidRPr="00EC2244" w:rsidRDefault="00EC2244">
            <w:pPr>
              <w:pStyle w:val="TAL"/>
              <w:rPr>
                <w:rFonts w:ascii="Times New Roman" w:hAnsi="Times New Roman"/>
                <w:sz w:val="20"/>
              </w:rPr>
            </w:pPr>
            <w:r w:rsidRPr="00EC2244">
              <w:rPr>
                <w:rFonts w:ascii="Times New Roman" w:hAnsi="Times New Roman"/>
                <w:sz w:val="20"/>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rsidR="00EC2244" w:rsidRPr="00EC2244" w:rsidRDefault="00EC2244">
            <w:pPr>
              <w:pStyle w:val="TAC"/>
              <w:rPr>
                <w:rFonts w:ascii="Times New Roman" w:hAnsi="Times New Roman"/>
                <w:sz w:val="20"/>
                <w:szCs w:val="20"/>
              </w:rPr>
            </w:pPr>
            <w:r w:rsidRPr="00EC2244">
              <w:rPr>
                <w:rFonts w:ascii="Times New Roman" w:hAnsi="Times New Roman"/>
                <w:sz w:val="20"/>
                <w:szCs w:val="20"/>
              </w:rPr>
              <w:t>N</w:t>
            </w:r>
            <w:r w:rsidRPr="00EC2244">
              <w:rPr>
                <w:rFonts w:ascii="Times New Roman" w:hAnsi="Times New Roman"/>
                <w:sz w:val="20"/>
                <w:szCs w:val="20"/>
                <w:vertAlign w:val="subscript"/>
              </w:rPr>
              <w:t>ID</w:t>
            </w:r>
            <w:r w:rsidRPr="00EC2244">
              <w:rPr>
                <w:rFonts w:ascii="Times New Roman" w:hAnsi="Times New Roman"/>
                <w:sz w:val="20"/>
                <w:szCs w:val="20"/>
                <w:vertAlign w:val="superscript"/>
              </w:rPr>
              <w:t>0</w:t>
            </w:r>
            <w:r w:rsidRPr="00EC2244">
              <w:rPr>
                <w:rFonts w:ascii="Times New Roman" w:hAnsi="Times New Roman"/>
                <w:sz w:val="20"/>
                <w:szCs w:val="20"/>
              </w:rPr>
              <w:t xml:space="preserve">=0, </w:t>
            </w:r>
            <w:proofErr w:type="spellStart"/>
            <w:r w:rsidRPr="00EC2244">
              <w:rPr>
                <w:rFonts w:ascii="Times New Roman" w:hAnsi="Times New Roman"/>
                <w:sz w:val="20"/>
                <w:szCs w:val="20"/>
              </w:rPr>
              <w:t>n</w:t>
            </w:r>
            <w:r w:rsidRPr="00EC2244">
              <w:rPr>
                <w:rFonts w:ascii="Times New Roman" w:hAnsi="Times New Roman"/>
                <w:sz w:val="20"/>
                <w:szCs w:val="20"/>
                <w:vertAlign w:val="subscript"/>
              </w:rPr>
              <w:t>SCID</w:t>
            </w:r>
            <w:proofErr w:type="spellEnd"/>
            <w:r w:rsidRPr="00EC2244">
              <w:rPr>
                <w:rFonts w:ascii="Times New Roman" w:hAnsi="Times New Roman"/>
                <w:sz w:val="20"/>
                <w:szCs w:val="20"/>
              </w:rPr>
              <w:t xml:space="preserve"> =0</w:t>
            </w:r>
          </w:p>
        </w:tc>
      </w:tr>
      <w:tr w:rsidR="00EC2244" w:rsidTr="00EC2244">
        <w:trPr>
          <w:cantSplit/>
          <w:trHeight w:val="200"/>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EC2244" w:rsidRPr="00EC2244" w:rsidRDefault="00EC2244">
            <w:pPr>
              <w:rPr>
                <w:sz w:val="20"/>
                <w:szCs w:val="20"/>
              </w:rPr>
            </w:pPr>
            <w:r w:rsidRPr="00EC2244">
              <w:rPr>
                <w:sz w:val="20"/>
                <w:szCs w:val="20"/>
              </w:rPr>
              <w:t>Time domain resource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rsidR="00EC2244" w:rsidRPr="00EC2244" w:rsidRDefault="00EC2244">
            <w:pPr>
              <w:pStyle w:val="TAL"/>
              <w:rPr>
                <w:rFonts w:ascii="Times New Roman" w:eastAsia="Batang" w:hAnsi="Times New Roman"/>
                <w:sz w:val="20"/>
              </w:rPr>
            </w:pPr>
            <w:r w:rsidRPr="00EC2244">
              <w:rPr>
                <w:rFonts w:ascii="Times New Roman" w:hAnsi="Times New Roman"/>
                <w:sz w:val="20"/>
              </w:rPr>
              <w:t>Start symbol</w:t>
            </w:r>
          </w:p>
        </w:tc>
        <w:tc>
          <w:tcPr>
            <w:tcW w:w="0" w:type="auto"/>
            <w:tcBorders>
              <w:top w:val="single" w:sz="6" w:space="0" w:color="auto"/>
              <w:left w:val="single" w:sz="6" w:space="0" w:color="auto"/>
              <w:bottom w:val="single" w:sz="6" w:space="0" w:color="auto"/>
              <w:right w:val="single" w:sz="4" w:space="0" w:color="auto"/>
            </w:tcBorders>
            <w:vAlign w:val="center"/>
            <w:hideMark/>
          </w:tcPr>
          <w:p w:rsidR="00EC2244" w:rsidRPr="00EC2244" w:rsidRDefault="00EC2244">
            <w:pPr>
              <w:pStyle w:val="TAC"/>
              <w:rPr>
                <w:rFonts w:ascii="Times New Roman" w:eastAsia="SimSun" w:hAnsi="Times New Roman"/>
                <w:sz w:val="20"/>
                <w:szCs w:val="20"/>
              </w:rPr>
            </w:pPr>
            <w:r w:rsidRPr="00EC2244">
              <w:rPr>
                <w:rFonts w:ascii="Times New Roman" w:hAnsi="Times New Roman"/>
                <w:sz w:val="20"/>
                <w:szCs w:val="20"/>
              </w:rPr>
              <w:t xml:space="preserve">0 </w:t>
            </w:r>
          </w:p>
        </w:tc>
      </w:tr>
      <w:tr w:rsidR="00EC2244" w:rsidTr="00EC2244">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EC2244" w:rsidRPr="00EC2244" w:rsidRDefault="00EC2244">
            <w:pPr>
              <w:rPr>
                <w:rFonts w:eastAsiaTheme="minorEastAsia"/>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EC2244" w:rsidRPr="00EC2244" w:rsidRDefault="00EC2244">
            <w:pPr>
              <w:pStyle w:val="TAL"/>
              <w:rPr>
                <w:rFonts w:ascii="Times New Roman" w:hAnsi="Times New Roman"/>
                <w:sz w:val="20"/>
              </w:rPr>
            </w:pPr>
            <w:r w:rsidRPr="00EC2244">
              <w:rPr>
                <w:rFonts w:ascii="Times New Roman" w:hAnsi="Times New Roman"/>
                <w:sz w:val="20"/>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rsidR="00EC2244" w:rsidRPr="00EC2244" w:rsidRDefault="00EC2244">
            <w:pPr>
              <w:pStyle w:val="TAC"/>
              <w:rPr>
                <w:rFonts w:ascii="Times New Roman" w:eastAsiaTheme="minorEastAsia" w:hAnsi="Times New Roman"/>
                <w:sz w:val="20"/>
                <w:szCs w:val="20"/>
              </w:rPr>
            </w:pPr>
            <w:r w:rsidRPr="00EC2244">
              <w:rPr>
                <w:rFonts w:ascii="Times New Roman" w:hAnsi="Times New Roman"/>
                <w:sz w:val="20"/>
                <w:szCs w:val="20"/>
              </w:rPr>
              <w:t xml:space="preserve">14 </w:t>
            </w:r>
          </w:p>
        </w:tc>
      </w:tr>
      <w:tr w:rsidR="00EC2244" w:rsidTr="00EC2244">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EC2244" w:rsidRPr="00EC2244" w:rsidRDefault="00EC2244">
            <w:pPr>
              <w:pStyle w:val="TAL"/>
              <w:rPr>
                <w:rFonts w:ascii="Times New Roman" w:hAnsi="Times New Roman"/>
                <w:sz w:val="20"/>
              </w:rPr>
            </w:pPr>
            <w:r w:rsidRPr="00EC2244">
              <w:rPr>
                <w:rFonts w:ascii="Times New Roman" w:hAnsi="Times New Roman"/>
                <w:sz w:val="20"/>
              </w:rPr>
              <w:t>Frequency domain resource assignment</w:t>
            </w:r>
          </w:p>
        </w:tc>
        <w:tc>
          <w:tcPr>
            <w:tcW w:w="0" w:type="auto"/>
            <w:tcBorders>
              <w:top w:val="single" w:sz="6" w:space="0" w:color="auto"/>
              <w:left w:val="single" w:sz="6" w:space="0" w:color="auto"/>
              <w:bottom w:val="single" w:sz="6" w:space="0" w:color="auto"/>
              <w:right w:val="single" w:sz="6" w:space="0" w:color="auto"/>
            </w:tcBorders>
            <w:vAlign w:val="center"/>
            <w:hideMark/>
          </w:tcPr>
          <w:p w:rsidR="00EC2244" w:rsidRPr="00EC2244" w:rsidRDefault="00EC2244">
            <w:pPr>
              <w:pStyle w:val="TAL"/>
              <w:rPr>
                <w:rFonts w:ascii="Times New Roman" w:hAnsi="Times New Roman"/>
                <w:sz w:val="20"/>
              </w:rPr>
            </w:pPr>
            <w:r w:rsidRPr="00EC2244">
              <w:rPr>
                <w:rFonts w:ascii="Times New Roman" w:hAnsi="Times New Roman"/>
                <w:sz w:val="20"/>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rsidR="00EC2244" w:rsidRPr="00EC2244" w:rsidRDefault="00EC2244">
            <w:pPr>
              <w:pStyle w:val="TAC"/>
              <w:rPr>
                <w:rFonts w:ascii="Times New Roman" w:hAnsi="Times New Roman"/>
                <w:sz w:val="20"/>
                <w:szCs w:val="20"/>
              </w:rPr>
            </w:pPr>
            <w:r w:rsidRPr="00EC2244">
              <w:rPr>
                <w:rFonts w:ascii="Times New Roman" w:hAnsi="Times New Roman"/>
                <w:sz w:val="20"/>
                <w:szCs w:val="20"/>
              </w:rPr>
              <w:t>Full applicable test bandwidth</w:t>
            </w:r>
          </w:p>
        </w:tc>
      </w:tr>
      <w:tr w:rsidR="00EC2244" w:rsidTr="00EC2244">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EC2244" w:rsidRPr="00EC2244" w:rsidRDefault="00EC2244">
            <w:pPr>
              <w:rPr>
                <w:rFonts w:eastAsiaTheme="minorEastAsia"/>
                <w:sz w:val="20"/>
                <w:szCs w:val="20"/>
                <w:lang w:val="en-GB" w:eastAsia="en-US"/>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EC2244" w:rsidRPr="00EC2244" w:rsidRDefault="00EC2244">
            <w:pPr>
              <w:pStyle w:val="TAL"/>
              <w:rPr>
                <w:rFonts w:ascii="Times New Roman" w:hAnsi="Times New Roman"/>
                <w:sz w:val="20"/>
              </w:rPr>
            </w:pPr>
            <w:r w:rsidRPr="00EC2244">
              <w:rPr>
                <w:rFonts w:ascii="Times New Roman" w:hAnsi="Times New Roman"/>
                <w:sz w:val="20"/>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rsidR="00EC2244" w:rsidRPr="00EC2244" w:rsidRDefault="00EC2244">
            <w:pPr>
              <w:pStyle w:val="TAC"/>
              <w:rPr>
                <w:rFonts w:ascii="Times New Roman" w:hAnsi="Times New Roman"/>
                <w:sz w:val="20"/>
                <w:szCs w:val="20"/>
              </w:rPr>
            </w:pPr>
            <w:r w:rsidRPr="00EC2244">
              <w:rPr>
                <w:rFonts w:ascii="Times New Roman" w:hAnsi="Times New Roman"/>
                <w:sz w:val="20"/>
                <w:szCs w:val="20"/>
              </w:rPr>
              <w:t>Disabled</w:t>
            </w:r>
          </w:p>
        </w:tc>
      </w:tr>
      <w:tr w:rsidR="00EC2244" w:rsidTr="00EC2244">
        <w:trPr>
          <w:cantSplit/>
          <w:jc w:val="center"/>
        </w:trPr>
        <w:tc>
          <w:tcPr>
            <w:tcW w:w="0" w:type="auto"/>
            <w:gridSpan w:val="2"/>
            <w:tcBorders>
              <w:top w:val="single" w:sz="6" w:space="0" w:color="auto"/>
              <w:left w:val="single" w:sz="4" w:space="0" w:color="auto"/>
              <w:bottom w:val="single" w:sz="4" w:space="0" w:color="auto"/>
              <w:right w:val="single" w:sz="6" w:space="0" w:color="auto"/>
            </w:tcBorders>
            <w:vAlign w:val="center"/>
            <w:hideMark/>
          </w:tcPr>
          <w:p w:rsidR="00EC2244" w:rsidRPr="00EC2244" w:rsidRDefault="00EC2244">
            <w:pPr>
              <w:pStyle w:val="TAL"/>
              <w:rPr>
                <w:rFonts w:ascii="Times New Roman" w:hAnsi="Times New Roman"/>
                <w:sz w:val="20"/>
                <w:lang w:val="en-US"/>
              </w:rPr>
            </w:pPr>
            <w:r w:rsidRPr="00EC2244">
              <w:rPr>
                <w:rFonts w:ascii="Times New Roman" w:hAnsi="Times New Roman"/>
                <w:sz w:val="20"/>
                <w:lang w:val="en-US"/>
              </w:rPr>
              <w:t>Code block group based PUSCH transmission</w:t>
            </w:r>
          </w:p>
        </w:tc>
        <w:tc>
          <w:tcPr>
            <w:tcW w:w="0" w:type="auto"/>
            <w:tcBorders>
              <w:top w:val="single" w:sz="6" w:space="0" w:color="auto"/>
              <w:left w:val="single" w:sz="6" w:space="0" w:color="auto"/>
              <w:bottom w:val="single" w:sz="4" w:space="0" w:color="auto"/>
              <w:right w:val="single" w:sz="4" w:space="0" w:color="auto"/>
            </w:tcBorders>
            <w:vAlign w:val="center"/>
            <w:hideMark/>
          </w:tcPr>
          <w:p w:rsidR="00EC2244" w:rsidRPr="00EC2244" w:rsidRDefault="00EC2244">
            <w:pPr>
              <w:pStyle w:val="TAC"/>
              <w:rPr>
                <w:rFonts w:ascii="Times New Roman" w:hAnsi="Times New Roman"/>
                <w:sz w:val="20"/>
                <w:szCs w:val="20"/>
                <w:lang w:val="zh-CN"/>
              </w:rPr>
            </w:pPr>
            <w:r w:rsidRPr="00EC2244">
              <w:rPr>
                <w:rFonts w:ascii="Times New Roman" w:hAnsi="Times New Roman"/>
                <w:sz w:val="20"/>
                <w:szCs w:val="20"/>
              </w:rPr>
              <w:t>Disabled</w:t>
            </w:r>
          </w:p>
        </w:tc>
      </w:tr>
    </w:tbl>
    <w:p w:rsidR="0064343D" w:rsidRDefault="0064343D" w:rsidP="00EC2244">
      <w:pPr>
        <w:spacing w:after="120"/>
        <w:rPr>
          <w:rFonts w:eastAsia="SimSun"/>
          <w:sz w:val="20"/>
          <w:szCs w:val="20"/>
        </w:rPr>
      </w:pPr>
    </w:p>
    <w:p w:rsidR="00EC2244" w:rsidRDefault="00EC2244" w:rsidP="00EC2244">
      <w:pPr>
        <w:pStyle w:val="1"/>
        <w:numPr>
          <w:ilvl w:val="1"/>
          <w:numId w:val="2"/>
        </w:numPr>
        <w:spacing w:before="180" w:after="180" w:line="240" w:lineRule="auto"/>
        <w:rPr>
          <w:rFonts w:cs="Arial"/>
          <w:b w:val="0"/>
          <w:bCs w:val="0"/>
          <w:kern w:val="0"/>
          <w:sz w:val="24"/>
          <w:szCs w:val="24"/>
          <w:lang w:val="en-GB"/>
        </w:rPr>
      </w:pPr>
      <w:r>
        <w:rPr>
          <w:rFonts w:cs="Arial"/>
          <w:b w:val="0"/>
          <w:bCs w:val="0"/>
          <w:kern w:val="0"/>
          <w:sz w:val="24"/>
          <w:szCs w:val="24"/>
          <w:lang w:val="en-GB"/>
        </w:rPr>
        <w:t>PUCCH requirements</w:t>
      </w:r>
    </w:p>
    <w:p w:rsidR="00CD791B" w:rsidRDefault="00CD791B" w:rsidP="00CD791B">
      <w:pPr>
        <w:spacing w:after="120"/>
        <w:rPr>
          <w:rFonts w:eastAsia="SimSun"/>
          <w:b/>
          <w:bCs/>
          <w:sz w:val="20"/>
          <w:szCs w:val="20"/>
          <w:u w:val="single"/>
          <w:lang w:val="en-GB"/>
        </w:rPr>
      </w:pPr>
      <w:r w:rsidRPr="00936C15">
        <w:rPr>
          <w:rFonts w:eastAsia="SimSun"/>
          <w:b/>
          <w:sz w:val="20"/>
          <w:szCs w:val="20"/>
          <w:u w:val="single"/>
          <w:lang w:val="en-GB"/>
        </w:rPr>
        <w:t xml:space="preserve">Issue 3-2-1: </w:t>
      </w:r>
      <w:r w:rsidRPr="00936C15">
        <w:rPr>
          <w:rFonts w:eastAsia="SimSun"/>
          <w:b/>
          <w:bCs/>
          <w:sz w:val="20"/>
          <w:szCs w:val="20"/>
          <w:u w:val="single"/>
          <w:lang w:val="en-GB"/>
        </w:rPr>
        <w:t>Test scope</w:t>
      </w:r>
    </w:p>
    <w:p w:rsidR="00936C15" w:rsidRPr="00936C15" w:rsidRDefault="00936C15" w:rsidP="00936C15">
      <w:pPr>
        <w:rPr>
          <w:rFonts w:eastAsiaTheme="minorEastAsia"/>
          <w:b/>
          <w:sz w:val="20"/>
          <w:szCs w:val="20"/>
        </w:rPr>
      </w:pPr>
      <w:r w:rsidRPr="00DE08DC">
        <w:rPr>
          <w:rFonts w:eastAsiaTheme="minorEastAsia" w:hint="eastAsia"/>
          <w:b/>
          <w:sz w:val="20"/>
          <w:szCs w:val="20"/>
        </w:rPr>
        <w:t>Agreement:</w:t>
      </w:r>
    </w:p>
    <w:p w:rsidR="00936C15" w:rsidRPr="00936C15" w:rsidRDefault="00936C15" w:rsidP="00936C15">
      <w:pPr>
        <w:pStyle w:val="af2"/>
        <w:numPr>
          <w:ilvl w:val="0"/>
          <w:numId w:val="25"/>
        </w:numPr>
        <w:autoSpaceDN w:val="0"/>
        <w:spacing w:after="120"/>
        <w:ind w:firstLineChars="0"/>
        <w:rPr>
          <w:rFonts w:eastAsia="SimSun"/>
          <w:sz w:val="20"/>
          <w:szCs w:val="20"/>
        </w:rPr>
      </w:pPr>
      <w:r w:rsidRPr="00936C15">
        <w:rPr>
          <w:rFonts w:eastAsia="SimSun"/>
          <w:sz w:val="20"/>
          <w:szCs w:val="20"/>
        </w:rPr>
        <w:t>Reuse the existing TN BS requirement and applicable rules for ATG BS</w:t>
      </w:r>
    </w:p>
    <w:p w:rsidR="00936C15" w:rsidRPr="00936C15" w:rsidRDefault="00936C15" w:rsidP="00936C15">
      <w:pPr>
        <w:pStyle w:val="af2"/>
        <w:numPr>
          <w:ilvl w:val="0"/>
          <w:numId w:val="25"/>
        </w:numPr>
        <w:autoSpaceDN w:val="0"/>
        <w:spacing w:after="120"/>
        <w:ind w:firstLineChars="0"/>
        <w:rPr>
          <w:rFonts w:eastAsia="SimSun"/>
          <w:sz w:val="20"/>
          <w:szCs w:val="20"/>
        </w:rPr>
      </w:pPr>
      <w:r w:rsidRPr="00936C15">
        <w:rPr>
          <w:rFonts w:eastAsia="SimSun"/>
          <w:sz w:val="20"/>
          <w:szCs w:val="20"/>
        </w:rPr>
        <w:t xml:space="preserve">No need to define incremental requirement.  </w:t>
      </w:r>
    </w:p>
    <w:p w:rsidR="00CD791B" w:rsidRPr="00CD791B" w:rsidRDefault="00CD791B" w:rsidP="00CD791B">
      <w:pPr>
        <w:pStyle w:val="1"/>
        <w:numPr>
          <w:ilvl w:val="1"/>
          <w:numId w:val="2"/>
        </w:numPr>
        <w:spacing w:before="180" w:after="180" w:line="240" w:lineRule="auto"/>
        <w:rPr>
          <w:rFonts w:cs="Arial"/>
          <w:b w:val="0"/>
          <w:bCs w:val="0"/>
          <w:kern w:val="0"/>
          <w:sz w:val="24"/>
          <w:szCs w:val="24"/>
          <w:lang w:val="en-GB"/>
        </w:rPr>
      </w:pPr>
      <w:r w:rsidRPr="00CD791B">
        <w:rPr>
          <w:rFonts w:cs="Arial"/>
          <w:b w:val="0"/>
          <w:bCs w:val="0"/>
          <w:kern w:val="0"/>
          <w:sz w:val="24"/>
          <w:szCs w:val="24"/>
          <w:lang w:val="en-GB"/>
        </w:rPr>
        <w:t>PRACH requirements</w:t>
      </w:r>
    </w:p>
    <w:p w:rsidR="00CD791B" w:rsidRPr="00CD791B" w:rsidRDefault="00CD791B" w:rsidP="00CD791B">
      <w:pPr>
        <w:spacing w:after="120"/>
        <w:rPr>
          <w:rFonts w:eastAsia="SimSun"/>
          <w:b/>
          <w:sz w:val="20"/>
          <w:szCs w:val="20"/>
          <w:u w:val="single"/>
          <w:lang w:val="en-GB"/>
        </w:rPr>
      </w:pPr>
      <w:r w:rsidRPr="00936C15">
        <w:rPr>
          <w:rFonts w:eastAsia="SimSun"/>
          <w:b/>
          <w:sz w:val="20"/>
          <w:szCs w:val="20"/>
          <w:u w:val="single"/>
          <w:lang w:val="en-GB"/>
        </w:rPr>
        <w:t>Issue 3-3-1: Test scope</w:t>
      </w:r>
    </w:p>
    <w:p w:rsidR="00936C15" w:rsidRPr="00936C15" w:rsidRDefault="00936C15" w:rsidP="00936C15">
      <w:pPr>
        <w:rPr>
          <w:rFonts w:eastAsiaTheme="minorEastAsia"/>
          <w:b/>
          <w:sz w:val="20"/>
          <w:szCs w:val="20"/>
        </w:rPr>
      </w:pPr>
      <w:r w:rsidRPr="00936C15">
        <w:rPr>
          <w:rFonts w:eastAsiaTheme="minorEastAsia"/>
          <w:b/>
          <w:sz w:val="20"/>
          <w:szCs w:val="20"/>
        </w:rPr>
        <w:t>Agreement:</w:t>
      </w:r>
    </w:p>
    <w:p w:rsidR="00CD791B" w:rsidRPr="008A1A57" w:rsidRDefault="00936C15" w:rsidP="00EC2244">
      <w:pPr>
        <w:pStyle w:val="af2"/>
        <w:numPr>
          <w:ilvl w:val="0"/>
          <w:numId w:val="25"/>
        </w:numPr>
        <w:autoSpaceDN w:val="0"/>
        <w:spacing w:after="120"/>
        <w:ind w:firstLineChars="0"/>
        <w:rPr>
          <w:rFonts w:eastAsia="SimSun"/>
          <w:sz w:val="20"/>
          <w:szCs w:val="20"/>
        </w:rPr>
      </w:pPr>
      <w:r w:rsidRPr="00936C15">
        <w:rPr>
          <w:rFonts w:eastAsia="SimSun"/>
          <w:sz w:val="20"/>
          <w:szCs w:val="20"/>
        </w:rPr>
        <w:t xml:space="preserve">Reuse the existing normal PRACH requirements and same appliable rules for ATG BS </w:t>
      </w:r>
    </w:p>
    <w:p w:rsidR="008A1A57" w:rsidRDefault="008A1A57" w:rsidP="008A1A57">
      <w:pPr>
        <w:pStyle w:val="af2"/>
        <w:numPr>
          <w:ilvl w:val="0"/>
          <w:numId w:val="25"/>
        </w:numPr>
        <w:autoSpaceDN w:val="0"/>
        <w:spacing w:after="120"/>
        <w:ind w:firstLineChars="0"/>
        <w:rPr>
          <w:rFonts w:eastAsia="SimSun"/>
          <w:sz w:val="20"/>
          <w:szCs w:val="20"/>
        </w:rPr>
      </w:pPr>
      <w:r>
        <w:rPr>
          <w:rFonts w:eastAsia="SimSun"/>
          <w:sz w:val="20"/>
          <w:szCs w:val="20"/>
        </w:rPr>
        <w:t>No need to define incremental requirement</w:t>
      </w:r>
    </w:p>
    <w:p w:rsidR="008A1A57" w:rsidRDefault="008A1A57" w:rsidP="00EC2244">
      <w:pPr>
        <w:pStyle w:val="af2"/>
        <w:numPr>
          <w:ilvl w:val="0"/>
          <w:numId w:val="25"/>
        </w:numPr>
        <w:autoSpaceDN w:val="0"/>
        <w:spacing w:after="120"/>
        <w:ind w:firstLineChars="0"/>
        <w:rPr>
          <w:rFonts w:eastAsia="SimSun"/>
          <w:sz w:val="20"/>
          <w:szCs w:val="20"/>
        </w:rPr>
      </w:pPr>
    </w:p>
    <w:p w:rsidR="00936C15" w:rsidRPr="00E67D5A" w:rsidRDefault="00936C15" w:rsidP="00936C15">
      <w:pPr>
        <w:pStyle w:val="1"/>
        <w:numPr>
          <w:ilvl w:val="0"/>
          <w:numId w:val="2"/>
        </w:numPr>
        <w:pBdr>
          <w:top w:val="single" w:sz="12" w:space="3" w:color="auto"/>
        </w:pBdr>
        <w:spacing w:before="240" w:after="180" w:line="240" w:lineRule="auto"/>
        <w:rPr>
          <w:rFonts w:cs="Arial"/>
          <w:b w:val="0"/>
          <w:bCs w:val="0"/>
          <w:kern w:val="0"/>
          <w:sz w:val="28"/>
          <w:szCs w:val="28"/>
          <w:lang w:val="en-GB"/>
        </w:rPr>
      </w:pPr>
      <w:r>
        <w:rPr>
          <w:rFonts w:cs="Arial"/>
          <w:b w:val="0"/>
          <w:bCs w:val="0"/>
          <w:kern w:val="0"/>
          <w:sz w:val="28"/>
          <w:szCs w:val="28"/>
          <w:lang w:val="en-GB"/>
        </w:rPr>
        <w:t>Simulation assumption</w:t>
      </w:r>
    </w:p>
    <w:p w:rsidR="00936C15" w:rsidRDefault="00936C15" w:rsidP="00936C15">
      <w:pPr>
        <w:autoSpaceDN w:val="0"/>
        <w:spacing w:after="120"/>
        <w:rPr>
          <w:rFonts w:eastAsia="SimSun"/>
          <w:sz w:val="20"/>
          <w:szCs w:val="20"/>
        </w:rPr>
      </w:pPr>
      <w:r>
        <w:rPr>
          <w:rFonts w:eastAsia="SimSun" w:hint="eastAsia"/>
          <w:sz w:val="20"/>
          <w:szCs w:val="20"/>
        </w:rPr>
        <w:t>S</w:t>
      </w:r>
      <w:r>
        <w:rPr>
          <w:rFonts w:eastAsia="SimSun"/>
          <w:sz w:val="20"/>
          <w:szCs w:val="20"/>
        </w:rPr>
        <w:t>imulation assumption for P</w:t>
      </w:r>
      <w:r w:rsidR="009D6C3F">
        <w:rPr>
          <w:rFonts w:eastAsiaTheme="minorEastAsia" w:hint="eastAsia"/>
          <w:sz w:val="20"/>
          <w:szCs w:val="20"/>
        </w:rPr>
        <w:t>D</w:t>
      </w:r>
      <w:r>
        <w:rPr>
          <w:rFonts w:eastAsia="SimSun"/>
          <w:sz w:val="20"/>
          <w:szCs w:val="20"/>
        </w:rPr>
        <w:t>SCH</w:t>
      </w:r>
    </w:p>
    <w:tbl>
      <w:tblPr>
        <w:tblStyle w:val="10"/>
        <w:tblW w:w="0" w:type="auto"/>
        <w:tblLayout w:type="fixed"/>
        <w:tblLook w:val="04A0"/>
      </w:tblPr>
      <w:tblGrid>
        <w:gridCol w:w="1296"/>
        <w:gridCol w:w="3065"/>
        <w:gridCol w:w="1559"/>
        <w:gridCol w:w="1701"/>
        <w:gridCol w:w="1710"/>
      </w:tblGrid>
      <w:tr w:rsidR="00871C48" w:rsidRPr="00871C48" w:rsidTr="00871C48">
        <w:trPr>
          <w:trHeight w:val="290"/>
        </w:trPr>
        <w:tc>
          <w:tcPr>
            <w:tcW w:w="4361" w:type="dxa"/>
            <w:gridSpan w:val="2"/>
            <w:hideMark/>
          </w:tcPr>
          <w:p w:rsidR="00871C48" w:rsidRPr="00871C48" w:rsidRDefault="00871C48" w:rsidP="00871C48">
            <w:pPr>
              <w:spacing w:after="120"/>
              <w:rPr>
                <w:rFonts w:eastAsia="SimSun"/>
                <w:b/>
                <w:bCs/>
                <w:sz w:val="20"/>
                <w:szCs w:val="20"/>
              </w:rPr>
            </w:pPr>
            <w:r w:rsidRPr="00871C48">
              <w:rPr>
                <w:rFonts w:eastAsia="SimSun"/>
                <w:b/>
                <w:bCs/>
                <w:sz w:val="20"/>
                <w:szCs w:val="20"/>
              </w:rPr>
              <w:t>Parameter</w:t>
            </w:r>
          </w:p>
        </w:tc>
        <w:tc>
          <w:tcPr>
            <w:tcW w:w="1559" w:type="dxa"/>
            <w:hideMark/>
          </w:tcPr>
          <w:p w:rsidR="00871C48" w:rsidRPr="00871C48" w:rsidRDefault="00871C48" w:rsidP="00871C48">
            <w:pPr>
              <w:spacing w:after="120"/>
              <w:rPr>
                <w:rFonts w:eastAsia="SimSun"/>
                <w:b/>
                <w:bCs/>
                <w:sz w:val="20"/>
                <w:szCs w:val="20"/>
              </w:rPr>
            </w:pPr>
            <w:r w:rsidRPr="00871C48">
              <w:rPr>
                <w:rFonts w:eastAsia="SimSun"/>
                <w:b/>
                <w:bCs/>
                <w:sz w:val="20"/>
                <w:szCs w:val="20"/>
              </w:rPr>
              <w:t>Unit</w:t>
            </w:r>
          </w:p>
        </w:tc>
        <w:tc>
          <w:tcPr>
            <w:tcW w:w="1701" w:type="dxa"/>
            <w:hideMark/>
          </w:tcPr>
          <w:p w:rsidR="00871C48" w:rsidRPr="00871C48" w:rsidRDefault="00871C48" w:rsidP="00871C48">
            <w:pPr>
              <w:spacing w:after="120"/>
              <w:rPr>
                <w:rFonts w:eastAsia="SimSun"/>
                <w:b/>
                <w:bCs/>
                <w:sz w:val="20"/>
                <w:szCs w:val="20"/>
              </w:rPr>
            </w:pPr>
            <w:r w:rsidRPr="00871C48">
              <w:rPr>
                <w:rFonts w:eastAsia="SimSun"/>
                <w:b/>
                <w:bCs/>
                <w:sz w:val="20"/>
                <w:szCs w:val="20"/>
              </w:rPr>
              <w:t>Test 1</w:t>
            </w:r>
          </w:p>
        </w:tc>
        <w:tc>
          <w:tcPr>
            <w:tcW w:w="1710" w:type="dxa"/>
            <w:hideMark/>
          </w:tcPr>
          <w:p w:rsidR="00871C48" w:rsidRPr="00871C48" w:rsidRDefault="00871C48" w:rsidP="00871C48">
            <w:pPr>
              <w:spacing w:after="120"/>
              <w:rPr>
                <w:rFonts w:eastAsia="SimSun"/>
                <w:b/>
                <w:bCs/>
                <w:sz w:val="20"/>
                <w:szCs w:val="20"/>
              </w:rPr>
            </w:pPr>
            <w:r w:rsidRPr="00871C48">
              <w:rPr>
                <w:rFonts w:eastAsia="SimSun"/>
                <w:b/>
                <w:bCs/>
                <w:sz w:val="20"/>
                <w:szCs w:val="20"/>
              </w:rPr>
              <w:t>Test 2</w:t>
            </w:r>
          </w:p>
        </w:tc>
      </w:tr>
      <w:tr w:rsidR="00871C48" w:rsidRPr="00871C48" w:rsidTr="00871C48">
        <w:trPr>
          <w:trHeight w:val="290"/>
        </w:trPr>
        <w:tc>
          <w:tcPr>
            <w:tcW w:w="4361" w:type="dxa"/>
            <w:gridSpan w:val="2"/>
            <w:hideMark/>
          </w:tcPr>
          <w:p w:rsidR="00871C48" w:rsidRPr="00871C48" w:rsidRDefault="00871C48" w:rsidP="00871C48">
            <w:pPr>
              <w:spacing w:after="120"/>
              <w:rPr>
                <w:rFonts w:eastAsia="SimSun"/>
                <w:sz w:val="20"/>
                <w:szCs w:val="20"/>
              </w:rPr>
            </w:pPr>
            <w:bookmarkStart w:id="9" w:name="_Hlk135760729"/>
            <w:r w:rsidRPr="00871C48">
              <w:rPr>
                <w:rFonts w:eastAsia="SimSun"/>
                <w:sz w:val="20"/>
                <w:szCs w:val="20"/>
              </w:rPr>
              <w:t>Frequency range</w:t>
            </w:r>
          </w:p>
        </w:tc>
        <w:tc>
          <w:tcPr>
            <w:tcW w:w="1559" w:type="dxa"/>
            <w:hideMark/>
          </w:tcPr>
          <w:p w:rsidR="00871C48" w:rsidRPr="00871C48" w:rsidRDefault="00871C48" w:rsidP="00871C48">
            <w:pPr>
              <w:spacing w:after="120"/>
              <w:rPr>
                <w:rFonts w:eastAsia="SimSun"/>
                <w:b/>
                <w:bCs/>
                <w:sz w:val="20"/>
                <w:szCs w:val="20"/>
              </w:rPr>
            </w:pPr>
            <w:r w:rsidRPr="00871C48">
              <w:rPr>
                <w:rFonts w:eastAsia="SimSun"/>
                <w:b/>
                <w:bCs/>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FR1</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FR1</w:t>
            </w:r>
          </w:p>
        </w:tc>
      </w:tr>
      <w:tr w:rsidR="00871C48" w:rsidRPr="00871C48" w:rsidTr="00871C48">
        <w:trPr>
          <w:trHeight w:val="290"/>
        </w:trPr>
        <w:tc>
          <w:tcPr>
            <w:tcW w:w="4361" w:type="dxa"/>
            <w:gridSpan w:val="2"/>
            <w:hideMark/>
          </w:tcPr>
          <w:p w:rsidR="00871C48" w:rsidRPr="00871C48" w:rsidRDefault="00871C48" w:rsidP="00871C48">
            <w:pPr>
              <w:spacing w:after="120"/>
              <w:rPr>
                <w:rFonts w:eastAsia="SimSun"/>
                <w:sz w:val="20"/>
                <w:szCs w:val="20"/>
              </w:rPr>
            </w:pPr>
            <w:r w:rsidRPr="00871C48">
              <w:rPr>
                <w:rFonts w:eastAsia="SimSun"/>
                <w:sz w:val="20"/>
                <w:szCs w:val="20"/>
              </w:rPr>
              <w:t>Bandwidth</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MHz</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10</w:t>
            </w:r>
          </w:p>
        </w:tc>
        <w:tc>
          <w:tcPr>
            <w:tcW w:w="1710" w:type="dxa"/>
            <w:hideMark/>
          </w:tcPr>
          <w:p w:rsidR="00871C48" w:rsidRPr="008B5843" w:rsidRDefault="00871C48" w:rsidP="00871C48">
            <w:pPr>
              <w:spacing w:after="120"/>
              <w:rPr>
                <w:rFonts w:eastAsiaTheme="minorEastAsia"/>
                <w:sz w:val="20"/>
                <w:szCs w:val="20"/>
              </w:rPr>
            </w:pPr>
            <w:r w:rsidRPr="008B5843">
              <w:rPr>
                <w:rFonts w:eastAsia="SimSun"/>
                <w:sz w:val="20"/>
                <w:szCs w:val="20"/>
              </w:rPr>
              <w:t>40</w:t>
            </w:r>
          </w:p>
        </w:tc>
      </w:tr>
      <w:tr w:rsidR="00871C48" w:rsidRPr="00871C48" w:rsidTr="00871C48">
        <w:trPr>
          <w:trHeight w:val="290"/>
        </w:trPr>
        <w:tc>
          <w:tcPr>
            <w:tcW w:w="4361" w:type="dxa"/>
            <w:gridSpan w:val="2"/>
            <w:hideMark/>
          </w:tcPr>
          <w:p w:rsidR="00871C48" w:rsidRPr="00871C48" w:rsidRDefault="00871C48" w:rsidP="00871C48">
            <w:pPr>
              <w:spacing w:after="120"/>
              <w:rPr>
                <w:rFonts w:eastAsia="SimSun"/>
                <w:sz w:val="20"/>
                <w:szCs w:val="20"/>
              </w:rPr>
            </w:pPr>
            <w:r w:rsidRPr="00871C48">
              <w:rPr>
                <w:rFonts w:eastAsia="SimSun"/>
                <w:sz w:val="20"/>
                <w:szCs w:val="20"/>
              </w:rPr>
              <w:t>Subcarrier spacing</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kHz</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15</w:t>
            </w:r>
          </w:p>
        </w:tc>
        <w:tc>
          <w:tcPr>
            <w:tcW w:w="1710" w:type="dxa"/>
            <w:hideMark/>
          </w:tcPr>
          <w:p w:rsidR="00871C48" w:rsidRPr="008B5843" w:rsidRDefault="00871C48" w:rsidP="00871C48">
            <w:pPr>
              <w:spacing w:after="120"/>
              <w:rPr>
                <w:rFonts w:eastAsia="SimSun"/>
                <w:sz w:val="20"/>
                <w:szCs w:val="20"/>
              </w:rPr>
            </w:pPr>
            <w:r w:rsidRPr="008B5843">
              <w:rPr>
                <w:rFonts w:eastAsia="SimSun"/>
                <w:sz w:val="20"/>
                <w:szCs w:val="20"/>
              </w:rPr>
              <w:t>30</w:t>
            </w:r>
          </w:p>
        </w:tc>
      </w:tr>
      <w:tr w:rsidR="00871C48" w:rsidRPr="00871C48" w:rsidTr="00871C48">
        <w:trPr>
          <w:trHeight w:val="290"/>
        </w:trPr>
        <w:tc>
          <w:tcPr>
            <w:tcW w:w="4361" w:type="dxa"/>
            <w:gridSpan w:val="2"/>
            <w:hideMark/>
          </w:tcPr>
          <w:p w:rsidR="00871C48" w:rsidRPr="00871C48" w:rsidRDefault="00871C48" w:rsidP="00871C48">
            <w:pPr>
              <w:spacing w:after="120"/>
              <w:rPr>
                <w:rFonts w:eastAsia="SimSun"/>
                <w:sz w:val="20"/>
                <w:szCs w:val="20"/>
              </w:rPr>
            </w:pPr>
            <w:r w:rsidRPr="00871C48">
              <w:rPr>
                <w:rFonts w:eastAsia="SimSun"/>
                <w:sz w:val="20"/>
                <w:szCs w:val="20"/>
              </w:rPr>
              <w:t>Duplex Mode</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FDD</w:t>
            </w:r>
          </w:p>
        </w:tc>
        <w:tc>
          <w:tcPr>
            <w:tcW w:w="1710" w:type="dxa"/>
            <w:hideMark/>
          </w:tcPr>
          <w:p w:rsidR="00871C48" w:rsidRPr="008B5843" w:rsidRDefault="00871C48" w:rsidP="00871C48">
            <w:pPr>
              <w:spacing w:after="120"/>
              <w:rPr>
                <w:rFonts w:eastAsia="SimSun"/>
                <w:sz w:val="20"/>
                <w:szCs w:val="20"/>
              </w:rPr>
            </w:pPr>
            <w:r w:rsidRPr="008B5843">
              <w:rPr>
                <w:rFonts w:eastAsia="SimSun"/>
                <w:sz w:val="20"/>
                <w:szCs w:val="20"/>
              </w:rPr>
              <w:t>TDD</w:t>
            </w:r>
          </w:p>
        </w:tc>
      </w:tr>
      <w:tr w:rsidR="00871C48" w:rsidRPr="00871C48" w:rsidTr="00871C48">
        <w:trPr>
          <w:trHeight w:val="280"/>
        </w:trPr>
        <w:tc>
          <w:tcPr>
            <w:tcW w:w="4361" w:type="dxa"/>
            <w:gridSpan w:val="2"/>
            <w:vMerge w:val="restart"/>
            <w:hideMark/>
          </w:tcPr>
          <w:p w:rsidR="00871C48" w:rsidRPr="00871C48" w:rsidRDefault="00871C48" w:rsidP="00871C48">
            <w:pPr>
              <w:spacing w:after="120"/>
              <w:rPr>
                <w:rFonts w:eastAsia="SimSun"/>
                <w:sz w:val="20"/>
                <w:szCs w:val="20"/>
              </w:rPr>
            </w:pPr>
            <w:r w:rsidRPr="00871C48">
              <w:rPr>
                <w:rFonts w:eastAsia="SimSun"/>
                <w:sz w:val="20"/>
                <w:szCs w:val="20"/>
              </w:rPr>
              <w:lastRenderedPageBreak/>
              <w:t>TDD Slot Configuration</w:t>
            </w:r>
          </w:p>
        </w:tc>
        <w:tc>
          <w:tcPr>
            <w:tcW w:w="1559" w:type="dxa"/>
            <w:vMerge w:val="restart"/>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vMerge w:val="restart"/>
            <w:hideMark/>
          </w:tcPr>
          <w:p w:rsidR="00871C48" w:rsidRPr="00871C48" w:rsidRDefault="00871C48" w:rsidP="00871C48">
            <w:pPr>
              <w:spacing w:after="120"/>
              <w:rPr>
                <w:rFonts w:eastAsia="SimSun"/>
                <w:sz w:val="20"/>
                <w:szCs w:val="20"/>
              </w:rPr>
            </w:pPr>
            <w:r w:rsidRPr="00871C48">
              <w:rPr>
                <w:rFonts w:eastAsia="SimSun"/>
                <w:sz w:val="20"/>
                <w:szCs w:val="20"/>
              </w:rPr>
              <w:t>N/A</w:t>
            </w:r>
          </w:p>
        </w:tc>
        <w:tc>
          <w:tcPr>
            <w:tcW w:w="1710" w:type="dxa"/>
            <w:hideMark/>
          </w:tcPr>
          <w:p w:rsidR="00871C48" w:rsidRPr="008B5843" w:rsidRDefault="00871C48" w:rsidP="00871C48">
            <w:pPr>
              <w:spacing w:after="120"/>
              <w:rPr>
                <w:rFonts w:eastAsia="SimSun"/>
                <w:sz w:val="20"/>
                <w:szCs w:val="20"/>
              </w:rPr>
            </w:pPr>
            <w:r w:rsidRPr="008B5843">
              <w:rPr>
                <w:rFonts w:eastAsia="SimSun"/>
                <w:sz w:val="20"/>
                <w:szCs w:val="20"/>
              </w:rPr>
              <w:t>7D1S2U S:6D+4G+4U</w:t>
            </w:r>
          </w:p>
        </w:tc>
      </w:tr>
      <w:tr w:rsidR="00871C48" w:rsidRPr="00871C48" w:rsidTr="00871C48">
        <w:trPr>
          <w:trHeight w:val="290"/>
        </w:trPr>
        <w:tc>
          <w:tcPr>
            <w:tcW w:w="4361" w:type="dxa"/>
            <w:gridSpan w:val="2"/>
            <w:vMerge/>
            <w:hideMark/>
          </w:tcPr>
          <w:p w:rsidR="00871C48" w:rsidRPr="00871C48" w:rsidRDefault="00871C48" w:rsidP="00871C48">
            <w:pPr>
              <w:spacing w:after="120"/>
              <w:rPr>
                <w:rFonts w:eastAsia="SimSun"/>
                <w:sz w:val="20"/>
                <w:szCs w:val="20"/>
              </w:rPr>
            </w:pPr>
          </w:p>
        </w:tc>
        <w:tc>
          <w:tcPr>
            <w:tcW w:w="1559" w:type="dxa"/>
            <w:vMerge/>
            <w:hideMark/>
          </w:tcPr>
          <w:p w:rsidR="00871C48" w:rsidRPr="00871C48" w:rsidRDefault="00871C48" w:rsidP="00871C48">
            <w:pPr>
              <w:spacing w:after="120"/>
              <w:rPr>
                <w:rFonts w:eastAsia="SimSun"/>
                <w:sz w:val="20"/>
                <w:szCs w:val="20"/>
              </w:rPr>
            </w:pPr>
          </w:p>
        </w:tc>
        <w:tc>
          <w:tcPr>
            <w:tcW w:w="1701" w:type="dxa"/>
            <w:vMerge/>
            <w:hideMark/>
          </w:tcPr>
          <w:p w:rsidR="00871C48" w:rsidRPr="00871C48" w:rsidRDefault="00871C48" w:rsidP="00871C48">
            <w:pPr>
              <w:spacing w:after="120"/>
              <w:rPr>
                <w:rFonts w:eastAsia="SimSun"/>
                <w:sz w:val="20"/>
                <w:szCs w:val="20"/>
              </w:rPr>
            </w:pPr>
          </w:p>
        </w:tc>
        <w:tc>
          <w:tcPr>
            <w:tcW w:w="1710" w:type="dxa"/>
            <w:hideMark/>
          </w:tcPr>
          <w:p w:rsidR="00871C48" w:rsidRPr="008B5843" w:rsidRDefault="00871C48" w:rsidP="00871C48">
            <w:pPr>
              <w:spacing w:after="120"/>
              <w:rPr>
                <w:rFonts w:eastAsia="SimSun"/>
                <w:sz w:val="20"/>
                <w:szCs w:val="20"/>
              </w:rPr>
            </w:pPr>
            <w:r w:rsidRPr="008B5843">
              <w:rPr>
                <w:rFonts w:eastAsia="SimSun"/>
                <w:sz w:val="20"/>
                <w:szCs w:val="20"/>
              </w:rPr>
              <w:t>30D4S6U S:40G</w:t>
            </w:r>
          </w:p>
        </w:tc>
      </w:tr>
      <w:bookmarkEnd w:id="9"/>
      <w:tr w:rsidR="00871C48" w:rsidRPr="00871C48" w:rsidTr="00871C48">
        <w:trPr>
          <w:trHeight w:val="290"/>
        </w:trPr>
        <w:tc>
          <w:tcPr>
            <w:tcW w:w="4361" w:type="dxa"/>
            <w:gridSpan w:val="2"/>
            <w:hideMark/>
          </w:tcPr>
          <w:p w:rsidR="00871C48" w:rsidRPr="00871C48" w:rsidRDefault="00871C48" w:rsidP="00871C48">
            <w:pPr>
              <w:spacing w:after="120"/>
              <w:rPr>
                <w:rFonts w:eastAsia="SimSun"/>
                <w:sz w:val="20"/>
                <w:szCs w:val="20"/>
              </w:rPr>
            </w:pPr>
            <w:r w:rsidRPr="00871C48">
              <w:rPr>
                <w:rFonts w:eastAsia="SimSun"/>
                <w:sz w:val="20"/>
                <w:szCs w:val="20"/>
              </w:rPr>
              <w:t>Propagation channel</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AWGN+2</w:t>
            </w:r>
            <w:r w:rsidR="00426298">
              <w:rPr>
                <w:rFonts w:eastAsia="SimSun"/>
                <w:sz w:val="20"/>
                <w:szCs w:val="20"/>
              </w:rPr>
              <w:t>2</w:t>
            </w:r>
            <w:r w:rsidRPr="00871C48">
              <w:rPr>
                <w:rFonts w:eastAsia="SimSun"/>
                <w:sz w:val="20"/>
                <w:szCs w:val="20"/>
              </w:rPr>
              <w:t>0Hz doppler</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AWGN+500Hz doppler</w:t>
            </w:r>
          </w:p>
        </w:tc>
      </w:tr>
      <w:tr w:rsidR="00871C48" w:rsidRPr="00871C48" w:rsidTr="00871C48">
        <w:trPr>
          <w:trHeight w:val="280"/>
        </w:trPr>
        <w:tc>
          <w:tcPr>
            <w:tcW w:w="4361" w:type="dxa"/>
            <w:gridSpan w:val="2"/>
            <w:vMerge w:val="restart"/>
            <w:hideMark/>
          </w:tcPr>
          <w:p w:rsidR="00871C48" w:rsidRPr="00871C48" w:rsidRDefault="00871C48" w:rsidP="00871C48">
            <w:pPr>
              <w:spacing w:after="120"/>
              <w:rPr>
                <w:rFonts w:eastAsia="SimSun"/>
                <w:sz w:val="20"/>
                <w:szCs w:val="20"/>
              </w:rPr>
            </w:pPr>
            <w:r w:rsidRPr="00871C48">
              <w:rPr>
                <w:rFonts w:eastAsia="SimSun"/>
                <w:sz w:val="20"/>
                <w:szCs w:val="20"/>
              </w:rPr>
              <w:t>Antenna configuration</w:t>
            </w:r>
          </w:p>
        </w:tc>
        <w:tc>
          <w:tcPr>
            <w:tcW w:w="1559" w:type="dxa"/>
            <w:vMerge w:val="restart"/>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2x2</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2x2</w:t>
            </w:r>
          </w:p>
        </w:tc>
      </w:tr>
      <w:tr w:rsidR="00871C48" w:rsidRPr="00871C48" w:rsidTr="00871C48">
        <w:trPr>
          <w:trHeight w:val="290"/>
        </w:trPr>
        <w:tc>
          <w:tcPr>
            <w:tcW w:w="4361" w:type="dxa"/>
            <w:gridSpan w:val="2"/>
            <w:vMerge/>
            <w:hideMark/>
          </w:tcPr>
          <w:p w:rsidR="00871C48" w:rsidRPr="00871C48" w:rsidRDefault="00871C48" w:rsidP="00871C48">
            <w:pPr>
              <w:spacing w:after="120"/>
              <w:rPr>
                <w:rFonts w:eastAsia="SimSun"/>
                <w:sz w:val="20"/>
                <w:szCs w:val="20"/>
              </w:rPr>
            </w:pPr>
          </w:p>
        </w:tc>
        <w:tc>
          <w:tcPr>
            <w:tcW w:w="1559" w:type="dxa"/>
            <w:vMerge/>
            <w:hideMark/>
          </w:tcPr>
          <w:p w:rsidR="00871C48" w:rsidRPr="00871C48" w:rsidRDefault="00871C48" w:rsidP="00871C48">
            <w:pPr>
              <w:spacing w:after="120"/>
              <w:rPr>
                <w:rFonts w:eastAsia="SimSun"/>
                <w:sz w:val="20"/>
                <w:szCs w:val="20"/>
              </w:rPr>
            </w:pP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2x4</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2x4</w:t>
            </w:r>
          </w:p>
        </w:tc>
      </w:tr>
      <w:tr w:rsidR="00871C48" w:rsidRPr="00871C48" w:rsidTr="00871C48">
        <w:trPr>
          <w:trHeight w:val="290"/>
        </w:trPr>
        <w:tc>
          <w:tcPr>
            <w:tcW w:w="4361" w:type="dxa"/>
            <w:gridSpan w:val="2"/>
            <w:hideMark/>
          </w:tcPr>
          <w:p w:rsidR="00871C48" w:rsidRPr="00871C48" w:rsidRDefault="00871C48" w:rsidP="00871C48">
            <w:pPr>
              <w:spacing w:after="120"/>
              <w:rPr>
                <w:rFonts w:eastAsia="SimSun"/>
                <w:sz w:val="20"/>
                <w:szCs w:val="20"/>
              </w:rPr>
            </w:pPr>
            <w:r w:rsidRPr="00871C48">
              <w:rPr>
                <w:rFonts w:eastAsia="SimSun"/>
                <w:sz w:val="20"/>
                <w:szCs w:val="20"/>
              </w:rPr>
              <w:t>Beamforming Model  </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As defined in Annex B.4.1 in TS 38.101-4</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As defined in Annex B.4.1 in TS 38.101-4</w:t>
            </w:r>
          </w:p>
        </w:tc>
      </w:tr>
      <w:tr w:rsidR="00871C48" w:rsidRPr="00871C48" w:rsidTr="00871C48">
        <w:trPr>
          <w:trHeight w:val="290"/>
        </w:trPr>
        <w:tc>
          <w:tcPr>
            <w:tcW w:w="4361" w:type="dxa"/>
            <w:gridSpan w:val="2"/>
            <w:hideMark/>
          </w:tcPr>
          <w:p w:rsidR="00871C48" w:rsidRPr="00871C48" w:rsidRDefault="00871C48" w:rsidP="00871C48">
            <w:pPr>
              <w:spacing w:after="120"/>
              <w:rPr>
                <w:rFonts w:eastAsia="SimSun"/>
                <w:sz w:val="20"/>
                <w:szCs w:val="20"/>
              </w:rPr>
            </w:pPr>
            <w:r w:rsidRPr="00871C48">
              <w:rPr>
                <w:rFonts w:eastAsia="SimSun"/>
                <w:sz w:val="20"/>
                <w:szCs w:val="20"/>
              </w:rPr>
              <w:t>MCS/Rank</w:t>
            </w:r>
          </w:p>
        </w:tc>
        <w:tc>
          <w:tcPr>
            <w:tcW w:w="1559" w:type="dxa"/>
            <w:hideMark/>
          </w:tcPr>
          <w:p w:rsidR="00871C48" w:rsidRPr="008B5843" w:rsidRDefault="00871C48" w:rsidP="00871C48">
            <w:pPr>
              <w:spacing w:after="120"/>
              <w:rPr>
                <w:rFonts w:eastAsia="SimSun"/>
                <w:sz w:val="20"/>
                <w:szCs w:val="20"/>
              </w:rPr>
            </w:pPr>
            <w:r w:rsidRPr="008B5843">
              <w:rPr>
                <w:rFonts w:eastAsia="SimSun"/>
                <w:sz w:val="20"/>
                <w:szCs w:val="20"/>
              </w:rPr>
              <w:t xml:space="preserve">　</w:t>
            </w:r>
          </w:p>
        </w:tc>
        <w:tc>
          <w:tcPr>
            <w:tcW w:w="1701" w:type="dxa"/>
            <w:hideMark/>
          </w:tcPr>
          <w:p w:rsidR="003532DF" w:rsidRPr="008B5843" w:rsidRDefault="003532DF" w:rsidP="00871C48">
            <w:pPr>
              <w:spacing w:after="120"/>
              <w:rPr>
                <w:rFonts w:eastAsia="SimSun"/>
                <w:sz w:val="20"/>
                <w:szCs w:val="20"/>
              </w:rPr>
            </w:pPr>
            <w:r w:rsidRPr="008B5843">
              <w:rPr>
                <w:rFonts w:eastAsia="SimSun" w:hint="eastAsia"/>
                <w:sz w:val="20"/>
                <w:szCs w:val="20"/>
              </w:rPr>
              <w:t>R</w:t>
            </w:r>
            <w:r w:rsidRPr="008B5843">
              <w:rPr>
                <w:rFonts w:eastAsia="SimSun"/>
                <w:sz w:val="20"/>
                <w:szCs w:val="20"/>
              </w:rPr>
              <w:t>ank 1</w:t>
            </w:r>
          </w:p>
          <w:p w:rsidR="00871C48" w:rsidRPr="008B5843" w:rsidRDefault="00871C48" w:rsidP="00871C48">
            <w:pPr>
              <w:spacing w:after="120"/>
              <w:rPr>
                <w:rFonts w:eastAsia="SimSun"/>
                <w:kern w:val="2"/>
                <w:sz w:val="20"/>
                <w:szCs w:val="20"/>
              </w:rPr>
            </w:pPr>
            <w:r w:rsidRPr="008B5843">
              <w:rPr>
                <w:rFonts w:eastAsia="SimSun"/>
                <w:sz w:val="20"/>
                <w:szCs w:val="20"/>
              </w:rPr>
              <w:t xml:space="preserve">16QAM </w:t>
            </w:r>
            <w:r w:rsidRPr="008B5843">
              <w:rPr>
                <w:rFonts w:eastAsia="SimSun"/>
                <w:kern w:val="2"/>
                <w:sz w:val="20"/>
                <w:szCs w:val="20"/>
              </w:rPr>
              <w:t>Table 1 MCS</w:t>
            </w:r>
            <w:r w:rsidRPr="008B5843">
              <w:rPr>
                <w:rFonts w:eastAsia="SimSun" w:hint="eastAsia"/>
                <w:kern w:val="2"/>
                <w:sz w:val="20"/>
                <w:szCs w:val="20"/>
              </w:rPr>
              <w:t>1</w:t>
            </w:r>
            <w:r w:rsidRPr="008B5843">
              <w:rPr>
                <w:rFonts w:eastAsia="SimSun"/>
                <w:kern w:val="2"/>
                <w:sz w:val="20"/>
                <w:szCs w:val="20"/>
              </w:rPr>
              <w:t>3</w:t>
            </w:r>
          </w:p>
          <w:p w:rsidR="00871C48" w:rsidRPr="008B5843" w:rsidRDefault="00871C48" w:rsidP="00871C48">
            <w:pPr>
              <w:spacing w:after="120"/>
              <w:rPr>
                <w:rFonts w:eastAsia="SimSun"/>
                <w:sz w:val="20"/>
                <w:szCs w:val="20"/>
              </w:rPr>
            </w:pPr>
            <w:r w:rsidRPr="008B5843">
              <w:rPr>
                <w:rFonts w:eastAsia="SimSun"/>
                <w:sz w:val="20"/>
                <w:szCs w:val="20"/>
              </w:rPr>
              <w:t>64QAM</w:t>
            </w:r>
            <w:r w:rsidRPr="008B5843">
              <w:rPr>
                <w:rFonts w:eastAsia="SimSun"/>
                <w:kern w:val="2"/>
                <w:sz w:val="20"/>
                <w:szCs w:val="20"/>
              </w:rPr>
              <w:t xml:space="preserve"> Table 1 MCS 22</w:t>
            </w:r>
          </w:p>
          <w:p w:rsidR="00871C48" w:rsidRPr="008B5843" w:rsidRDefault="00871C48" w:rsidP="00E343A2">
            <w:pPr>
              <w:overflowPunct/>
              <w:autoSpaceDE/>
              <w:autoSpaceDN/>
              <w:adjustRightInd/>
              <w:spacing w:after="120" w:line="240" w:lineRule="auto"/>
              <w:textAlignment w:val="auto"/>
              <w:rPr>
                <w:rFonts w:eastAsiaTheme="minorEastAsia"/>
                <w:sz w:val="20"/>
                <w:szCs w:val="20"/>
              </w:rPr>
            </w:pPr>
            <w:r w:rsidRPr="008B5843">
              <w:rPr>
                <w:rFonts w:eastAsia="SimSun"/>
                <w:sz w:val="20"/>
                <w:szCs w:val="20"/>
              </w:rPr>
              <w:t>256QAM</w:t>
            </w:r>
            <w:r w:rsidRPr="008B5843">
              <w:rPr>
                <w:rFonts w:eastAsia="SimSun"/>
                <w:kern w:val="2"/>
                <w:sz w:val="20"/>
                <w:szCs w:val="20"/>
              </w:rPr>
              <w:t xml:space="preserve"> Table </w:t>
            </w:r>
            <w:r w:rsidR="009D6C3F" w:rsidRPr="008B5843">
              <w:rPr>
                <w:rFonts w:eastAsiaTheme="minorEastAsia" w:hint="eastAsia"/>
                <w:kern w:val="2"/>
                <w:sz w:val="20"/>
                <w:szCs w:val="20"/>
              </w:rPr>
              <w:t>2</w:t>
            </w:r>
            <w:r w:rsidRPr="008B5843">
              <w:rPr>
                <w:rFonts w:eastAsia="SimSun"/>
                <w:kern w:val="2"/>
                <w:sz w:val="20"/>
                <w:szCs w:val="20"/>
              </w:rPr>
              <w:t xml:space="preserve"> MCS </w:t>
            </w:r>
            <w:r w:rsidR="00E343A2" w:rsidRPr="008B5843">
              <w:rPr>
                <w:rFonts w:eastAsiaTheme="minorEastAsia" w:hint="eastAsia"/>
                <w:kern w:val="2"/>
                <w:sz w:val="20"/>
                <w:szCs w:val="20"/>
              </w:rPr>
              <w:t>20/24/27</w:t>
            </w:r>
          </w:p>
        </w:tc>
        <w:tc>
          <w:tcPr>
            <w:tcW w:w="1710" w:type="dxa"/>
            <w:hideMark/>
          </w:tcPr>
          <w:p w:rsidR="003532DF" w:rsidRPr="008B5843" w:rsidRDefault="003532DF" w:rsidP="00871C48">
            <w:pPr>
              <w:spacing w:after="120"/>
              <w:rPr>
                <w:rFonts w:eastAsia="SimSun"/>
                <w:sz w:val="20"/>
                <w:szCs w:val="20"/>
              </w:rPr>
            </w:pPr>
            <w:r w:rsidRPr="008B5843">
              <w:rPr>
                <w:rFonts w:eastAsia="SimSun" w:hint="eastAsia"/>
                <w:sz w:val="20"/>
                <w:szCs w:val="20"/>
              </w:rPr>
              <w:t>R</w:t>
            </w:r>
            <w:r w:rsidRPr="008B5843">
              <w:rPr>
                <w:rFonts w:eastAsia="SimSun"/>
                <w:sz w:val="20"/>
                <w:szCs w:val="20"/>
              </w:rPr>
              <w:t>ank 1</w:t>
            </w:r>
          </w:p>
          <w:p w:rsidR="00871C48" w:rsidRPr="008B5843" w:rsidRDefault="00871C48" w:rsidP="00871C48">
            <w:pPr>
              <w:spacing w:after="120"/>
              <w:rPr>
                <w:rFonts w:eastAsia="SimSun"/>
                <w:kern w:val="2"/>
                <w:sz w:val="20"/>
                <w:szCs w:val="20"/>
              </w:rPr>
            </w:pPr>
            <w:r w:rsidRPr="008B5843">
              <w:rPr>
                <w:rFonts w:eastAsia="SimSun"/>
                <w:sz w:val="20"/>
                <w:szCs w:val="20"/>
              </w:rPr>
              <w:t xml:space="preserve">16QAM </w:t>
            </w:r>
            <w:r w:rsidRPr="008B5843">
              <w:rPr>
                <w:rFonts w:eastAsia="SimSun"/>
                <w:kern w:val="2"/>
                <w:sz w:val="20"/>
                <w:szCs w:val="20"/>
              </w:rPr>
              <w:t>Table 1 MCS</w:t>
            </w:r>
            <w:r w:rsidRPr="008B5843">
              <w:rPr>
                <w:rFonts w:eastAsia="SimSun" w:hint="eastAsia"/>
                <w:kern w:val="2"/>
                <w:sz w:val="20"/>
                <w:szCs w:val="20"/>
              </w:rPr>
              <w:t>1</w:t>
            </w:r>
            <w:r w:rsidRPr="008B5843">
              <w:rPr>
                <w:rFonts w:eastAsia="SimSun"/>
                <w:kern w:val="2"/>
                <w:sz w:val="20"/>
                <w:szCs w:val="20"/>
              </w:rPr>
              <w:t>3</w:t>
            </w:r>
          </w:p>
          <w:p w:rsidR="00871C48" w:rsidRPr="008B5843" w:rsidRDefault="00871C48" w:rsidP="00871C48">
            <w:pPr>
              <w:spacing w:after="120"/>
              <w:rPr>
                <w:rFonts w:eastAsia="SimSun"/>
                <w:sz w:val="20"/>
                <w:szCs w:val="20"/>
              </w:rPr>
            </w:pPr>
            <w:r w:rsidRPr="008B5843">
              <w:rPr>
                <w:rFonts w:eastAsia="SimSun"/>
                <w:sz w:val="20"/>
                <w:szCs w:val="20"/>
              </w:rPr>
              <w:t>64QAM</w:t>
            </w:r>
            <w:r w:rsidRPr="008B5843">
              <w:rPr>
                <w:rFonts w:eastAsia="SimSun"/>
                <w:kern w:val="2"/>
                <w:sz w:val="20"/>
                <w:szCs w:val="20"/>
              </w:rPr>
              <w:t xml:space="preserve"> Table 1 MCS 22</w:t>
            </w:r>
          </w:p>
          <w:p w:rsidR="00871C48" w:rsidRPr="008B5843" w:rsidRDefault="00871C48" w:rsidP="00E343A2">
            <w:pPr>
              <w:spacing w:after="120"/>
              <w:rPr>
                <w:rFonts w:eastAsia="SimSun"/>
                <w:sz w:val="20"/>
                <w:szCs w:val="20"/>
              </w:rPr>
            </w:pPr>
            <w:r w:rsidRPr="008B5843">
              <w:rPr>
                <w:rFonts w:eastAsia="SimSun"/>
                <w:sz w:val="20"/>
                <w:szCs w:val="20"/>
              </w:rPr>
              <w:t>256QAM</w:t>
            </w:r>
            <w:r w:rsidRPr="008B5843">
              <w:rPr>
                <w:rFonts w:eastAsia="SimSun"/>
                <w:kern w:val="2"/>
                <w:sz w:val="20"/>
                <w:szCs w:val="20"/>
              </w:rPr>
              <w:t xml:space="preserve"> Table </w:t>
            </w:r>
            <w:r w:rsidR="009D6C3F" w:rsidRPr="008B5843">
              <w:rPr>
                <w:rFonts w:eastAsiaTheme="minorEastAsia" w:hint="eastAsia"/>
                <w:kern w:val="2"/>
                <w:sz w:val="20"/>
                <w:szCs w:val="20"/>
              </w:rPr>
              <w:t>2</w:t>
            </w:r>
            <w:r w:rsidRPr="008B5843">
              <w:rPr>
                <w:rFonts w:eastAsia="SimSun"/>
                <w:kern w:val="2"/>
                <w:sz w:val="20"/>
                <w:szCs w:val="20"/>
              </w:rPr>
              <w:t xml:space="preserve"> MCS </w:t>
            </w:r>
            <w:r w:rsidR="00E343A2" w:rsidRPr="008B5843">
              <w:rPr>
                <w:rFonts w:eastAsiaTheme="minorEastAsia" w:hint="eastAsia"/>
                <w:kern w:val="2"/>
                <w:sz w:val="20"/>
                <w:szCs w:val="20"/>
              </w:rPr>
              <w:t>20/24/27</w:t>
            </w:r>
          </w:p>
        </w:tc>
      </w:tr>
      <w:tr w:rsidR="00871C48" w:rsidRPr="00871C48" w:rsidTr="00871C48">
        <w:trPr>
          <w:trHeight w:val="290"/>
        </w:trPr>
        <w:tc>
          <w:tcPr>
            <w:tcW w:w="4361" w:type="dxa"/>
            <w:gridSpan w:val="2"/>
            <w:hideMark/>
          </w:tcPr>
          <w:p w:rsidR="00871C48" w:rsidRPr="00871C48" w:rsidRDefault="00871C48" w:rsidP="00871C48">
            <w:pPr>
              <w:spacing w:after="120"/>
              <w:rPr>
                <w:rFonts w:eastAsia="SimSun"/>
                <w:sz w:val="20"/>
                <w:szCs w:val="20"/>
              </w:rPr>
            </w:pPr>
            <w:r w:rsidRPr="00871C48">
              <w:rPr>
                <w:rFonts w:eastAsia="SimSun"/>
                <w:sz w:val="20"/>
                <w:szCs w:val="20"/>
              </w:rPr>
              <w:t>Receiver type</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MMSE-IRC</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MMSE-IRC</w:t>
            </w:r>
          </w:p>
        </w:tc>
      </w:tr>
      <w:tr w:rsidR="00871C48" w:rsidRPr="00871C48" w:rsidTr="00871C48">
        <w:trPr>
          <w:trHeight w:val="290"/>
        </w:trPr>
        <w:tc>
          <w:tcPr>
            <w:tcW w:w="1296" w:type="dxa"/>
            <w:vMerge w:val="restart"/>
            <w:hideMark/>
          </w:tcPr>
          <w:p w:rsidR="00871C48" w:rsidRPr="00871C48" w:rsidRDefault="00871C48" w:rsidP="00871C48">
            <w:pPr>
              <w:spacing w:after="120"/>
              <w:rPr>
                <w:rFonts w:eastAsia="SimSun"/>
                <w:sz w:val="20"/>
                <w:szCs w:val="20"/>
              </w:rPr>
            </w:pPr>
            <w:r w:rsidRPr="00871C48">
              <w:rPr>
                <w:rFonts w:eastAsia="SimSun"/>
                <w:sz w:val="20"/>
                <w:szCs w:val="20"/>
              </w:rPr>
              <w:t>PDSCH configuration</w:t>
            </w:r>
          </w:p>
        </w:tc>
        <w:tc>
          <w:tcPr>
            <w:tcW w:w="3065" w:type="dxa"/>
            <w:hideMark/>
          </w:tcPr>
          <w:p w:rsidR="00871C48" w:rsidRPr="00871C48" w:rsidRDefault="00871C48" w:rsidP="00871C48">
            <w:pPr>
              <w:spacing w:after="120"/>
              <w:rPr>
                <w:rFonts w:eastAsia="SimSun"/>
                <w:sz w:val="20"/>
                <w:szCs w:val="20"/>
              </w:rPr>
            </w:pPr>
            <w:r w:rsidRPr="00871C48">
              <w:rPr>
                <w:rFonts w:eastAsia="SimSun"/>
                <w:sz w:val="20"/>
                <w:szCs w:val="20"/>
              </w:rPr>
              <w:t>Mapping type</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Type A</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Type A</w:t>
            </w:r>
          </w:p>
        </w:tc>
      </w:tr>
      <w:tr w:rsidR="00871C48" w:rsidRPr="00871C48" w:rsidTr="00871C48">
        <w:trPr>
          <w:trHeight w:val="290"/>
        </w:trPr>
        <w:tc>
          <w:tcPr>
            <w:tcW w:w="1296" w:type="dxa"/>
            <w:vMerge/>
            <w:hideMark/>
          </w:tcPr>
          <w:p w:rsidR="00871C48" w:rsidRPr="00871C48" w:rsidRDefault="00871C48" w:rsidP="00871C48">
            <w:pPr>
              <w:spacing w:after="120"/>
              <w:rPr>
                <w:rFonts w:eastAsia="SimSun"/>
                <w:sz w:val="20"/>
                <w:szCs w:val="20"/>
              </w:rPr>
            </w:pPr>
          </w:p>
        </w:tc>
        <w:tc>
          <w:tcPr>
            <w:tcW w:w="3065" w:type="dxa"/>
            <w:hideMark/>
          </w:tcPr>
          <w:p w:rsidR="00871C48" w:rsidRPr="00871C48" w:rsidRDefault="00871C48" w:rsidP="00871C48">
            <w:pPr>
              <w:spacing w:after="120"/>
              <w:rPr>
                <w:rFonts w:eastAsia="SimSun"/>
                <w:sz w:val="20"/>
                <w:szCs w:val="20"/>
              </w:rPr>
            </w:pPr>
            <w:r w:rsidRPr="00871C48">
              <w:rPr>
                <w:rFonts w:eastAsia="SimSun"/>
                <w:sz w:val="20"/>
                <w:szCs w:val="20"/>
              </w:rPr>
              <w:t>Starting symbol (S)</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2</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2</w:t>
            </w:r>
          </w:p>
        </w:tc>
      </w:tr>
      <w:tr w:rsidR="00871C48" w:rsidRPr="00871C48" w:rsidTr="00871C48">
        <w:trPr>
          <w:trHeight w:val="290"/>
        </w:trPr>
        <w:tc>
          <w:tcPr>
            <w:tcW w:w="1296" w:type="dxa"/>
            <w:vMerge/>
            <w:hideMark/>
          </w:tcPr>
          <w:p w:rsidR="00871C48" w:rsidRPr="00871C48" w:rsidRDefault="00871C48" w:rsidP="00871C48">
            <w:pPr>
              <w:spacing w:after="120"/>
              <w:rPr>
                <w:rFonts w:eastAsia="SimSun"/>
                <w:sz w:val="20"/>
                <w:szCs w:val="20"/>
              </w:rPr>
            </w:pPr>
          </w:p>
        </w:tc>
        <w:tc>
          <w:tcPr>
            <w:tcW w:w="3065" w:type="dxa"/>
            <w:hideMark/>
          </w:tcPr>
          <w:p w:rsidR="00871C48" w:rsidRPr="00871C48" w:rsidRDefault="00871C48" w:rsidP="00871C48">
            <w:pPr>
              <w:spacing w:after="120"/>
              <w:rPr>
                <w:rFonts w:eastAsia="SimSun"/>
                <w:sz w:val="20"/>
                <w:szCs w:val="20"/>
              </w:rPr>
            </w:pPr>
            <w:r w:rsidRPr="00871C48">
              <w:rPr>
                <w:rFonts w:eastAsia="SimSun"/>
                <w:sz w:val="20"/>
                <w:szCs w:val="20"/>
              </w:rPr>
              <w:t>Length (L)</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12</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12</w:t>
            </w:r>
          </w:p>
        </w:tc>
      </w:tr>
      <w:tr w:rsidR="00871C48" w:rsidRPr="00871C48" w:rsidTr="00871C48">
        <w:trPr>
          <w:trHeight w:val="290"/>
        </w:trPr>
        <w:tc>
          <w:tcPr>
            <w:tcW w:w="1296" w:type="dxa"/>
            <w:vMerge/>
            <w:hideMark/>
          </w:tcPr>
          <w:p w:rsidR="00871C48" w:rsidRPr="00871C48" w:rsidRDefault="00871C48" w:rsidP="00871C48">
            <w:pPr>
              <w:spacing w:after="120"/>
              <w:rPr>
                <w:rFonts w:eastAsia="SimSun"/>
                <w:sz w:val="20"/>
                <w:szCs w:val="20"/>
              </w:rPr>
            </w:pPr>
          </w:p>
        </w:tc>
        <w:tc>
          <w:tcPr>
            <w:tcW w:w="3065" w:type="dxa"/>
            <w:hideMark/>
          </w:tcPr>
          <w:p w:rsidR="00871C48" w:rsidRPr="00871C48" w:rsidRDefault="00871C48" w:rsidP="00871C48">
            <w:pPr>
              <w:spacing w:after="120"/>
              <w:rPr>
                <w:rFonts w:eastAsia="SimSun"/>
                <w:sz w:val="20"/>
                <w:szCs w:val="20"/>
              </w:rPr>
            </w:pPr>
            <w:r w:rsidRPr="00871C48">
              <w:rPr>
                <w:rFonts w:eastAsia="SimSun"/>
                <w:sz w:val="20"/>
                <w:szCs w:val="20"/>
              </w:rPr>
              <w:t>PRB bundling size</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2</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2</w:t>
            </w:r>
          </w:p>
        </w:tc>
      </w:tr>
      <w:tr w:rsidR="00871C48" w:rsidRPr="00871C48" w:rsidTr="00871C48">
        <w:trPr>
          <w:trHeight w:val="290"/>
        </w:trPr>
        <w:tc>
          <w:tcPr>
            <w:tcW w:w="1296" w:type="dxa"/>
            <w:vMerge/>
            <w:hideMark/>
          </w:tcPr>
          <w:p w:rsidR="00871C48" w:rsidRPr="00871C48" w:rsidRDefault="00871C48" w:rsidP="00871C48">
            <w:pPr>
              <w:spacing w:after="120"/>
              <w:rPr>
                <w:rFonts w:eastAsia="SimSun"/>
                <w:sz w:val="20"/>
                <w:szCs w:val="20"/>
              </w:rPr>
            </w:pPr>
          </w:p>
        </w:tc>
        <w:tc>
          <w:tcPr>
            <w:tcW w:w="3065" w:type="dxa"/>
            <w:hideMark/>
          </w:tcPr>
          <w:p w:rsidR="00871C48" w:rsidRPr="00871C48" w:rsidRDefault="00871C48" w:rsidP="00871C48">
            <w:pPr>
              <w:spacing w:after="120"/>
              <w:rPr>
                <w:rFonts w:eastAsia="SimSun"/>
                <w:sz w:val="20"/>
                <w:szCs w:val="20"/>
              </w:rPr>
            </w:pPr>
            <w:r w:rsidRPr="00871C48">
              <w:rPr>
                <w:rFonts w:eastAsia="SimSun"/>
                <w:sz w:val="20"/>
                <w:szCs w:val="20"/>
              </w:rPr>
              <w:t>PRB bundling type</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Static</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Static</w:t>
            </w:r>
          </w:p>
        </w:tc>
      </w:tr>
      <w:tr w:rsidR="00871C48" w:rsidRPr="00871C48" w:rsidTr="00871C48">
        <w:trPr>
          <w:trHeight w:val="470"/>
        </w:trPr>
        <w:tc>
          <w:tcPr>
            <w:tcW w:w="1296" w:type="dxa"/>
            <w:vMerge/>
            <w:hideMark/>
          </w:tcPr>
          <w:p w:rsidR="00871C48" w:rsidRPr="00871C48" w:rsidRDefault="00871C48" w:rsidP="00871C48">
            <w:pPr>
              <w:spacing w:after="120"/>
              <w:rPr>
                <w:rFonts w:eastAsia="SimSun"/>
                <w:sz w:val="20"/>
                <w:szCs w:val="20"/>
              </w:rPr>
            </w:pPr>
          </w:p>
        </w:tc>
        <w:tc>
          <w:tcPr>
            <w:tcW w:w="3065"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VRB-to-PRB mapping </w:t>
            </w:r>
            <w:proofErr w:type="spellStart"/>
            <w:r w:rsidRPr="00871C48">
              <w:rPr>
                <w:rFonts w:eastAsia="SimSun"/>
                <w:sz w:val="20"/>
                <w:szCs w:val="20"/>
              </w:rPr>
              <w:t>interleaver</w:t>
            </w:r>
            <w:proofErr w:type="spellEnd"/>
            <w:r w:rsidRPr="00871C48">
              <w:rPr>
                <w:rFonts w:eastAsia="SimSun"/>
                <w:sz w:val="20"/>
                <w:szCs w:val="20"/>
              </w:rPr>
              <w:t xml:space="preserve"> bundle size</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Non-interleaved</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Non-interleaved</w:t>
            </w:r>
          </w:p>
        </w:tc>
      </w:tr>
      <w:tr w:rsidR="00871C48" w:rsidRPr="00871C48" w:rsidTr="00871C48">
        <w:trPr>
          <w:trHeight w:val="290"/>
        </w:trPr>
        <w:tc>
          <w:tcPr>
            <w:tcW w:w="1296" w:type="dxa"/>
            <w:vMerge w:val="restart"/>
            <w:hideMark/>
          </w:tcPr>
          <w:p w:rsidR="00871C48" w:rsidRPr="00871C48" w:rsidRDefault="00871C48" w:rsidP="00871C48">
            <w:pPr>
              <w:spacing w:after="120"/>
              <w:rPr>
                <w:rFonts w:eastAsia="SimSun"/>
                <w:sz w:val="20"/>
                <w:szCs w:val="20"/>
              </w:rPr>
            </w:pPr>
            <w:r w:rsidRPr="00871C48">
              <w:rPr>
                <w:rFonts w:eastAsia="SimSun"/>
                <w:sz w:val="20"/>
                <w:szCs w:val="20"/>
              </w:rPr>
              <w:t>PDSCH DMRS configuration</w:t>
            </w:r>
          </w:p>
        </w:tc>
        <w:tc>
          <w:tcPr>
            <w:tcW w:w="3065" w:type="dxa"/>
            <w:hideMark/>
          </w:tcPr>
          <w:p w:rsidR="00871C48" w:rsidRPr="00871C48" w:rsidRDefault="00871C48" w:rsidP="00871C48">
            <w:pPr>
              <w:spacing w:after="120"/>
              <w:rPr>
                <w:rFonts w:eastAsia="SimSun"/>
                <w:sz w:val="20"/>
                <w:szCs w:val="20"/>
              </w:rPr>
            </w:pPr>
            <w:r w:rsidRPr="00871C48">
              <w:rPr>
                <w:rFonts w:eastAsia="SimSun"/>
                <w:sz w:val="20"/>
                <w:szCs w:val="20"/>
              </w:rPr>
              <w:t>DMRS Type</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Type 1</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Type 1</w:t>
            </w:r>
          </w:p>
        </w:tc>
      </w:tr>
      <w:tr w:rsidR="00871C48" w:rsidRPr="00871C48" w:rsidTr="00871C48">
        <w:trPr>
          <w:trHeight w:val="290"/>
        </w:trPr>
        <w:tc>
          <w:tcPr>
            <w:tcW w:w="1296" w:type="dxa"/>
            <w:vMerge/>
            <w:hideMark/>
          </w:tcPr>
          <w:p w:rsidR="00871C48" w:rsidRPr="00871C48" w:rsidRDefault="00871C48" w:rsidP="00871C48">
            <w:pPr>
              <w:spacing w:after="120"/>
              <w:rPr>
                <w:rFonts w:eastAsia="SimSun"/>
                <w:sz w:val="20"/>
                <w:szCs w:val="20"/>
              </w:rPr>
            </w:pPr>
          </w:p>
        </w:tc>
        <w:tc>
          <w:tcPr>
            <w:tcW w:w="3065" w:type="dxa"/>
            <w:hideMark/>
          </w:tcPr>
          <w:p w:rsidR="00871C48" w:rsidRPr="00871C48" w:rsidRDefault="00871C48" w:rsidP="00871C48">
            <w:pPr>
              <w:spacing w:after="120"/>
              <w:rPr>
                <w:rFonts w:eastAsia="SimSun"/>
                <w:sz w:val="20"/>
                <w:szCs w:val="20"/>
              </w:rPr>
            </w:pPr>
            <w:r w:rsidRPr="00871C48">
              <w:rPr>
                <w:rFonts w:eastAsia="SimSun"/>
                <w:sz w:val="20"/>
                <w:szCs w:val="20"/>
              </w:rPr>
              <w:t>Number of additional DMRS</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1</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1</w:t>
            </w:r>
          </w:p>
        </w:tc>
      </w:tr>
      <w:tr w:rsidR="00871C48" w:rsidRPr="00871C48" w:rsidTr="00871C48">
        <w:trPr>
          <w:trHeight w:val="700"/>
        </w:trPr>
        <w:tc>
          <w:tcPr>
            <w:tcW w:w="1296" w:type="dxa"/>
            <w:vMerge/>
            <w:hideMark/>
          </w:tcPr>
          <w:p w:rsidR="00871C48" w:rsidRPr="00871C48" w:rsidRDefault="00871C48" w:rsidP="00871C48">
            <w:pPr>
              <w:spacing w:after="120"/>
              <w:rPr>
                <w:rFonts w:eastAsia="SimSun"/>
                <w:sz w:val="20"/>
                <w:szCs w:val="20"/>
              </w:rPr>
            </w:pPr>
          </w:p>
        </w:tc>
        <w:tc>
          <w:tcPr>
            <w:tcW w:w="3065" w:type="dxa"/>
            <w:hideMark/>
          </w:tcPr>
          <w:p w:rsidR="00871C48" w:rsidRPr="00871C48" w:rsidRDefault="00871C48" w:rsidP="00871C48">
            <w:pPr>
              <w:spacing w:after="120"/>
              <w:rPr>
                <w:rFonts w:eastAsia="SimSun"/>
                <w:sz w:val="20"/>
                <w:szCs w:val="20"/>
              </w:rPr>
            </w:pPr>
            <w:r w:rsidRPr="00871C48">
              <w:rPr>
                <w:rFonts w:eastAsia="SimSun"/>
                <w:sz w:val="20"/>
                <w:szCs w:val="20"/>
              </w:rPr>
              <w:t>Maximum number of OFDM symbols for DL front loaded DMRS</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1</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1</w:t>
            </w:r>
          </w:p>
        </w:tc>
      </w:tr>
      <w:tr w:rsidR="00871C48" w:rsidRPr="00871C48" w:rsidTr="00871C48">
        <w:trPr>
          <w:trHeight w:val="700"/>
        </w:trPr>
        <w:tc>
          <w:tcPr>
            <w:tcW w:w="1296" w:type="dxa"/>
            <w:vMerge w:val="restart"/>
            <w:hideMark/>
          </w:tcPr>
          <w:p w:rsidR="00871C48" w:rsidRPr="00871C48" w:rsidRDefault="00871C48" w:rsidP="00871C48">
            <w:pPr>
              <w:spacing w:after="120"/>
              <w:rPr>
                <w:rFonts w:eastAsia="SimSun"/>
                <w:sz w:val="20"/>
                <w:szCs w:val="20"/>
              </w:rPr>
            </w:pPr>
            <w:r w:rsidRPr="00871C48">
              <w:rPr>
                <w:rFonts w:eastAsia="SimSun"/>
                <w:sz w:val="20"/>
                <w:szCs w:val="20"/>
              </w:rPr>
              <w:lastRenderedPageBreak/>
              <w:t>NZP CSI-RS for CSI acquisition</w:t>
            </w:r>
          </w:p>
        </w:tc>
        <w:tc>
          <w:tcPr>
            <w:tcW w:w="3065" w:type="dxa"/>
            <w:hideMark/>
          </w:tcPr>
          <w:p w:rsidR="00871C48" w:rsidRPr="00871C48" w:rsidRDefault="00871C48" w:rsidP="00871C48">
            <w:pPr>
              <w:spacing w:after="120"/>
              <w:rPr>
                <w:rFonts w:eastAsia="SimSun"/>
                <w:sz w:val="20"/>
                <w:szCs w:val="20"/>
              </w:rPr>
            </w:pPr>
            <w:r w:rsidRPr="00871C48">
              <w:rPr>
                <w:rFonts w:eastAsia="SimSun"/>
                <w:sz w:val="20"/>
                <w:szCs w:val="20"/>
              </w:rPr>
              <w:t>Row index (Note 3</w:t>
            </w:r>
            <w:r w:rsidRPr="00871C48">
              <w:rPr>
                <w:rFonts w:eastAsia="SimSun"/>
                <w:sz w:val="20"/>
                <w:szCs w:val="20"/>
                <w:vertAlign w:val="superscript"/>
              </w:rPr>
              <w:t>)</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3</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3</w:t>
            </w:r>
          </w:p>
        </w:tc>
      </w:tr>
      <w:tr w:rsidR="00871C48" w:rsidRPr="00871C48" w:rsidTr="00871C48">
        <w:trPr>
          <w:trHeight w:val="700"/>
        </w:trPr>
        <w:tc>
          <w:tcPr>
            <w:tcW w:w="1296" w:type="dxa"/>
            <w:vMerge/>
            <w:hideMark/>
          </w:tcPr>
          <w:p w:rsidR="00871C48" w:rsidRPr="00871C48" w:rsidRDefault="00871C48" w:rsidP="00871C48">
            <w:pPr>
              <w:spacing w:after="120"/>
              <w:rPr>
                <w:rFonts w:eastAsia="SimSun"/>
                <w:sz w:val="20"/>
                <w:szCs w:val="20"/>
              </w:rPr>
            </w:pPr>
          </w:p>
        </w:tc>
        <w:tc>
          <w:tcPr>
            <w:tcW w:w="3065"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First subcarrier index in the PRB used for CSI-RS </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k</w:t>
            </w:r>
            <w:r w:rsidRPr="00871C48">
              <w:rPr>
                <w:rFonts w:eastAsia="SimSun"/>
                <w:sz w:val="20"/>
                <w:szCs w:val="20"/>
                <w:vertAlign w:val="subscript"/>
              </w:rPr>
              <w:t xml:space="preserve">0 </w:t>
            </w:r>
            <w:r w:rsidRPr="00871C48">
              <w:rPr>
                <w:rFonts w:eastAsia="SimSun"/>
                <w:sz w:val="20"/>
                <w:szCs w:val="20"/>
              </w:rPr>
              <w:t>= 0</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k</w:t>
            </w:r>
            <w:r w:rsidRPr="00871C48">
              <w:rPr>
                <w:rFonts w:eastAsia="SimSun"/>
                <w:sz w:val="20"/>
                <w:szCs w:val="20"/>
                <w:vertAlign w:val="subscript"/>
              </w:rPr>
              <w:t xml:space="preserve">0 </w:t>
            </w:r>
            <w:r w:rsidRPr="00871C48">
              <w:rPr>
                <w:rFonts w:eastAsia="SimSun"/>
                <w:sz w:val="20"/>
                <w:szCs w:val="20"/>
              </w:rPr>
              <w:t>= 0</w:t>
            </w:r>
          </w:p>
        </w:tc>
      </w:tr>
      <w:tr w:rsidR="00871C48" w:rsidRPr="00871C48" w:rsidTr="00871C48">
        <w:trPr>
          <w:trHeight w:val="700"/>
        </w:trPr>
        <w:tc>
          <w:tcPr>
            <w:tcW w:w="1296" w:type="dxa"/>
            <w:vMerge/>
            <w:hideMark/>
          </w:tcPr>
          <w:p w:rsidR="00871C48" w:rsidRPr="00871C48" w:rsidRDefault="00871C48" w:rsidP="00871C48">
            <w:pPr>
              <w:spacing w:after="120"/>
              <w:rPr>
                <w:rFonts w:eastAsia="SimSun"/>
                <w:sz w:val="20"/>
                <w:szCs w:val="20"/>
              </w:rPr>
            </w:pPr>
          </w:p>
        </w:tc>
        <w:tc>
          <w:tcPr>
            <w:tcW w:w="3065"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First OFDM symbol in the PRB used for CSI-RS </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l</w:t>
            </w:r>
            <w:r w:rsidRPr="00871C48">
              <w:rPr>
                <w:rFonts w:eastAsia="SimSun"/>
                <w:sz w:val="20"/>
                <w:szCs w:val="20"/>
                <w:vertAlign w:val="subscript"/>
              </w:rPr>
              <w:t>0</w:t>
            </w:r>
            <w:r w:rsidRPr="00871C48">
              <w:rPr>
                <w:rFonts w:eastAsia="SimSun"/>
                <w:sz w:val="20"/>
                <w:szCs w:val="20"/>
              </w:rPr>
              <w:t xml:space="preserve"> = 12</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l</w:t>
            </w:r>
            <w:r w:rsidRPr="00871C48">
              <w:rPr>
                <w:rFonts w:eastAsia="SimSun"/>
                <w:sz w:val="20"/>
                <w:szCs w:val="20"/>
                <w:vertAlign w:val="subscript"/>
              </w:rPr>
              <w:t>0</w:t>
            </w:r>
            <w:r w:rsidRPr="00871C48">
              <w:rPr>
                <w:rFonts w:eastAsia="SimSun"/>
                <w:sz w:val="20"/>
                <w:szCs w:val="20"/>
              </w:rPr>
              <w:t xml:space="preserve"> = 12</w:t>
            </w:r>
          </w:p>
        </w:tc>
      </w:tr>
      <w:tr w:rsidR="00871C48" w:rsidRPr="00871C48" w:rsidTr="00871C48">
        <w:trPr>
          <w:trHeight w:val="700"/>
        </w:trPr>
        <w:tc>
          <w:tcPr>
            <w:tcW w:w="1296" w:type="dxa"/>
            <w:vMerge/>
            <w:hideMark/>
          </w:tcPr>
          <w:p w:rsidR="00871C48" w:rsidRPr="00871C48" w:rsidRDefault="00871C48" w:rsidP="00871C48">
            <w:pPr>
              <w:spacing w:after="120"/>
              <w:rPr>
                <w:rFonts w:eastAsia="SimSun"/>
                <w:sz w:val="20"/>
                <w:szCs w:val="20"/>
              </w:rPr>
            </w:pPr>
          </w:p>
        </w:tc>
        <w:tc>
          <w:tcPr>
            <w:tcW w:w="3065" w:type="dxa"/>
            <w:hideMark/>
          </w:tcPr>
          <w:p w:rsidR="00871C48" w:rsidRPr="00871C48" w:rsidRDefault="00871C48" w:rsidP="00871C48">
            <w:pPr>
              <w:spacing w:after="120"/>
              <w:rPr>
                <w:rFonts w:eastAsia="SimSun"/>
                <w:sz w:val="20"/>
                <w:szCs w:val="20"/>
              </w:rPr>
            </w:pPr>
            <w:r w:rsidRPr="00871C48">
              <w:rPr>
                <w:rFonts w:eastAsia="SimSun"/>
                <w:sz w:val="20"/>
                <w:szCs w:val="20"/>
              </w:rPr>
              <w:t>Number of CSI-RS ports (X)</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2</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2</w:t>
            </w:r>
          </w:p>
        </w:tc>
      </w:tr>
      <w:tr w:rsidR="00871C48" w:rsidRPr="00871C48" w:rsidTr="00871C48">
        <w:trPr>
          <w:trHeight w:val="290"/>
        </w:trPr>
        <w:tc>
          <w:tcPr>
            <w:tcW w:w="1296" w:type="dxa"/>
            <w:vMerge/>
            <w:hideMark/>
          </w:tcPr>
          <w:p w:rsidR="00871C48" w:rsidRPr="00871C48" w:rsidRDefault="00871C48" w:rsidP="00871C48">
            <w:pPr>
              <w:spacing w:after="120"/>
              <w:rPr>
                <w:rFonts w:eastAsia="SimSun"/>
                <w:sz w:val="20"/>
                <w:szCs w:val="20"/>
              </w:rPr>
            </w:pPr>
          </w:p>
        </w:tc>
        <w:tc>
          <w:tcPr>
            <w:tcW w:w="3065" w:type="dxa"/>
            <w:hideMark/>
          </w:tcPr>
          <w:p w:rsidR="00871C48" w:rsidRPr="00871C48" w:rsidRDefault="00DD2D35" w:rsidP="00871C48">
            <w:pPr>
              <w:spacing w:after="120"/>
              <w:rPr>
                <w:rFonts w:eastAsia="SimSun"/>
                <w:sz w:val="20"/>
                <w:szCs w:val="20"/>
              </w:rPr>
            </w:pPr>
            <w:r w:rsidRPr="00871C48">
              <w:rPr>
                <w:rFonts w:eastAsia="SimSun"/>
                <w:sz w:val="20"/>
                <w:szCs w:val="20"/>
              </w:rPr>
              <w:t>CDM Type</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'FD-CDM2'</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'FD-CDM2</w:t>
            </w:r>
          </w:p>
        </w:tc>
      </w:tr>
      <w:tr w:rsidR="00871C48" w:rsidRPr="00871C48" w:rsidTr="00871C48">
        <w:trPr>
          <w:trHeight w:val="290"/>
        </w:trPr>
        <w:tc>
          <w:tcPr>
            <w:tcW w:w="1296" w:type="dxa"/>
            <w:vMerge/>
            <w:hideMark/>
          </w:tcPr>
          <w:p w:rsidR="00871C48" w:rsidRPr="00871C48" w:rsidRDefault="00871C48" w:rsidP="00871C48">
            <w:pPr>
              <w:spacing w:after="120"/>
              <w:rPr>
                <w:rFonts w:eastAsia="SimSun"/>
                <w:sz w:val="20"/>
                <w:szCs w:val="20"/>
              </w:rPr>
            </w:pPr>
          </w:p>
        </w:tc>
        <w:tc>
          <w:tcPr>
            <w:tcW w:w="3065" w:type="dxa"/>
            <w:hideMark/>
          </w:tcPr>
          <w:p w:rsidR="00871C48" w:rsidRPr="00871C48" w:rsidRDefault="00871C48" w:rsidP="00871C48">
            <w:pPr>
              <w:spacing w:after="120"/>
              <w:rPr>
                <w:rFonts w:eastAsia="SimSun"/>
                <w:sz w:val="20"/>
                <w:szCs w:val="20"/>
              </w:rPr>
            </w:pPr>
            <w:r w:rsidRPr="00871C48">
              <w:rPr>
                <w:rFonts w:eastAsia="SimSun"/>
                <w:sz w:val="20"/>
                <w:szCs w:val="20"/>
              </w:rPr>
              <w:t>Density (ρ)</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1</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1</w:t>
            </w:r>
          </w:p>
        </w:tc>
      </w:tr>
      <w:tr w:rsidR="00871C48" w:rsidRPr="00871C48" w:rsidTr="00871C48">
        <w:trPr>
          <w:trHeight w:val="280"/>
        </w:trPr>
        <w:tc>
          <w:tcPr>
            <w:tcW w:w="1296" w:type="dxa"/>
            <w:vMerge/>
            <w:hideMark/>
          </w:tcPr>
          <w:p w:rsidR="00871C48" w:rsidRPr="00871C48" w:rsidRDefault="00871C48" w:rsidP="00871C48">
            <w:pPr>
              <w:spacing w:after="120"/>
              <w:rPr>
                <w:rFonts w:eastAsia="SimSun"/>
                <w:sz w:val="20"/>
                <w:szCs w:val="20"/>
              </w:rPr>
            </w:pPr>
          </w:p>
        </w:tc>
        <w:tc>
          <w:tcPr>
            <w:tcW w:w="3065" w:type="dxa"/>
            <w:hideMark/>
          </w:tcPr>
          <w:p w:rsidR="00871C48" w:rsidRPr="00871C48" w:rsidRDefault="00871C48" w:rsidP="00871C48">
            <w:pPr>
              <w:spacing w:after="120"/>
              <w:rPr>
                <w:rFonts w:eastAsia="SimSun"/>
                <w:sz w:val="20"/>
                <w:szCs w:val="20"/>
              </w:rPr>
            </w:pPr>
            <w:r w:rsidRPr="00871C48">
              <w:rPr>
                <w:rFonts w:eastAsia="SimSun"/>
                <w:sz w:val="20"/>
                <w:szCs w:val="20"/>
              </w:rPr>
              <w:t>CSI-RS periodicity</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Slots</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20</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40</w:t>
            </w:r>
          </w:p>
        </w:tc>
      </w:tr>
      <w:tr w:rsidR="00871C48" w:rsidRPr="00871C48" w:rsidTr="00871C48">
        <w:trPr>
          <w:trHeight w:val="290"/>
        </w:trPr>
        <w:tc>
          <w:tcPr>
            <w:tcW w:w="1296" w:type="dxa"/>
            <w:vMerge/>
            <w:hideMark/>
          </w:tcPr>
          <w:p w:rsidR="00871C48" w:rsidRPr="00871C48" w:rsidRDefault="00871C48" w:rsidP="00871C48">
            <w:pPr>
              <w:spacing w:after="120"/>
              <w:rPr>
                <w:rFonts w:eastAsia="SimSun"/>
                <w:sz w:val="20"/>
                <w:szCs w:val="20"/>
              </w:rPr>
            </w:pPr>
          </w:p>
        </w:tc>
        <w:tc>
          <w:tcPr>
            <w:tcW w:w="3065" w:type="dxa"/>
            <w:hideMark/>
          </w:tcPr>
          <w:p w:rsidR="00871C48" w:rsidRPr="00871C48" w:rsidRDefault="00871C48" w:rsidP="00871C48">
            <w:pPr>
              <w:spacing w:after="120"/>
              <w:rPr>
                <w:rFonts w:eastAsia="SimSun"/>
                <w:sz w:val="20"/>
                <w:szCs w:val="20"/>
              </w:rPr>
            </w:pPr>
            <w:r w:rsidRPr="00871C48">
              <w:rPr>
                <w:rFonts w:eastAsia="SimSun"/>
                <w:sz w:val="20"/>
                <w:szCs w:val="20"/>
              </w:rPr>
              <w:t>CSI-RS offset</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Slots</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0</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0</w:t>
            </w:r>
          </w:p>
        </w:tc>
      </w:tr>
      <w:tr w:rsidR="00871C48" w:rsidRPr="00871C48" w:rsidTr="00871C48">
        <w:trPr>
          <w:trHeight w:val="280"/>
        </w:trPr>
        <w:tc>
          <w:tcPr>
            <w:tcW w:w="1296" w:type="dxa"/>
            <w:vMerge/>
            <w:hideMark/>
          </w:tcPr>
          <w:p w:rsidR="00871C48" w:rsidRPr="00871C48" w:rsidRDefault="00871C48" w:rsidP="00871C48">
            <w:pPr>
              <w:spacing w:after="120"/>
              <w:rPr>
                <w:rFonts w:eastAsia="SimSun"/>
                <w:sz w:val="20"/>
                <w:szCs w:val="20"/>
              </w:rPr>
            </w:pPr>
          </w:p>
        </w:tc>
        <w:tc>
          <w:tcPr>
            <w:tcW w:w="3065" w:type="dxa"/>
            <w:vMerge w:val="restart"/>
            <w:hideMark/>
          </w:tcPr>
          <w:p w:rsidR="00871C48" w:rsidRPr="00871C48" w:rsidRDefault="00871C48" w:rsidP="00871C48">
            <w:pPr>
              <w:spacing w:after="120"/>
              <w:rPr>
                <w:rFonts w:eastAsia="SimSun"/>
                <w:sz w:val="20"/>
                <w:szCs w:val="20"/>
              </w:rPr>
            </w:pPr>
            <w:r w:rsidRPr="00871C48">
              <w:rPr>
                <w:rFonts w:eastAsia="SimSun"/>
                <w:sz w:val="20"/>
                <w:szCs w:val="20"/>
              </w:rPr>
              <w:t>Frequency Occupation</w:t>
            </w:r>
          </w:p>
        </w:tc>
        <w:tc>
          <w:tcPr>
            <w:tcW w:w="1559" w:type="dxa"/>
            <w:vMerge w:val="restart"/>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Start PRB 0</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Start PRB 0</w:t>
            </w:r>
          </w:p>
        </w:tc>
      </w:tr>
      <w:tr w:rsidR="00871C48" w:rsidRPr="00871C48" w:rsidTr="00871C48">
        <w:trPr>
          <w:trHeight w:val="290"/>
        </w:trPr>
        <w:tc>
          <w:tcPr>
            <w:tcW w:w="1296" w:type="dxa"/>
            <w:vMerge/>
            <w:hideMark/>
          </w:tcPr>
          <w:p w:rsidR="00871C48" w:rsidRPr="00871C48" w:rsidRDefault="00871C48" w:rsidP="00871C48">
            <w:pPr>
              <w:spacing w:after="120"/>
              <w:rPr>
                <w:rFonts w:eastAsia="SimSun"/>
                <w:sz w:val="20"/>
                <w:szCs w:val="20"/>
              </w:rPr>
            </w:pPr>
          </w:p>
        </w:tc>
        <w:tc>
          <w:tcPr>
            <w:tcW w:w="3065" w:type="dxa"/>
            <w:vMerge/>
            <w:hideMark/>
          </w:tcPr>
          <w:p w:rsidR="00871C48" w:rsidRPr="00871C48" w:rsidRDefault="00871C48" w:rsidP="00871C48">
            <w:pPr>
              <w:spacing w:after="120"/>
              <w:rPr>
                <w:rFonts w:eastAsia="SimSun"/>
                <w:sz w:val="20"/>
                <w:szCs w:val="20"/>
              </w:rPr>
            </w:pPr>
          </w:p>
        </w:tc>
        <w:tc>
          <w:tcPr>
            <w:tcW w:w="1559" w:type="dxa"/>
            <w:vMerge/>
            <w:hideMark/>
          </w:tcPr>
          <w:p w:rsidR="00871C48" w:rsidRPr="00871C48" w:rsidRDefault="00871C48" w:rsidP="00871C48">
            <w:pPr>
              <w:spacing w:after="120"/>
              <w:rPr>
                <w:rFonts w:eastAsia="SimSun"/>
                <w:sz w:val="20"/>
                <w:szCs w:val="20"/>
              </w:rPr>
            </w:pP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Number of PRB = ceil(BWP size/4)*4</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Number of PRB = ceil(BWP size/4)*4</w:t>
            </w:r>
          </w:p>
        </w:tc>
      </w:tr>
      <w:tr w:rsidR="00871C48" w:rsidRPr="00871C48" w:rsidTr="00871C48">
        <w:trPr>
          <w:trHeight w:val="290"/>
        </w:trPr>
        <w:tc>
          <w:tcPr>
            <w:tcW w:w="1296" w:type="dxa"/>
            <w:vMerge/>
            <w:hideMark/>
          </w:tcPr>
          <w:p w:rsidR="00871C48" w:rsidRPr="00871C48" w:rsidRDefault="00871C48" w:rsidP="00871C48">
            <w:pPr>
              <w:spacing w:after="120"/>
              <w:rPr>
                <w:rFonts w:eastAsia="SimSun"/>
                <w:sz w:val="20"/>
                <w:szCs w:val="20"/>
              </w:rPr>
            </w:pPr>
          </w:p>
        </w:tc>
        <w:tc>
          <w:tcPr>
            <w:tcW w:w="3065" w:type="dxa"/>
            <w:hideMark/>
          </w:tcPr>
          <w:p w:rsidR="00871C48" w:rsidRPr="00871C48" w:rsidRDefault="00871C48" w:rsidP="00871C48">
            <w:pPr>
              <w:spacing w:after="120"/>
              <w:rPr>
                <w:rFonts w:eastAsia="SimSun"/>
                <w:sz w:val="20"/>
                <w:szCs w:val="20"/>
              </w:rPr>
            </w:pPr>
            <w:r w:rsidRPr="00871C48">
              <w:rPr>
                <w:rFonts w:eastAsia="SimSun"/>
                <w:sz w:val="20"/>
                <w:szCs w:val="20"/>
              </w:rPr>
              <w:t>QCL info</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TCI state #1</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TCI state #1</w:t>
            </w:r>
          </w:p>
        </w:tc>
      </w:tr>
      <w:tr w:rsidR="00871C48" w:rsidRPr="00871C48" w:rsidTr="00871C48">
        <w:trPr>
          <w:trHeight w:val="280"/>
        </w:trPr>
        <w:tc>
          <w:tcPr>
            <w:tcW w:w="1296" w:type="dxa"/>
            <w:vMerge w:val="restart"/>
            <w:hideMark/>
          </w:tcPr>
          <w:p w:rsidR="00871C48" w:rsidRPr="00871C48" w:rsidRDefault="00871C48" w:rsidP="00871C48">
            <w:pPr>
              <w:spacing w:after="120"/>
              <w:rPr>
                <w:rFonts w:eastAsia="SimSun"/>
                <w:sz w:val="20"/>
                <w:szCs w:val="20"/>
              </w:rPr>
            </w:pPr>
            <w:r w:rsidRPr="00871C48">
              <w:rPr>
                <w:rFonts w:eastAsia="SimSun"/>
                <w:sz w:val="20"/>
                <w:szCs w:val="20"/>
              </w:rPr>
              <w:t>ZP CSI-RS for CSI acquisition</w:t>
            </w:r>
          </w:p>
        </w:tc>
        <w:tc>
          <w:tcPr>
            <w:tcW w:w="3065" w:type="dxa"/>
            <w:hideMark/>
          </w:tcPr>
          <w:p w:rsidR="00871C48" w:rsidRPr="00871C48" w:rsidRDefault="00871C48" w:rsidP="00871C48">
            <w:pPr>
              <w:spacing w:after="120"/>
              <w:rPr>
                <w:rFonts w:eastAsia="SimSun"/>
                <w:sz w:val="20"/>
                <w:szCs w:val="20"/>
              </w:rPr>
            </w:pPr>
            <w:r w:rsidRPr="00871C48">
              <w:rPr>
                <w:rFonts w:eastAsia="SimSun"/>
                <w:sz w:val="20"/>
                <w:szCs w:val="20"/>
              </w:rPr>
              <w:t>Row index (Note 3)</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5</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5</w:t>
            </w:r>
          </w:p>
        </w:tc>
      </w:tr>
      <w:tr w:rsidR="00871C48" w:rsidRPr="00871C48" w:rsidTr="00871C48">
        <w:trPr>
          <w:trHeight w:val="710"/>
        </w:trPr>
        <w:tc>
          <w:tcPr>
            <w:tcW w:w="1296" w:type="dxa"/>
            <w:vMerge/>
            <w:hideMark/>
          </w:tcPr>
          <w:p w:rsidR="00871C48" w:rsidRPr="00871C48" w:rsidRDefault="00871C48" w:rsidP="00871C48">
            <w:pPr>
              <w:spacing w:after="120"/>
              <w:rPr>
                <w:rFonts w:eastAsia="SimSun"/>
                <w:sz w:val="20"/>
                <w:szCs w:val="20"/>
              </w:rPr>
            </w:pPr>
          </w:p>
        </w:tc>
        <w:tc>
          <w:tcPr>
            <w:tcW w:w="3065"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First subcarrier index in the PRB used for CSI-RS </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k</w:t>
            </w:r>
            <w:r w:rsidRPr="00871C48">
              <w:rPr>
                <w:rFonts w:eastAsia="SimSun"/>
                <w:sz w:val="20"/>
                <w:szCs w:val="20"/>
                <w:vertAlign w:val="subscript"/>
              </w:rPr>
              <w:t xml:space="preserve">0 </w:t>
            </w:r>
            <w:r w:rsidRPr="00871C48">
              <w:rPr>
                <w:rFonts w:eastAsia="SimSun"/>
                <w:sz w:val="20"/>
                <w:szCs w:val="20"/>
              </w:rPr>
              <w:t>= 4</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k</w:t>
            </w:r>
            <w:r w:rsidRPr="00871C48">
              <w:rPr>
                <w:rFonts w:eastAsia="SimSun"/>
                <w:sz w:val="20"/>
                <w:szCs w:val="20"/>
                <w:vertAlign w:val="subscript"/>
              </w:rPr>
              <w:t xml:space="preserve">0 </w:t>
            </w:r>
            <w:r w:rsidRPr="00871C48">
              <w:rPr>
                <w:rFonts w:eastAsia="SimSun"/>
                <w:sz w:val="20"/>
                <w:szCs w:val="20"/>
              </w:rPr>
              <w:t>= 4</w:t>
            </w:r>
          </w:p>
        </w:tc>
      </w:tr>
      <w:tr w:rsidR="00871C48" w:rsidRPr="00871C48" w:rsidTr="00871C48">
        <w:trPr>
          <w:trHeight w:val="470"/>
        </w:trPr>
        <w:tc>
          <w:tcPr>
            <w:tcW w:w="1296" w:type="dxa"/>
            <w:vMerge/>
            <w:hideMark/>
          </w:tcPr>
          <w:p w:rsidR="00871C48" w:rsidRPr="00871C48" w:rsidRDefault="00871C48" w:rsidP="00871C48">
            <w:pPr>
              <w:spacing w:after="120"/>
              <w:rPr>
                <w:rFonts w:eastAsia="SimSun"/>
                <w:sz w:val="20"/>
                <w:szCs w:val="20"/>
              </w:rPr>
            </w:pPr>
          </w:p>
        </w:tc>
        <w:tc>
          <w:tcPr>
            <w:tcW w:w="3065"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First OFDM symbol in the PRB used for CSI-RS </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l</w:t>
            </w:r>
            <w:r w:rsidRPr="00871C48">
              <w:rPr>
                <w:rFonts w:eastAsia="SimSun"/>
                <w:sz w:val="20"/>
                <w:szCs w:val="20"/>
                <w:vertAlign w:val="subscript"/>
              </w:rPr>
              <w:t>0</w:t>
            </w:r>
            <w:r w:rsidRPr="00871C48">
              <w:rPr>
                <w:rFonts w:eastAsia="SimSun"/>
                <w:sz w:val="20"/>
                <w:szCs w:val="20"/>
              </w:rPr>
              <w:t xml:space="preserve"> = 12</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l</w:t>
            </w:r>
            <w:r w:rsidRPr="00871C48">
              <w:rPr>
                <w:rFonts w:eastAsia="SimSun"/>
                <w:sz w:val="20"/>
                <w:szCs w:val="20"/>
                <w:vertAlign w:val="subscript"/>
              </w:rPr>
              <w:t>0</w:t>
            </w:r>
            <w:r w:rsidRPr="00871C48">
              <w:rPr>
                <w:rFonts w:eastAsia="SimSun"/>
                <w:sz w:val="20"/>
                <w:szCs w:val="20"/>
              </w:rPr>
              <w:t xml:space="preserve"> = 12</w:t>
            </w:r>
          </w:p>
        </w:tc>
      </w:tr>
      <w:tr w:rsidR="00871C48" w:rsidRPr="00871C48" w:rsidTr="00871C48">
        <w:trPr>
          <w:trHeight w:val="290"/>
        </w:trPr>
        <w:tc>
          <w:tcPr>
            <w:tcW w:w="1296" w:type="dxa"/>
            <w:vMerge/>
            <w:hideMark/>
          </w:tcPr>
          <w:p w:rsidR="00871C48" w:rsidRPr="00871C48" w:rsidRDefault="00871C48" w:rsidP="00871C48">
            <w:pPr>
              <w:spacing w:after="120"/>
              <w:rPr>
                <w:rFonts w:eastAsia="SimSun"/>
                <w:sz w:val="20"/>
                <w:szCs w:val="20"/>
              </w:rPr>
            </w:pPr>
          </w:p>
        </w:tc>
        <w:tc>
          <w:tcPr>
            <w:tcW w:w="3065" w:type="dxa"/>
            <w:hideMark/>
          </w:tcPr>
          <w:p w:rsidR="00871C48" w:rsidRPr="00871C48" w:rsidRDefault="00871C48" w:rsidP="00871C48">
            <w:pPr>
              <w:spacing w:after="120"/>
              <w:rPr>
                <w:rFonts w:eastAsia="SimSun"/>
                <w:sz w:val="20"/>
                <w:szCs w:val="20"/>
              </w:rPr>
            </w:pPr>
            <w:r w:rsidRPr="00871C48">
              <w:rPr>
                <w:rFonts w:eastAsia="SimSun"/>
                <w:sz w:val="20"/>
                <w:szCs w:val="20"/>
              </w:rPr>
              <w:t>Number of CSI-RS ports (X)</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4</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4</w:t>
            </w:r>
          </w:p>
        </w:tc>
      </w:tr>
      <w:tr w:rsidR="00871C48" w:rsidRPr="00871C48" w:rsidTr="00871C48">
        <w:trPr>
          <w:trHeight w:val="1430"/>
        </w:trPr>
        <w:tc>
          <w:tcPr>
            <w:tcW w:w="1296" w:type="dxa"/>
            <w:vMerge/>
            <w:hideMark/>
          </w:tcPr>
          <w:p w:rsidR="00871C48" w:rsidRPr="00871C48" w:rsidRDefault="00871C48" w:rsidP="00871C48">
            <w:pPr>
              <w:spacing w:after="120"/>
              <w:rPr>
                <w:rFonts w:eastAsia="SimSun"/>
                <w:sz w:val="20"/>
                <w:szCs w:val="20"/>
              </w:rPr>
            </w:pPr>
          </w:p>
        </w:tc>
        <w:tc>
          <w:tcPr>
            <w:tcW w:w="3065" w:type="dxa"/>
            <w:hideMark/>
          </w:tcPr>
          <w:p w:rsidR="00871C48" w:rsidRPr="00871C48" w:rsidRDefault="00871C48" w:rsidP="00871C48">
            <w:pPr>
              <w:spacing w:after="120"/>
              <w:rPr>
                <w:rFonts w:eastAsia="SimSun"/>
                <w:sz w:val="20"/>
                <w:szCs w:val="20"/>
              </w:rPr>
            </w:pPr>
            <w:r w:rsidRPr="00871C48">
              <w:rPr>
                <w:rFonts w:eastAsia="SimSun"/>
                <w:sz w:val="20"/>
                <w:szCs w:val="20"/>
              </w:rPr>
              <w:t>CDM Type</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'FD-CDM2'</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'FD-CDM2'</w:t>
            </w:r>
          </w:p>
        </w:tc>
      </w:tr>
      <w:tr w:rsidR="00871C48" w:rsidRPr="00871C48" w:rsidTr="00871C48">
        <w:trPr>
          <w:trHeight w:val="1200"/>
        </w:trPr>
        <w:tc>
          <w:tcPr>
            <w:tcW w:w="1296" w:type="dxa"/>
            <w:vMerge/>
            <w:hideMark/>
          </w:tcPr>
          <w:p w:rsidR="00871C48" w:rsidRPr="00871C48" w:rsidRDefault="00871C48" w:rsidP="00871C48">
            <w:pPr>
              <w:spacing w:after="120"/>
              <w:rPr>
                <w:rFonts w:eastAsia="SimSun"/>
                <w:sz w:val="20"/>
                <w:szCs w:val="20"/>
              </w:rPr>
            </w:pPr>
          </w:p>
        </w:tc>
        <w:tc>
          <w:tcPr>
            <w:tcW w:w="3065" w:type="dxa"/>
            <w:hideMark/>
          </w:tcPr>
          <w:p w:rsidR="00871C48" w:rsidRPr="00871C48" w:rsidRDefault="00871C48" w:rsidP="00871C48">
            <w:pPr>
              <w:spacing w:after="120"/>
              <w:rPr>
                <w:rFonts w:eastAsia="SimSun"/>
                <w:sz w:val="20"/>
                <w:szCs w:val="20"/>
              </w:rPr>
            </w:pPr>
            <w:r w:rsidRPr="00871C48">
              <w:rPr>
                <w:rFonts w:eastAsia="SimSun"/>
                <w:sz w:val="20"/>
                <w:szCs w:val="20"/>
              </w:rPr>
              <w:t>Density (ρ)</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1</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1</w:t>
            </w:r>
          </w:p>
        </w:tc>
      </w:tr>
      <w:tr w:rsidR="00871C48" w:rsidRPr="00871C48" w:rsidTr="00871C48">
        <w:trPr>
          <w:trHeight w:val="690"/>
        </w:trPr>
        <w:tc>
          <w:tcPr>
            <w:tcW w:w="1296" w:type="dxa"/>
            <w:vMerge/>
            <w:hideMark/>
          </w:tcPr>
          <w:p w:rsidR="00871C48" w:rsidRPr="00871C48" w:rsidRDefault="00871C48" w:rsidP="00871C48">
            <w:pPr>
              <w:spacing w:after="120"/>
              <w:rPr>
                <w:rFonts w:eastAsia="SimSun"/>
                <w:sz w:val="20"/>
                <w:szCs w:val="20"/>
              </w:rPr>
            </w:pPr>
          </w:p>
        </w:tc>
        <w:tc>
          <w:tcPr>
            <w:tcW w:w="3065" w:type="dxa"/>
            <w:hideMark/>
          </w:tcPr>
          <w:p w:rsidR="00871C48" w:rsidRPr="00871C48" w:rsidRDefault="00871C48" w:rsidP="00871C48">
            <w:pPr>
              <w:spacing w:after="120"/>
              <w:rPr>
                <w:rFonts w:eastAsia="SimSun"/>
                <w:sz w:val="20"/>
                <w:szCs w:val="20"/>
              </w:rPr>
            </w:pPr>
            <w:r w:rsidRPr="00871C48">
              <w:rPr>
                <w:rFonts w:eastAsia="SimSun"/>
                <w:sz w:val="20"/>
                <w:szCs w:val="20"/>
              </w:rPr>
              <w:t>CSI-RS periodicity</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Slots</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20</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40</w:t>
            </w:r>
          </w:p>
        </w:tc>
      </w:tr>
      <w:tr w:rsidR="00871C48" w:rsidRPr="00871C48" w:rsidTr="00871C48">
        <w:trPr>
          <w:trHeight w:val="700"/>
        </w:trPr>
        <w:tc>
          <w:tcPr>
            <w:tcW w:w="1296" w:type="dxa"/>
            <w:vMerge/>
            <w:hideMark/>
          </w:tcPr>
          <w:p w:rsidR="00871C48" w:rsidRPr="00871C48" w:rsidRDefault="00871C48" w:rsidP="00871C48">
            <w:pPr>
              <w:spacing w:after="120"/>
              <w:rPr>
                <w:rFonts w:eastAsia="SimSun"/>
                <w:sz w:val="20"/>
                <w:szCs w:val="20"/>
              </w:rPr>
            </w:pPr>
          </w:p>
        </w:tc>
        <w:tc>
          <w:tcPr>
            <w:tcW w:w="3065" w:type="dxa"/>
            <w:hideMark/>
          </w:tcPr>
          <w:p w:rsidR="00871C48" w:rsidRPr="00871C48" w:rsidRDefault="00871C48" w:rsidP="00871C48">
            <w:pPr>
              <w:spacing w:after="120"/>
              <w:rPr>
                <w:rFonts w:eastAsia="SimSun"/>
                <w:sz w:val="20"/>
                <w:szCs w:val="20"/>
              </w:rPr>
            </w:pPr>
            <w:r w:rsidRPr="00871C48">
              <w:rPr>
                <w:rFonts w:eastAsia="SimSun"/>
                <w:sz w:val="20"/>
                <w:szCs w:val="20"/>
              </w:rPr>
              <w:t>CSI-RS offset</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Slots</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0</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0</w:t>
            </w:r>
          </w:p>
        </w:tc>
      </w:tr>
      <w:tr w:rsidR="00871C48" w:rsidRPr="00871C48" w:rsidTr="00871C48">
        <w:trPr>
          <w:trHeight w:val="470"/>
        </w:trPr>
        <w:tc>
          <w:tcPr>
            <w:tcW w:w="1296" w:type="dxa"/>
            <w:vMerge/>
            <w:hideMark/>
          </w:tcPr>
          <w:p w:rsidR="00871C48" w:rsidRPr="00871C48" w:rsidRDefault="00871C48" w:rsidP="00871C48">
            <w:pPr>
              <w:spacing w:after="120"/>
              <w:rPr>
                <w:rFonts w:eastAsia="SimSun"/>
                <w:sz w:val="20"/>
                <w:szCs w:val="20"/>
              </w:rPr>
            </w:pPr>
          </w:p>
        </w:tc>
        <w:tc>
          <w:tcPr>
            <w:tcW w:w="3065" w:type="dxa"/>
            <w:vMerge w:val="restart"/>
            <w:hideMark/>
          </w:tcPr>
          <w:p w:rsidR="00871C48" w:rsidRPr="00871C48" w:rsidRDefault="00871C48" w:rsidP="00871C48">
            <w:pPr>
              <w:spacing w:after="120"/>
              <w:rPr>
                <w:rFonts w:eastAsia="SimSun"/>
                <w:sz w:val="20"/>
                <w:szCs w:val="20"/>
              </w:rPr>
            </w:pPr>
            <w:r w:rsidRPr="00871C48">
              <w:rPr>
                <w:rFonts w:eastAsia="SimSun"/>
                <w:sz w:val="20"/>
                <w:szCs w:val="20"/>
              </w:rPr>
              <w:t>Frequency Occupation</w:t>
            </w:r>
          </w:p>
        </w:tc>
        <w:tc>
          <w:tcPr>
            <w:tcW w:w="1559" w:type="dxa"/>
            <w:vMerge w:val="restart"/>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Start PRB 0</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Start PRB 0</w:t>
            </w:r>
          </w:p>
        </w:tc>
      </w:tr>
      <w:tr w:rsidR="00871C48" w:rsidRPr="00871C48" w:rsidTr="00871C48">
        <w:trPr>
          <w:trHeight w:val="690"/>
        </w:trPr>
        <w:tc>
          <w:tcPr>
            <w:tcW w:w="1296" w:type="dxa"/>
            <w:vMerge/>
            <w:hideMark/>
          </w:tcPr>
          <w:p w:rsidR="00871C48" w:rsidRPr="00871C48" w:rsidRDefault="00871C48" w:rsidP="00871C48">
            <w:pPr>
              <w:spacing w:after="120"/>
              <w:rPr>
                <w:rFonts w:eastAsia="SimSun"/>
                <w:sz w:val="20"/>
                <w:szCs w:val="20"/>
              </w:rPr>
            </w:pPr>
          </w:p>
        </w:tc>
        <w:tc>
          <w:tcPr>
            <w:tcW w:w="3065" w:type="dxa"/>
            <w:vMerge/>
            <w:hideMark/>
          </w:tcPr>
          <w:p w:rsidR="00871C48" w:rsidRPr="00871C48" w:rsidRDefault="00871C48" w:rsidP="00871C48">
            <w:pPr>
              <w:spacing w:after="120"/>
              <w:rPr>
                <w:rFonts w:eastAsia="SimSun"/>
                <w:sz w:val="20"/>
                <w:szCs w:val="20"/>
              </w:rPr>
            </w:pPr>
          </w:p>
        </w:tc>
        <w:tc>
          <w:tcPr>
            <w:tcW w:w="1559" w:type="dxa"/>
            <w:vMerge/>
            <w:hideMark/>
          </w:tcPr>
          <w:p w:rsidR="00871C48" w:rsidRPr="00871C48" w:rsidRDefault="00871C48" w:rsidP="00871C48">
            <w:pPr>
              <w:spacing w:after="120"/>
              <w:rPr>
                <w:rFonts w:eastAsia="SimSun"/>
                <w:sz w:val="20"/>
                <w:szCs w:val="20"/>
              </w:rPr>
            </w:pP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Number of PRB = ceil(BWP size/4)*4</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Number of PRB = ceil(BWP size/4)*4</w:t>
            </w:r>
          </w:p>
        </w:tc>
      </w:tr>
      <w:tr w:rsidR="00871C48" w:rsidRPr="00871C48" w:rsidTr="00871C48">
        <w:trPr>
          <w:trHeight w:val="400"/>
        </w:trPr>
        <w:tc>
          <w:tcPr>
            <w:tcW w:w="4361" w:type="dxa"/>
            <w:gridSpan w:val="2"/>
            <w:hideMark/>
          </w:tcPr>
          <w:p w:rsidR="00871C48" w:rsidRPr="00871C48" w:rsidRDefault="00871C48" w:rsidP="00871C48">
            <w:pPr>
              <w:spacing w:after="120"/>
              <w:rPr>
                <w:rFonts w:eastAsia="SimSun"/>
                <w:sz w:val="20"/>
                <w:szCs w:val="20"/>
              </w:rPr>
            </w:pPr>
            <w:r w:rsidRPr="00871C48">
              <w:rPr>
                <w:rFonts w:eastAsia="SimSun"/>
                <w:sz w:val="20"/>
                <w:szCs w:val="20"/>
              </w:rPr>
              <w:t>Maximum number of HARQ transmission</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4</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4</w:t>
            </w:r>
          </w:p>
        </w:tc>
      </w:tr>
      <w:tr w:rsidR="00871C48" w:rsidRPr="00871C48" w:rsidTr="00871C48">
        <w:trPr>
          <w:trHeight w:val="580"/>
        </w:trPr>
        <w:tc>
          <w:tcPr>
            <w:tcW w:w="4361" w:type="dxa"/>
            <w:gridSpan w:val="2"/>
            <w:hideMark/>
          </w:tcPr>
          <w:p w:rsidR="00871C48" w:rsidRPr="00871C48" w:rsidRDefault="00871C48" w:rsidP="00871C48">
            <w:pPr>
              <w:spacing w:after="120"/>
              <w:rPr>
                <w:rFonts w:eastAsia="SimSun"/>
                <w:sz w:val="20"/>
                <w:szCs w:val="20"/>
              </w:rPr>
            </w:pPr>
            <w:r w:rsidRPr="00871C48">
              <w:rPr>
                <w:rFonts w:eastAsia="SimSun"/>
                <w:sz w:val="20"/>
                <w:szCs w:val="20"/>
              </w:rPr>
              <w:t>Number of HARQ Processes</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1701" w:type="dxa"/>
            <w:hideMark/>
          </w:tcPr>
          <w:p w:rsidR="00871C48" w:rsidRPr="00871C48" w:rsidRDefault="00871C48" w:rsidP="00871C48">
            <w:pPr>
              <w:spacing w:after="120"/>
              <w:rPr>
                <w:rFonts w:eastAsia="SimSun"/>
                <w:sz w:val="20"/>
                <w:szCs w:val="20"/>
              </w:rPr>
            </w:pPr>
            <w:r w:rsidRPr="00871C48">
              <w:rPr>
                <w:rFonts w:eastAsia="SimSun"/>
                <w:sz w:val="20"/>
                <w:szCs w:val="20"/>
              </w:rPr>
              <w:t>4</w:t>
            </w:r>
          </w:p>
        </w:tc>
        <w:tc>
          <w:tcPr>
            <w:tcW w:w="1710" w:type="dxa"/>
            <w:hideMark/>
          </w:tcPr>
          <w:p w:rsidR="00871C48" w:rsidRPr="00871C48" w:rsidRDefault="00871C48" w:rsidP="00871C48">
            <w:pPr>
              <w:spacing w:after="120"/>
              <w:rPr>
                <w:rFonts w:eastAsia="SimSun"/>
                <w:sz w:val="20"/>
                <w:szCs w:val="20"/>
              </w:rPr>
            </w:pPr>
            <w:r w:rsidRPr="00871C48">
              <w:rPr>
                <w:rFonts w:eastAsia="SimSun"/>
                <w:sz w:val="20"/>
                <w:szCs w:val="20"/>
              </w:rPr>
              <w:t>8 for 7DS2U</w:t>
            </w:r>
            <w:r w:rsidRPr="00871C48">
              <w:rPr>
                <w:rFonts w:eastAsia="SimSun"/>
                <w:sz w:val="20"/>
                <w:szCs w:val="20"/>
              </w:rPr>
              <w:br/>
              <w:t>32 for 30D4S6U</w:t>
            </w:r>
          </w:p>
        </w:tc>
      </w:tr>
      <w:tr w:rsidR="00871C48" w:rsidRPr="00871C48" w:rsidTr="00871C48">
        <w:trPr>
          <w:trHeight w:val="290"/>
        </w:trPr>
        <w:tc>
          <w:tcPr>
            <w:tcW w:w="4361" w:type="dxa"/>
            <w:gridSpan w:val="2"/>
            <w:hideMark/>
          </w:tcPr>
          <w:p w:rsidR="00871C48" w:rsidRPr="00871C48" w:rsidRDefault="00871C48" w:rsidP="00871C48">
            <w:pPr>
              <w:spacing w:after="120"/>
              <w:rPr>
                <w:rFonts w:eastAsia="SimSun"/>
                <w:sz w:val="20"/>
                <w:szCs w:val="20"/>
              </w:rPr>
            </w:pPr>
            <w:r w:rsidRPr="00871C48">
              <w:rPr>
                <w:rFonts w:eastAsia="SimSun"/>
                <w:sz w:val="20"/>
                <w:szCs w:val="20"/>
              </w:rPr>
              <w:t>Test metric</w:t>
            </w:r>
          </w:p>
        </w:tc>
        <w:tc>
          <w:tcPr>
            <w:tcW w:w="1559" w:type="dxa"/>
            <w:hideMark/>
          </w:tcPr>
          <w:p w:rsidR="00871C48" w:rsidRPr="00871C48" w:rsidRDefault="00871C48" w:rsidP="00871C48">
            <w:pPr>
              <w:spacing w:after="120"/>
              <w:rPr>
                <w:rFonts w:eastAsia="SimSun"/>
                <w:sz w:val="20"/>
                <w:szCs w:val="20"/>
              </w:rPr>
            </w:pPr>
            <w:r w:rsidRPr="00871C48">
              <w:rPr>
                <w:rFonts w:eastAsia="SimSun"/>
                <w:sz w:val="20"/>
                <w:szCs w:val="20"/>
              </w:rPr>
              <w:t xml:space="preserve">　</w:t>
            </w:r>
          </w:p>
        </w:tc>
        <w:tc>
          <w:tcPr>
            <w:tcW w:w="3411" w:type="dxa"/>
            <w:gridSpan w:val="2"/>
            <w:hideMark/>
          </w:tcPr>
          <w:p w:rsidR="00871C48" w:rsidRPr="00871C48" w:rsidRDefault="00871C48" w:rsidP="00871C48">
            <w:pPr>
              <w:spacing w:after="120"/>
              <w:rPr>
                <w:rFonts w:eastAsia="SimSun"/>
                <w:sz w:val="20"/>
                <w:szCs w:val="20"/>
              </w:rPr>
            </w:pPr>
            <w:r w:rsidRPr="00871C48">
              <w:rPr>
                <w:rFonts w:eastAsia="SimSun"/>
                <w:sz w:val="20"/>
                <w:szCs w:val="20"/>
              </w:rPr>
              <w:t>70% of max throughput at target SNR.</w:t>
            </w:r>
          </w:p>
        </w:tc>
      </w:tr>
    </w:tbl>
    <w:p w:rsidR="00936C15" w:rsidRDefault="00936C15" w:rsidP="00936C15">
      <w:pPr>
        <w:autoSpaceDN w:val="0"/>
        <w:spacing w:after="120"/>
        <w:rPr>
          <w:rFonts w:eastAsia="SimSun"/>
          <w:sz w:val="20"/>
          <w:szCs w:val="20"/>
        </w:rPr>
      </w:pPr>
    </w:p>
    <w:p w:rsidR="00426298" w:rsidRDefault="00426298" w:rsidP="00936C15">
      <w:pPr>
        <w:autoSpaceDN w:val="0"/>
        <w:spacing w:after="120"/>
        <w:rPr>
          <w:rFonts w:eastAsia="SimSun"/>
          <w:sz w:val="20"/>
          <w:szCs w:val="20"/>
        </w:rPr>
      </w:pPr>
    </w:p>
    <w:p w:rsidR="00426298" w:rsidRDefault="00426298" w:rsidP="00426298">
      <w:pPr>
        <w:autoSpaceDN w:val="0"/>
        <w:spacing w:after="120"/>
        <w:rPr>
          <w:rFonts w:eastAsia="SimSun"/>
          <w:sz w:val="20"/>
          <w:szCs w:val="20"/>
        </w:rPr>
      </w:pPr>
      <w:r>
        <w:rPr>
          <w:rFonts w:eastAsia="SimSun" w:hint="eastAsia"/>
          <w:sz w:val="20"/>
          <w:szCs w:val="20"/>
        </w:rPr>
        <w:t>S</w:t>
      </w:r>
      <w:r>
        <w:rPr>
          <w:rFonts w:eastAsia="SimSun"/>
          <w:sz w:val="20"/>
          <w:szCs w:val="20"/>
        </w:rPr>
        <w:t xml:space="preserve">imulation assumption for </w:t>
      </w:r>
      <w:r w:rsidR="009D6C3F">
        <w:rPr>
          <w:rFonts w:eastAsia="SimSun"/>
          <w:sz w:val="20"/>
          <w:szCs w:val="20"/>
        </w:rPr>
        <w:t>PU</w:t>
      </w:r>
      <w:r w:rsidR="009D6C3F">
        <w:rPr>
          <w:rFonts w:eastAsiaTheme="minorEastAsia" w:hint="eastAsia"/>
          <w:sz w:val="20"/>
          <w:szCs w:val="20"/>
        </w:rPr>
        <w:t>S</w:t>
      </w:r>
      <w:r w:rsidR="009D6C3F">
        <w:rPr>
          <w:rFonts w:eastAsia="SimSun"/>
          <w:sz w:val="20"/>
          <w:szCs w:val="20"/>
        </w:rPr>
        <w:t>CH</w:t>
      </w:r>
    </w:p>
    <w:tbl>
      <w:tblPr>
        <w:tblStyle w:val="10"/>
        <w:tblW w:w="9213" w:type="dxa"/>
        <w:tblLook w:val="04A0"/>
      </w:tblPr>
      <w:tblGrid>
        <w:gridCol w:w="1467"/>
        <w:gridCol w:w="2475"/>
        <w:gridCol w:w="1269"/>
        <w:gridCol w:w="1985"/>
        <w:gridCol w:w="2017"/>
      </w:tblGrid>
      <w:tr w:rsidR="00D22FBB" w:rsidTr="004B0343">
        <w:trPr>
          <w:trHeight w:val="242"/>
        </w:trPr>
        <w:tc>
          <w:tcPr>
            <w:tcW w:w="3942" w:type="dxa"/>
            <w:gridSpan w:val="2"/>
          </w:tcPr>
          <w:p w:rsidR="00D22FBB" w:rsidRDefault="00D22FBB" w:rsidP="00971CFE">
            <w:pPr>
              <w:jc w:val="center"/>
              <w:rPr>
                <w:rFonts w:eastAsia="DengXian"/>
                <w:b/>
                <w:bCs/>
                <w:color w:val="000000"/>
                <w:sz w:val="20"/>
                <w:szCs w:val="20"/>
              </w:rPr>
            </w:pPr>
            <w:r>
              <w:rPr>
                <w:rFonts w:eastAsia="DengXian"/>
                <w:b/>
                <w:bCs/>
                <w:color w:val="000000"/>
                <w:sz w:val="20"/>
                <w:szCs w:val="20"/>
              </w:rPr>
              <w:t>Parameter</w:t>
            </w:r>
          </w:p>
        </w:tc>
        <w:tc>
          <w:tcPr>
            <w:tcW w:w="1269" w:type="dxa"/>
          </w:tcPr>
          <w:p w:rsidR="00D22FBB" w:rsidRDefault="00D22FBB" w:rsidP="00971CFE">
            <w:pPr>
              <w:jc w:val="center"/>
              <w:rPr>
                <w:rFonts w:eastAsia="DengXian"/>
                <w:b/>
                <w:bCs/>
                <w:color w:val="000000"/>
                <w:sz w:val="20"/>
                <w:szCs w:val="20"/>
              </w:rPr>
            </w:pPr>
            <w:r>
              <w:rPr>
                <w:rFonts w:eastAsia="DengXian" w:hint="eastAsia"/>
                <w:b/>
                <w:bCs/>
                <w:color w:val="000000"/>
                <w:sz w:val="20"/>
                <w:szCs w:val="20"/>
              </w:rPr>
              <w:t>U</w:t>
            </w:r>
            <w:r>
              <w:rPr>
                <w:rFonts w:eastAsia="DengXian"/>
                <w:b/>
                <w:bCs/>
                <w:color w:val="000000"/>
                <w:sz w:val="20"/>
                <w:szCs w:val="20"/>
              </w:rPr>
              <w:t>nit</w:t>
            </w:r>
          </w:p>
        </w:tc>
        <w:tc>
          <w:tcPr>
            <w:tcW w:w="1985" w:type="dxa"/>
          </w:tcPr>
          <w:p w:rsidR="00D22FBB" w:rsidRDefault="00D22FBB" w:rsidP="00971CFE">
            <w:pPr>
              <w:jc w:val="center"/>
              <w:rPr>
                <w:rFonts w:eastAsia="DengXian"/>
                <w:b/>
                <w:bCs/>
                <w:color w:val="000000"/>
                <w:sz w:val="20"/>
                <w:szCs w:val="20"/>
              </w:rPr>
            </w:pPr>
            <w:r>
              <w:rPr>
                <w:rFonts w:eastAsia="DengXian" w:hint="eastAsia"/>
                <w:b/>
                <w:bCs/>
                <w:color w:val="000000"/>
                <w:sz w:val="20"/>
                <w:szCs w:val="20"/>
              </w:rPr>
              <w:t>T</w:t>
            </w:r>
            <w:r>
              <w:rPr>
                <w:rFonts w:eastAsia="DengXian"/>
                <w:b/>
                <w:bCs/>
                <w:color w:val="000000"/>
                <w:sz w:val="20"/>
                <w:szCs w:val="20"/>
              </w:rPr>
              <w:t>est 1</w:t>
            </w:r>
          </w:p>
        </w:tc>
        <w:tc>
          <w:tcPr>
            <w:tcW w:w="2017" w:type="dxa"/>
          </w:tcPr>
          <w:p w:rsidR="00D22FBB" w:rsidRDefault="00D22FBB" w:rsidP="00971CFE">
            <w:pPr>
              <w:jc w:val="center"/>
              <w:rPr>
                <w:rFonts w:eastAsia="DengXian"/>
                <w:b/>
                <w:bCs/>
                <w:color w:val="000000"/>
                <w:sz w:val="20"/>
                <w:szCs w:val="20"/>
              </w:rPr>
            </w:pPr>
            <w:r>
              <w:rPr>
                <w:rFonts w:eastAsia="DengXian" w:hint="eastAsia"/>
                <w:b/>
                <w:bCs/>
                <w:color w:val="000000"/>
                <w:sz w:val="20"/>
                <w:szCs w:val="20"/>
              </w:rPr>
              <w:t>T</w:t>
            </w:r>
            <w:r>
              <w:rPr>
                <w:rFonts w:eastAsia="DengXian"/>
                <w:b/>
                <w:bCs/>
                <w:color w:val="000000"/>
                <w:sz w:val="20"/>
                <w:szCs w:val="20"/>
              </w:rPr>
              <w:t>est 2</w:t>
            </w:r>
          </w:p>
        </w:tc>
      </w:tr>
      <w:tr w:rsidR="00D22FBB" w:rsidRPr="00871C48" w:rsidTr="004B0343">
        <w:trPr>
          <w:trHeight w:val="290"/>
        </w:trPr>
        <w:tc>
          <w:tcPr>
            <w:tcW w:w="3942" w:type="dxa"/>
            <w:gridSpan w:val="2"/>
            <w:hideMark/>
          </w:tcPr>
          <w:p w:rsidR="00D22FBB" w:rsidRPr="00871C48" w:rsidRDefault="00D22FBB" w:rsidP="00971CFE">
            <w:pPr>
              <w:spacing w:after="120"/>
              <w:rPr>
                <w:rFonts w:eastAsia="SimSun"/>
                <w:sz w:val="20"/>
                <w:szCs w:val="20"/>
              </w:rPr>
            </w:pPr>
            <w:r w:rsidRPr="00871C48">
              <w:rPr>
                <w:rFonts w:eastAsia="SimSun"/>
                <w:sz w:val="20"/>
                <w:szCs w:val="20"/>
              </w:rPr>
              <w:t>Frequency range</w:t>
            </w:r>
          </w:p>
        </w:tc>
        <w:tc>
          <w:tcPr>
            <w:tcW w:w="1269" w:type="dxa"/>
            <w:hideMark/>
          </w:tcPr>
          <w:p w:rsidR="00D22FBB" w:rsidRPr="00871C48" w:rsidRDefault="00D22FBB" w:rsidP="00971CFE">
            <w:pPr>
              <w:spacing w:after="120"/>
              <w:rPr>
                <w:rFonts w:eastAsia="SimSun"/>
                <w:b/>
                <w:bCs/>
                <w:sz w:val="20"/>
                <w:szCs w:val="20"/>
              </w:rPr>
            </w:pPr>
            <w:r w:rsidRPr="00871C48">
              <w:rPr>
                <w:rFonts w:eastAsia="SimSun"/>
                <w:b/>
                <w:bCs/>
                <w:sz w:val="20"/>
                <w:szCs w:val="20"/>
              </w:rPr>
              <w:t xml:space="preserve">　</w:t>
            </w:r>
          </w:p>
        </w:tc>
        <w:tc>
          <w:tcPr>
            <w:tcW w:w="1985" w:type="dxa"/>
            <w:hideMark/>
          </w:tcPr>
          <w:p w:rsidR="00D22FBB" w:rsidRPr="00871C48" w:rsidRDefault="00D22FBB" w:rsidP="00971CFE">
            <w:pPr>
              <w:spacing w:after="120"/>
              <w:rPr>
                <w:rFonts w:eastAsia="SimSun"/>
                <w:sz w:val="20"/>
                <w:szCs w:val="20"/>
              </w:rPr>
            </w:pPr>
            <w:r w:rsidRPr="00871C48">
              <w:rPr>
                <w:rFonts w:eastAsia="SimSun"/>
                <w:sz w:val="20"/>
                <w:szCs w:val="20"/>
              </w:rPr>
              <w:t>FR1</w:t>
            </w:r>
          </w:p>
        </w:tc>
        <w:tc>
          <w:tcPr>
            <w:tcW w:w="2017" w:type="dxa"/>
            <w:hideMark/>
          </w:tcPr>
          <w:p w:rsidR="00D22FBB" w:rsidRPr="00871C48" w:rsidRDefault="00D22FBB" w:rsidP="00971CFE">
            <w:pPr>
              <w:spacing w:after="120"/>
              <w:rPr>
                <w:rFonts w:eastAsia="SimSun"/>
                <w:sz w:val="20"/>
                <w:szCs w:val="20"/>
              </w:rPr>
            </w:pPr>
            <w:r w:rsidRPr="00871C48">
              <w:rPr>
                <w:rFonts w:eastAsia="SimSun"/>
                <w:sz w:val="20"/>
                <w:szCs w:val="20"/>
              </w:rPr>
              <w:t>FR1</w:t>
            </w:r>
          </w:p>
        </w:tc>
      </w:tr>
      <w:tr w:rsidR="00D22FBB" w:rsidRPr="00871C48" w:rsidTr="004B0343">
        <w:trPr>
          <w:trHeight w:val="290"/>
        </w:trPr>
        <w:tc>
          <w:tcPr>
            <w:tcW w:w="3942" w:type="dxa"/>
            <w:gridSpan w:val="2"/>
            <w:hideMark/>
          </w:tcPr>
          <w:p w:rsidR="00D22FBB" w:rsidRPr="00871C48" w:rsidRDefault="00D22FBB" w:rsidP="00971CFE">
            <w:pPr>
              <w:spacing w:after="120"/>
              <w:rPr>
                <w:rFonts w:eastAsia="SimSun"/>
                <w:sz w:val="20"/>
                <w:szCs w:val="20"/>
              </w:rPr>
            </w:pPr>
            <w:r w:rsidRPr="00871C48">
              <w:rPr>
                <w:rFonts w:eastAsia="SimSun"/>
                <w:sz w:val="20"/>
                <w:szCs w:val="20"/>
              </w:rPr>
              <w:t>Bandwidth</w:t>
            </w:r>
          </w:p>
        </w:tc>
        <w:tc>
          <w:tcPr>
            <w:tcW w:w="1269" w:type="dxa"/>
            <w:hideMark/>
          </w:tcPr>
          <w:p w:rsidR="00D22FBB" w:rsidRPr="00871C48" w:rsidRDefault="00D22FBB" w:rsidP="00971CFE">
            <w:pPr>
              <w:spacing w:after="120"/>
              <w:rPr>
                <w:rFonts w:eastAsia="SimSun"/>
                <w:sz w:val="20"/>
                <w:szCs w:val="20"/>
              </w:rPr>
            </w:pPr>
            <w:r w:rsidRPr="00871C48">
              <w:rPr>
                <w:rFonts w:eastAsia="SimSun"/>
                <w:sz w:val="20"/>
                <w:szCs w:val="20"/>
              </w:rPr>
              <w:t>MHz</w:t>
            </w:r>
          </w:p>
        </w:tc>
        <w:tc>
          <w:tcPr>
            <w:tcW w:w="1985" w:type="dxa"/>
            <w:hideMark/>
          </w:tcPr>
          <w:p w:rsidR="00D22FBB" w:rsidRPr="00871C48" w:rsidRDefault="00142494" w:rsidP="00971CFE">
            <w:pPr>
              <w:spacing w:after="120"/>
              <w:rPr>
                <w:rFonts w:eastAsia="SimSun"/>
                <w:sz w:val="20"/>
                <w:szCs w:val="20"/>
              </w:rPr>
            </w:pPr>
            <w:r>
              <w:rPr>
                <w:rFonts w:eastAsia="SimSun"/>
                <w:sz w:val="20"/>
                <w:szCs w:val="20"/>
              </w:rPr>
              <w:t>5</w:t>
            </w:r>
          </w:p>
        </w:tc>
        <w:tc>
          <w:tcPr>
            <w:tcW w:w="2017" w:type="dxa"/>
            <w:hideMark/>
          </w:tcPr>
          <w:p w:rsidR="00D22FBB" w:rsidRPr="00871C48" w:rsidRDefault="00142494" w:rsidP="00971CFE">
            <w:pPr>
              <w:spacing w:after="120"/>
              <w:rPr>
                <w:rFonts w:eastAsia="SimSun"/>
                <w:sz w:val="20"/>
                <w:szCs w:val="20"/>
              </w:rPr>
            </w:pPr>
            <w:r>
              <w:rPr>
                <w:rFonts w:eastAsia="SimSun"/>
                <w:sz w:val="20"/>
                <w:szCs w:val="20"/>
              </w:rPr>
              <w:t>10</w:t>
            </w:r>
          </w:p>
        </w:tc>
      </w:tr>
      <w:tr w:rsidR="00D22FBB" w:rsidRPr="00871C48" w:rsidTr="004B0343">
        <w:trPr>
          <w:trHeight w:val="290"/>
        </w:trPr>
        <w:tc>
          <w:tcPr>
            <w:tcW w:w="3942" w:type="dxa"/>
            <w:gridSpan w:val="2"/>
            <w:hideMark/>
          </w:tcPr>
          <w:p w:rsidR="00D22FBB" w:rsidRPr="00871C48" w:rsidRDefault="00D22FBB" w:rsidP="00971CFE">
            <w:pPr>
              <w:spacing w:after="120"/>
              <w:rPr>
                <w:rFonts w:eastAsia="SimSun"/>
                <w:sz w:val="20"/>
                <w:szCs w:val="20"/>
              </w:rPr>
            </w:pPr>
            <w:r w:rsidRPr="00871C48">
              <w:rPr>
                <w:rFonts w:eastAsia="SimSun"/>
                <w:sz w:val="20"/>
                <w:szCs w:val="20"/>
              </w:rPr>
              <w:t>Subcarrier spacing</w:t>
            </w:r>
          </w:p>
        </w:tc>
        <w:tc>
          <w:tcPr>
            <w:tcW w:w="1269" w:type="dxa"/>
            <w:hideMark/>
          </w:tcPr>
          <w:p w:rsidR="00D22FBB" w:rsidRPr="00871C48" w:rsidRDefault="00D22FBB" w:rsidP="00971CFE">
            <w:pPr>
              <w:spacing w:after="120"/>
              <w:rPr>
                <w:rFonts w:eastAsia="SimSun"/>
                <w:sz w:val="20"/>
                <w:szCs w:val="20"/>
              </w:rPr>
            </w:pPr>
            <w:r w:rsidRPr="00871C48">
              <w:rPr>
                <w:rFonts w:eastAsia="SimSun"/>
                <w:sz w:val="20"/>
                <w:szCs w:val="20"/>
              </w:rPr>
              <w:t>kHz</w:t>
            </w:r>
          </w:p>
        </w:tc>
        <w:tc>
          <w:tcPr>
            <w:tcW w:w="1985" w:type="dxa"/>
            <w:hideMark/>
          </w:tcPr>
          <w:p w:rsidR="00D22FBB" w:rsidRPr="00871C48" w:rsidRDefault="00D22FBB" w:rsidP="00971CFE">
            <w:pPr>
              <w:spacing w:after="120"/>
              <w:rPr>
                <w:rFonts w:eastAsia="SimSun"/>
                <w:sz w:val="20"/>
                <w:szCs w:val="20"/>
              </w:rPr>
            </w:pPr>
            <w:r w:rsidRPr="00871C48">
              <w:rPr>
                <w:rFonts w:eastAsia="SimSun"/>
                <w:sz w:val="20"/>
                <w:szCs w:val="20"/>
              </w:rPr>
              <w:t>15</w:t>
            </w:r>
          </w:p>
        </w:tc>
        <w:tc>
          <w:tcPr>
            <w:tcW w:w="2017" w:type="dxa"/>
            <w:hideMark/>
          </w:tcPr>
          <w:p w:rsidR="00D22FBB" w:rsidRPr="00871C48" w:rsidRDefault="00D22FBB" w:rsidP="00971CFE">
            <w:pPr>
              <w:spacing w:after="120"/>
              <w:rPr>
                <w:rFonts w:eastAsia="SimSun"/>
                <w:sz w:val="20"/>
                <w:szCs w:val="20"/>
              </w:rPr>
            </w:pPr>
            <w:r w:rsidRPr="00871C48">
              <w:rPr>
                <w:rFonts w:eastAsia="SimSun"/>
                <w:sz w:val="20"/>
                <w:szCs w:val="20"/>
              </w:rPr>
              <w:t>30</w:t>
            </w:r>
          </w:p>
        </w:tc>
      </w:tr>
      <w:tr w:rsidR="00D22FBB" w:rsidRPr="00871C48" w:rsidTr="004B0343">
        <w:trPr>
          <w:trHeight w:val="290"/>
        </w:trPr>
        <w:tc>
          <w:tcPr>
            <w:tcW w:w="3942" w:type="dxa"/>
            <w:gridSpan w:val="2"/>
            <w:hideMark/>
          </w:tcPr>
          <w:p w:rsidR="00D22FBB" w:rsidRPr="00871C48" w:rsidRDefault="00D22FBB" w:rsidP="00971CFE">
            <w:pPr>
              <w:spacing w:after="120"/>
              <w:rPr>
                <w:rFonts w:eastAsia="SimSun"/>
                <w:sz w:val="20"/>
                <w:szCs w:val="20"/>
              </w:rPr>
            </w:pPr>
            <w:r w:rsidRPr="00871C48">
              <w:rPr>
                <w:rFonts w:eastAsia="SimSun"/>
                <w:sz w:val="20"/>
                <w:szCs w:val="20"/>
              </w:rPr>
              <w:t>Duplex Mode</w:t>
            </w:r>
          </w:p>
        </w:tc>
        <w:tc>
          <w:tcPr>
            <w:tcW w:w="1269" w:type="dxa"/>
            <w:hideMark/>
          </w:tcPr>
          <w:p w:rsidR="00D22FBB" w:rsidRPr="00871C48" w:rsidRDefault="00D22FBB" w:rsidP="00971CFE">
            <w:pPr>
              <w:spacing w:after="120"/>
              <w:rPr>
                <w:rFonts w:eastAsia="SimSun"/>
                <w:sz w:val="20"/>
                <w:szCs w:val="20"/>
              </w:rPr>
            </w:pPr>
            <w:r w:rsidRPr="00871C48">
              <w:rPr>
                <w:rFonts w:eastAsia="SimSun"/>
                <w:sz w:val="20"/>
                <w:szCs w:val="20"/>
              </w:rPr>
              <w:t xml:space="preserve">　</w:t>
            </w:r>
          </w:p>
        </w:tc>
        <w:tc>
          <w:tcPr>
            <w:tcW w:w="1985" w:type="dxa"/>
            <w:hideMark/>
          </w:tcPr>
          <w:p w:rsidR="00D22FBB" w:rsidRPr="00871C48" w:rsidRDefault="00D22FBB" w:rsidP="00971CFE">
            <w:pPr>
              <w:spacing w:after="120"/>
              <w:rPr>
                <w:rFonts w:eastAsia="SimSun"/>
                <w:sz w:val="20"/>
                <w:szCs w:val="20"/>
              </w:rPr>
            </w:pPr>
            <w:r w:rsidRPr="00871C48">
              <w:rPr>
                <w:rFonts w:eastAsia="SimSun"/>
                <w:sz w:val="20"/>
                <w:szCs w:val="20"/>
              </w:rPr>
              <w:t>FDD</w:t>
            </w:r>
          </w:p>
        </w:tc>
        <w:tc>
          <w:tcPr>
            <w:tcW w:w="2017" w:type="dxa"/>
            <w:hideMark/>
          </w:tcPr>
          <w:p w:rsidR="00D22FBB" w:rsidRPr="00871C48" w:rsidRDefault="00D22FBB" w:rsidP="00971CFE">
            <w:pPr>
              <w:spacing w:after="120"/>
              <w:rPr>
                <w:rFonts w:eastAsia="SimSun"/>
                <w:sz w:val="20"/>
                <w:szCs w:val="20"/>
              </w:rPr>
            </w:pPr>
            <w:r w:rsidRPr="00871C48">
              <w:rPr>
                <w:rFonts w:eastAsia="SimSun"/>
                <w:sz w:val="20"/>
                <w:szCs w:val="20"/>
              </w:rPr>
              <w:t>TDD</w:t>
            </w:r>
          </w:p>
        </w:tc>
      </w:tr>
      <w:tr w:rsidR="00D22FBB" w:rsidRPr="00426298" w:rsidTr="004B0343">
        <w:trPr>
          <w:trHeight w:val="280"/>
        </w:trPr>
        <w:tc>
          <w:tcPr>
            <w:tcW w:w="3942" w:type="dxa"/>
            <w:gridSpan w:val="2"/>
            <w:hideMark/>
          </w:tcPr>
          <w:p w:rsidR="00D22FBB" w:rsidRPr="00871C48" w:rsidRDefault="00D22FBB" w:rsidP="00971CFE">
            <w:pPr>
              <w:spacing w:after="120"/>
              <w:rPr>
                <w:rFonts w:eastAsia="SimSun"/>
                <w:sz w:val="20"/>
                <w:szCs w:val="20"/>
              </w:rPr>
            </w:pPr>
            <w:r w:rsidRPr="00871C48">
              <w:rPr>
                <w:rFonts w:eastAsia="SimSun"/>
                <w:sz w:val="20"/>
                <w:szCs w:val="20"/>
              </w:rPr>
              <w:t>TDD Slot Configuration</w:t>
            </w:r>
          </w:p>
        </w:tc>
        <w:tc>
          <w:tcPr>
            <w:tcW w:w="1269" w:type="dxa"/>
            <w:hideMark/>
          </w:tcPr>
          <w:p w:rsidR="00D22FBB" w:rsidRPr="00871C48" w:rsidRDefault="00D22FBB" w:rsidP="00971CFE">
            <w:pPr>
              <w:spacing w:after="120"/>
              <w:rPr>
                <w:rFonts w:eastAsia="SimSun"/>
                <w:sz w:val="20"/>
                <w:szCs w:val="20"/>
              </w:rPr>
            </w:pPr>
            <w:r w:rsidRPr="00871C48">
              <w:rPr>
                <w:rFonts w:eastAsia="SimSun"/>
                <w:sz w:val="20"/>
                <w:szCs w:val="20"/>
              </w:rPr>
              <w:t xml:space="preserve">　</w:t>
            </w:r>
          </w:p>
        </w:tc>
        <w:tc>
          <w:tcPr>
            <w:tcW w:w="1985" w:type="dxa"/>
            <w:hideMark/>
          </w:tcPr>
          <w:p w:rsidR="00D22FBB" w:rsidRPr="008B5843" w:rsidRDefault="00D22FBB" w:rsidP="00971CFE">
            <w:pPr>
              <w:spacing w:after="120"/>
              <w:rPr>
                <w:rFonts w:eastAsia="SimSun"/>
                <w:sz w:val="20"/>
                <w:szCs w:val="20"/>
              </w:rPr>
            </w:pPr>
            <w:r w:rsidRPr="008B5843">
              <w:rPr>
                <w:rFonts w:eastAsia="SimSun"/>
                <w:sz w:val="20"/>
                <w:szCs w:val="20"/>
              </w:rPr>
              <w:t>N/A</w:t>
            </w:r>
          </w:p>
        </w:tc>
        <w:tc>
          <w:tcPr>
            <w:tcW w:w="2017" w:type="dxa"/>
            <w:hideMark/>
          </w:tcPr>
          <w:p w:rsidR="00D22FBB" w:rsidRPr="008B5843" w:rsidRDefault="00D22FBB" w:rsidP="00971CFE">
            <w:pPr>
              <w:spacing w:after="120"/>
              <w:rPr>
                <w:rFonts w:eastAsia="SimSun"/>
                <w:sz w:val="20"/>
                <w:szCs w:val="20"/>
              </w:rPr>
            </w:pPr>
            <w:r w:rsidRPr="008B5843">
              <w:rPr>
                <w:rFonts w:eastAsia="SimSun"/>
                <w:sz w:val="20"/>
                <w:szCs w:val="20"/>
              </w:rPr>
              <w:t>7D1S2U S:6D+4G+4U</w:t>
            </w:r>
          </w:p>
        </w:tc>
      </w:tr>
      <w:tr w:rsidR="00D22FBB" w:rsidTr="004B0343">
        <w:trPr>
          <w:trHeight w:val="242"/>
        </w:trPr>
        <w:tc>
          <w:tcPr>
            <w:tcW w:w="3942" w:type="dxa"/>
            <w:gridSpan w:val="2"/>
          </w:tcPr>
          <w:p w:rsidR="00D22FBB" w:rsidRDefault="00D22FBB" w:rsidP="00971CFE">
            <w:pPr>
              <w:rPr>
                <w:rFonts w:eastAsia="DengXian"/>
                <w:color w:val="000000"/>
                <w:sz w:val="20"/>
                <w:szCs w:val="20"/>
              </w:rPr>
            </w:pPr>
            <w:r>
              <w:rPr>
                <w:rFonts w:eastAsia="DengXian" w:hint="eastAsia"/>
                <w:color w:val="000000"/>
                <w:sz w:val="20"/>
                <w:szCs w:val="20"/>
              </w:rPr>
              <w:t>C</w:t>
            </w:r>
            <w:r>
              <w:rPr>
                <w:rFonts w:eastAsia="DengXian"/>
                <w:color w:val="000000"/>
                <w:sz w:val="20"/>
                <w:szCs w:val="20"/>
              </w:rPr>
              <w:t>hannel model</w:t>
            </w:r>
          </w:p>
        </w:tc>
        <w:tc>
          <w:tcPr>
            <w:tcW w:w="1269" w:type="dxa"/>
          </w:tcPr>
          <w:p w:rsidR="00D22FBB" w:rsidRDefault="00D22FBB" w:rsidP="00971CFE">
            <w:pPr>
              <w:jc w:val="center"/>
              <w:rPr>
                <w:rFonts w:eastAsia="DengXian"/>
                <w:color w:val="000000"/>
                <w:sz w:val="20"/>
                <w:szCs w:val="20"/>
              </w:rPr>
            </w:pPr>
          </w:p>
        </w:tc>
        <w:tc>
          <w:tcPr>
            <w:tcW w:w="1985" w:type="dxa"/>
          </w:tcPr>
          <w:p w:rsidR="00D22FBB" w:rsidRPr="008B5843" w:rsidRDefault="00D22FBB" w:rsidP="00971CFE">
            <w:pPr>
              <w:jc w:val="center"/>
              <w:rPr>
                <w:rFonts w:eastAsia="DengXian"/>
                <w:color w:val="000000"/>
                <w:sz w:val="20"/>
                <w:szCs w:val="20"/>
              </w:rPr>
            </w:pPr>
            <w:r w:rsidRPr="008B5843">
              <w:rPr>
                <w:rFonts w:eastAsia="DengXian" w:hint="eastAsia"/>
                <w:color w:val="000000"/>
                <w:sz w:val="20"/>
                <w:szCs w:val="20"/>
              </w:rPr>
              <w:t>A</w:t>
            </w:r>
            <w:r w:rsidRPr="008B5843">
              <w:rPr>
                <w:rFonts w:eastAsia="DengXian"/>
                <w:color w:val="000000"/>
                <w:sz w:val="20"/>
                <w:szCs w:val="20"/>
              </w:rPr>
              <w:t>WGN+200Hz</w:t>
            </w:r>
          </w:p>
        </w:tc>
        <w:tc>
          <w:tcPr>
            <w:tcW w:w="2017" w:type="dxa"/>
          </w:tcPr>
          <w:p w:rsidR="00D22FBB" w:rsidRPr="008B5843" w:rsidRDefault="00D22FBB" w:rsidP="00971CFE">
            <w:pPr>
              <w:jc w:val="center"/>
              <w:rPr>
                <w:rFonts w:eastAsia="DengXian"/>
                <w:color w:val="000000"/>
                <w:sz w:val="20"/>
                <w:szCs w:val="20"/>
              </w:rPr>
            </w:pPr>
            <w:r w:rsidRPr="008B5843">
              <w:rPr>
                <w:rFonts w:eastAsia="DengXian" w:hint="eastAsia"/>
                <w:color w:val="000000"/>
                <w:sz w:val="20"/>
                <w:szCs w:val="20"/>
              </w:rPr>
              <w:t>A</w:t>
            </w:r>
            <w:r w:rsidRPr="008B5843">
              <w:rPr>
                <w:rFonts w:eastAsia="DengXian"/>
                <w:color w:val="000000"/>
                <w:sz w:val="20"/>
                <w:szCs w:val="20"/>
              </w:rPr>
              <w:t>WGN+500Hz</w:t>
            </w:r>
          </w:p>
        </w:tc>
      </w:tr>
      <w:tr w:rsidR="003532DF" w:rsidTr="004B0343">
        <w:trPr>
          <w:trHeight w:val="242"/>
        </w:trPr>
        <w:tc>
          <w:tcPr>
            <w:tcW w:w="3942" w:type="dxa"/>
            <w:gridSpan w:val="2"/>
          </w:tcPr>
          <w:p w:rsidR="003532DF" w:rsidRDefault="003532DF" w:rsidP="00971CFE">
            <w:pPr>
              <w:rPr>
                <w:rFonts w:eastAsia="DengXian"/>
                <w:color w:val="000000"/>
                <w:sz w:val="20"/>
                <w:szCs w:val="20"/>
              </w:rPr>
            </w:pPr>
            <w:r w:rsidRPr="00871C48">
              <w:rPr>
                <w:rFonts w:eastAsia="SimSun"/>
                <w:sz w:val="20"/>
                <w:szCs w:val="20"/>
              </w:rPr>
              <w:t>MCS/Rank</w:t>
            </w:r>
          </w:p>
        </w:tc>
        <w:tc>
          <w:tcPr>
            <w:tcW w:w="1269" w:type="dxa"/>
          </w:tcPr>
          <w:p w:rsidR="003532DF" w:rsidRDefault="003532DF" w:rsidP="00971CFE">
            <w:pPr>
              <w:jc w:val="center"/>
              <w:rPr>
                <w:rFonts w:eastAsia="DengXian"/>
                <w:color w:val="000000"/>
                <w:sz w:val="20"/>
                <w:szCs w:val="20"/>
              </w:rPr>
            </w:pPr>
          </w:p>
        </w:tc>
        <w:tc>
          <w:tcPr>
            <w:tcW w:w="1985" w:type="dxa"/>
          </w:tcPr>
          <w:p w:rsidR="00357EAE" w:rsidRPr="008B5843" w:rsidRDefault="00357EAE" w:rsidP="00357EAE">
            <w:pPr>
              <w:spacing w:after="120"/>
              <w:jc w:val="both"/>
              <w:rPr>
                <w:rFonts w:eastAsia="SimSun"/>
                <w:sz w:val="20"/>
                <w:szCs w:val="20"/>
              </w:rPr>
            </w:pPr>
            <w:r w:rsidRPr="008B5843">
              <w:rPr>
                <w:rFonts w:eastAsia="SimSun" w:hint="eastAsia"/>
                <w:sz w:val="20"/>
                <w:szCs w:val="20"/>
              </w:rPr>
              <w:t>R</w:t>
            </w:r>
            <w:r w:rsidRPr="008B5843">
              <w:rPr>
                <w:rFonts w:eastAsia="SimSun"/>
                <w:sz w:val="20"/>
                <w:szCs w:val="20"/>
              </w:rPr>
              <w:t>ank 1</w:t>
            </w:r>
          </w:p>
          <w:p w:rsidR="003532DF" w:rsidRPr="008B5843" w:rsidRDefault="00357EAE" w:rsidP="00357EAE">
            <w:pPr>
              <w:jc w:val="both"/>
              <w:rPr>
                <w:rFonts w:eastAsia="DengXian"/>
                <w:color w:val="000000"/>
                <w:sz w:val="20"/>
                <w:szCs w:val="20"/>
              </w:rPr>
            </w:pPr>
            <w:r w:rsidRPr="008B5843">
              <w:rPr>
                <w:rFonts w:eastAsia="DengXian"/>
                <w:color w:val="000000"/>
                <w:sz w:val="20"/>
                <w:szCs w:val="20"/>
              </w:rPr>
              <w:t xml:space="preserve">16QAM </w:t>
            </w:r>
            <w:r w:rsidRPr="008B5843">
              <w:rPr>
                <w:rFonts w:eastAsia="DengXian" w:hint="eastAsia"/>
                <w:color w:val="000000"/>
                <w:sz w:val="20"/>
                <w:szCs w:val="20"/>
              </w:rPr>
              <w:t>M</w:t>
            </w:r>
            <w:r w:rsidRPr="008B5843">
              <w:rPr>
                <w:rFonts w:eastAsia="DengXian"/>
                <w:color w:val="000000"/>
                <w:sz w:val="20"/>
                <w:szCs w:val="20"/>
              </w:rPr>
              <w:t xml:space="preserve">CS </w:t>
            </w:r>
            <w:r w:rsidR="00E11854" w:rsidRPr="008B5843">
              <w:rPr>
                <w:rFonts w:eastAsia="DengXian" w:hint="eastAsia"/>
                <w:color w:val="000000"/>
                <w:sz w:val="20"/>
                <w:szCs w:val="20"/>
              </w:rPr>
              <w:t>16 in Table 1</w:t>
            </w:r>
          </w:p>
          <w:p w:rsidR="00357EAE" w:rsidRPr="008B5843" w:rsidRDefault="00357EAE" w:rsidP="00357EAE">
            <w:pPr>
              <w:jc w:val="both"/>
              <w:rPr>
                <w:rFonts w:eastAsia="DengXian"/>
                <w:color w:val="000000"/>
                <w:sz w:val="20"/>
                <w:szCs w:val="20"/>
              </w:rPr>
            </w:pPr>
            <w:r w:rsidRPr="008B5843">
              <w:rPr>
                <w:rFonts w:eastAsia="DengXian"/>
                <w:color w:val="000000"/>
                <w:sz w:val="20"/>
                <w:szCs w:val="20"/>
              </w:rPr>
              <w:t xml:space="preserve">64QAM MCS </w:t>
            </w:r>
            <w:r w:rsidR="00E11854" w:rsidRPr="008B5843">
              <w:rPr>
                <w:rFonts w:eastAsia="DengXian" w:hint="eastAsia"/>
                <w:color w:val="000000"/>
                <w:sz w:val="20"/>
                <w:szCs w:val="20"/>
              </w:rPr>
              <w:t>20 or 28 in Table 1</w:t>
            </w:r>
          </w:p>
          <w:p w:rsidR="00357EAE" w:rsidRPr="008B5843" w:rsidRDefault="00357EAE" w:rsidP="00AC37BA">
            <w:pPr>
              <w:jc w:val="both"/>
              <w:rPr>
                <w:rFonts w:eastAsia="DengXian"/>
                <w:color w:val="000000"/>
                <w:sz w:val="20"/>
                <w:szCs w:val="20"/>
              </w:rPr>
            </w:pPr>
            <w:r w:rsidRPr="008B5843">
              <w:rPr>
                <w:rFonts w:eastAsia="DengXian"/>
                <w:color w:val="000000"/>
                <w:sz w:val="20"/>
                <w:szCs w:val="20"/>
              </w:rPr>
              <w:t xml:space="preserve">256QAM </w:t>
            </w:r>
            <w:r w:rsidRPr="008B5843">
              <w:rPr>
                <w:rFonts w:eastAsia="DengXian" w:hint="eastAsia"/>
                <w:color w:val="000000"/>
                <w:sz w:val="20"/>
                <w:szCs w:val="20"/>
              </w:rPr>
              <w:t>M</w:t>
            </w:r>
            <w:r w:rsidRPr="008B5843">
              <w:rPr>
                <w:rFonts w:eastAsia="DengXian"/>
                <w:color w:val="000000"/>
                <w:sz w:val="20"/>
                <w:szCs w:val="20"/>
              </w:rPr>
              <w:t>CS 20</w:t>
            </w:r>
            <w:r w:rsidR="00E11854" w:rsidRPr="008B5843">
              <w:rPr>
                <w:rFonts w:eastAsia="DengXian" w:hint="eastAsia"/>
                <w:color w:val="000000"/>
                <w:sz w:val="20"/>
                <w:szCs w:val="20"/>
              </w:rPr>
              <w:t xml:space="preserve"> or 22 in Table 2</w:t>
            </w:r>
          </w:p>
        </w:tc>
        <w:tc>
          <w:tcPr>
            <w:tcW w:w="2017" w:type="dxa"/>
          </w:tcPr>
          <w:p w:rsidR="00357EAE" w:rsidRPr="008B5843" w:rsidRDefault="00357EAE" w:rsidP="00357EAE">
            <w:pPr>
              <w:spacing w:after="120"/>
              <w:jc w:val="both"/>
              <w:rPr>
                <w:rFonts w:eastAsia="SimSun"/>
                <w:sz w:val="20"/>
                <w:szCs w:val="20"/>
              </w:rPr>
            </w:pPr>
            <w:r w:rsidRPr="008B5843">
              <w:rPr>
                <w:rFonts w:eastAsia="SimSun" w:hint="eastAsia"/>
                <w:sz w:val="20"/>
                <w:szCs w:val="20"/>
              </w:rPr>
              <w:t>R</w:t>
            </w:r>
            <w:r w:rsidRPr="008B5843">
              <w:rPr>
                <w:rFonts w:eastAsia="SimSun"/>
                <w:sz w:val="20"/>
                <w:szCs w:val="20"/>
              </w:rPr>
              <w:t>ank 1</w:t>
            </w:r>
          </w:p>
          <w:p w:rsidR="00357EAE" w:rsidRPr="008B5843" w:rsidRDefault="00357EAE" w:rsidP="00357EAE">
            <w:pPr>
              <w:jc w:val="both"/>
              <w:rPr>
                <w:rFonts w:eastAsia="DengXian"/>
                <w:color w:val="000000"/>
                <w:sz w:val="20"/>
                <w:szCs w:val="20"/>
              </w:rPr>
            </w:pPr>
            <w:r w:rsidRPr="008B5843">
              <w:rPr>
                <w:rFonts w:eastAsia="DengXian"/>
                <w:color w:val="000000"/>
                <w:sz w:val="20"/>
                <w:szCs w:val="20"/>
              </w:rPr>
              <w:t xml:space="preserve">16QAM </w:t>
            </w:r>
            <w:r w:rsidRPr="008B5843">
              <w:rPr>
                <w:rFonts w:eastAsia="DengXian" w:hint="eastAsia"/>
                <w:color w:val="000000"/>
                <w:sz w:val="20"/>
                <w:szCs w:val="20"/>
              </w:rPr>
              <w:t>M</w:t>
            </w:r>
            <w:r w:rsidRPr="008B5843">
              <w:rPr>
                <w:rFonts w:eastAsia="DengXian"/>
                <w:color w:val="000000"/>
                <w:sz w:val="20"/>
                <w:szCs w:val="20"/>
              </w:rPr>
              <w:t xml:space="preserve">CS </w:t>
            </w:r>
            <w:r w:rsidR="00E11854" w:rsidRPr="008B5843">
              <w:rPr>
                <w:rFonts w:eastAsia="DengXian" w:hint="eastAsia"/>
                <w:color w:val="000000"/>
                <w:sz w:val="20"/>
                <w:szCs w:val="20"/>
              </w:rPr>
              <w:t>16 in Table 1</w:t>
            </w:r>
          </w:p>
          <w:p w:rsidR="00357EAE" w:rsidRPr="008B5843" w:rsidRDefault="00357EAE" w:rsidP="00357EAE">
            <w:pPr>
              <w:jc w:val="both"/>
              <w:rPr>
                <w:rFonts w:eastAsia="DengXian"/>
                <w:color w:val="000000"/>
                <w:sz w:val="20"/>
                <w:szCs w:val="20"/>
              </w:rPr>
            </w:pPr>
            <w:r w:rsidRPr="008B5843">
              <w:rPr>
                <w:rFonts w:eastAsia="DengXian"/>
                <w:color w:val="000000"/>
                <w:sz w:val="20"/>
                <w:szCs w:val="20"/>
              </w:rPr>
              <w:t xml:space="preserve">64QAM MCS </w:t>
            </w:r>
            <w:r w:rsidR="00E11854" w:rsidRPr="008B5843">
              <w:rPr>
                <w:rFonts w:eastAsia="DengXian" w:hint="eastAsia"/>
                <w:color w:val="000000"/>
                <w:sz w:val="20"/>
                <w:szCs w:val="20"/>
              </w:rPr>
              <w:t>20 or 28 in Table 1</w:t>
            </w:r>
          </w:p>
          <w:p w:rsidR="003532DF" w:rsidRPr="008B5843" w:rsidRDefault="00357EAE" w:rsidP="00AC37BA">
            <w:pPr>
              <w:jc w:val="both"/>
              <w:rPr>
                <w:rFonts w:eastAsia="DengXian"/>
                <w:color w:val="000000"/>
                <w:sz w:val="20"/>
                <w:szCs w:val="20"/>
              </w:rPr>
            </w:pPr>
            <w:r w:rsidRPr="008B5843">
              <w:rPr>
                <w:rFonts w:eastAsia="DengXian"/>
                <w:color w:val="000000"/>
                <w:sz w:val="20"/>
                <w:szCs w:val="20"/>
              </w:rPr>
              <w:t xml:space="preserve">256QAM </w:t>
            </w:r>
            <w:r w:rsidRPr="008B5843">
              <w:rPr>
                <w:rFonts w:eastAsia="DengXian" w:hint="eastAsia"/>
                <w:color w:val="000000"/>
                <w:sz w:val="20"/>
                <w:szCs w:val="20"/>
              </w:rPr>
              <w:t>M</w:t>
            </w:r>
            <w:r w:rsidRPr="008B5843">
              <w:rPr>
                <w:rFonts w:eastAsia="DengXian"/>
                <w:color w:val="000000"/>
                <w:sz w:val="20"/>
                <w:szCs w:val="20"/>
              </w:rPr>
              <w:t>CS 20</w:t>
            </w:r>
            <w:r w:rsidR="00E11854" w:rsidRPr="008B5843">
              <w:rPr>
                <w:rFonts w:eastAsia="DengXian" w:hint="eastAsia"/>
                <w:color w:val="000000"/>
                <w:sz w:val="20"/>
                <w:szCs w:val="20"/>
              </w:rPr>
              <w:t xml:space="preserve"> or 22 in Table 2</w:t>
            </w:r>
          </w:p>
        </w:tc>
      </w:tr>
      <w:tr w:rsidR="00142494" w:rsidTr="004B0343">
        <w:trPr>
          <w:trHeight w:val="242"/>
        </w:trPr>
        <w:tc>
          <w:tcPr>
            <w:tcW w:w="3942" w:type="dxa"/>
            <w:gridSpan w:val="2"/>
          </w:tcPr>
          <w:p w:rsidR="00142494" w:rsidRDefault="00142494" w:rsidP="00971CFE">
            <w:pPr>
              <w:rPr>
                <w:rFonts w:eastAsia="DengXian"/>
                <w:color w:val="000000"/>
                <w:sz w:val="20"/>
                <w:szCs w:val="20"/>
              </w:rPr>
            </w:pPr>
            <w:r>
              <w:rPr>
                <w:rFonts w:eastAsia="DengXian" w:hint="eastAsia"/>
                <w:color w:val="000000"/>
                <w:sz w:val="20"/>
                <w:szCs w:val="20"/>
              </w:rPr>
              <w:t>A</w:t>
            </w:r>
            <w:r>
              <w:rPr>
                <w:rFonts w:eastAsia="DengXian"/>
                <w:color w:val="000000"/>
                <w:sz w:val="20"/>
                <w:szCs w:val="20"/>
              </w:rPr>
              <w:t>ntenna configuration</w:t>
            </w:r>
          </w:p>
        </w:tc>
        <w:tc>
          <w:tcPr>
            <w:tcW w:w="1269" w:type="dxa"/>
          </w:tcPr>
          <w:p w:rsidR="00142494" w:rsidRDefault="00142494" w:rsidP="00971CFE">
            <w:pPr>
              <w:jc w:val="center"/>
              <w:rPr>
                <w:rFonts w:eastAsia="DengXian"/>
                <w:color w:val="000000"/>
                <w:sz w:val="20"/>
                <w:szCs w:val="20"/>
              </w:rPr>
            </w:pPr>
          </w:p>
        </w:tc>
        <w:tc>
          <w:tcPr>
            <w:tcW w:w="1985" w:type="dxa"/>
          </w:tcPr>
          <w:p w:rsidR="00142494" w:rsidRDefault="00142494" w:rsidP="00971CFE">
            <w:pPr>
              <w:jc w:val="center"/>
              <w:rPr>
                <w:rFonts w:eastAsia="DengXian"/>
                <w:color w:val="000000"/>
                <w:sz w:val="20"/>
                <w:szCs w:val="20"/>
              </w:rPr>
            </w:pPr>
            <w:r>
              <w:rPr>
                <w:rFonts w:eastAsia="DengXian"/>
                <w:color w:val="000000"/>
                <w:sz w:val="20"/>
                <w:szCs w:val="20"/>
              </w:rPr>
              <w:t>1T2R</w:t>
            </w:r>
          </w:p>
        </w:tc>
        <w:tc>
          <w:tcPr>
            <w:tcW w:w="2017" w:type="dxa"/>
          </w:tcPr>
          <w:p w:rsidR="00142494" w:rsidRDefault="00142494" w:rsidP="00971CFE">
            <w:pPr>
              <w:jc w:val="center"/>
              <w:rPr>
                <w:rFonts w:eastAsia="DengXian"/>
                <w:color w:val="000000"/>
                <w:sz w:val="20"/>
                <w:szCs w:val="20"/>
              </w:rPr>
            </w:pPr>
            <w:r>
              <w:rPr>
                <w:rFonts w:eastAsia="DengXian"/>
                <w:color w:val="000000"/>
                <w:sz w:val="20"/>
                <w:szCs w:val="20"/>
              </w:rPr>
              <w:t>1T2R</w:t>
            </w:r>
          </w:p>
        </w:tc>
      </w:tr>
      <w:tr w:rsidR="00142494" w:rsidTr="004B0343">
        <w:trPr>
          <w:trHeight w:val="242"/>
        </w:trPr>
        <w:tc>
          <w:tcPr>
            <w:tcW w:w="3942" w:type="dxa"/>
            <w:gridSpan w:val="2"/>
          </w:tcPr>
          <w:p w:rsidR="00142494" w:rsidRDefault="00142494" w:rsidP="00971CFE">
            <w:pPr>
              <w:rPr>
                <w:rFonts w:eastAsia="DengXian"/>
                <w:color w:val="000000"/>
                <w:sz w:val="20"/>
                <w:szCs w:val="20"/>
              </w:rPr>
            </w:pPr>
            <w:r>
              <w:rPr>
                <w:rFonts w:eastAsia="DengXian"/>
                <w:color w:val="000000"/>
                <w:sz w:val="20"/>
                <w:szCs w:val="20"/>
              </w:rPr>
              <w:t>Transform precoding</w:t>
            </w:r>
          </w:p>
        </w:tc>
        <w:tc>
          <w:tcPr>
            <w:tcW w:w="1269" w:type="dxa"/>
          </w:tcPr>
          <w:p w:rsidR="00142494" w:rsidRDefault="00142494" w:rsidP="00971CFE">
            <w:pPr>
              <w:jc w:val="center"/>
              <w:rPr>
                <w:rFonts w:eastAsia="DengXian"/>
                <w:color w:val="000000"/>
                <w:sz w:val="20"/>
                <w:szCs w:val="20"/>
              </w:rPr>
            </w:pPr>
          </w:p>
        </w:tc>
        <w:tc>
          <w:tcPr>
            <w:tcW w:w="4002" w:type="dxa"/>
            <w:gridSpan w:val="2"/>
          </w:tcPr>
          <w:p w:rsidR="00142494" w:rsidRDefault="00142494" w:rsidP="00971CFE">
            <w:pPr>
              <w:jc w:val="center"/>
              <w:rPr>
                <w:rFonts w:eastAsia="DengXian"/>
                <w:color w:val="000000"/>
                <w:sz w:val="20"/>
                <w:szCs w:val="20"/>
              </w:rPr>
            </w:pPr>
            <w:r>
              <w:rPr>
                <w:rFonts w:eastAsia="DengXian"/>
                <w:color w:val="000000"/>
                <w:sz w:val="20"/>
                <w:szCs w:val="20"/>
              </w:rPr>
              <w:t>CP-OFDM</w:t>
            </w:r>
          </w:p>
        </w:tc>
      </w:tr>
      <w:tr w:rsidR="00142494" w:rsidTr="004B0343">
        <w:trPr>
          <w:trHeight w:val="242"/>
        </w:trPr>
        <w:tc>
          <w:tcPr>
            <w:tcW w:w="1467" w:type="dxa"/>
            <w:vMerge w:val="restart"/>
          </w:tcPr>
          <w:p w:rsidR="00142494" w:rsidRDefault="00142494" w:rsidP="00971CFE">
            <w:pPr>
              <w:rPr>
                <w:rFonts w:eastAsia="DengXian"/>
                <w:color w:val="000000"/>
                <w:sz w:val="20"/>
                <w:szCs w:val="20"/>
              </w:rPr>
            </w:pPr>
            <w:r>
              <w:rPr>
                <w:rFonts w:eastAsia="DengXian"/>
                <w:color w:val="000000"/>
                <w:sz w:val="20"/>
                <w:szCs w:val="20"/>
              </w:rPr>
              <w:lastRenderedPageBreak/>
              <w:t>HARQ</w:t>
            </w:r>
          </w:p>
        </w:tc>
        <w:tc>
          <w:tcPr>
            <w:tcW w:w="2475" w:type="dxa"/>
          </w:tcPr>
          <w:p w:rsidR="00142494" w:rsidRDefault="00142494" w:rsidP="00971CFE">
            <w:pPr>
              <w:rPr>
                <w:rFonts w:eastAsia="DengXian"/>
                <w:color w:val="000000"/>
                <w:sz w:val="20"/>
                <w:szCs w:val="20"/>
              </w:rPr>
            </w:pPr>
            <w:r>
              <w:rPr>
                <w:rFonts w:eastAsia="DengXian"/>
                <w:color w:val="000000"/>
                <w:sz w:val="20"/>
                <w:szCs w:val="20"/>
              </w:rPr>
              <w:t>Maximum number of HARQ transmissions</w:t>
            </w:r>
          </w:p>
        </w:tc>
        <w:tc>
          <w:tcPr>
            <w:tcW w:w="1269" w:type="dxa"/>
          </w:tcPr>
          <w:p w:rsidR="00142494" w:rsidRDefault="00142494" w:rsidP="00971CFE">
            <w:pPr>
              <w:jc w:val="center"/>
              <w:rPr>
                <w:rFonts w:eastAsia="DengXian"/>
                <w:color w:val="000000"/>
                <w:sz w:val="20"/>
                <w:szCs w:val="20"/>
              </w:rPr>
            </w:pPr>
          </w:p>
        </w:tc>
        <w:tc>
          <w:tcPr>
            <w:tcW w:w="4002" w:type="dxa"/>
            <w:gridSpan w:val="2"/>
          </w:tcPr>
          <w:p w:rsidR="00142494" w:rsidRDefault="00142494" w:rsidP="00971CFE">
            <w:pPr>
              <w:jc w:val="center"/>
              <w:rPr>
                <w:rFonts w:eastAsia="DengXian"/>
                <w:color w:val="000000"/>
                <w:sz w:val="20"/>
                <w:szCs w:val="20"/>
              </w:rPr>
            </w:pPr>
            <w:r>
              <w:rPr>
                <w:rFonts w:eastAsia="DengXian"/>
                <w:color w:val="000000"/>
                <w:sz w:val="20"/>
                <w:szCs w:val="20"/>
              </w:rPr>
              <w:t>4</w:t>
            </w:r>
          </w:p>
        </w:tc>
      </w:tr>
      <w:tr w:rsidR="00142494" w:rsidTr="004B0343">
        <w:trPr>
          <w:trHeight w:val="242"/>
        </w:trPr>
        <w:tc>
          <w:tcPr>
            <w:tcW w:w="1467" w:type="dxa"/>
            <w:vMerge/>
          </w:tcPr>
          <w:p w:rsidR="00142494" w:rsidRDefault="00142494" w:rsidP="00971CFE">
            <w:pPr>
              <w:rPr>
                <w:rFonts w:eastAsia="DengXian"/>
                <w:color w:val="000000"/>
                <w:sz w:val="20"/>
                <w:szCs w:val="20"/>
              </w:rPr>
            </w:pPr>
          </w:p>
        </w:tc>
        <w:tc>
          <w:tcPr>
            <w:tcW w:w="2475" w:type="dxa"/>
          </w:tcPr>
          <w:p w:rsidR="00142494" w:rsidRDefault="00142494" w:rsidP="00971CFE">
            <w:pPr>
              <w:rPr>
                <w:rFonts w:eastAsia="DengXian"/>
                <w:color w:val="000000"/>
                <w:sz w:val="20"/>
                <w:szCs w:val="20"/>
              </w:rPr>
            </w:pPr>
            <w:r>
              <w:rPr>
                <w:rFonts w:eastAsia="DengXian"/>
                <w:color w:val="000000"/>
                <w:sz w:val="20"/>
                <w:szCs w:val="20"/>
              </w:rPr>
              <w:t>RV sequence</w:t>
            </w:r>
          </w:p>
        </w:tc>
        <w:tc>
          <w:tcPr>
            <w:tcW w:w="1269" w:type="dxa"/>
          </w:tcPr>
          <w:p w:rsidR="00142494" w:rsidRDefault="00142494" w:rsidP="00971CFE">
            <w:pPr>
              <w:jc w:val="center"/>
              <w:rPr>
                <w:rFonts w:eastAsia="DengXian"/>
                <w:color w:val="000000"/>
                <w:sz w:val="20"/>
                <w:szCs w:val="20"/>
              </w:rPr>
            </w:pPr>
          </w:p>
        </w:tc>
        <w:tc>
          <w:tcPr>
            <w:tcW w:w="4002" w:type="dxa"/>
            <w:gridSpan w:val="2"/>
          </w:tcPr>
          <w:p w:rsidR="00142494" w:rsidRDefault="00142494" w:rsidP="00971CFE">
            <w:pPr>
              <w:jc w:val="center"/>
              <w:rPr>
                <w:rFonts w:eastAsia="DengXian"/>
                <w:color w:val="000000"/>
                <w:sz w:val="20"/>
                <w:szCs w:val="20"/>
              </w:rPr>
            </w:pPr>
            <w:r>
              <w:rPr>
                <w:rFonts w:eastAsia="DengXian"/>
                <w:color w:val="000000"/>
                <w:sz w:val="20"/>
                <w:szCs w:val="20"/>
              </w:rPr>
              <w:t>0, 2, 3, 1</w:t>
            </w:r>
          </w:p>
        </w:tc>
      </w:tr>
      <w:tr w:rsidR="00142494" w:rsidTr="004B0343">
        <w:trPr>
          <w:trHeight w:val="242"/>
        </w:trPr>
        <w:tc>
          <w:tcPr>
            <w:tcW w:w="1467" w:type="dxa"/>
            <w:vMerge w:val="restart"/>
          </w:tcPr>
          <w:p w:rsidR="00142494" w:rsidRDefault="00142494" w:rsidP="00971CFE">
            <w:pPr>
              <w:rPr>
                <w:rFonts w:eastAsia="DengXian"/>
                <w:color w:val="000000"/>
                <w:sz w:val="20"/>
                <w:szCs w:val="20"/>
              </w:rPr>
            </w:pPr>
            <w:r>
              <w:rPr>
                <w:rFonts w:eastAsia="DengXian"/>
                <w:color w:val="000000"/>
                <w:sz w:val="20"/>
                <w:szCs w:val="20"/>
              </w:rPr>
              <w:t>DM-RS</w:t>
            </w:r>
          </w:p>
        </w:tc>
        <w:tc>
          <w:tcPr>
            <w:tcW w:w="2475" w:type="dxa"/>
          </w:tcPr>
          <w:p w:rsidR="00142494" w:rsidRDefault="00142494" w:rsidP="00971CFE">
            <w:pPr>
              <w:rPr>
                <w:rFonts w:eastAsia="DengXian"/>
                <w:color w:val="000000"/>
                <w:sz w:val="20"/>
                <w:szCs w:val="20"/>
              </w:rPr>
            </w:pPr>
            <w:r>
              <w:rPr>
                <w:rFonts w:eastAsia="DengXian"/>
                <w:color w:val="000000"/>
                <w:sz w:val="20"/>
                <w:szCs w:val="20"/>
              </w:rPr>
              <w:t>DM-RS configuration type</w:t>
            </w:r>
          </w:p>
        </w:tc>
        <w:tc>
          <w:tcPr>
            <w:tcW w:w="1269" w:type="dxa"/>
          </w:tcPr>
          <w:p w:rsidR="00142494" w:rsidRDefault="00142494" w:rsidP="00971CFE">
            <w:pPr>
              <w:jc w:val="center"/>
              <w:rPr>
                <w:rFonts w:eastAsia="DengXian"/>
                <w:color w:val="000000"/>
                <w:sz w:val="20"/>
                <w:szCs w:val="20"/>
              </w:rPr>
            </w:pPr>
          </w:p>
        </w:tc>
        <w:tc>
          <w:tcPr>
            <w:tcW w:w="4002" w:type="dxa"/>
            <w:gridSpan w:val="2"/>
          </w:tcPr>
          <w:p w:rsidR="00142494" w:rsidRDefault="00142494" w:rsidP="00971CFE">
            <w:pPr>
              <w:jc w:val="center"/>
              <w:rPr>
                <w:rFonts w:eastAsia="DengXian"/>
                <w:color w:val="000000"/>
                <w:sz w:val="20"/>
                <w:szCs w:val="20"/>
              </w:rPr>
            </w:pPr>
            <w:r>
              <w:rPr>
                <w:rFonts w:eastAsia="DengXian"/>
                <w:color w:val="000000"/>
                <w:sz w:val="20"/>
                <w:szCs w:val="20"/>
              </w:rPr>
              <w:t>1</w:t>
            </w:r>
          </w:p>
        </w:tc>
      </w:tr>
      <w:tr w:rsidR="00142494" w:rsidTr="004B0343">
        <w:trPr>
          <w:trHeight w:val="242"/>
        </w:trPr>
        <w:tc>
          <w:tcPr>
            <w:tcW w:w="1467" w:type="dxa"/>
            <w:vMerge/>
          </w:tcPr>
          <w:p w:rsidR="00142494" w:rsidRDefault="00142494" w:rsidP="00971CFE">
            <w:pPr>
              <w:rPr>
                <w:rFonts w:eastAsia="DengXian"/>
                <w:color w:val="000000"/>
                <w:sz w:val="20"/>
                <w:szCs w:val="20"/>
              </w:rPr>
            </w:pPr>
          </w:p>
        </w:tc>
        <w:tc>
          <w:tcPr>
            <w:tcW w:w="2475" w:type="dxa"/>
          </w:tcPr>
          <w:p w:rsidR="00142494" w:rsidRDefault="00142494" w:rsidP="00971CFE">
            <w:pPr>
              <w:rPr>
                <w:rFonts w:eastAsia="DengXian"/>
                <w:color w:val="000000"/>
                <w:sz w:val="20"/>
                <w:szCs w:val="20"/>
              </w:rPr>
            </w:pPr>
            <w:r>
              <w:rPr>
                <w:rFonts w:eastAsia="DengXian"/>
                <w:color w:val="000000"/>
                <w:sz w:val="20"/>
                <w:szCs w:val="20"/>
              </w:rPr>
              <w:t>DM-RS duration</w:t>
            </w:r>
          </w:p>
        </w:tc>
        <w:tc>
          <w:tcPr>
            <w:tcW w:w="1269" w:type="dxa"/>
          </w:tcPr>
          <w:p w:rsidR="00142494" w:rsidRDefault="00142494" w:rsidP="00971CFE">
            <w:pPr>
              <w:jc w:val="center"/>
              <w:rPr>
                <w:rFonts w:eastAsia="DengXian"/>
                <w:color w:val="000000"/>
                <w:sz w:val="20"/>
                <w:szCs w:val="20"/>
              </w:rPr>
            </w:pPr>
          </w:p>
        </w:tc>
        <w:tc>
          <w:tcPr>
            <w:tcW w:w="4002" w:type="dxa"/>
            <w:gridSpan w:val="2"/>
          </w:tcPr>
          <w:p w:rsidR="00142494" w:rsidRDefault="00142494" w:rsidP="00971CFE">
            <w:pPr>
              <w:jc w:val="center"/>
              <w:rPr>
                <w:rFonts w:eastAsia="DengXian"/>
                <w:color w:val="000000"/>
                <w:sz w:val="20"/>
                <w:szCs w:val="20"/>
              </w:rPr>
            </w:pPr>
            <w:r>
              <w:rPr>
                <w:rFonts w:eastAsia="DengXian"/>
                <w:color w:val="000000"/>
                <w:sz w:val="20"/>
                <w:szCs w:val="20"/>
              </w:rPr>
              <w:t>single-symbol DM-RS</w:t>
            </w:r>
          </w:p>
        </w:tc>
      </w:tr>
      <w:tr w:rsidR="00142494" w:rsidTr="004B0343">
        <w:trPr>
          <w:trHeight w:val="242"/>
        </w:trPr>
        <w:tc>
          <w:tcPr>
            <w:tcW w:w="1467" w:type="dxa"/>
            <w:vMerge/>
          </w:tcPr>
          <w:p w:rsidR="00142494" w:rsidRDefault="00142494" w:rsidP="00971CFE">
            <w:pPr>
              <w:rPr>
                <w:rFonts w:eastAsia="DengXian"/>
                <w:color w:val="000000"/>
                <w:sz w:val="20"/>
                <w:szCs w:val="20"/>
              </w:rPr>
            </w:pPr>
          </w:p>
        </w:tc>
        <w:tc>
          <w:tcPr>
            <w:tcW w:w="2475" w:type="dxa"/>
          </w:tcPr>
          <w:p w:rsidR="00142494" w:rsidRDefault="00142494" w:rsidP="00971CFE">
            <w:pPr>
              <w:rPr>
                <w:rFonts w:eastAsia="DengXian"/>
                <w:color w:val="000000"/>
                <w:sz w:val="20"/>
                <w:szCs w:val="20"/>
              </w:rPr>
            </w:pPr>
            <w:r>
              <w:rPr>
                <w:rFonts w:eastAsia="DengXian"/>
                <w:color w:val="000000"/>
                <w:sz w:val="20"/>
                <w:szCs w:val="20"/>
              </w:rPr>
              <w:t>Additional DM-RS position</w:t>
            </w:r>
          </w:p>
        </w:tc>
        <w:tc>
          <w:tcPr>
            <w:tcW w:w="1269" w:type="dxa"/>
          </w:tcPr>
          <w:p w:rsidR="00142494" w:rsidRDefault="00142494" w:rsidP="00971CFE">
            <w:pPr>
              <w:jc w:val="center"/>
              <w:rPr>
                <w:rFonts w:eastAsia="DengXian"/>
                <w:color w:val="000000"/>
                <w:sz w:val="20"/>
                <w:szCs w:val="20"/>
              </w:rPr>
            </w:pPr>
          </w:p>
        </w:tc>
        <w:tc>
          <w:tcPr>
            <w:tcW w:w="4002" w:type="dxa"/>
            <w:gridSpan w:val="2"/>
          </w:tcPr>
          <w:p w:rsidR="00142494" w:rsidRDefault="00142494" w:rsidP="00971CFE">
            <w:pPr>
              <w:jc w:val="center"/>
              <w:rPr>
                <w:rFonts w:eastAsia="DengXian"/>
                <w:color w:val="000000"/>
                <w:sz w:val="20"/>
                <w:szCs w:val="20"/>
              </w:rPr>
            </w:pPr>
            <w:r>
              <w:rPr>
                <w:rFonts w:eastAsia="DengXian"/>
                <w:color w:val="000000"/>
                <w:sz w:val="20"/>
                <w:szCs w:val="20"/>
              </w:rPr>
              <w:t>pos 1</w:t>
            </w:r>
          </w:p>
        </w:tc>
      </w:tr>
      <w:tr w:rsidR="00142494" w:rsidTr="004B0343">
        <w:trPr>
          <w:trHeight w:val="242"/>
        </w:trPr>
        <w:tc>
          <w:tcPr>
            <w:tcW w:w="1467" w:type="dxa"/>
            <w:vMerge/>
          </w:tcPr>
          <w:p w:rsidR="00142494" w:rsidRDefault="00142494" w:rsidP="00971CFE">
            <w:pPr>
              <w:rPr>
                <w:rFonts w:eastAsia="DengXian"/>
                <w:color w:val="000000"/>
                <w:sz w:val="20"/>
                <w:szCs w:val="20"/>
              </w:rPr>
            </w:pPr>
          </w:p>
        </w:tc>
        <w:tc>
          <w:tcPr>
            <w:tcW w:w="2475" w:type="dxa"/>
          </w:tcPr>
          <w:p w:rsidR="00142494" w:rsidRDefault="00142494" w:rsidP="00971CFE">
            <w:pPr>
              <w:rPr>
                <w:rFonts w:eastAsia="DengXian"/>
                <w:color w:val="000000"/>
                <w:sz w:val="20"/>
                <w:szCs w:val="20"/>
              </w:rPr>
            </w:pPr>
            <w:r>
              <w:rPr>
                <w:rFonts w:eastAsia="DengXian"/>
                <w:color w:val="000000"/>
                <w:sz w:val="20"/>
                <w:szCs w:val="20"/>
              </w:rPr>
              <w:t>Number of DM-RS CDM group(s) without data</w:t>
            </w:r>
          </w:p>
        </w:tc>
        <w:tc>
          <w:tcPr>
            <w:tcW w:w="1269" w:type="dxa"/>
          </w:tcPr>
          <w:p w:rsidR="00142494" w:rsidRDefault="00142494" w:rsidP="00971CFE">
            <w:pPr>
              <w:jc w:val="center"/>
              <w:rPr>
                <w:rFonts w:eastAsia="DengXian"/>
                <w:color w:val="000000"/>
                <w:sz w:val="20"/>
                <w:szCs w:val="20"/>
              </w:rPr>
            </w:pPr>
          </w:p>
        </w:tc>
        <w:tc>
          <w:tcPr>
            <w:tcW w:w="4002" w:type="dxa"/>
            <w:gridSpan w:val="2"/>
          </w:tcPr>
          <w:p w:rsidR="00142494" w:rsidRDefault="00142494" w:rsidP="00971CFE">
            <w:pPr>
              <w:jc w:val="center"/>
              <w:rPr>
                <w:rFonts w:eastAsia="DengXian"/>
                <w:color w:val="000000"/>
                <w:sz w:val="20"/>
                <w:szCs w:val="20"/>
              </w:rPr>
            </w:pPr>
            <w:r>
              <w:rPr>
                <w:rFonts w:eastAsia="DengXian"/>
                <w:color w:val="000000"/>
                <w:sz w:val="20"/>
                <w:szCs w:val="20"/>
              </w:rPr>
              <w:t>2</w:t>
            </w:r>
          </w:p>
        </w:tc>
      </w:tr>
      <w:tr w:rsidR="00142494" w:rsidTr="004B0343">
        <w:trPr>
          <w:trHeight w:val="242"/>
        </w:trPr>
        <w:tc>
          <w:tcPr>
            <w:tcW w:w="1467" w:type="dxa"/>
            <w:vMerge/>
          </w:tcPr>
          <w:p w:rsidR="00142494" w:rsidRDefault="00142494" w:rsidP="00971CFE">
            <w:pPr>
              <w:rPr>
                <w:rFonts w:eastAsia="DengXian"/>
                <w:color w:val="000000"/>
                <w:sz w:val="20"/>
                <w:szCs w:val="20"/>
              </w:rPr>
            </w:pPr>
          </w:p>
        </w:tc>
        <w:tc>
          <w:tcPr>
            <w:tcW w:w="2475" w:type="dxa"/>
          </w:tcPr>
          <w:p w:rsidR="00142494" w:rsidRDefault="00142494" w:rsidP="00971CFE">
            <w:pPr>
              <w:rPr>
                <w:rFonts w:eastAsia="DengXian"/>
                <w:color w:val="000000"/>
                <w:sz w:val="20"/>
                <w:szCs w:val="20"/>
              </w:rPr>
            </w:pPr>
            <w:r>
              <w:rPr>
                <w:rFonts w:eastAsia="DengXian"/>
                <w:color w:val="000000"/>
                <w:sz w:val="20"/>
                <w:szCs w:val="20"/>
              </w:rPr>
              <w:t>Ratio of PUSCH EPRE to DM-RS EPRE</w:t>
            </w:r>
          </w:p>
        </w:tc>
        <w:tc>
          <w:tcPr>
            <w:tcW w:w="1269" w:type="dxa"/>
          </w:tcPr>
          <w:p w:rsidR="00142494" w:rsidRDefault="00142494" w:rsidP="00971CFE">
            <w:pPr>
              <w:jc w:val="center"/>
              <w:rPr>
                <w:rFonts w:eastAsia="DengXian"/>
                <w:color w:val="000000"/>
                <w:sz w:val="20"/>
                <w:szCs w:val="20"/>
              </w:rPr>
            </w:pPr>
          </w:p>
        </w:tc>
        <w:tc>
          <w:tcPr>
            <w:tcW w:w="4002" w:type="dxa"/>
            <w:gridSpan w:val="2"/>
          </w:tcPr>
          <w:p w:rsidR="00142494" w:rsidRDefault="00142494" w:rsidP="00971CFE">
            <w:pPr>
              <w:jc w:val="center"/>
              <w:rPr>
                <w:rFonts w:eastAsia="DengXian"/>
                <w:color w:val="000000"/>
                <w:sz w:val="20"/>
                <w:szCs w:val="20"/>
              </w:rPr>
            </w:pPr>
            <w:r>
              <w:rPr>
                <w:rFonts w:eastAsia="DengXian"/>
                <w:color w:val="000000"/>
                <w:sz w:val="20"/>
                <w:szCs w:val="20"/>
              </w:rPr>
              <w:t>-3 dB</w:t>
            </w:r>
          </w:p>
        </w:tc>
      </w:tr>
      <w:tr w:rsidR="00142494" w:rsidTr="004B0343">
        <w:trPr>
          <w:trHeight w:val="242"/>
        </w:trPr>
        <w:tc>
          <w:tcPr>
            <w:tcW w:w="1467" w:type="dxa"/>
            <w:vMerge/>
          </w:tcPr>
          <w:p w:rsidR="00142494" w:rsidRDefault="00142494" w:rsidP="00971CFE">
            <w:pPr>
              <w:rPr>
                <w:rFonts w:eastAsia="DengXian"/>
                <w:color w:val="000000"/>
                <w:sz w:val="20"/>
                <w:szCs w:val="20"/>
              </w:rPr>
            </w:pPr>
          </w:p>
        </w:tc>
        <w:tc>
          <w:tcPr>
            <w:tcW w:w="2475" w:type="dxa"/>
          </w:tcPr>
          <w:p w:rsidR="00142494" w:rsidRDefault="00142494" w:rsidP="00971CFE">
            <w:pPr>
              <w:rPr>
                <w:rFonts w:eastAsia="DengXian"/>
                <w:color w:val="000000"/>
                <w:sz w:val="20"/>
                <w:szCs w:val="20"/>
              </w:rPr>
            </w:pPr>
            <w:r>
              <w:rPr>
                <w:rFonts w:eastAsia="DengXian"/>
                <w:color w:val="000000"/>
                <w:sz w:val="20"/>
                <w:szCs w:val="20"/>
              </w:rPr>
              <w:t>DM-RS port</w:t>
            </w:r>
          </w:p>
        </w:tc>
        <w:tc>
          <w:tcPr>
            <w:tcW w:w="1269" w:type="dxa"/>
          </w:tcPr>
          <w:p w:rsidR="00142494" w:rsidRDefault="00142494" w:rsidP="00971CFE">
            <w:pPr>
              <w:jc w:val="center"/>
              <w:rPr>
                <w:rFonts w:eastAsia="DengXian"/>
                <w:color w:val="000000"/>
                <w:sz w:val="20"/>
                <w:szCs w:val="20"/>
              </w:rPr>
            </w:pPr>
          </w:p>
        </w:tc>
        <w:tc>
          <w:tcPr>
            <w:tcW w:w="4002" w:type="dxa"/>
            <w:gridSpan w:val="2"/>
          </w:tcPr>
          <w:p w:rsidR="00142494" w:rsidRDefault="00142494" w:rsidP="00971CFE">
            <w:pPr>
              <w:jc w:val="center"/>
              <w:rPr>
                <w:rFonts w:eastAsia="DengXian"/>
                <w:color w:val="000000"/>
                <w:sz w:val="20"/>
                <w:szCs w:val="20"/>
              </w:rPr>
            </w:pPr>
            <w:r>
              <w:rPr>
                <w:rFonts w:eastAsia="DengXian"/>
                <w:color w:val="000000"/>
                <w:sz w:val="20"/>
                <w:szCs w:val="20"/>
              </w:rPr>
              <w:t>{0}</w:t>
            </w:r>
          </w:p>
        </w:tc>
      </w:tr>
      <w:tr w:rsidR="00142494" w:rsidTr="004B0343">
        <w:trPr>
          <w:trHeight w:val="278"/>
        </w:trPr>
        <w:tc>
          <w:tcPr>
            <w:tcW w:w="1467" w:type="dxa"/>
            <w:vMerge/>
          </w:tcPr>
          <w:p w:rsidR="00142494" w:rsidRDefault="00142494" w:rsidP="00971CFE">
            <w:pPr>
              <w:rPr>
                <w:rFonts w:eastAsia="DengXian"/>
                <w:color w:val="000000"/>
                <w:sz w:val="20"/>
                <w:szCs w:val="20"/>
              </w:rPr>
            </w:pPr>
          </w:p>
        </w:tc>
        <w:tc>
          <w:tcPr>
            <w:tcW w:w="2475" w:type="dxa"/>
          </w:tcPr>
          <w:p w:rsidR="00142494" w:rsidRDefault="00142494" w:rsidP="00971CFE">
            <w:pPr>
              <w:rPr>
                <w:rFonts w:eastAsia="DengXian"/>
                <w:color w:val="000000"/>
                <w:sz w:val="20"/>
                <w:szCs w:val="20"/>
              </w:rPr>
            </w:pPr>
            <w:r>
              <w:rPr>
                <w:rFonts w:eastAsia="DengXian"/>
                <w:color w:val="000000"/>
                <w:sz w:val="20"/>
                <w:szCs w:val="20"/>
              </w:rPr>
              <w:t>DM-RS sequence generation</w:t>
            </w:r>
          </w:p>
        </w:tc>
        <w:tc>
          <w:tcPr>
            <w:tcW w:w="1269" w:type="dxa"/>
          </w:tcPr>
          <w:p w:rsidR="00142494" w:rsidRDefault="00142494" w:rsidP="00971CFE">
            <w:pPr>
              <w:jc w:val="center"/>
              <w:rPr>
                <w:rFonts w:eastAsia="DengXian"/>
                <w:color w:val="000000"/>
                <w:sz w:val="20"/>
                <w:szCs w:val="20"/>
              </w:rPr>
            </w:pPr>
          </w:p>
        </w:tc>
        <w:tc>
          <w:tcPr>
            <w:tcW w:w="4002" w:type="dxa"/>
            <w:gridSpan w:val="2"/>
          </w:tcPr>
          <w:p w:rsidR="00142494" w:rsidRDefault="00142494" w:rsidP="00971CFE">
            <w:pPr>
              <w:jc w:val="center"/>
              <w:rPr>
                <w:rFonts w:eastAsia="DengXian"/>
                <w:color w:val="000000"/>
                <w:sz w:val="20"/>
                <w:szCs w:val="20"/>
              </w:rPr>
            </w:pPr>
            <w:r>
              <w:rPr>
                <w:rFonts w:eastAsia="DengXian"/>
                <w:color w:val="000000"/>
                <w:sz w:val="20"/>
                <w:szCs w:val="20"/>
              </w:rPr>
              <w:t>N</w:t>
            </w:r>
            <w:r>
              <w:rPr>
                <w:rFonts w:eastAsia="DengXian"/>
                <w:color w:val="000000"/>
                <w:sz w:val="20"/>
                <w:szCs w:val="20"/>
                <w:vertAlign w:val="subscript"/>
              </w:rPr>
              <w:t>ID</w:t>
            </w:r>
            <w:r>
              <w:rPr>
                <w:rFonts w:eastAsia="DengXian"/>
                <w:color w:val="000000"/>
                <w:sz w:val="20"/>
                <w:szCs w:val="20"/>
                <w:vertAlign w:val="superscript"/>
              </w:rPr>
              <w:t>0</w:t>
            </w:r>
            <w:r>
              <w:rPr>
                <w:rFonts w:eastAsia="DengXian"/>
                <w:color w:val="000000"/>
                <w:sz w:val="20"/>
                <w:szCs w:val="20"/>
              </w:rPr>
              <w:t xml:space="preserve">=0, </w:t>
            </w:r>
            <w:proofErr w:type="spellStart"/>
            <w:r>
              <w:rPr>
                <w:rFonts w:eastAsia="DengXian"/>
                <w:color w:val="000000"/>
                <w:sz w:val="20"/>
                <w:szCs w:val="20"/>
              </w:rPr>
              <w:t>n</w:t>
            </w:r>
            <w:r>
              <w:rPr>
                <w:rFonts w:eastAsia="DengXian"/>
                <w:color w:val="000000"/>
                <w:sz w:val="20"/>
                <w:szCs w:val="20"/>
                <w:vertAlign w:val="subscript"/>
              </w:rPr>
              <w:t>SCID</w:t>
            </w:r>
            <w:proofErr w:type="spellEnd"/>
            <w:r>
              <w:rPr>
                <w:rFonts w:eastAsia="DengXian"/>
                <w:color w:val="000000"/>
                <w:sz w:val="20"/>
                <w:szCs w:val="20"/>
              </w:rPr>
              <w:t xml:space="preserve"> =0</w:t>
            </w:r>
          </w:p>
        </w:tc>
      </w:tr>
      <w:tr w:rsidR="00142494" w:rsidTr="004B0343">
        <w:trPr>
          <w:trHeight w:val="242"/>
        </w:trPr>
        <w:tc>
          <w:tcPr>
            <w:tcW w:w="1467" w:type="dxa"/>
            <w:vMerge w:val="restart"/>
          </w:tcPr>
          <w:p w:rsidR="00142494" w:rsidRDefault="00142494" w:rsidP="00971CFE">
            <w:pPr>
              <w:rPr>
                <w:rFonts w:eastAsia="DengXian"/>
                <w:color w:val="000000"/>
                <w:sz w:val="20"/>
                <w:szCs w:val="20"/>
              </w:rPr>
            </w:pPr>
            <w:r>
              <w:rPr>
                <w:rFonts w:eastAsia="DengXian"/>
                <w:color w:val="000000"/>
                <w:sz w:val="20"/>
                <w:szCs w:val="20"/>
              </w:rPr>
              <w:t>Time domain resource assignment</w:t>
            </w:r>
          </w:p>
        </w:tc>
        <w:tc>
          <w:tcPr>
            <w:tcW w:w="2475" w:type="dxa"/>
          </w:tcPr>
          <w:p w:rsidR="00142494" w:rsidRDefault="00142494" w:rsidP="00971CFE">
            <w:pPr>
              <w:rPr>
                <w:rFonts w:eastAsia="DengXian"/>
                <w:color w:val="000000"/>
                <w:sz w:val="20"/>
                <w:szCs w:val="20"/>
              </w:rPr>
            </w:pPr>
            <w:r>
              <w:rPr>
                <w:rFonts w:eastAsia="DengXian"/>
                <w:color w:val="000000"/>
                <w:sz w:val="20"/>
                <w:szCs w:val="20"/>
              </w:rPr>
              <w:t>PUSCH mapping type</w:t>
            </w:r>
          </w:p>
        </w:tc>
        <w:tc>
          <w:tcPr>
            <w:tcW w:w="1269" w:type="dxa"/>
          </w:tcPr>
          <w:p w:rsidR="00142494" w:rsidRPr="00B44C24" w:rsidRDefault="00142494" w:rsidP="00971CFE">
            <w:pPr>
              <w:jc w:val="center"/>
              <w:rPr>
                <w:rFonts w:eastAsia="DengXian"/>
                <w:color w:val="000000"/>
                <w:sz w:val="20"/>
                <w:szCs w:val="20"/>
              </w:rPr>
            </w:pPr>
          </w:p>
        </w:tc>
        <w:tc>
          <w:tcPr>
            <w:tcW w:w="4002" w:type="dxa"/>
            <w:gridSpan w:val="2"/>
          </w:tcPr>
          <w:p w:rsidR="00142494" w:rsidRDefault="00142494" w:rsidP="00971CFE">
            <w:pPr>
              <w:jc w:val="center"/>
              <w:rPr>
                <w:rFonts w:eastAsia="DengXian"/>
                <w:color w:val="000000"/>
                <w:sz w:val="20"/>
                <w:szCs w:val="20"/>
              </w:rPr>
            </w:pPr>
            <w:r w:rsidRPr="00B44C24">
              <w:rPr>
                <w:rFonts w:eastAsia="DengXian"/>
                <w:color w:val="000000"/>
                <w:sz w:val="20"/>
                <w:szCs w:val="20"/>
              </w:rPr>
              <w:t>A</w:t>
            </w:r>
          </w:p>
        </w:tc>
      </w:tr>
      <w:tr w:rsidR="00142494" w:rsidTr="004B0343">
        <w:trPr>
          <w:trHeight w:val="242"/>
        </w:trPr>
        <w:tc>
          <w:tcPr>
            <w:tcW w:w="1467" w:type="dxa"/>
            <w:vMerge/>
          </w:tcPr>
          <w:p w:rsidR="00142494" w:rsidRDefault="00142494" w:rsidP="00971CFE">
            <w:pPr>
              <w:rPr>
                <w:rFonts w:eastAsia="DengXian"/>
                <w:color w:val="000000"/>
                <w:sz w:val="20"/>
                <w:szCs w:val="20"/>
              </w:rPr>
            </w:pPr>
          </w:p>
        </w:tc>
        <w:tc>
          <w:tcPr>
            <w:tcW w:w="2475" w:type="dxa"/>
          </w:tcPr>
          <w:p w:rsidR="00142494" w:rsidRDefault="00142494" w:rsidP="00971CFE">
            <w:pPr>
              <w:rPr>
                <w:rFonts w:eastAsia="DengXian"/>
                <w:color w:val="000000"/>
                <w:sz w:val="20"/>
                <w:szCs w:val="20"/>
              </w:rPr>
            </w:pPr>
            <w:r>
              <w:rPr>
                <w:rFonts w:eastAsia="DengXian"/>
                <w:color w:val="000000"/>
                <w:sz w:val="20"/>
                <w:szCs w:val="20"/>
              </w:rPr>
              <w:t>Start symbol</w:t>
            </w:r>
          </w:p>
        </w:tc>
        <w:tc>
          <w:tcPr>
            <w:tcW w:w="1269" w:type="dxa"/>
          </w:tcPr>
          <w:p w:rsidR="00142494" w:rsidRDefault="00142494" w:rsidP="00971CFE">
            <w:pPr>
              <w:jc w:val="center"/>
              <w:rPr>
                <w:rFonts w:eastAsia="DengXian"/>
                <w:color w:val="000000"/>
                <w:sz w:val="20"/>
                <w:szCs w:val="20"/>
              </w:rPr>
            </w:pPr>
          </w:p>
        </w:tc>
        <w:tc>
          <w:tcPr>
            <w:tcW w:w="4002" w:type="dxa"/>
            <w:gridSpan w:val="2"/>
          </w:tcPr>
          <w:p w:rsidR="00142494" w:rsidRDefault="00142494" w:rsidP="00971CFE">
            <w:pPr>
              <w:jc w:val="center"/>
              <w:rPr>
                <w:rFonts w:eastAsia="DengXian"/>
                <w:color w:val="000000"/>
                <w:sz w:val="20"/>
                <w:szCs w:val="20"/>
              </w:rPr>
            </w:pPr>
            <w:r>
              <w:rPr>
                <w:rFonts w:eastAsia="DengXian"/>
                <w:color w:val="000000"/>
                <w:sz w:val="20"/>
                <w:szCs w:val="20"/>
              </w:rPr>
              <w:t>0</w:t>
            </w:r>
          </w:p>
        </w:tc>
      </w:tr>
      <w:tr w:rsidR="00142494" w:rsidTr="004B0343">
        <w:trPr>
          <w:trHeight w:val="242"/>
        </w:trPr>
        <w:tc>
          <w:tcPr>
            <w:tcW w:w="1467" w:type="dxa"/>
            <w:vMerge/>
          </w:tcPr>
          <w:p w:rsidR="00142494" w:rsidRDefault="00142494" w:rsidP="00971CFE">
            <w:pPr>
              <w:rPr>
                <w:rFonts w:eastAsia="DengXian"/>
                <w:color w:val="000000"/>
                <w:sz w:val="20"/>
                <w:szCs w:val="20"/>
              </w:rPr>
            </w:pPr>
          </w:p>
        </w:tc>
        <w:tc>
          <w:tcPr>
            <w:tcW w:w="2475" w:type="dxa"/>
          </w:tcPr>
          <w:p w:rsidR="00142494" w:rsidRDefault="00142494" w:rsidP="00971CFE">
            <w:pPr>
              <w:rPr>
                <w:rFonts w:eastAsia="DengXian"/>
                <w:color w:val="000000"/>
                <w:sz w:val="20"/>
                <w:szCs w:val="20"/>
              </w:rPr>
            </w:pPr>
            <w:r>
              <w:rPr>
                <w:rFonts w:eastAsia="DengXian"/>
                <w:color w:val="000000"/>
                <w:sz w:val="20"/>
                <w:szCs w:val="20"/>
              </w:rPr>
              <w:t>Allocation length</w:t>
            </w:r>
          </w:p>
        </w:tc>
        <w:tc>
          <w:tcPr>
            <w:tcW w:w="1269" w:type="dxa"/>
          </w:tcPr>
          <w:p w:rsidR="00142494" w:rsidRDefault="00142494" w:rsidP="00971CFE">
            <w:pPr>
              <w:jc w:val="center"/>
              <w:rPr>
                <w:rFonts w:eastAsia="DengXian"/>
                <w:color w:val="000000"/>
                <w:sz w:val="20"/>
                <w:szCs w:val="20"/>
              </w:rPr>
            </w:pPr>
          </w:p>
        </w:tc>
        <w:tc>
          <w:tcPr>
            <w:tcW w:w="4002" w:type="dxa"/>
            <w:gridSpan w:val="2"/>
          </w:tcPr>
          <w:p w:rsidR="00142494" w:rsidRDefault="00142494" w:rsidP="00971CFE">
            <w:pPr>
              <w:jc w:val="center"/>
              <w:rPr>
                <w:rFonts w:eastAsia="DengXian"/>
                <w:color w:val="000000"/>
                <w:sz w:val="20"/>
                <w:szCs w:val="20"/>
              </w:rPr>
            </w:pPr>
            <w:r>
              <w:rPr>
                <w:rFonts w:eastAsia="DengXian"/>
                <w:color w:val="000000"/>
                <w:sz w:val="20"/>
                <w:szCs w:val="20"/>
              </w:rPr>
              <w:t>14</w:t>
            </w:r>
          </w:p>
        </w:tc>
      </w:tr>
      <w:tr w:rsidR="00142494" w:rsidTr="004B0343">
        <w:trPr>
          <w:trHeight w:val="242"/>
        </w:trPr>
        <w:tc>
          <w:tcPr>
            <w:tcW w:w="1467" w:type="dxa"/>
            <w:vMerge w:val="restart"/>
          </w:tcPr>
          <w:p w:rsidR="00142494" w:rsidRDefault="00142494" w:rsidP="00971CFE">
            <w:pPr>
              <w:rPr>
                <w:rFonts w:eastAsia="DengXian"/>
                <w:color w:val="000000"/>
                <w:sz w:val="20"/>
                <w:szCs w:val="20"/>
              </w:rPr>
            </w:pPr>
            <w:r>
              <w:rPr>
                <w:rFonts w:eastAsia="DengXian"/>
                <w:color w:val="000000"/>
                <w:sz w:val="20"/>
                <w:szCs w:val="20"/>
              </w:rPr>
              <w:t>Frequency domain resource assignment</w:t>
            </w:r>
          </w:p>
        </w:tc>
        <w:tc>
          <w:tcPr>
            <w:tcW w:w="2475" w:type="dxa"/>
          </w:tcPr>
          <w:p w:rsidR="00142494" w:rsidRDefault="00142494" w:rsidP="00971CFE">
            <w:pPr>
              <w:rPr>
                <w:rFonts w:eastAsia="DengXian"/>
                <w:color w:val="000000"/>
                <w:sz w:val="20"/>
                <w:szCs w:val="20"/>
              </w:rPr>
            </w:pPr>
            <w:r>
              <w:rPr>
                <w:rFonts w:eastAsia="DengXian"/>
                <w:color w:val="000000"/>
                <w:sz w:val="20"/>
                <w:szCs w:val="20"/>
              </w:rPr>
              <w:t>RB assignment</w:t>
            </w:r>
          </w:p>
        </w:tc>
        <w:tc>
          <w:tcPr>
            <w:tcW w:w="1269" w:type="dxa"/>
          </w:tcPr>
          <w:p w:rsidR="00142494" w:rsidRDefault="00142494" w:rsidP="00971CFE">
            <w:pPr>
              <w:jc w:val="center"/>
              <w:rPr>
                <w:rFonts w:eastAsia="DengXian"/>
                <w:color w:val="000000"/>
                <w:sz w:val="20"/>
                <w:szCs w:val="20"/>
              </w:rPr>
            </w:pPr>
          </w:p>
        </w:tc>
        <w:tc>
          <w:tcPr>
            <w:tcW w:w="4002" w:type="dxa"/>
            <w:gridSpan w:val="2"/>
          </w:tcPr>
          <w:p w:rsidR="00142494" w:rsidRDefault="00142494" w:rsidP="00971CFE">
            <w:pPr>
              <w:jc w:val="center"/>
              <w:rPr>
                <w:rFonts w:eastAsia="DengXian"/>
                <w:color w:val="000000"/>
                <w:sz w:val="20"/>
                <w:szCs w:val="20"/>
              </w:rPr>
            </w:pPr>
            <w:r>
              <w:rPr>
                <w:rFonts w:eastAsia="DengXian"/>
                <w:color w:val="000000"/>
                <w:sz w:val="20"/>
                <w:szCs w:val="20"/>
              </w:rPr>
              <w:t>Full applicable test bandwidth</w:t>
            </w:r>
          </w:p>
        </w:tc>
      </w:tr>
      <w:tr w:rsidR="00142494" w:rsidTr="004B0343">
        <w:trPr>
          <w:trHeight w:val="242"/>
        </w:trPr>
        <w:tc>
          <w:tcPr>
            <w:tcW w:w="1467" w:type="dxa"/>
            <w:vMerge/>
          </w:tcPr>
          <w:p w:rsidR="00142494" w:rsidRDefault="00142494" w:rsidP="00971CFE">
            <w:pPr>
              <w:rPr>
                <w:rFonts w:eastAsia="DengXian"/>
                <w:color w:val="000000"/>
                <w:sz w:val="20"/>
                <w:szCs w:val="20"/>
              </w:rPr>
            </w:pPr>
          </w:p>
        </w:tc>
        <w:tc>
          <w:tcPr>
            <w:tcW w:w="2475" w:type="dxa"/>
          </w:tcPr>
          <w:p w:rsidR="00142494" w:rsidRDefault="00142494" w:rsidP="00971CFE">
            <w:pPr>
              <w:rPr>
                <w:rFonts w:eastAsia="DengXian"/>
                <w:color w:val="000000"/>
                <w:sz w:val="20"/>
                <w:szCs w:val="20"/>
              </w:rPr>
            </w:pPr>
            <w:r>
              <w:rPr>
                <w:rFonts w:eastAsia="DengXian"/>
                <w:color w:val="000000"/>
                <w:sz w:val="20"/>
                <w:szCs w:val="20"/>
              </w:rPr>
              <w:t>Frequency hopping</w:t>
            </w:r>
          </w:p>
        </w:tc>
        <w:tc>
          <w:tcPr>
            <w:tcW w:w="1269" w:type="dxa"/>
          </w:tcPr>
          <w:p w:rsidR="00142494" w:rsidRDefault="00142494" w:rsidP="00971CFE">
            <w:pPr>
              <w:jc w:val="center"/>
              <w:rPr>
                <w:rFonts w:eastAsia="DengXian"/>
                <w:color w:val="000000"/>
                <w:sz w:val="20"/>
                <w:szCs w:val="20"/>
              </w:rPr>
            </w:pPr>
          </w:p>
        </w:tc>
        <w:tc>
          <w:tcPr>
            <w:tcW w:w="4002" w:type="dxa"/>
            <w:gridSpan w:val="2"/>
          </w:tcPr>
          <w:p w:rsidR="00142494" w:rsidRDefault="00142494" w:rsidP="00971CFE">
            <w:pPr>
              <w:jc w:val="center"/>
              <w:rPr>
                <w:rFonts w:eastAsia="DengXian"/>
                <w:color w:val="000000"/>
                <w:sz w:val="20"/>
                <w:szCs w:val="20"/>
              </w:rPr>
            </w:pPr>
            <w:r>
              <w:rPr>
                <w:rFonts w:eastAsia="DengXian"/>
                <w:color w:val="000000"/>
                <w:sz w:val="20"/>
                <w:szCs w:val="20"/>
              </w:rPr>
              <w:t>Disabled</w:t>
            </w:r>
          </w:p>
        </w:tc>
      </w:tr>
      <w:tr w:rsidR="00142494" w:rsidTr="004B0343">
        <w:trPr>
          <w:trHeight w:val="242"/>
        </w:trPr>
        <w:tc>
          <w:tcPr>
            <w:tcW w:w="3942" w:type="dxa"/>
            <w:gridSpan w:val="2"/>
          </w:tcPr>
          <w:p w:rsidR="00142494" w:rsidRDefault="00142494" w:rsidP="00971CFE">
            <w:pPr>
              <w:rPr>
                <w:rFonts w:eastAsia="DengXian"/>
                <w:color w:val="000000"/>
                <w:sz w:val="20"/>
                <w:szCs w:val="20"/>
              </w:rPr>
            </w:pPr>
            <w:r>
              <w:rPr>
                <w:rFonts w:eastAsia="DengXian"/>
                <w:color w:val="000000"/>
                <w:sz w:val="20"/>
                <w:szCs w:val="20"/>
              </w:rPr>
              <w:t>Code block group based PUSCH transmission</w:t>
            </w:r>
          </w:p>
        </w:tc>
        <w:tc>
          <w:tcPr>
            <w:tcW w:w="1269" w:type="dxa"/>
          </w:tcPr>
          <w:p w:rsidR="00142494" w:rsidRDefault="00142494" w:rsidP="00971CFE">
            <w:pPr>
              <w:jc w:val="center"/>
              <w:rPr>
                <w:rFonts w:eastAsia="DengXian"/>
                <w:color w:val="000000"/>
                <w:sz w:val="20"/>
                <w:szCs w:val="20"/>
              </w:rPr>
            </w:pPr>
          </w:p>
        </w:tc>
        <w:tc>
          <w:tcPr>
            <w:tcW w:w="4002" w:type="dxa"/>
            <w:gridSpan w:val="2"/>
          </w:tcPr>
          <w:p w:rsidR="00142494" w:rsidRDefault="00142494" w:rsidP="00971CFE">
            <w:pPr>
              <w:jc w:val="center"/>
              <w:rPr>
                <w:rFonts w:eastAsia="DengXian"/>
                <w:color w:val="000000"/>
                <w:sz w:val="20"/>
                <w:szCs w:val="20"/>
              </w:rPr>
            </w:pPr>
            <w:r>
              <w:rPr>
                <w:rFonts w:eastAsia="DengXian"/>
                <w:color w:val="000000"/>
                <w:sz w:val="20"/>
                <w:szCs w:val="20"/>
              </w:rPr>
              <w:t>Disabled</w:t>
            </w:r>
          </w:p>
        </w:tc>
      </w:tr>
      <w:tr w:rsidR="00142494" w:rsidTr="004B0343">
        <w:trPr>
          <w:trHeight w:val="242"/>
        </w:trPr>
        <w:tc>
          <w:tcPr>
            <w:tcW w:w="3942" w:type="dxa"/>
            <w:gridSpan w:val="2"/>
          </w:tcPr>
          <w:p w:rsidR="00142494" w:rsidRDefault="00142494" w:rsidP="00971CFE">
            <w:pPr>
              <w:rPr>
                <w:rFonts w:eastAsia="DengXian"/>
                <w:color w:val="000000"/>
                <w:sz w:val="20"/>
                <w:szCs w:val="20"/>
              </w:rPr>
            </w:pPr>
            <w:r>
              <w:rPr>
                <w:rFonts w:eastAsia="DengXian" w:hint="eastAsia"/>
                <w:color w:val="000000"/>
                <w:sz w:val="20"/>
                <w:szCs w:val="20"/>
              </w:rPr>
              <w:t>T</w:t>
            </w:r>
            <w:r>
              <w:rPr>
                <w:rFonts w:eastAsia="DengXian"/>
                <w:color w:val="000000"/>
                <w:sz w:val="20"/>
                <w:szCs w:val="20"/>
              </w:rPr>
              <w:t>est metric</w:t>
            </w:r>
          </w:p>
        </w:tc>
        <w:tc>
          <w:tcPr>
            <w:tcW w:w="1269" w:type="dxa"/>
          </w:tcPr>
          <w:p w:rsidR="00142494" w:rsidRDefault="00142494" w:rsidP="00971CFE">
            <w:pPr>
              <w:jc w:val="center"/>
              <w:rPr>
                <w:rFonts w:eastAsia="DengXian"/>
                <w:color w:val="000000"/>
                <w:sz w:val="20"/>
                <w:szCs w:val="20"/>
              </w:rPr>
            </w:pPr>
          </w:p>
        </w:tc>
        <w:tc>
          <w:tcPr>
            <w:tcW w:w="4002" w:type="dxa"/>
            <w:gridSpan w:val="2"/>
          </w:tcPr>
          <w:p w:rsidR="00142494" w:rsidRDefault="00142494" w:rsidP="00971CFE">
            <w:pPr>
              <w:jc w:val="center"/>
              <w:rPr>
                <w:rFonts w:eastAsia="DengXian"/>
                <w:color w:val="000000"/>
                <w:sz w:val="20"/>
                <w:szCs w:val="20"/>
              </w:rPr>
            </w:pPr>
            <w:r w:rsidRPr="00871C48">
              <w:rPr>
                <w:rFonts w:eastAsia="SimSun"/>
                <w:sz w:val="20"/>
                <w:szCs w:val="20"/>
              </w:rPr>
              <w:t>70% of max throughput at target SNR.</w:t>
            </w:r>
          </w:p>
        </w:tc>
      </w:tr>
    </w:tbl>
    <w:p w:rsidR="00426298" w:rsidRPr="00871C48" w:rsidRDefault="00426298" w:rsidP="00936C15">
      <w:pPr>
        <w:autoSpaceDN w:val="0"/>
        <w:spacing w:after="120"/>
        <w:rPr>
          <w:rFonts w:eastAsia="SimSun"/>
          <w:sz w:val="20"/>
          <w:szCs w:val="20"/>
        </w:rPr>
      </w:pPr>
    </w:p>
    <w:sectPr w:rsidR="00426298" w:rsidRPr="00871C48" w:rsidSect="002475F5">
      <w:pgSz w:w="11900" w:h="16840"/>
      <w:pgMar w:top="1440" w:right="985" w:bottom="1440" w:left="180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1AA50A" w15:done="0"/>
  <w15:commentEx w15:paraId="091AA50C" w15:done="0"/>
  <w15:commentEx w15:paraId="091AA50D" w15:done="0"/>
  <w15:commentEx w15:paraId="091AA50E" w15:done="0"/>
  <w15:commentEx w15:paraId="091AA50F" w15:done="0"/>
  <w15:commentEx w15:paraId="091AA510" w15:done="0"/>
  <w15:commentEx w15:paraId="1CA65AF7" w15:paraIdParent="091AA510" w15:done="0"/>
  <w15:commentEx w15:paraId="091AA5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A2309" w16cex:dateUtc="2023-05-25T09: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1AA50A" w16cid:durableId="281A19F5"/>
  <w16cid:commentId w16cid:paraId="091AA50C" w16cid:durableId="281A19F6"/>
  <w16cid:commentId w16cid:paraId="091AA50D" w16cid:durableId="281A19F7"/>
  <w16cid:commentId w16cid:paraId="091AA50E" w16cid:durableId="281A19F8"/>
  <w16cid:commentId w16cid:paraId="091AA50F" w16cid:durableId="281A19F9"/>
  <w16cid:commentId w16cid:paraId="091AA510" w16cid:durableId="281A19FA"/>
  <w16cid:commentId w16cid:paraId="1CA65AF7" w16cid:durableId="281A2309"/>
  <w16cid:commentId w16cid:paraId="091AA513" w16cid:durableId="281A19FB"/>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7E71" w:rsidRDefault="00A37E71" w:rsidP="007854C6">
      <w:r>
        <w:separator/>
      </w:r>
    </w:p>
  </w:endnote>
  <w:endnote w:type="continuationSeparator" w:id="0">
    <w:p w:rsidR="00A37E71" w:rsidRDefault="00A37E71" w:rsidP="007854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00000000" w:usb1="2AC7FCFF" w:usb2="00000012" w:usb3="00000000" w:csb0="0002009F" w:csb1="00000000"/>
  </w:font>
  <w:font w:name="Yu Mincho Light">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7E71" w:rsidRDefault="00A37E71" w:rsidP="007854C6">
      <w:r>
        <w:separator/>
      </w:r>
    </w:p>
  </w:footnote>
  <w:footnote w:type="continuationSeparator" w:id="0">
    <w:p w:rsidR="00A37E71" w:rsidRDefault="00A37E71" w:rsidP="007854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2F057B7"/>
    <w:multiLevelType w:val="hybridMultilevel"/>
    <w:tmpl w:val="89807452"/>
    <w:lvl w:ilvl="0" w:tplc="07C8D802">
      <w:start w:val="1"/>
      <w:numFmt w:val="bullet"/>
      <w:lvlText w:val="•"/>
      <w:lvlJc w:val="center"/>
      <w:pPr>
        <w:ind w:left="1840" w:hanging="420"/>
      </w:pPr>
      <w:rPr>
        <w:rFonts w:ascii="Arial" w:hAnsi="Arial"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
    <w:nsid w:val="0F6007EF"/>
    <w:multiLevelType w:val="hybridMultilevel"/>
    <w:tmpl w:val="F386048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5">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8">
    <w:nsid w:val="1FD02F99"/>
    <w:multiLevelType w:val="hybridMultilevel"/>
    <w:tmpl w:val="02167522"/>
    <w:lvl w:ilvl="0" w:tplc="11368168">
      <w:start w:val="1"/>
      <w:numFmt w:val="bullet"/>
      <w:lvlText w:val="-"/>
      <w:lvlJc w:val="left"/>
      <w:pPr>
        <w:ind w:left="644" w:hanging="360"/>
      </w:pPr>
      <w:rPr>
        <w:rFonts w:ascii="Times New Roman" w:eastAsia="SimSun"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63E5508"/>
    <w:multiLevelType w:val="multilevel"/>
    <w:tmpl w:val="21D42F3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nsid w:val="28E72A25"/>
    <w:multiLevelType w:val="singleLevel"/>
    <w:tmpl w:val="28E72A25"/>
    <w:lvl w:ilvl="0">
      <w:start w:val="1"/>
      <w:numFmt w:val="bullet"/>
      <w:lvlText w:val=""/>
      <w:lvlJc w:val="left"/>
      <w:pPr>
        <w:ind w:left="420" w:hanging="420"/>
      </w:pPr>
      <w:rPr>
        <w:rFonts w:ascii="Wingdings" w:hAnsi="Wingdings" w:hint="default"/>
        <w:sz w:val="15"/>
      </w:rPr>
    </w:lvl>
  </w:abstractNum>
  <w:abstractNum w:abstractNumId="13">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80F6308"/>
    <w:multiLevelType w:val="hybridMultilevel"/>
    <w:tmpl w:val="D4FA32A6"/>
    <w:lvl w:ilvl="0" w:tplc="AC56EED4">
      <w:numFmt w:val="bullet"/>
      <w:lvlText w:val=""/>
      <w:lvlJc w:val="left"/>
      <w:pPr>
        <w:ind w:left="420" w:hanging="42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A22252"/>
    <w:multiLevelType w:val="hybridMultilevel"/>
    <w:tmpl w:val="FFCCFDF0"/>
    <w:lvl w:ilvl="0" w:tplc="07C8D802">
      <w:start w:val="1"/>
      <w:numFmt w:val="bullet"/>
      <w:lvlText w:val="•"/>
      <w:lvlJc w:val="center"/>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6">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8">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33143D7"/>
    <w:multiLevelType w:val="multilevel"/>
    <w:tmpl w:val="533143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54197EF9"/>
    <w:multiLevelType w:val="hybridMultilevel"/>
    <w:tmpl w:val="7CC88FD0"/>
    <w:lvl w:ilvl="0" w:tplc="07C8D802">
      <w:start w:val="1"/>
      <w:numFmt w:val="bullet"/>
      <w:lvlText w:val="•"/>
      <w:lvlJc w:val="center"/>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3">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6">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nsid w:val="649C7EC7"/>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66E40AED"/>
    <w:multiLevelType w:val="hybridMultilevel"/>
    <w:tmpl w:val="A408538A"/>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31">
    <w:nsid w:val="72656F95"/>
    <w:multiLevelType w:val="hybridMultilevel"/>
    <w:tmpl w:val="EEC0E656"/>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SimSun"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5">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0"/>
  </w:num>
  <w:num w:numId="3">
    <w:abstractNumId w:val="30"/>
  </w:num>
  <w:num w:numId="4">
    <w:abstractNumId w:val="7"/>
  </w:num>
  <w:num w:numId="5">
    <w:abstractNumId w:val="3"/>
  </w:num>
  <w:num w:numId="6">
    <w:abstractNumId w:val="25"/>
  </w:num>
  <w:num w:numId="7">
    <w:abstractNumId w:val="6"/>
  </w:num>
  <w:num w:numId="8">
    <w:abstractNumId w:val="11"/>
  </w:num>
  <w:num w:numId="9">
    <w:abstractNumId w:val="18"/>
  </w:num>
  <w:num w:numId="10">
    <w:abstractNumId w:val="23"/>
  </w:num>
  <w:num w:numId="11">
    <w:abstractNumId w:val="29"/>
  </w:num>
  <w:num w:numId="12">
    <w:abstractNumId w:val="8"/>
  </w:num>
  <w:num w:numId="13">
    <w:abstractNumId w:val="34"/>
  </w:num>
  <w:num w:numId="14">
    <w:abstractNumId w:val="8"/>
  </w:num>
  <w:num w:numId="15">
    <w:abstractNumId w:val="20"/>
  </w:num>
  <w:num w:numId="16">
    <w:abstractNumId w:val="26"/>
  </w:num>
  <w:num w:numId="17">
    <w:abstractNumId w:val="33"/>
  </w:num>
  <w:num w:numId="18">
    <w:abstractNumId w:val="0"/>
  </w:num>
  <w:num w:numId="19">
    <w:abstractNumId w:val="4"/>
  </w:num>
  <w:num w:numId="20">
    <w:abstractNumId w:val="16"/>
  </w:num>
  <w:num w:numId="21">
    <w:abstractNumId w:val="35"/>
  </w:num>
  <w:num w:numId="22">
    <w:abstractNumId w:val="19"/>
  </w:num>
  <w:num w:numId="23">
    <w:abstractNumId w:val="17"/>
  </w:num>
  <w:num w:numId="24">
    <w:abstractNumId w:val="13"/>
  </w:num>
  <w:num w:numId="25">
    <w:abstractNumId w:val="24"/>
  </w:num>
  <w:num w:numId="26">
    <w:abstractNumId w:val="24"/>
  </w:num>
  <w:num w:numId="27">
    <w:abstractNumId w:val="21"/>
  </w:num>
  <w:num w:numId="28">
    <w:abstractNumId w:val="24"/>
  </w:num>
  <w:num w:numId="29">
    <w:abstractNumId w:val="22"/>
  </w:num>
  <w:num w:numId="30">
    <w:abstractNumId w:val="15"/>
  </w:num>
  <w:num w:numId="31">
    <w:abstractNumId w:val="32"/>
  </w:num>
  <w:num w:numId="32">
    <w:abstractNumId w:val="31"/>
  </w:num>
  <w:num w:numId="33">
    <w:abstractNumId w:val="15"/>
  </w:num>
  <w:num w:numId="34">
    <w:abstractNumId w:val="5"/>
  </w:num>
  <w:num w:numId="35">
    <w:abstractNumId w:val="24"/>
  </w:num>
  <w:num w:numId="36">
    <w:abstractNumId w:val="27"/>
  </w:num>
  <w:num w:numId="37">
    <w:abstractNumId w:val="14"/>
  </w:num>
  <w:num w:numId="38">
    <w:abstractNumId w:val="9"/>
  </w:num>
  <w:num w:numId="39">
    <w:abstractNumId w:val="2"/>
  </w:num>
  <w:num w:numId="40">
    <w:abstractNumId w:val="28"/>
  </w:num>
  <w:num w:numId="41">
    <w:abstractNumId w:val="12"/>
  </w:num>
  <w:num w:numId="42">
    <w:abstractNumId w:val="1"/>
  </w:num>
  <w:num w:numId="43">
    <w:abstractNumId w:val="24"/>
  </w:num>
  <w:num w:numId="44">
    <w:abstractNumId w:val="32"/>
  </w:num>
  <w:num w:numId="45">
    <w:abstractNumId w:val="2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d Jahidur Rahman">
    <w15:presenceInfo w15:providerId="AD" w15:userId="S::rahman@qti.qualcomm.com::e3265262-8b17-4d6c-aef6-40ee021b2886"/>
  </w15:person>
  <w15:person w15:author="Jiakai Shi">
    <w15:presenceInfo w15:providerId="AD" w15:userId="S::jiakai.shi@ericsson.com::8edda93d-ec9d-4fd0-a1af-fd6833b45e4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hyphenationZone w:val="425"/>
  <w:drawingGridVerticalSpacing w:val="200"/>
  <w:displayHorizontalDrawingGridEvery w:val="0"/>
  <w:displayVerticalDrawingGridEvery w:val="2"/>
  <w:characterSpacingControl w:val="compressPunctuation"/>
  <w:hdrShapeDefaults>
    <o:shapedefaults v:ext="edit" spidmax="6146"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71217"/>
    <w:rsid w:val="000003CC"/>
    <w:rsid w:val="00000EB7"/>
    <w:rsid w:val="00000F9D"/>
    <w:rsid w:val="000018EF"/>
    <w:rsid w:val="0000196A"/>
    <w:rsid w:val="00001BE6"/>
    <w:rsid w:val="00001C0F"/>
    <w:rsid w:val="00002653"/>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014"/>
    <w:rsid w:val="000104CB"/>
    <w:rsid w:val="0001092D"/>
    <w:rsid w:val="00010D14"/>
    <w:rsid w:val="00010F3D"/>
    <w:rsid w:val="00010F59"/>
    <w:rsid w:val="000110A1"/>
    <w:rsid w:val="000114A8"/>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CD4"/>
    <w:rsid w:val="00021E70"/>
    <w:rsid w:val="00021FAA"/>
    <w:rsid w:val="00022E95"/>
    <w:rsid w:val="00022ECE"/>
    <w:rsid w:val="00023769"/>
    <w:rsid w:val="0002380B"/>
    <w:rsid w:val="00023AD3"/>
    <w:rsid w:val="0002424C"/>
    <w:rsid w:val="000243F4"/>
    <w:rsid w:val="00024787"/>
    <w:rsid w:val="00024A56"/>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6B76"/>
    <w:rsid w:val="00037604"/>
    <w:rsid w:val="00037AE0"/>
    <w:rsid w:val="00040426"/>
    <w:rsid w:val="00040567"/>
    <w:rsid w:val="000405C5"/>
    <w:rsid w:val="00040928"/>
    <w:rsid w:val="00040FA1"/>
    <w:rsid w:val="000418AD"/>
    <w:rsid w:val="0004204F"/>
    <w:rsid w:val="000426B6"/>
    <w:rsid w:val="00043017"/>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B63"/>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063"/>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435"/>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1A8"/>
    <w:rsid w:val="000955A5"/>
    <w:rsid w:val="0009562E"/>
    <w:rsid w:val="000958F3"/>
    <w:rsid w:val="00095BAA"/>
    <w:rsid w:val="00095CFB"/>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3B83"/>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0F7FA8"/>
    <w:rsid w:val="001003DA"/>
    <w:rsid w:val="00100DC7"/>
    <w:rsid w:val="00101852"/>
    <w:rsid w:val="00101941"/>
    <w:rsid w:val="00101971"/>
    <w:rsid w:val="00102417"/>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894"/>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933"/>
    <w:rsid w:val="00122A44"/>
    <w:rsid w:val="00122DAD"/>
    <w:rsid w:val="00122F17"/>
    <w:rsid w:val="001232FD"/>
    <w:rsid w:val="00123E15"/>
    <w:rsid w:val="00124246"/>
    <w:rsid w:val="0012452A"/>
    <w:rsid w:val="00125117"/>
    <w:rsid w:val="00125291"/>
    <w:rsid w:val="0012556D"/>
    <w:rsid w:val="00125C8E"/>
    <w:rsid w:val="00125F9A"/>
    <w:rsid w:val="00126513"/>
    <w:rsid w:val="001268A6"/>
    <w:rsid w:val="0012701D"/>
    <w:rsid w:val="00127131"/>
    <w:rsid w:val="001271AB"/>
    <w:rsid w:val="001272B8"/>
    <w:rsid w:val="00127534"/>
    <w:rsid w:val="001276BF"/>
    <w:rsid w:val="001277CC"/>
    <w:rsid w:val="00130076"/>
    <w:rsid w:val="0013080B"/>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494"/>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2F7"/>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3C75"/>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3B7"/>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777"/>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68C5"/>
    <w:rsid w:val="001A725B"/>
    <w:rsid w:val="001A7D53"/>
    <w:rsid w:val="001A7DF8"/>
    <w:rsid w:val="001B1331"/>
    <w:rsid w:val="001B1334"/>
    <w:rsid w:val="001B141B"/>
    <w:rsid w:val="001B1BBE"/>
    <w:rsid w:val="001B22E4"/>
    <w:rsid w:val="001B263A"/>
    <w:rsid w:val="001B28A5"/>
    <w:rsid w:val="001B3474"/>
    <w:rsid w:val="001B35D4"/>
    <w:rsid w:val="001B35EC"/>
    <w:rsid w:val="001B38FF"/>
    <w:rsid w:val="001B3A36"/>
    <w:rsid w:val="001B3AEC"/>
    <w:rsid w:val="001B43C4"/>
    <w:rsid w:val="001B4501"/>
    <w:rsid w:val="001B5AEC"/>
    <w:rsid w:val="001B5B34"/>
    <w:rsid w:val="001B61DE"/>
    <w:rsid w:val="001B644F"/>
    <w:rsid w:val="001B65FB"/>
    <w:rsid w:val="001B66A4"/>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3B1"/>
    <w:rsid w:val="001E6BEA"/>
    <w:rsid w:val="001E70FF"/>
    <w:rsid w:val="001E7B45"/>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445"/>
    <w:rsid w:val="001F55EA"/>
    <w:rsid w:val="001F56A4"/>
    <w:rsid w:val="001F5764"/>
    <w:rsid w:val="001F6523"/>
    <w:rsid w:val="001F68C3"/>
    <w:rsid w:val="001F77DB"/>
    <w:rsid w:val="001F784A"/>
    <w:rsid w:val="00200159"/>
    <w:rsid w:val="002002E7"/>
    <w:rsid w:val="002004FC"/>
    <w:rsid w:val="00200616"/>
    <w:rsid w:val="0020087D"/>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B35"/>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379C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2F8"/>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C83"/>
    <w:rsid w:val="00265E19"/>
    <w:rsid w:val="00265FA1"/>
    <w:rsid w:val="00266055"/>
    <w:rsid w:val="0026608E"/>
    <w:rsid w:val="002667ED"/>
    <w:rsid w:val="00267113"/>
    <w:rsid w:val="00267612"/>
    <w:rsid w:val="00267AE3"/>
    <w:rsid w:val="00267F29"/>
    <w:rsid w:val="002700F5"/>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2FC"/>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167"/>
    <w:rsid w:val="0029436E"/>
    <w:rsid w:val="0029482F"/>
    <w:rsid w:val="00294968"/>
    <w:rsid w:val="00294970"/>
    <w:rsid w:val="00294A12"/>
    <w:rsid w:val="00294A34"/>
    <w:rsid w:val="00295160"/>
    <w:rsid w:val="00295CDB"/>
    <w:rsid w:val="0029700E"/>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A57"/>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321"/>
    <w:rsid w:val="002C240B"/>
    <w:rsid w:val="002C2F31"/>
    <w:rsid w:val="002C39C5"/>
    <w:rsid w:val="002C3A32"/>
    <w:rsid w:val="002C438E"/>
    <w:rsid w:val="002C4494"/>
    <w:rsid w:val="002C4C78"/>
    <w:rsid w:val="002C4ECC"/>
    <w:rsid w:val="002C4F29"/>
    <w:rsid w:val="002C5584"/>
    <w:rsid w:val="002C5A8F"/>
    <w:rsid w:val="002C5D33"/>
    <w:rsid w:val="002C5F76"/>
    <w:rsid w:val="002C60FB"/>
    <w:rsid w:val="002C61D9"/>
    <w:rsid w:val="002C6358"/>
    <w:rsid w:val="002C64F7"/>
    <w:rsid w:val="002C6826"/>
    <w:rsid w:val="002C6DFC"/>
    <w:rsid w:val="002C6FFD"/>
    <w:rsid w:val="002C71A5"/>
    <w:rsid w:val="002C7392"/>
    <w:rsid w:val="002C7798"/>
    <w:rsid w:val="002C7B11"/>
    <w:rsid w:val="002C7D62"/>
    <w:rsid w:val="002C7E84"/>
    <w:rsid w:val="002D0212"/>
    <w:rsid w:val="002D0270"/>
    <w:rsid w:val="002D0429"/>
    <w:rsid w:val="002D09BB"/>
    <w:rsid w:val="002D0AFF"/>
    <w:rsid w:val="002D0E00"/>
    <w:rsid w:val="002D0FC8"/>
    <w:rsid w:val="002D136C"/>
    <w:rsid w:val="002D1A68"/>
    <w:rsid w:val="002D217D"/>
    <w:rsid w:val="002D2476"/>
    <w:rsid w:val="002D2B08"/>
    <w:rsid w:val="002D402C"/>
    <w:rsid w:val="002D4171"/>
    <w:rsid w:val="002D46AD"/>
    <w:rsid w:val="002D4B3D"/>
    <w:rsid w:val="002D54FA"/>
    <w:rsid w:val="002D5775"/>
    <w:rsid w:val="002D58FE"/>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DF2"/>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D63"/>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558"/>
    <w:rsid w:val="00315909"/>
    <w:rsid w:val="00315A67"/>
    <w:rsid w:val="00316BEC"/>
    <w:rsid w:val="0031733B"/>
    <w:rsid w:val="003174A7"/>
    <w:rsid w:val="003205BC"/>
    <w:rsid w:val="003206DA"/>
    <w:rsid w:val="0032144C"/>
    <w:rsid w:val="003216B6"/>
    <w:rsid w:val="00321BFC"/>
    <w:rsid w:val="003226D9"/>
    <w:rsid w:val="00322921"/>
    <w:rsid w:val="00322B2B"/>
    <w:rsid w:val="00323897"/>
    <w:rsid w:val="003240FC"/>
    <w:rsid w:val="00324291"/>
    <w:rsid w:val="0032463C"/>
    <w:rsid w:val="00325098"/>
    <w:rsid w:val="003254CD"/>
    <w:rsid w:val="00325CF7"/>
    <w:rsid w:val="00326321"/>
    <w:rsid w:val="00326836"/>
    <w:rsid w:val="00326AE6"/>
    <w:rsid w:val="00326C60"/>
    <w:rsid w:val="00326F0C"/>
    <w:rsid w:val="00327808"/>
    <w:rsid w:val="0033044F"/>
    <w:rsid w:val="00330770"/>
    <w:rsid w:val="00330917"/>
    <w:rsid w:val="00330C0C"/>
    <w:rsid w:val="00330D17"/>
    <w:rsid w:val="00331078"/>
    <w:rsid w:val="003312F7"/>
    <w:rsid w:val="00331350"/>
    <w:rsid w:val="003313A7"/>
    <w:rsid w:val="0033193C"/>
    <w:rsid w:val="00331E9C"/>
    <w:rsid w:val="0033255F"/>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24C"/>
    <w:rsid w:val="0035069C"/>
    <w:rsid w:val="0035081C"/>
    <w:rsid w:val="00350CF8"/>
    <w:rsid w:val="003515D5"/>
    <w:rsid w:val="003517D8"/>
    <w:rsid w:val="00351B9C"/>
    <w:rsid w:val="00351EB5"/>
    <w:rsid w:val="003522E4"/>
    <w:rsid w:val="00352830"/>
    <w:rsid w:val="00352A50"/>
    <w:rsid w:val="00352F38"/>
    <w:rsid w:val="00352F63"/>
    <w:rsid w:val="003530FE"/>
    <w:rsid w:val="003532DF"/>
    <w:rsid w:val="003538C7"/>
    <w:rsid w:val="003542A6"/>
    <w:rsid w:val="00354695"/>
    <w:rsid w:val="00354A2C"/>
    <w:rsid w:val="00354C03"/>
    <w:rsid w:val="00354E89"/>
    <w:rsid w:val="003562F7"/>
    <w:rsid w:val="00356B7A"/>
    <w:rsid w:val="00356DB2"/>
    <w:rsid w:val="00356F29"/>
    <w:rsid w:val="0035795A"/>
    <w:rsid w:val="00357EAE"/>
    <w:rsid w:val="00357F06"/>
    <w:rsid w:val="00357F53"/>
    <w:rsid w:val="003606C0"/>
    <w:rsid w:val="00360F89"/>
    <w:rsid w:val="00361113"/>
    <w:rsid w:val="0036124C"/>
    <w:rsid w:val="0036297D"/>
    <w:rsid w:val="00362A3E"/>
    <w:rsid w:val="00362B77"/>
    <w:rsid w:val="00362DB4"/>
    <w:rsid w:val="00362DDC"/>
    <w:rsid w:val="00363182"/>
    <w:rsid w:val="00363CCE"/>
    <w:rsid w:val="0036407F"/>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3AB"/>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2EC"/>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31"/>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1E3F"/>
    <w:rsid w:val="003D2868"/>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D7BDB"/>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4D1"/>
    <w:rsid w:val="003E56D2"/>
    <w:rsid w:val="003E5967"/>
    <w:rsid w:val="003E615C"/>
    <w:rsid w:val="003E62ED"/>
    <w:rsid w:val="003E6DF0"/>
    <w:rsid w:val="003E78BF"/>
    <w:rsid w:val="003E7DD4"/>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654B"/>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298"/>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363"/>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C92"/>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7E9"/>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343"/>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705"/>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09E"/>
    <w:rsid w:val="004C7B19"/>
    <w:rsid w:val="004D0148"/>
    <w:rsid w:val="004D024E"/>
    <w:rsid w:val="004D04FF"/>
    <w:rsid w:val="004D05FC"/>
    <w:rsid w:val="004D1195"/>
    <w:rsid w:val="004D15B4"/>
    <w:rsid w:val="004D1732"/>
    <w:rsid w:val="004D1D4D"/>
    <w:rsid w:val="004D1F98"/>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57D"/>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5C44"/>
    <w:rsid w:val="004F6F4E"/>
    <w:rsid w:val="004F737B"/>
    <w:rsid w:val="004F7ADC"/>
    <w:rsid w:val="004F7C2F"/>
    <w:rsid w:val="004F7E22"/>
    <w:rsid w:val="00500078"/>
    <w:rsid w:val="005000B5"/>
    <w:rsid w:val="005006BD"/>
    <w:rsid w:val="00501433"/>
    <w:rsid w:val="005015F2"/>
    <w:rsid w:val="005019CF"/>
    <w:rsid w:val="005022B1"/>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1D0"/>
    <w:rsid w:val="0051071A"/>
    <w:rsid w:val="00510A01"/>
    <w:rsid w:val="00510D0D"/>
    <w:rsid w:val="00510DDC"/>
    <w:rsid w:val="00510ECB"/>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73C"/>
    <w:rsid w:val="00517A05"/>
    <w:rsid w:val="00517B8D"/>
    <w:rsid w:val="00517F44"/>
    <w:rsid w:val="00520747"/>
    <w:rsid w:val="00520751"/>
    <w:rsid w:val="005207F8"/>
    <w:rsid w:val="00521A58"/>
    <w:rsid w:val="00521E53"/>
    <w:rsid w:val="00521FDE"/>
    <w:rsid w:val="005224A3"/>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471"/>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29"/>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27AC"/>
    <w:rsid w:val="0057306B"/>
    <w:rsid w:val="005730A1"/>
    <w:rsid w:val="00573A84"/>
    <w:rsid w:val="0057499D"/>
    <w:rsid w:val="00574C95"/>
    <w:rsid w:val="00574CC0"/>
    <w:rsid w:val="005752AA"/>
    <w:rsid w:val="005758AA"/>
    <w:rsid w:val="005758CF"/>
    <w:rsid w:val="0057639B"/>
    <w:rsid w:val="0057670C"/>
    <w:rsid w:val="00576963"/>
    <w:rsid w:val="00577968"/>
    <w:rsid w:val="0058068A"/>
    <w:rsid w:val="005807C2"/>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84B"/>
    <w:rsid w:val="00585A4E"/>
    <w:rsid w:val="0058674D"/>
    <w:rsid w:val="00586A5C"/>
    <w:rsid w:val="0058724C"/>
    <w:rsid w:val="0058728A"/>
    <w:rsid w:val="00587AFD"/>
    <w:rsid w:val="00587F86"/>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9D6"/>
    <w:rsid w:val="00595E6C"/>
    <w:rsid w:val="00595E7C"/>
    <w:rsid w:val="00596544"/>
    <w:rsid w:val="00596D80"/>
    <w:rsid w:val="00596DE7"/>
    <w:rsid w:val="00597A1C"/>
    <w:rsid w:val="00597A42"/>
    <w:rsid w:val="00597F10"/>
    <w:rsid w:val="005A0015"/>
    <w:rsid w:val="005A005C"/>
    <w:rsid w:val="005A07D5"/>
    <w:rsid w:val="005A09B2"/>
    <w:rsid w:val="005A133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2AEC"/>
    <w:rsid w:val="005C30E4"/>
    <w:rsid w:val="005C36FC"/>
    <w:rsid w:val="005C4601"/>
    <w:rsid w:val="005C4AFF"/>
    <w:rsid w:val="005C4E7C"/>
    <w:rsid w:val="005C5382"/>
    <w:rsid w:val="005C5B41"/>
    <w:rsid w:val="005C5B54"/>
    <w:rsid w:val="005C613A"/>
    <w:rsid w:val="005C6329"/>
    <w:rsid w:val="005C6803"/>
    <w:rsid w:val="005C71B6"/>
    <w:rsid w:val="005C7DF1"/>
    <w:rsid w:val="005C7E54"/>
    <w:rsid w:val="005C7EEC"/>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637"/>
    <w:rsid w:val="005D7B02"/>
    <w:rsid w:val="005D7C2E"/>
    <w:rsid w:val="005D7CFC"/>
    <w:rsid w:val="005E000B"/>
    <w:rsid w:val="005E010C"/>
    <w:rsid w:val="005E020F"/>
    <w:rsid w:val="005E031D"/>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57D"/>
    <w:rsid w:val="005F19EE"/>
    <w:rsid w:val="005F1B59"/>
    <w:rsid w:val="005F1D91"/>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0C4B"/>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07AE2"/>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1F95"/>
    <w:rsid w:val="006227DD"/>
    <w:rsid w:val="00622EE2"/>
    <w:rsid w:val="00623338"/>
    <w:rsid w:val="0062341A"/>
    <w:rsid w:val="00623B8C"/>
    <w:rsid w:val="00623CA9"/>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43D"/>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47E46"/>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5914"/>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87DB2"/>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B6D"/>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B60"/>
    <w:rsid w:val="006C4D5C"/>
    <w:rsid w:val="006C54CC"/>
    <w:rsid w:val="006C5622"/>
    <w:rsid w:val="006C56DC"/>
    <w:rsid w:val="006C56FE"/>
    <w:rsid w:val="006C5727"/>
    <w:rsid w:val="006C57FD"/>
    <w:rsid w:val="006C59B9"/>
    <w:rsid w:val="006C5AF2"/>
    <w:rsid w:val="006C5DA0"/>
    <w:rsid w:val="006C70A3"/>
    <w:rsid w:val="006C7F3C"/>
    <w:rsid w:val="006D0748"/>
    <w:rsid w:val="006D0BA3"/>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0924"/>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4A5"/>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13D"/>
    <w:rsid w:val="0072134D"/>
    <w:rsid w:val="00721862"/>
    <w:rsid w:val="00722C59"/>
    <w:rsid w:val="00722D78"/>
    <w:rsid w:val="00723052"/>
    <w:rsid w:val="00723598"/>
    <w:rsid w:val="0072368F"/>
    <w:rsid w:val="00723A4F"/>
    <w:rsid w:val="00723C26"/>
    <w:rsid w:val="0072468C"/>
    <w:rsid w:val="00724712"/>
    <w:rsid w:val="00726826"/>
    <w:rsid w:val="00726ED8"/>
    <w:rsid w:val="00727246"/>
    <w:rsid w:val="00727FF5"/>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1B9"/>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373"/>
    <w:rsid w:val="00747BF5"/>
    <w:rsid w:val="00750710"/>
    <w:rsid w:val="0075073E"/>
    <w:rsid w:val="00750790"/>
    <w:rsid w:val="0075091B"/>
    <w:rsid w:val="00750952"/>
    <w:rsid w:val="00750BC6"/>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8BD"/>
    <w:rsid w:val="00762C33"/>
    <w:rsid w:val="00762C70"/>
    <w:rsid w:val="00763742"/>
    <w:rsid w:val="00763C8C"/>
    <w:rsid w:val="00763F3D"/>
    <w:rsid w:val="007640C0"/>
    <w:rsid w:val="007645E8"/>
    <w:rsid w:val="007646BE"/>
    <w:rsid w:val="00764BFB"/>
    <w:rsid w:val="00765204"/>
    <w:rsid w:val="00765691"/>
    <w:rsid w:val="007657ED"/>
    <w:rsid w:val="00765E80"/>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26C6"/>
    <w:rsid w:val="0077300D"/>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77D65"/>
    <w:rsid w:val="00780EAB"/>
    <w:rsid w:val="007814F0"/>
    <w:rsid w:val="007816F7"/>
    <w:rsid w:val="00781B73"/>
    <w:rsid w:val="00781E04"/>
    <w:rsid w:val="00782279"/>
    <w:rsid w:val="00782393"/>
    <w:rsid w:val="007828A0"/>
    <w:rsid w:val="007828AD"/>
    <w:rsid w:val="00782A18"/>
    <w:rsid w:val="00782C0F"/>
    <w:rsid w:val="00782EC3"/>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C39"/>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179"/>
    <w:rsid w:val="007B56C9"/>
    <w:rsid w:val="007B6273"/>
    <w:rsid w:val="007B653E"/>
    <w:rsid w:val="007B698F"/>
    <w:rsid w:val="007B798C"/>
    <w:rsid w:val="007C01E1"/>
    <w:rsid w:val="007C07E8"/>
    <w:rsid w:val="007C0886"/>
    <w:rsid w:val="007C0B4D"/>
    <w:rsid w:val="007C14AB"/>
    <w:rsid w:val="007C1791"/>
    <w:rsid w:val="007C1C5F"/>
    <w:rsid w:val="007C2473"/>
    <w:rsid w:val="007C29BF"/>
    <w:rsid w:val="007C2D95"/>
    <w:rsid w:val="007C34B8"/>
    <w:rsid w:val="007C3504"/>
    <w:rsid w:val="007C3576"/>
    <w:rsid w:val="007C3ABD"/>
    <w:rsid w:val="007C3F3E"/>
    <w:rsid w:val="007C481F"/>
    <w:rsid w:val="007C483C"/>
    <w:rsid w:val="007C5255"/>
    <w:rsid w:val="007C531C"/>
    <w:rsid w:val="007C5E5F"/>
    <w:rsid w:val="007C6027"/>
    <w:rsid w:val="007C61E5"/>
    <w:rsid w:val="007C628D"/>
    <w:rsid w:val="007C62B1"/>
    <w:rsid w:val="007C6368"/>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3FD"/>
    <w:rsid w:val="007E6C35"/>
    <w:rsid w:val="007E6C8F"/>
    <w:rsid w:val="007E757F"/>
    <w:rsid w:val="007F06C6"/>
    <w:rsid w:val="007F0978"/>
    <w:rsid w:val="007F0E10"/>
    <w:rsid w:val="007F0FA7"/>
    <w:rsid w:val="007F1863"/>
    <w:rsid w:val="007F1F61"/>
    <w:rsid w:val="007F2102"/>
    <w:rsid w:val="007F3869"/>
    <w:rsid w:val="007F3904"/>
    <w:rsid w:val="007F3F77"/>
    <w:rsid w:val="007F40EA"/>
    <w:rsid w:val="007F44FA"/>
    <w:rsid w:val="007F45AD"/>
    <w:rsid w:val="007F5085"/>
    <w:rsid w:val="007F5338"/>
    <w:rsid w:val="007F5BC4"/>
    <w:rsid w:val="007F5F8C"/>
    <w:rsid w:val="007F77A8"/>
    <w:rsid w:val="0080047D"/>
    <w:rsid w:val="0080066E"/>
    <w:rsid w:val="008016F2"/>
    <w:rsid w:val="00801BA3"/>
    <w:rsid w:val="00802CA1"/>
    <w:rsid w:val="00803A51"/>
    <w:rsid w:val="008044DA"/>
    <w:rsid w:val="00804638"/>
    <w:rsid w:val="00804F8E"/>
    <w:rsid w:val="0080516F"/>
    <w:rsid w:val="00805357"/>
    <w:rsid w:val="008054CD"/>
    <w:rsid w:val="00807025"/>
    <w:rsid w:val="008074D4"/>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C0D"/>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5E07"/>
    <w:rsid w:val="00826A48"/>
    <w:rsid w:val="00826E8B"/>
    <w:rsid w:val="008276A0"/>
    <w:rsid w:val="00827827"/>
    <w:rsid w:val="00827DE6"/>
    <w:rsid w:val="00830DB5"/>
    <w:rsid w:val="00830FD9"/>
    <w:rsid w:val="008317D7"/>
    <w:rsid w:val="00831ECF"/>
    <w:rsid w:val="0083266B"/>
    <w:rsid w:val="00832937"/>
    <w:rsid w:val="00833316"/>
    <w:rsid w:val="0083343A"/>
    <w:rsid w:val="0083347F"/>
    <w:rsid w:val="008339F7"/>
    <w:rsid w:val="00833DAD"/>
    <w:rsid w:val="0083429C"/>
    <w:rsid w:val="00834523"/>
    <w:rsid w:val="008347FA"/>
    <w:rsid w:val="00834EC5"/>
    <w:rsid w:val="0083541C"/>
    <w:rsid w:val="008356E3"/>
    <w:rsid w:val="00836181"/>
    <w:rsid w:val="008362DA"/>
    <w:rsid w:val="008363A3"/>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55F3"/>
    <w:rsid w:val="00846634"/>
    <w:rsid w:val="008471E0"/>
    <w:rsid w:val="00847276"/>
    <w:rsid w:val="00847E7B"/>
    <w:rsid w:val="008506F4"/>
    <w:rsid w:val="0085071B"/>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A8A"/>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194"/>
    <w:rsid w:val="00867585"/>
    <w:rsid w:val="00867863"/>
    <w:rsid w:val="00867C02"/>
    <w:rsid w:val="00870F06"/>
    <w:rsid w:val="0087109B"/>
    <w:rsid w:val="008714B4"/>
    <w:rsid w:val="008719C6"/>
    <w:rsid w:val="00871C48"/>
    <w:rsid w:val="00871DE9"/>
    <w:rsid w:val="0087248C"/>
    <w:rsid w:val="0087282A"/>
    <w:rsid w:val="0087370B"/>
    <w:rsid w:val="00873FB2"/>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32"/>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3379"/>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1A57"/>
    <w:rsid w:val="008A26C4"/>
    <w:rsid w:val="008A2B0B"/>
    <w:rsid w:val="008A307B"/>
    <w:rsid w:val="008A3492"/>
    <w:rsid w:val="008A3CF7"/>
    <w:rsid w:val="008A4784"/>
    <w:rsid w:val="008A4EEF"/>
    <w:rsid w:val="008A5020"/>
    <w:rsid w:val="008A5913"/>
    <w:rsid w:val="008A5953"/>
    <w:rsid w:val="008A5C2E"/>
    <w:rsid w:val="008A6A43"/>
    <w:rsid w:val="008A6B19"/>
    <w:rsid w:val="008A71AC"/>
    <w:rsid w:val="008A722F"/>
    <w:rsid w:val="008A7539"/>
    <w:rsid w:val="008A7CD2"/>
    <w:rsid w:val="008B02CF"/>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843"/>
    <w:rsid w:val="008B5C71"/>
    <w:rsid w:val="008B5DA8"/>
    <w:rsid w:val="008B6271"/>
    <w:rsid w:val="008B6578"/>
    <w:rsid w:val="008B6947"/>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4F2"/>
    <w:rsid w:val="008E160F"/>
    <w:rsid w:val="008E1795"/>
    <w:rsid w:val="008E2242"/>
    <w:rsid w:val="008E22BA"/>
    <w:rsid w:val="008E295A"/>
    <w:rsid w:val="008E296E"/>
    <w:rsid w:val="008E2CCA"/>
    <w:rsid w:val="008E2D68"/>
    <w:rsid w:val="008E2FD8"/>
    <w:rsid w:val="008E3AD1"/>
    <w:rsid w:val="008E3E45"/>
    <w:rsid w:val="008E3F2D"/>
    <w:rsid w:val="008E446C"/>
    <w:rsid w:val="008E4550"/>
    <w:rsid w:val="008E5AF9"/>
    <w:rsid w:val="008E5FA8"/>
    <w:rsid w:val="008E6261"/>
    <w:rsid w:val="008E6402"/>
    <w:rsid w:val="008E6C7C"/>
    <w:rsid w:val="008E7269"/>
    <w:rsid w:val="008E785E"/>
    <w:rsid w:val="008F02D1"/>
    <w:rsid w:val="008F0467"/>
    <w:rsid w:val="008F0E05"/>
    <w:rsid w:val="008F14CD"/>
    <w:rsid w:val="008F2559"/>
    <w:rsid w:val="008F25AF"/>
    <w:rsid w:val="008F2931"/>
    <w:rsid w:val="008F3977"/>
    <w:rsid w:val="008F39C9"/>
    <w:rsid w:val="008F3C83"/>
    <w:rsid w:val="008F408C"/>
    <w:rsid w:val="008F43AD"/>
    <w:rsid w:val="008F4626"/>
    <w:rsid w:val="008F470B"/>
    <w:rsid w:val="008F492D"/>
    <w:rsid w:val="008F4BDC"/>
    <w:rsid w:val="008F4CAC"/>
    <w:rsid w:val="008F4F0D"/>
    <w:rsid w:val="008F50D1"/>
    <w:rsid w:val="008F5377"/>
    <w:rsid w:val="008F55E5"/>
    <w:rsid w:val="008F57DD"/>
    <w:rsid w:val="008F592B"/>
    <w:rsid w:val="008F6374"/>
    <w:rsid w:val="008F691C"/>
    <w:rsid w:val="008F691F"/>
    <w:rsid w:val="008F6C85"/>
    <w:rsid w:val="008F7269"/>
    <w:rsid w:val="008F72BB"/>
    <w:rsid w:val="008F733A"/>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4E64"/>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186"/>
    <w:rsid w:val="00915317"/>
    <w:rsid w:val="0091595B"/>
    <w:rsid w:val="00915DD7"/>
    <w:rsid w:val="00916280"/>
    <w:rsid w:val="00916311"/>
    <w:rsid w:val="0091665E"/>
    <w:rsid w:val="0091673C"/>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6C1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22B"/>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582"/>
    <w:rsid w:val="00956C99"/>
    <w:rsid w:val="00956CF3"/>
    <w:rsid w:val="00956D99"/>
    <w:rsid w:val="009573A2"/>
    <w:rsid w:val="0095751C"/>
    <w:rsid w:val="009577A6"/>
    <w:rsid w:val="0095795A"/>
    <w:rsid w:val="00957A33"/>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01"/>
    <w:rsid w:val="00967981"/>
    <w:rsid w:val="00967D18"/>
    <w:rsid w:val="00967FF7"/>
    <w:rsid w:val="0097022D"/>
    <w:rsid w:val="0097048F"/>
    <w:rsid w:val="0097051B"/>
    <w:rsid w:val="009706DD"/>
    <w:rsid w:val="00970CCC"/>
    <w:rsid w:val="009713F5"/>
    <w:rsid w:val="00971B64"/>
    <w:rsid w:val="0097316D"/>
    <w:rsid w:val="00973955"/>
    <w:rsid w:val="00973AA6"/>
    <w:rsid w:val="0097452D"/>
    <w:rsid w:val="00975BCD"/>
    <w:rsid w:val="00975CE0"/>
    <w:rsid w:val="00975D4E"/>
    <w:rsid w:val="00975E2C"/>
    <w:rsid w:val="00975F21"/>
    <w:rsid w:val="00976F18"/>
    <w:rsid w:val="00977544"/>
    <w:rsid w:val="009777AC"/>
    <w:rsid w:val="0097790D"/>
    <w:rsid w:val="00977A7F"/>
    <w:rsid w:val="00977BBA"/>
    <w:rsid w:val="00977F75"/>
    <w:rsid w:val="009803CF"/>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1CA8"/>
    <w:rsid w:val="00992EDC"/>
    <w:rsid w:val="0099351F"/>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2D89"/>
    <w:rsid w:val="009A32E9"/>
    <w:rsid w:val="009A3719"/>
    <w:rsid w:val="009A3A7E"/>
    <w:rsid w:val="009A548B"/>
    <w:rsid w:val="009A5529"/>
    <w:rsid w:val="009A5550"/>
    <w:rsid w:val="009A62A8"/>
    <w:rsid w:val="009A65FC"/>
    <w:rsid w:val="009A663D"/>
    <w:rsid w:val="009A6CC1"/>
    <w:rsid w:val="009A766D"/>
    <w:rsid w:val="009A77F3"/>
    <w:rsid w:val="009A7830"/>
    <w:rsid w:val="009B0231"/>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14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C3F"/>
    <w:rsid w:val="009D6E48"/>
    <w:rsid w:val="009E011A"/>
    <w:rsid w:val="009E031D"/>
    <w:rsid w:val="009E0C58"/>
    <w:rsid w:val="009E1659"/>
    <w:rsid w:val="009E1668"/>
    <w:rsid w:val="009E1EB7"/>
    <w:rsid w:val="009E1FD2"/>
    <w:rsid w:val="009E32A5"/>
    <w:rsid w:val="009E33F6"/>
    <w:rsid w:val="009E35BB"/>
    <w:rsid w:val="009E38E6"/>
    <w:rsid w:val="009E4594"/>
    <w:rsid w:val="009E46B2"/>
    <w:rsid w:val="009E47F5"/>
    <w:rsid w:val="009E4947"/>
    <w:rsid w:val="009E4DEE"/>
    <w:rsid w:val="009E514E"/>
    <w:rsid w:val="009E5574"/>
    <w:rsid w:val="009E55CB"/>
    <w:rsid w:val="009E58BC"/>
    <w:rsid w:val="009E5FAC"/>
    <w:rsid w:val="009E6027"/>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440"/>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BF5"/>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566"/>
    <w:rsid w:val="00A13BAF"/>
    <w:rsid w:val="00A1425F"/>
    <w:rsid w:val="00A14526"/>
    <w:rsid w:val="00A14B81"/>
    <w:rsid w:val="00A15053"/>
    <w:rsid w:val="00A153FE"/>
    <w:rsid w:val="00A154B0"/>
    <w:rsid w:val="00A1597B"/>
    <w:rsid w:val="00A15B39"/>
    <w:rsid w:val="00A15D76"/>
    <w:rsid w:val="00A166F5"/>
    <w:rsid w:val="00A1678D"/>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6CCE"/>
    <w:rsid w:val="00A27205"/>
    <w:rsid w:val="00A27331"/>
    <w:rsid w:val="00A27B6D"/>
    <w:rsid w:val="00A27C2E"/>
    <w:rsid w:val="00A30DEF"/>
    <w:rsid w:val="00A3161B"/>
    <w:rsid w:val="00A3213E"/>
    <w:rsid w:val="00A324A1"/>
    <w:rsid w:val="00A329E9"/>
    <w:rsid w:val="00A32D42"/>
    <w:rsid w:val="00A32DD9"/>
    <w:rsid w:val="00A334F4"/>
    <w:rsid w:val="00A33857"/>
    <w:rsid w:val="00A339EF"/>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37E71"/>
    <w:rsid w:val="00A4026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AF3"/>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AA6"/>
    <w:rsid w:val="00A80B46"/>
    <w:rsid w:val="00A81827"/>
    <w:rsid w:val="00A82447"/>
    <w:rsid w:val="00A82786"/>
    <w:rsid w:val="00A82AE8"/>
    <w:rsid w:val="00A8302D"/>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26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6F19"/>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7BA"/>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E7AB1"/>
    <w:rsid w:val="00AF04D0"/>
    <w:rsid w:val="00AF1315"/>
    <w:rsid w:val="00AF1674"/>
    <w:rsid w:val="00AF1C4C"/>
    <w:rsid w:val="00AF1C82"/>
    <w:rsid w:val="00AF1ECD"/>
    <w:rsid w:val="00AF220B"/>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BC"/>
    <w:rsid w:val="00AF723A"/>
    <w:rsid w:val="00AF727F"/>
    <w:rsid w:val="00AF73A9"/>
    <w:rsid w:val="00AF7540"/>
    <w:rsid w:val="00AF782A"/>
    <w:rsid w:val="00B005E0"/>
    <w:rsid w:val="00B0065C"/>
    <w:rsid w:val="00B007B8"/>
    <w:rsid w:val="00B00B22"/>
    <w:rsid w:val="00B00D50"/>
    <w:rsid w:val="00B00E83"/>
    <w:rsid w:val="00B00F78"/>
    <w:rsid w:val="00B015D1"/>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34B"/>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1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77C2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81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470"/>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137"/>
    <w:rsid w:val="00BB622A"/>
    <w:rsid w:val="00BB670B"/>
    <w:rsid w:val="00BB6A7E"/>
    <w:rsid w:val="00BB712F"/>
    <w:rsid w:val="00BC0612"/>
    <w:rsid w:val="00BC074C"/>
    <w:rsid w:val="00BC0B56"/>
    <w:rsid w:val="00BC0D32"/>
    <w:rsid w:val="00BC19C7"/>
    <w:rsid w:val="00BC1CD3"/>
    <w:rsid w:val="00BC234F"/>
    <w:rsid w:val="00BC24A5"/>
    <w:rsid w:val="00BC38ED"/>
    <w:rsid w:val="00BC39D1"/>
    <w:rsid w:val="00BC420E"/>
    <w:rsid w:val="00BC4296"/>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0A3"/>
    <w:rsid w:val="00BF3A40"/>
    <w:rsid w:val="00BF412B"/>
    <w:rsid w:val="00BF42BA"/>
    <w:rsid w:val="00BF4604"/>
    <w:rsid w:val="00BF4648"/>
    <w:rsid w:val="00BF4BA9"/>
    <w:rsid w:val="00BF4BF3"/>
    <w:rsid w:val="00BF4C8D"/>
    <w:rsid w:val="00BF4F71"/>
    <w:rsid w:val="00BF5108"/>
    <w:rsid w:val="00BF51F1"/>
    <w:rsid w:val="00BF59E7"/>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0EA"/>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1EB"/>
    <w:rsid w:val="00C31239"/>
    <w:rsid w:val="00C314C6"/>
    <w:rsid w:val="00C31B1D"/>
    <w:rsid w:val="00C31C8C"/>
    <w:rsid w:val="00C3220E"/>
    <w:rsid w:val="00C33D5F"/>
    <w:rsid w:val="00C33EE0"/>
    <w:rsid w:val="00C340C9"/>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A51"/>
    <w:rsid w:val="00C41CC0"/>
    <w:rsid w:val="00C41DD3"/>
    <w:rsid w:val="00C422B6"/>
    <w:rsid w:val="00C42718"/>
    <w:rsid w:val="00C436A4"/>
    <w:rsid w:val="00C438F4"/>
    <w:rsid w:val="00C43A49"/>
    <w:rsid w:val="00C43E84"/>
    <w:rsid w:val="00C448D8"/>
    <w:rsid w:val="00C44B8F"/>
    <w:rsid w:val="00C45113"/>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35C"/>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D7E"/>
    <w:rsid w:val="00C80F13"/>
    <w:rsid w:val="00C81EB2"/>
    <w:rsid w:val="00C82C0E"/>
    <w:rsid w:val="00C82DC7"/>
    <w:rsid w:val="00C84116"/>
    <w:rsid w:val="00C84141"/>
    <w:rsid w:val="00C8440D"/>
    <w:rsid w:val="00C848AD"/>
    <w:rsid w:val="00C84A84"/>
    <w:rsid w:val="00C84EC9"/>
    <w:rsid w:val="00C84F90"/>
    <w:rsid w:val="00C85084"/>
    <w:rsid w:val="00C8612E"/>
    <w:rsid w:val="00C863CA"/>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0DF"/>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03B"/>
    <w:rsid w:val="00CB3C55"/>
    <w:rsid w:val="00CB3D79"/>
    <w:rsid w:val="00CB3F3F"/>
    <w:rsid w:val="00CB4033"/>
    <w:rsid w:val="00CB470D"/>
    <w:rsid w:val="00CB4A0F"/>
    <w:rsid w:val="00CB5456"/>
    <w:rsid w:val="00CB5A48"/>
    <w:rsid w:val="00CB5AB7"/>
    <w:rsid w:val="00CB66DA"/>
    <w:rsid w:val="00CB7844"/>
    <w:rsid w:val="00CC04BC"/>
    <w:rsid w:val="00CC09CA"/>
    <w:rsid w:val="00CC1069"/>
    <w:rsid w:val="00CC12BB"/>
    <w:rsid w:val="00CC15A3"/>
    <w:rsid w:val="00CC1C2E"/>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A7D"/>
    <w:rsid w:val="00CC7BF1"/>
    <w:rsid w:val="00CD0C31"/>
    <w:rsid w:val="00CD0EC1"/>
    <w:rsid w:val="00CD1065"/>
    <w:rsid w:val="00CD183E"/>
    <w:rsid w:val="00CD29F4"/>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91B"/>
    <w:rsid w:val="00CD7F92"/>
    <w:rsid w:val="00CE06C8"/>
    <w:rsid w:val="00CE158D"/>
    <w:rsid w:val="00CE15A0"/>
    <w:rsid w:val="00CE1A88"/>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5E"/>
    <w:rsid w:val="00CE629E"/>
    <w:rsid w:val="00CE696F"/>
    <w:rsid w:val="00CE6A43"/>
    <w:rsid w:val="00CE6D4A"/>
    <w:rsid w:val="00CE7209"/>
    <w:rsid w:val="00CE7244"/>
    <w:rsid w:val="00CE72E4"/>
    <w:rsid w:val="00CE75DA"/>
    <w:rsid w:val="00CE78B0"/>
    <w:rsid w:val="00CE7A9C"/>
    <w:rsid w:val="00CF04D6"/>
    <w:rsid w:val="00CF058C"/>
    <w:rsid w:val="00CF0BE4"/>
    <w:rsid w:val="00CF0C1C"/>
    <w:rsid w:val="00CF0F7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1D47"/>
    <w:rsid w:val="00D138DF"/>
    <w:rsid w:val="00D1402A"/>
    <w:rsid w:val="00D14211"/>
    <w:rsid w:val="00D1438C"/>
    <w:rsid w:val="00D14996"/>
    <w:rsid w:val="00D14B95"/>
    <w:rsid w:val="00D14FF3"/>
    <w:rsid w:val="00D150A4"/>
    <w:rsid w:val="00D15A41"/>
    <w:rsid w:val="00D15FC0"/>
    <w:rsid w:val="00D16BFE"/>
    <w:rsid w:val="00D17083"/>
    <w:rsid w:val="00D1720E"/>
    <w:rsid w:val="00D17308"/>
    <w:rsid w:val="00D201CB"/>
    <w:rsid w:val="00D2073A"/>
    <w:rsid w:val="00D2080B"/>
    <w:rsid w:val="00D21428"/>
    <w:rsid w:val="00D22FBB"/>
    <w:rsid w:val="00D23107"/>
    <w:rsid w:val="00D23363"/>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2BE0"/>
    <w:rsid w:val="00D4386A"/>
    <w:rsid w:val="00D43FDA"/>
    <w:rsid w:val="00D44680"/>
    <w:rsid w:val="00D453BD"/>
    <w:rsid w:val="00D4546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51E6"/>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1FBC"/>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28"/>
    <w:rsid w:val="00D82BF4"/>
    <w:rsid w:val="00D83161"/>
    <w:rsid w:val="00D835C3"/>
    <w:rsid w:val="00D835D9"/>
    <w:rsid w:val="00D83B7D"/>
    <w:rsid w:val="00D84BD2"/>
    <w:rsid w:val="00D8556B"/>
    <w:rsid w:val="00D85ABD"/>
    <w:rsid w:val="00D85CE3"/>
    <w:rsid w:val="00D8670D"/>
    <w:rsid w:val="00D8748D"/>
    <w:rsid w:val="00D879C5"/>
    <w:rsid w:val="00D87AFC"/>
    <w:rsid w:val="00D87C09"/>
    <w:rsid w:val="00D87D81"/>
    <w:rsid w:val="00D9002A"/>
    <w:rsid w:val="00D90384"/>
    <w:rsid w:val="00D91DE5"/>
    <w:rsid w:val="00D91FC8"/>
    <w:rsid w:val="00D9273E"/>
    <w:rsid w:val="00D927EB"/>
    <w:rsid w:val="00D935DE"/>
    <w:rsid w:val="00D93D21"/>
    <w:rsid w:val="00D942E4"/>
    <w:rsid w:val="00D944DA"/>
    <w:rsid w:val="00D95088"/>
    <w:rsid w:val="00D950FD"/>
    <w:rsid w:val="00D959E6"/>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668"/>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72B"/>
    <w:rsid w:val="00DD1D82"/>
    <w:rsid w:val="00DD2767"/>
    <w:rsid w:val="00DD2D35"/>
    <w:rsid w:val="00DD378A"/>
    <w:rsid w:val="00DD3F9C"/>
    <w:rsid w:val="00DD4087"/>
    <w:rsid w:val="00DD435B"/>
    <w:rsid w:val="00DD4A69"/>
    <w:rsid w:val="00DD4AC4"/>
    <w:rsid w:val="00DD4EC2"/>
    <w:rsid w:val="00DD5B8E"/>
    <w:rsid w:val="00DD69A8"/>
    <w:rsid w:val="00DD7BE5"/>
    <w:rsid w:val="00DE03DF"/>
    <w:rsid w:val="00DE06FB"/>
    <w:rsid w:val="00DE07D0"/>
    <w:rsid w:val="00DE08DC"/>
    <w:rsid w:val="00DE0F64"/>
    <w:rsid w:val="00DE1018"/>
    <w:rsid w:val="00DE2304"/>
    <w:rsid w:val="00DE2B08"/>
    <w:rsid w:val="00DE33AC"/>
    <w:rsid w:val="00DE33F7"/>
    <w:rsid w:val="00DE3DAE"/>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5F"/>
    <w:rsid w:val="00E04DFF"/>
    <w:rsid w:val="00E052C3"/>
    <w:rsid w:val="00E05875"/>
    <w:rsid w:val="00E05C72"/>
    <w:rsid w:val="00E070D4"/>
    <w:rsid w:val="00E0754F"/>
    <w:rsid w:val="00E07907"/>
    <w:rsid w:val="00E07986"/>
    <w:rsid w:val="00E07EC7"/>
    <w:rsid w:val="00E103F0"/>
    <w:rsid w:val="00E10C0B"/>
    <w:rsid w:val="00E10D47"/>
    <w:rsid w:val="00E11324"/>
    <w:rsid w:val="00E1154D"/>
    <w:rsid w:val="00E11854"/>
    <w:rsid w:val="00E11BB9"/>
    <w:rsid w:val="00E11DFC"/>
    <w:rsid w:val="00E122BF"/>
    <w:rsid w:val="00E12610"/>
    <w:rsid w:val="00E126F0"/>
    <w:rsid w:val="00E1289D"/>
    <w:rsid w:val="00E12AE1"/>
    <w:rsid w:val="00E13BD6"/>
    <w:rsid w:val="00E13C60"/>
    <w:rsid w:val="00E14175"/>
    <w:rsid w:val="00E143CB"/>
    <w:rsid w:val="00E14410"/>
    <w:rsid w:val="00E14542"/>
    <w:rsid w:val="00E15370"/>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3A2"/>
    <w:rsid w:val="00E348F1"/>
    <w:rsid w:val="00E34DDB"/>
    <w:rsid w:val="00E35109"/>
    <w:rsid w:val="00E357A1"/>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9D9"/>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3D7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0A4"/>
    <w:rsid w:val="00E66DBA"/>
    <w:rsid w:val="00E67D5A"/>
    <w:rsid w:val="00E70279"/>
    <w:rsid w:val="00E70AE3"/>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16C"/>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BD5"/>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051"/>
    <w:rsid w:val="00EA07CA"/>
    <w:rsid w:val="00EA0C79"/>
    <w:rsid w:val="00EA0C89"/>
    <w:rsid w:val="00EA1040"/>
    <w:rsid w:val="00EA1B37"/>
    <w:rsid w:val="00EA1EDC"/>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717"/>
    <w:rsid w:val="00EB7BB4"/>
    <w:rsid w:val="00EB7D0D"/>
    <w:rsid w:val="00EC03E6"/>
    <w:rsid w:val="00EC0D9C"/>
    <w:rsid w:val="00EC0FC2"/>
    <w:rsid w:val="00EC1021"/>
    <w:rsid w:val="00EC1078"/>
    <w:rsid w:val="00EC1488"/>
    <w:rsid w:val="00EC1499"/>
    <w:rsid w:val="00EC1956"/>
    <w:rsid w:val="00EC204B"/>
    <w:rsid w:val="00EC2244"/>
    <w:rsid w:val="00EC2859"/>
    <w:rsid w:val="00EC2C7C"/>
    <w:rsid w:val="00EC3065"/>
    <w:rsid w:val="00EC313D"/>
    <w:rsid w:val="00EC3341"/>
    <w:rsid w:val="00EC378E"/>
    <w:rsid w:val="00EC448E"/>
    <w:rsid w:val="00EC50C6"/>
    <w:rsid w:val="00EC51BD"/>
    <w:rsid w:val="00EC567C"/>
    <w:rsid w:val="00EC57DA"/>
    <w:rsid w:val="00EC5881"/>
    <w:rsid w:val="00EC5A8A"/>
    <w:rsid w:val="00EC6056"/>
    <w:rsid w:val="00EC6105"/>
    <w:rsid w:val="00EC67D1"/>
    <w:rsid w:val="00EC7734"/>
    <w:rsid w:val="00EC78E0"/>
    <w:rsid w:val="00EC7C83"/>
    <w:rsid w:val="00ED037A"/>
    <w:rsid w:val="00ED048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194"/>
    <w:rsid w:val="00ED620E"/>
    <w:rsid w:val="00ED65D2"/>
    <w:rsid w:val="00ED67EE"/>
    <w:rsid w:val="00ED749B"/>
    <w:rsid w:val="00ED75A5"/>
    <w:rsid w:val="00ED75FE"/>
    <w:rsid w:val="00ED7ECA"/>
    <w:rsid w:val="00EE0203"/>
    <w:rsid w:val="00EE047F"/>
    <w:rsid w:val="00EE07EB"/>
    <w:rsid w:val="00EE0A06"/>
    <w:rsid w:val="00EE18F6"/>
    <w:rsid w:val="00EE1A09"/>
    <w:rsid w:val="00EE21CB"/>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64E"/>
    <w:rsid w:val="00EF1759"/>
    <w:rsid w:val="00EF1BE4"/>
    <w:rsid w:val="00EF1C89"/>
    <w:rsid w:val="00EF2596"/>
    <w:rsid w:val="00EF29B6"/>
    <w:rsid w:val="00EF346A"/>
    <w:rsid w:val="00EF347B"/>
    <w:rsid w:val="00EF39FE"/>
    <w:rsid w:val="00EF3B89"/>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531"/>
    <w:rsid w:val="00F07912"/>
    <w:rsid w:val="00F07C01"/>
    <w:rsid w:val="00F1030C"/>
    <w:rsid w:val="00F104D0"/>
    <w:rsid w:val="00F1057B"/>
    <w:rsid w:val="00F105C1"/>
    <w:rsid w:val="00F10D04"/>
    <w:rsid w:val="00F115A0"/>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65A"/>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4EB9"/>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8A5"/>
    <w:rsid w:val="00F56AFA"/>
    <w:rsid w:val="00F57929"/>
    <w:rsid w:val="00F57F5C"/>
    <w:rsid w:val="00F6010A"/>
    <w:rsid w:val="00F60144"/>
    <w:rsid w:val="00F60653"/>
    <w:rsid w:val="00F60A7A"/>
    <w:rsid w:val="00F60BA4"/>
    <w:rsid w:val="00F614BC"/>
    <w:rsid w:val="00F617A9"/>
    <w:rsid w:val="00F61F2A"/>
    <w:rsid w:val="00F620B9"/>
    <w:rsid w:val="00F6238B"/>
    <w:rsid w:val="00F62990"/>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AFB"/>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3CC"/>
    <w:rsid w:val="00F87A5F"/>
    <w:rsid w:val="00F87CC4"/>
    <w:rsid w:val="00F90718"/>
    <w:rsid w:val="00F907D2"/>
    <w:rsid w:val="00F9092D"/>
    <w:rsid w:val="00F90D61"/>
    <w:rsid w:val="00F914F0"/>
    <w:rsid w:val="00F92197"/>
    <w:rsid w:val="00F92A4C"/>
    <w:rsid w:val="00F92CB3"/>
    <w:rsid w:val="00F92EF1"/>
    <w:rsid w:val="00F937E2"/>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13"/>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7EB"/>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7B6"/>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5BB"/>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99B"/>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6" fill="f" fillcolor="white" stroke="f">
      <v:fill color="white" on="f"/>
      <v:stroke on="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Math" w:eastAsia="Yu Mincho Light" w:hAnsi="Cambria Math"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0" w:qFormat="1"/>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qFormat="1"/>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iPriority="1" w:unhideWhenUsed="0" w:qFormat="1"/>
    <w:lsdException w:name="Medium Shading 2 Accent 1" w:semiHidden="0" w:uiPriority="60" w:unhideWhenUsed="0"/>
    <w:lsdException w:name="Medium List 1 Accent 1" w:semiHidden="0" w:uiPriority="61" w:unhideWhenUsed="0"/>
    <w:lsdException w:name="Revision" w:semiHidden="0" w:uiPriority="62" w:unhideWhenUsed="0"/>
    <w:lsdException w:name="List Paragraph" w:semiHidden="0" w:uiPriority="34" w:unhideWhenUsed="0" w:qFormat="1"/>
    <w:lsdException w:name="Quote" w:semiHidden="0" w:uiPriority="64" w:unhideWhenUsed="0" w:qFormat="1"/>
    <w:lsdException w:name="Intense Quote" w:semiHidden="0" w:uiPriority="65"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nhideWhenUsed="0"/>
    <w:lsdException w:name="Medium Grid 1 Accent 2" w:semiHidden="0" w:uiPriority="34" w:unhideWhenUsed="0" w:qFormat="1"/>
    <w:lsdException w:name="Medium Grid 2 Accent 2" w:semiHidden="0" w:uiPriority="29" w:unhideWhenUsed="0" w:qFormat="1"/>
    <w:lsdException w:name="Medium Grid 3 Accent 2" w:semiHidden="0" w:uiPriority="30"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lsdException w:name="Medium Shading 1 Accent 3" w:semiHidden="0" w:uiPriority="73" w:unhideWhenUsed="0"/>
    <w:lsdException w:name="Medium Shading 2 Accent 3" w:semiHidden="0" w:uiPriority="60" w:unhideWhenUsed="0"/>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66" w:unhideWhenUsed="0"/>
    <w:lsdException w:name="Colorful Shading Accent 3" w:semiHidden="0" w:uiPriority="67" w:unhideWhenUsed="0"/>
    <w:lsdException w:name="Colorful List Accent 3" w:semiHidden="0" w:uiPriority="68" w:unhideWhenUsed="0"/>
    <w:lsdException w:name="Colorful Grid Accent 3" w:semiHidden="0" w:uiPriority="69" w:unhideWhenUsed="0"/>
    <w:lsdException w:name="Light Shading Accent 4" w:semiHidden="0" w:uiPriority="70" w:unhideWhenUsed="0"/>
    <w:lsdException w:name="Light List Accent 4" w:semiHidden="0" w:uiPriority="71" w:unhideWhenUsed="0"/>
    <w:lsdException w:name="Light Grid Accent 4" w:semiHidden="0" w:uiPriority="72" w:unhideWhenUsed="0"/>
    <w:lsdException w:name="Medium Shading 1 Accent 4" w:semiHidden="0" w:uiPriority="73" w:unhideWhenUsed="0"/>
    <w:lsdException w:name="Medium Shading 2 Accent 4" w:semiHidden="0" w:uiPriority="60" w:unhideWhenUsed="0"/>
    <w:lsdException w:name="Medium List 1 Accent 4" w:semiHidden="0" w:uiPriority="61" w:unhideWhenUsed="0"/>
    <w:lsdException w:name="Medium List 2 Accent 4" w:semiHidden="0" w:uiPriority="62" w:unhideWhenUsed="0"/>
    <w:lsdException w:name="Medium Grid 1 Accent 4" w:semiHidden="0" w:uiPriority="63" w:unhideWhenUsed="0"/>
    <w:lsdException w:name="Medium Grid 2 Accent 4" w:semiHidden="0" w:uiPriority="64" w:unhideWhenUsed="0"/>
    <w:lsdException w:name="Medium Grid 3 Accent 4" w:semiHidden="0" w:uiPriority="65" w:unhideWhenUsed="0"/>
    <w:lsdException w:name="Dark List Accent 4" w:semiHidden="0" w:uiPriority="66" w:unhideWhenUsed="0"/>
    <w:lsdException w:name="Colorful Shading Accent 4" w:semiHidden="0" w:uiPriority="67" w:unhideWhenUsed="0"/>
    <w:lsdException w:name="Colorful List Accent 4" w:semiHidden="0" w:uiPriority="68" w:unhideWhenUsed="0"/>
    <w:lsdException w:name="Colorful Grid Accent 4" w:semiHidden="0" w:uiPriority="69" w:unhideWhenUsed="0"/>
    <w:lsdException w:name="Light Shading Accent 5" w:semiHidden="0" w:uiPriority="70" w:unhideWhenUsed="0"/>
    <w:lsdException w:name="Light List Accent 5" w:semiHidden="0" w:uiPriority="71" w:unhideWhenUsed="0"/>
    <w:lsdException w:name="Light Grid Accent 5" w:semiHidden="0" w:uiPriority="72" w:unhideWhenUsed="0"/>
    <w:lsdException w:name="Medium Shading 1 Accent 5" w:semiHidden="0" w:uiPriority="73" w:unhideWhenUsed="0"/>
    <w:lsdException w:name="Medium Shading 2 Accent 5" w:semiHidden="0" w:uiPriority="60" w:unhideWhenUsed="0"/>
    <w:lsdException w:name="Medium List 1 Accent 5" w:semiHidden="0" w:uiPriority="61" w:unhideWhenUsed="0"/>
    <w:lsdException w:name="Medium List 2 Accent 5" w:semiHidden="0" w:uiPriority="62" w:unhideWhenUsed="0"/>
    <w:lsdException w:name="Medium Grid 1 Accent 5" w:semiHidden="0" w:uiPriority="63" w:unhideWhenUsed="0"/>
    <w:lsdException w:name="Medium Grid 2 Accent 5" w:semiHidden="0" w:uiPriority="64" w:unhideWhenUsed="0"/>
    <w:lsdException w:name="Medium Grid 3 Accent 5" w:semiHidden="0" w:uiPriority="65" w:unhideWhenUsed="0"/>
    <w:lsdException w:name="Dark List Accent 5" w:semiHidden="0" w:uiPriority="66" w:unhideWhenUsed="0"/>
    <w:lsdException w:name="Colorful Shading Accent 5" w:semiHidden="0" w:uiPriority="67" w:unhideWhenUsed="0"/>
    <w:lsdException w:name="Colorful List Accent 5" w:semiHidden="0" w:uiPriority="68" w:unhideWhenUsed="0"/>
    <w:lsdException w:name="Colorful Grid Accent 5" w:semiHidden="0" w:uiPriority="69" w:unhideWhenUsed="0"/>
    <w:lsdException w:name="Light Shading Accent 6" w:semiHidden="0" w:uiPriority="70" w:unhideWhenUsed="0"/>
    <w:lsdException w:name="Light List Accent 6" w:semiHidden="0" w:uiPriority="71" w:unhideWhenUsed="0"/>
    <w:lsdException w:name="Light Grid Accent 6" w:semiHidden="0" w:uiPriority="72" w:unhideWhenUsed="0"/>
    <w:lsdException w:name="Medium Shading 1 Accent 6" w:semiHidden="0" w:uiPriority="73" w:unhideWhenUsed="0"/>
    <w:lsdException w:name="Medium Shading 2 Accent 6" w:semiHidden="0" w:uiPriority="60" w:unhideWhenUsed="0"/>
    <w:lsdException w:name="Medium List 1 Accent 6" w:semiHidden="0" w:uiPriority="61" w:unhideWhenUsed="0"/>
    <w:lsdException w:name="Medium List 2 Accent 6" w:semiHidden="0" w:uiPriority="62" w:unhideWhenUsed="0"/>
    <w:lsdException w:name="Medium Grid 1 Accent 6" w:semiHidden="0" w:uiPriority="63" w:unhideWhenUsed="0"/>
    <w:lsdException w:name="Medium Grid 2 Accent 6" w:semiHidden="0" w:uiPriority="64" w:unhideWhenUsed="0"/>
    <w:lsdException w:name="Medium Grid 3 Accent 6" w:semiHidden="0" w:uiPriority="65" w:unhideWhenUsed="0"/>
    <w:lsdException w:name="Dark List Accent 6" w:semiHidden="0" w:uiPriority="66" w:unhideWhenUsed="0"/>
    <w:lsdException w:name="Colorful Shading Accent 6" w:semiHidden="0" w:uiPriority="67" w:unhideWhenUsed="0"/>
    <w:lsdException w:name="Colorful List Accent 6" w:semiHidden="0" w:uiPriority="68" w:unhideWhenUsed="0"/>
    <w:lsdException w:name="Colorful Grid Accent 6" w:semiHidden="0" w:uiPriority="69" w:unhideWhenUsed="0"/>
    <w:lsdException w:name="Subtle Emphasis" w:semiHidden="0" w:uiPriority="70" w:unhideWhenUsed="0" w:qFormat="1"/>
    <w:lsdException w:name="Intense Emphasis" w:semiHidden="0" w:uiPriority="71" w:unhideWhenUsed="0" w:qFormat="1"/>
    <w:lsdException w:name="Subtle Reference" w:semiHidden="0" w:uiPriority="72" w:unhideWhenUsed="0" w:qFormat="1"/>
    <w:lsdException w:name="Intense Reference" w:semiHidden="0" w:uiPriority="73" w:unhideWhenUsed="0" w:qFormat="1"/>
    <w:lsdException w:name="Book Title" w:semiHidden="0" w:uiPriority="60" w:unhideWhenUsed="0" w:qFormat="1"/>
    <w:lsdException w:name="Bibliography" w:semiHidden="0" w:uiPriority="61" w:unhideWhenUsed="0"/>
    <w:lsdException w:name="TOC Heading" w:uiPriority="62" w:qFormat="1"/>
  </w:latentStyles>
  <w:style w:type="paragraph" w:default="1" w:styleId="a">
    <w:name w:val="Normal"/>
    <w:qFormat/>
    <w:rsid w:val="00075435"/>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Char"/>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Char"/>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Char"/>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Char"/>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Char"/>
    <w:qFormat/>
    <w:rsid w:val="00773BFA"/>
    <w:pPr>
      <w:tabs>
        <w:tab w:val="clear" w:pos="864"/>
        <w:tab w:val="num" w:pos="1152"/>
      </w:tabs>
      <w:ind w:left="1152" w:hanging="1152"/>
      <w:outlineLvl w:val="4"/>
    </w:pPr>
    <w:rPr>
      <w:sz w:val="22"/>
    </w:rPr>
  </w:style>
  <w:style w:type="paragraph" w:styleId="7">
    <w:name w:val="heading 7"/>
    <w:basedOn w:val="a"/>
    <w:next w:val="a"/>
    <w:link w:val="7Char"/>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Char"/>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Char"/>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iPriority w:val="99"/>
    <w:rsid w:val="00B71217"/>
    <w:pPr>
      <w:tabs>
        <w:tab w:val="center" w:pos="4153"/>
        <w:tab w:val="right" w:pos="8306"/>
      </w:tabs>
    </w:pPr>
    <w:rPr>
      <w:rFonts w:eastAsia="Courier New"/>
      <w:sz w:val="20"/>
      <w:szCs w:val="20"/>
      <w:lang w:eastAsia="en-US"/>
    </w:rPr>
  </w:style>
  <w:style w:type="character" w:customStyle="1" w:styleId="Char1">
    <w:name w:val="页眉 Char1"/>
    <w:aliases w:val="header odd Char,header Char,header odd1 Char,header odd2 Char,header odd3 Char,header odd4 Char,header odd5 Char,header odd6 Char,header1 Char,header2 Char,header3 Char,header odd11 Char,header odd21 Char,header odd7 Char,header4 Char,h Char1"/>
    <w:link w:val="a3"/>
    <w:uiPriority w:val="99"/>
    <w:rsid w:val="00B71217"/>
    <w:rPr>
      <w:rFonts w:ascii="Times New Roman" w:eastAsia="Courier New" w:hAnsi="Times New Roman" w:cs="Times New Roman"/>
      <w:kern w:val="0"/>
      <w:sz w:val="20"/>
      <w:szCs w:val="20"/>
      <w:lang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B71217"/>
    <w:rPr>
      <w:rFonts w:ascii="Arial" w:hAnsi="Arial"/>
      <w:b/>
      <w:bCs/>
      <w:kern w:val="44"/>
      <w:sz w:val="44"/>
      <w:szCs w:val="44"/>
    </w:rPr>
  </w:style>
  <w:style w:type="paragraph" w:styleId="a4">
    <w:name w:val="Document Map"/>
    <w:basedOn w:val="a"/>
    <w:link w:val="Char"/>
    <w:uiPriority w:val="99"/>
    <w:semiHidden/>
    <w:unhideWhenUsed/>
    <w:rsid w:val="00B71217"/>
    <w:rPr>
      <w:rFonts w:ascii="Cambria Math" w:eastAsia="Cambria Math" w:hAnsi="Cambria Math"/>
      <w:sz w:val="20"/>
      <w:szCs w:val="20"/>
    </w:rPr>
  </w:style>
  <w:style w:type="character" w:customStyle="1" w:styleId="Char">
    <w:name w:val="文档结构图 Char"/>
    <w:link w:val="a4"/>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5">
    <w:name w:val="Hyperlink"/>
    <w:rsid w:val="00773BFA"/>
    <w:rPr>
      <w:rFonts w:cs="Times New Roman"/>
      <w:color w:val="0000FF"/>
      <w:u w:val="single"/>
    </w:rPr>
  </w:style>
  <w:style w:type="character" w:customStyle="1" w:styleId="2Char">
    <w:name w:val="标题 2 Char"/>
    <w:link w:val="2"/>
    <w:rsid w:val="00773BFA"/>
    <w:rPr>
      <w:rFonts w:ascii="Courier New" w:eastAsia="Courier New" w:hAnsi="Courier New" w:cs="Times New Roman"/>
      <w:kern w:val="0"/>
      <w:sz w:val="32"/>
      <w:szCs w:val="2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73BFA"/>
    <w:rPr>
      <w:rFonts w:ascii="Courier New" w:eastAsia="Courier New" w:hAnsi="Courier New"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73BFA"/>
    <w:rPr>
      <w:rFonts w:ascii="Courier New" w:eastAsia="Courier New" w:hAnsi="Courier New" w:cs="Times New Roman"/>
      <w:kern w:val="0"/>
      <w:szCs w:val="20"/>
      <w:lang w:val="en-GB" w:eastAsia="en-US"/>
    </w:rPr>
  </w:style>
  <w:style w:type="character" w:customStyle="1" w:styleId="5Char">
    <w:name w:val="标题 5 Char"/>
    <w:aliases w:val="h5 Char,Heading5 Char"/>
    <w:link w:val="5"/>
    <w:rsid w:val="00773BFA"/>
    <w:rPr>
      <w:rFonts w:ascii="Courier New" w:eastAsia="Courier New" w:hAnsi="Courier New" w:cs="Times New Roman"/>
      <w:kern w:val="0"/>
      <w:sz w:val="22"/>
      <w:szCs w:val="20"/>
      <w:lang w:val="en-GB" w:eastAsia="en-US"/>
    </w:rPr>
  </w:style>
  <w:style w:type="character" w:customStyle="1" w:styleId="7Char">
    <w:name w:val="标题 7 Char"/>
    <w:link w:val="7"/>
    <w:rsid w:val="00773BFA"/>
    <w:rPr>
      <w:rFonts w:ascii="Courier New" w:eastAsia="Courier New" w:hAnsi="Courier New" w:cs="Times New Roman"/>
      <w:kern w:val="0"/>
      <w:sz w:val="20"/>
      <w:szCs w:val="20"/>
      <w:lang w:val="en-GB" w:eastAsia="en-US"/>
    </w:rPr>
  </w:style>
  <w:style w:type="character" w:customStyle="1" w:styleId="8Char">
    <w:name w:val="标题 8 Char"/>
    <w:link w:val="8"/>
    <w:rsid w:val="00773BFA"/>
    <w:rPr>
      <w:rFonts w:ascii="Courier New" w:eastAsia="Courier New" w:hAnsi="Courier New" w:cs="Times New Roman"/>
      <w:kern w:val="0"/>
      <w:sz w:val="36"/>
      <w:szCs w:val="20"/>
      <w:lang w:val="en-GB" w:eastAsia="en-US"/>
    </w:rPr>
  </w:style>
  <w:style w:type="character" w:customStyle="1" w:styleId="9Char">
    <w:name w:val="标题 9 Char"/>
    <w:link w:val="9"/>
    <w:rsid w:val="00773BFA"/>
    <w:rPr>
      <w:rFonts w:ascii="Courier New" w:eastAsia="Courier New" w:hAnsi="Courier New" w:cs="Times New Roman"/>
      <w:kern w:val="0"/>
      <w:sz w:val="36"/>
      <w:szCs w:val="20"/>
      <w:lang w:val="en-GB" w:eastAsia="en-US"/>
    </w:rPr>
  </w:style>
  <w:style w:type="table" w:styleId="a6">
    <w:name w:val="Table Grid"/>
    <w:basedOn w:val="a1"/>
    <w:qFormat/>
    <w:rsid w:val="00442754"/>
    <w:rPr>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8">
    <w:name w:val="caption"/>
    <w:aliases w:val="CaptionTable"/>
    <w:next w:val="a"/>
    <w:link w:val="Char0"/>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Char0">
    <w:name w:val="题注 Char"/>
    <w:aliases w:val="CaptionTable Char"/>
    <w:link w:val="a8"/>
    <w:rsid w:val="001A7D53"/>
    <w:rPr>
      <w:rFonts w:ascii="Courier New" w:hAnsi="Courier New"/>
      <w:b/>
      <w:noProof/>
      <w:kern w:val="20"/>
      <w:sz w:val="16"/>
      <w:lang w:eastAsia="en-US" w:bidi="ar-SA"/>
    </w:rPr>
  </w:style>
  <w:style w:type="paragraph" w:styleId="a9">
    <w:name w:val="Balloon Text"/>
    <w:basedOn w:val="a"/>
    <w:link w:val="Char2"/>
    <w:uiPriority w:val="99"/>
    <w:semiHidden/>
    <w:unhideWhenUsed/>
    <w:rsid w:val="00AA28FE"/>
    <w:rPr>
      <w:rFonts w:ascii="Cambria Math" w:eastAsia="Cambria Math" w:hAnsi="Cambria Math"/>
      <w:sz w:val="18"/>
      <w:szCs w:val="18"/>
    </w:rPr>
  </w:style>
  <w:style w:type="character" w:customStyle="1" w:styleId="Char2">
    <w:name w:val="批注框文本 Char"/>
    <w:link w:val="a9"/>
    <w:uiPriority w:val="99"/>
    <w:semiHidden/>
    <w:rsid w:val="00AA28FE"/>
    <w:rPr>
      <w:rFonts w:ascii="Cambria Math" w:eastAsia="Cambria Math"/>
      <w:sz w:val="18"/>
      <w:szCs w:val="18"/>
    </w:rPr>
  </w:style>
  <w:style w:type="paragraph" w:styleId="aa">
    <w:name w:val="footer"/>
    <w:basedOn w:val="a"/>
    <w:link w:val="Char3"/>
    <w:uiPriority w:val="99"/>
    <w:unhideWhenUsed/>
    <w:rsid w:val="007854C6"/>
    <w:pPr>
      <w:tabs>
        <w:tab w:val="center" w:pos="4153"/>
        <w:tab w:val="right" w:pos="8306"/>
      </w:tabs>
      <w:snapToGrid w:val="0"/>
    </w:pPr>
    <w:rPr>
      <w:rFonts w:ascii="Cambria Math" w:hAnsi="Cambria Math"/>
      <w:sz w:val="18"/>
      <w:szCs w:val="18"/>
    </w:rPr>
  </w:style>
  <w:style w:type="character" w:customStyle="1" w:styleId="Char3">
    <w:name w:val="页脚 Char"/>
    <w:link w:val="aa"/>
    <w:uiPriority w:val="99"/>
    <w:rsid w:val="007854C6"/>
    <w:rPr>
      <w:sz w:val="18"/>
      <w:szCs w:val="18"/>
    </w:rPr>
  </w:style>
  <w:style w:type="character" w:styleId="ab">
    <w:name w:val="annotation reference"/>
    <w:uiPriority w:val="99"/>
    <w:semiHidden/>
    <w:unhideWhenUsed/>
    <w:rsid w:val="000C7E6C"/>
    <w:rPr>
      <w:sz w:val="21"/>
      <w:szCs w:val="21"/>
    </w:rPr>
  </w:style>
  <w:style w:type="paragraph" w:styleId="ac">
    <w:name w:val="annotation text"/>
    <w:basedOn w:val="a"/>
    <w:link w:val="Char4"/>
    <w:unhideWhenUsed/>
    <w:rsid w:val="000C7E6C"/>
  </w:style>
  <w:style w:type="character" w:customStyle="1" w:styleId="Char4">
    <w:name w:val="批注文字 Char"/>
    <w:basedOn w:val="a0"/>
    <w:link w:val="ac"/>
    <w:rsid w:val="000C7E6C"/>
  </w:style>
  <w:style w:type="paragraph" w:styleId="ad">
    <w:name w:val="annotation subject"/>
    <w:basedOn w:val="ac"/>
    <w:next w:val="ac"/>
    <w:link w:val="Char5"/>
    <w:uiPriority w:val="99"/>
    <w:semiHidden/>
    <w:unhideWhenUsed/>
    <w:rsid w:val="000C7E6C"/>
    <w:rPr>
      <w:rFonts w:ascii="Cambria Math" w:hAnsi="Cambria Math"/>
      <w:b/>
      <w:bCs/>
      <w:sz w:val="20"/>
      <w:szCs w:val="20"/>
    </w:rPr>
  </w:style>
  <w:style w:type="character" w:customStyle="1" w:styleId="Char5">
    <w:name w:val="批注主题 Char"/>
    <w:link w:val="ad"/>
    <w:uiPriority w:val="99"/>
    <w:semiHidden/>
    <w:rsid w:val="000C7E6C"/>
    <w:rPr>
      <w:b/>
      <w:bCs/>
    </w:rPr>
  </w:style>
  <w:style w:type="paragraph" w:customStyle="1" w:styleId="B1">
    <w:name w:val="B1"/>
    <w:basedOn w:val="ae"/>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e">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
    <w:name w:val="首标题"/>
    <w:rsid w:val="00455AA0"/>
    <w:rPr>
      <w:rFonts w:ascii="Courier New" w:eastAsia="Yu Mincho Light" w:hAnsi="Courier New"/>
      <w:sz w:val="24"/>
      <w:lang w:val="en-US" w:eastAsia="zh-CN" w:bidi="ar-SA"/>
    </w:rPr>
  </w:style>
  <w:style w:type="paragraph" w:customStyle="1" w:styleId="af0">
    <w:name w:val="插图题注"/>
    <w:basedOn w:val="a"/>
    <w:rsid w:val="006921FA"/>
    <w:pPr>
      <w:spacing w:after="180"/>
    </w:pPr>
    <w:rPr>
      <w:sz w:val="20"/>
      <w:szCs w:val="20"/>
      <w:lang w:val="en-GB" w:eastAsia="en-US"/>
    </w:rPr>
  </w:style>
  <w:style w:type="paragraph" w:customStyle="1" w:styleId="af1">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qFormat/>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6">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2">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목록"/>
    <w:basedOn w:val="a"/>
    <w:link w:val="Char7"/>
    <w:uiPriority w:val="34"/>
    <w:qFormat/>
    <w:rsid w:val="00AD30A2"/>
    <w:pPr>
      <w:ind w:firstLineChars="200" w:firstLine="420"/>
    </w:pPr>
    <w:rPr>
      <w:rFonts w:eastAsia="Times New Roman" w:cs="SimSun"/>
    </w:rPr>
  </w:style>
  <w:style w:type="character" w:customStyle="1" w:styleId="Char7">
    <w:name w:val="列出段落 Char"/>
    <w:aliases w:val="- Bullets Char,?? ?? Char,????? Char,???? Char,リスト段落 Char,Lista1 Char,列出段落1 Char,R4_bullets Char,列表段落1 Char,—ño’i—Ž Char,¥¡¡¡¡ì¬º¥¹¥È¶ÎÂä Char,ÁÐ³ö¶ÎÂä Char,¥ê¥¹¥È¶ÎÂä Char,1st level - Bullet List Paragraph Char,Lettre d'introduction Char"/>
    <w:link w:val="af2"/>
    <w:uiPriority w:val="34"/>
    <w:qFormat/>
    <w:locked/>
    <w:rsid w:val="00DA7D70"/>
    <w:rPr>
      <w:rFonts w:ascii="Times New Roman" w:eastAsia="Times New Roman" w:hAnsi="Times New Roman" w:cs="SimSun"/>
      <w:sz w:val="24"/>
      <w:szCs w:val="24"/>
    </w:rPr>
  </w:style>
  <w:style w:type="paragraph" w:styleId="af3">
    <w:name w:val="Revision"/>
    <w:hidden/>
    <w:uiPriority w:val="62"/>
    <w:rsid w:val="00AF1C4C"/>
    <w:rPr>
      <w:rFonts w:ascii="Times New Roman" w:hAnsi="Times New Roman"/>
      <w:sz w:val="24"/>
      <w:szCs w:val="24"/>
    </w:rPr>
  </w:style>
  <w:style w:type="table" w:customStyle="1" w:styleId="10">
    <w:name w:val="网格型1"/>
    <w:basedOn w:val="a1"/>
    <w:next w:val="a6"/>
    <w:qFormat/>
    <w:rsid w:val="00A06BF5"/>
    <w:pPr>
      <w:overflowPunct w:val="0"/>
      <w:autoSpaceDE w:val="0"/>
      <w:autoSpaceDN w:val="0"/>
      <w:adjustRightInd w:val="0"/>
      <w:spacing w:after="180" w:line="276" w:lineRule="auto"/>
      <w:textAlignment w:val="baseline"/>
    </w:pPr>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qFormat/>
    <w:rsid w:val="002379C1"/>
    <w:rPr>
      <w:lang w:val="en-GB" w:eastAsia="en-US"/>
    </w:rPr>
  </w:style>
</w:styles>
</file>

<file path=word/webSettings.xml><?xml version="1.0" encoding="utf-8"?>
<w:webSettings xmlns:r="http://schemas.openxmlformats.org/officeDocument/2006/relationships" xmlns:w="http://schemas.openxmlformats.org/wordprocessingml/2006/main">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850219794">
          <w:marLeft w:val="360"/>
          <w:marRight w:val="0"/>
          <w:marTop w:val="2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150870304">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932666030">
          <w:marLeft w:val="360"/>
          <w:marRight w:val="0"/>
          <w:marTop w:val="2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43988842">
          <w:marLeft w:val="1080"/>
          <w:marRight w:val="0"/>
          <w:marTop w:val="1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2044405117">
          <w:marLeft w:val="360"/>
          <w:marRight w:val="0"/>
          <w:marTop w:val="200"/>
          <w:marBottom w:val="0"/>
          <w:divBdr>
            <w:top w:val="none" w:sz="0" w:space="0" w:color="auto"/>
            <w:left w:val="none" w:sz="0" w:space="0" w:color="auto"/>
            <w:bottom w:val="none" w:sz="0" w:space="0" w:color="auto"/>
            <w:right w:val="none" w:sz="0" w:space="0" w:color="auto"/>
          </w:divBdr>
        </w:div>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13137668">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54634965">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1846506829">
          <w:marLeft w:val="360"/>
          <w:marRight w:val="0"/>
          <w:marTop w:val="2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476842496">
          <w:marLeft w:val="360"/>
          <w:marRight w:val="0"/>
          <w:marTop w:val="2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3505269">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1536382540">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489056332">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sChild>
    </w:div>
    <w:div w:id="441386839">
      <w:bodyDiv w:val="1"/>
      <w:marLeft w:val="0"/>
      <w:marRight w:val="0"/>
      <w:marTop w:val="0"/>
      <w:marBottom w:val="0"/>
      <w:divBdr>
        <w:top w:val="none" w:sz="0" w:space="0" w:color="auto"/>
        <w:left w:val="none" w:sz="0" w:space="0" w:color="auto"/>
        <w:bottom w:val="none" w:sz="0" w:space="0" w:color="auto"/>
        <w:right w:val="none" w:sz="0" w:space="0" w:color="auto"/>
      </w:divBdr>
    </w:div>
    <w:div w:id="481192092">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44953187">
      <w:bodyDiv w:val="1"/>
      <w:marLeft w:val="0"/>
      <w:marRight w:val="0"/>
      <w:marTop w:val="0"/>
      <w:marBottom w:val="0"/>
      <w:divBdr>
        <w:top w:val="none" w:sz="0" w:space="0" w:color="auto"/>
        <w:left w:val="none" w:sz="0" w:space="0" w:color="auto"/>
        <w:bottom w:val="none" w:sz="0" w:space="0" w:color="auto"/>
        <w:right w:val="none" w:sz="0" w:space="0" w:color="auto"/>
      </w:divBdr>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11278498">
      <w:bodyDiv w:val="1"/>
      <w:marLeft w:val="0"/>
      <w:marRight w:val="0"/>
      <w:marTop w:val="0"/>
      <w:marBottom w:val="0"/>
      <w:divBdr>
        <w:top w:val="none" w:sz="0" w:space="0" w:color="auto"/>
        <w:left w:val="none" w:sz="0" w:space="0" w:color="auto"/>
        <w:bottom w:val="none" w:sz="0" w:space="0" w:color="auto"/>
        <w:right w:val="none" w:sz="0" w:space="0" w:color="auto"/>
      </w:divBdr>
    </w:div>
    <w:div w:id="61244267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0707232">
      <w:bodyDiv w:val="1"/>
      <w:marLeft w:val="0"/>
      <w:marRight w:val="0"/>
      <w:marTop w:val="0"/>
      <w:marBottom w:val="0"/>
      <w:divBdr>
        <w:top w:val="none" w:sz="0" w:space="0" w:color="auto"/>
        <w:left w:val="none" w:sz="0" w:space="0" w:color="auto"/>
        <w:bottom w:val="none" w:sz="0" w:space="0" w:color="auto"/>
        <w:right w:val="none" w:sz="0" w:space="0" w:color="auto"/>
      </w:divBdr>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040886261">
          <w:marLeft w:val="360"/>
          <w:marRight w:val="0"/>
          <w:marTop w:val="2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270362183">
          <w:marLeft w:val="1080"/>
          <w:marRight w:val="0"/>
          <w:marTop w:val="1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2025204718">
          <w:marLeft w:val="360"/>
          <w:marRight w:val="0"/>
          <w:marTop w:val="200"/>
          <w:marBottom w:val="0"/>
          <w:divBdr>
            <w:top w:val="none" w:sz="0" w:space="0" w:color="auto"/>
            <w:left w:val="none" w:sz="0" w:space="0" w:color="auto"/>
            <w:bottom w:val="none" w:sz="0" w:space="0" w:color="auto"/>
            <w:right w:val="none" w:sz="0" w:space="0" w:color="auto"/>
          </w:divBdr>
        </w:div>
        <w:div w:id="1835955933">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3933355">
      <w:bodyDiv w:val="1"/>
      <w:marLeft w:val="0"/>
      <w:marRight w:val="0"/>
      <w:marTop w:val="0"/>
      <w:marBottom w:val="0"/>
      <w:divBdr>
        <w:top w:val="none" w:sz="0" w:space="0" w:color="auto"/>
        <w:left w:val="none" w:sz="0" w:space="0" w:color="auto"/>
        <w:bottom w:val="none" w:sz="0" w:space="0" w:color="auto"/>
        <w:right w:val="none" w:sz="0" w:space="0" w:color="auto"/>
      </w:divBdr>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36043371">
      <w:bodyDiv w:val="1"/>
      <w:marLeft w:val="0"/>
      <w:marRight w:val="0"/>
      <w:marTop w:val="0"/>
      <w:marBottom w:val="0"/>
      <w:divBdr>
        <w:top w:val="none" w:sz="0" w:space="0" w:color="auto"/>
        <w:left w:val="none" w:sz="0" w:space="0" w:color="auto"/>
        <w:bottom w:val="none" w:sz="0" w:space="0" w:color="auto"/>
        <w:right w:val="none" w:sz="0" w:space="0" w:color="auto"/>
      </w:divBdr>
    </w:div>
    <w:div w:id="871773318">
      <w:bodyDiv w:val="1"/>
      <w:marLeft w:val="0"/>
      <w:marRight w:val="0"/>
      <w:marTop w:val="0"/>
      <w:marBottom w:val="0"/>
      <w:divBdr>
        <w:top w:val="none" w:sz="0" w:space="0" w:color="auto"/>
        <w:left w:val="none" w:sz="0" w:space="0" w:color="auto"/>
        <w:bottom w:val="none" w:sz="0" w:space="0" w:color="auto"/>
        <w:right w:val="none" w:sz="0" w:space="0" w:color="auto"/>
      </w:divBdr>
    </w:div>
    <w:div w:id="892035116">
      <w:bodyDiv w:val="1"/>
      <w:marLeft w:val="0"/>
      <w:marRight w:val="0"/>
      <w:marTop w:val="0"/>
      <w:marBottom w:val="0"/>
      <w:divBdr>
        <w:top w:val="none" w:sz="0" w:space="0" w:color="auto"/>
        <w:left w:val="none" w:sz="0" w:space="0" w:color="auto"/>
        <w:bottom w:val="none" w:sz="0" w:space="0" w:color="auto"/>
        <w:right w:val="none" w:sz="0" w:space="0" w:color="auto"/>
      </w:divBdr>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37837312">
      <w:bodyDiv w:val="1"/>
      <w:marLeft w:val="0"/>
      <w:marRight w:val="0"/>
      <w:marTop w:val="0"/>
      <w:marBottom w:val="0"/>
      <w:divBdr>
        <w:top w:val="none" w:sz="0" w:space="0" w:color="auto"/>
        <w:left w:val="none" w:sz="0" w:space="0" w:color="auto"/>
        <w:bottom w:val="none" w:sz="0" w:space="0" w:color="auto"/>
        <w:right w:val="none" w:sz="0" w:space="0" w:color="auto"/>
      </w:divBdr>
    </w:div>
    <w:div w:id="953750693">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148329289">
          <w:marLeft w:val="108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0154602">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4683287">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1788966089">
          <w:marLeft w:val="360"/>
          <w:marRight w:val="0"/>
          <w:marTop w:val="200"/>
          <w:marBottom w:val="0"/>
          <w:divBdr>
            <w:top w:val="none" w:sz="0" w:space="0" w:color="auto"/>
            <w:left w:val="none" w:sz="0" w:space="0" w:color="auto"/>
            <w:bottom w:val="none" w:sz="0" w:space="0" w:color="auto"/>
            <w:right w:val="none" w:sz="0" w:space="0" w:color="auto"/>
          </w:divBdr>
        </w:div>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165293124">
          <w:marLeft w:val="360"/>
          <w:marRight w:val="0"/>
          <w:marTop w:val="2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2323861">
          <w:marLeft w:val="180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sChild>
    </w:div>
    <w:div w:id="1282609860">
      <w:bodyDiv w:val="1"/>
      <w:marLeft w:val="0"/>
      <w:marRight w:val="0"/>
      <w:marTop w:val="0"/>
      <w:marBottom w:val="0"/>
      <w:divBdr>
        <w:top w:val="none" w:sz="0" w:space="0" w:color="auto"/>
        <w:left w:val="none" w:sz="0" w:space="0" w:color="auto"/>
        <w:bottom w:val="none" w:sz="0" w:space="0" w:color="auto"/>
        <w:right w:val="none" w:sz="0" w:space="0" w:color="auto"/>
      </w:divBdr>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20187669">
      <w:bodyDiv w:val="1"/>
      <w:marLeft w:val="0"/>
      <w:marRight w:val="0"/>
      <w:marTop w:val="0"/>
      <w:marBottom w:val="0"/>
      <w:divBdr>
        <w:top w:val="none" w:sz="0" w:space="0" w:color="auto"/>
        <w:left w:val="none" w:sz="0" w:space="0" w:color="auto"/>
        <w:bottom w:val="none" w:sz="0" w:space="0" w:color="auto"/>
        <w:right w:val="none" w:sz="0" w:space="0" w:color="auto"/>
      </w:divBdr>
    </w:div>
    <w:div w:id="1325625595">
      <w:bodyDiv w:val="1"/>
      <w:marLeft w:val="0"/>
      <w:marRight w:val="0"/>
      <w:marTop w:val="0"/>
      <w:marBottom w:val="0"/>
      <w:divBdr>
        <w:top w:val="none" w:sz="0" w:space="0" w:color="auto"/>
        <w:left w:val="none" w:sz="0" w:space="0" w:color="auto"/>
        <w:bottom w:val="none" w:sz="0" w:space="0" w:color="auto"/>
        <w:right w:val="none" w:sz="0" w:space="0" w:color="auto"/>
      </w:divBdr>
    </w:div>
    <w:div w:id="1330713247">
      <w:bodyDiv w:val="1"/>
      <w:marLeft w:val="0"/>
      <w:marRight w:val="0"/>
      <w:marTop w:val="0"/>
      <w:marBottom w:val="0"/>
      <w:divBdr>
        <w:top w:val="none" w:sz="0" w:space="0" w:color="auto"/>
        <w:left w:val="none" w:sz="0" w:space="0" w:color="auto"/>
        <w:bottom w:val="none" w:sz="0" w:space="0" w:color="auto"/>
        <w:right w:val="none" w:sz="0" w:space="0" w:color="auto"/>
      </w:divBdr>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84283">
          <w:marLeft w:val="360"/>
          <w:marRight w:val="0"/>
          <w:marTop w:val="2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611789850">
          <w:marLeft w:val="1080"/>
          <w:marRight w:val="0"/>
          <w:marTop w:val="1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378965754">
      <w:bodyDiv w:val="1"/>
      <w:marLeft w:val="0"/>
      <w:marRight w:val="0"/>
      <w:marTop w:val="0"/>
      <w:marBottom w:val="0"/>
      <w:divBdr>
        <w:top w:val="none" w:sz="0" w:space="0" w:color="auto"/>
        <w:left w:val="none" w:sz="0" w:space="0" w:color="auto"/>
        <w:bottom w:val="none" w:sz="0" w:space="0" w:color="auto"/>
        <w:right w:val="none" w:sz="0" w:space="0" w:color="auto"/>
      </w:divBdr>
    </w:div>
    <w:div w:id="1386441877">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57141920">
      <w:bodyDiv w:val="1"/>
      <w:marLeft w:val="0"/>
      <w:marRight w:val="0"/>
      <w:marTop w:val="0"/>
      <w:marBottom w:val="0"/>
      <w:divBdr>
        <w:top w:val="none" w:sz="0" w:space="0" w:color="auto"/>
        <w:left w:val="none" w:sz="0" w:space="0" w:color="auto"/>
        <w:bottom w:val="none" w:sz="0" w:space="0" w:color="auto"/>
        <w:right w:val="none" w:sz="0" w:space="0" w:color="auto"/>
      </w:divBdr>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61398597">
      <w:bodyDiv w:val="1"/>
      <w:marLeft w:val="0"/>
      <w:marRight w:val="0"/>
      <w:marTop w:val="0"/>
      <w:marBottom w:val="0"/>
      <w:divBdr>
        <w:top w:val="none" w:sz="0" w:space="0" w:color="auto"/>
        <w:left w:val="none" w:sz="0" w:space="0" w:color="auto"/>
        <w:bottom w:val="none" w:sz="0" w:space="0" w:color="auto"/>
        <w:right w:val="none" w:sz="0" w:space="0" w:color="auto"/>
      </w:divBdr>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1279608238">
          <w:marLeft w:val="1080"/>
          <w:marRight w:val="0"/>
          <w:marTop w:val="100"/>
          <w:marBottom w:val="0"/>
          <w:divBdr>
            <w:top w:val="none" w:sz="0" w:space="0" w:color="auto"/>
            <w:left w:val="none" w:sz="0" w:space="0" w:color="auto"/>
            <w:bottom w:val="none" w:sz="0" w:space="0" w:color="auto"/>
            <w:right w:val="none" w:sz="0" w:space="0" w:color="auto"/>
          </w:divBdr>
        </w:div>
        <w:div w:id="764034019">
          <w:marLeft w:val="180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24908492">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464957476">
          <w:marLeft w:val="360"/>
          <w:marRight w:val="0"/>
          <w:marTop w:val="2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104299763">
          <w:marLeft w:val="1080"/>
          <w:marRight w:val="0"/>
          <w:marTop w:val="1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3816047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6978726">
      <w:bodyDiv w:val="1"/>
      <w:marLeft w:val="0"/>
      <w:marRight w:val="0"/>
      <w:marTop w:val="0"/>
      <w:marBottom w:val="0"/>
      <w:divBdr>
        <w:top w:val="none" w:sz="0" w:space="0" w:color="auto"/>
        <w:left w:val="none" w:sz="0" w:space="0" w:color="auto"/>
        <w:bottom w:val="none" w:sz="0" w:space="0" w:color="auto"/>
        <w:right w:val="none" w:sz="0" w:space="0" w:color="auto"/>
      </w:divBdr>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4399912">
      <w:bodyDiv w:val="1"/>
      <w:marLeft w:val="0"/>
      <w:marRight w:val="0"/>
      <w:marTop w:val="0"/>
      <w:marBottom w:val="0"/>
      <w:divBdr>
        <w:top w:val="none" w:sz="0" w:space="0" w:color="auto"/>
        <w:left w:val="none" w:sz="0" w:space="0" w:color="auto"/>
        <w:bottom w:val="none" w:sz="0" w:space="0" w:color="auto"/>
        <w:right w:val="none" w:sz="0" w:space="0" w:color="auto"/>
      </w:divBdr>
    </w:div>
    <w:div w:id="1795708348">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907566143">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1082143434">
          <w:marLeft w:val="360"/>
          <w:marRight w:val="0"/>
          <w:marTop w:val="2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39407276">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49332627">
      <w:bodyDiv w:val="1"/>
      <w:marLeft w:val="0"/>
      <w:marRight w:val="0"/>
      <w:marTop w:val="0"/>
      <w:marBottom w:val="0"/>
      <w:divBdr>
        <w:top w:val="none" w:sz="0" w:space="0" w:color="auto"/>
        <w:left w:val="none" w:sz="0" w:space="0" w:color="auto"/>
        <w:bottom w:val="none" w:sz="0" w:space="0" w:color="auto"/>
        <w:right w:val="none" w:sz="0" w:space="0" w:color="auto"/>
      </w:divBdr>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1924756560">
          <w:marLeft w:val="360"/>
          <w:marRight w:val="0"/>
          <w:marTop w:val="200"/>
          <w:marBottom w:val="0"/>
          <w:divBdr>
            <w:top w:val="none" w:sz="0" w:space="0" w:color="auto"/>
            <w:left w:val="none" w:sz="0" w:space="0" w:color="auto"/>
            <w:bottom w:val="none" w:sz="0" w:space="0" w:color="auto"/>
            <w:right w:val="none" w:sz="0" w:space="0" w:color="auto"/>
          </w:divBdr>
        </w:div>
        <w:div w:id="682585155">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1896504410">
          <w:marLeft w:val="360"/>
          <w:marRight w:val="0"/>
          <w:marTop w:val="2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98259240">
          <w:marLeft w:val="108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2198874">
      <w:bodyDiv w:val="1"/>
      <w:marLeft w:val="0"/>
      <w:marRight w:val="0"/>
      <w:marTop w:val="0"/>
      <w:marBottom w:val="0"/>
      <w:divBdr>
        <w:top w:val="none" w:sz="0" w:space="0" w:color="auto"/>
        <w:left w:val="none" w:sz="0" w:space="0" w:color="auto"/>
        <w:bottom w:val="none" w:sz="0" w:space="0" w:color="auto"/>
        <w:right w:val="none" w:sz="0" w:space="0" w:color="auto"/>
      </w:divBdr>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19569296">
      <w:bodyDiv w:val="1"/>
      <w:marLeft w:val="0"/>
      <w:marRight w:val="0"/>
      <w:marTop w:val="0"/>
      <w:marBottom w:val="0"/>
      <w:divBdr>
        <w:top w:val="none" w:sz="0" w:space="0" w:color="auto"/>
        <w:left w:val="none" w:sz="0" w:space="0" w:color="auto"/>
        <w:bottom w:val="none" w:sz="0" w:space="0" w:color="auto"/>
        <w:right w:val="none" w:sz="0" w:space="0" w:color="auto"/>
      </w:divBdr>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2159B-C74E-4FBC-A4B3-10ACF4AF690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1460</Words>
  <Characters>8325</Characters>
  <Application>Microsoft Office Word</Application>
  <DocSecurity>0</DocSecurity>
  <Lines>69</Lines>
  <Paragraphs>19</Paragraphs>
  <ScaleCrop>false</ScaleCrop>
  <Company/>
  <LinksUpToDate>false</LinksUpToDate>
  <CharactersWithSpaces>9766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Shiyuan Wang</dc:creator>
  <cp:lastModifiedBy>cmcc</cp:lastModifiedBy>
  <cp:revision>2</cp:revision>
  <dcterms:created xsi:type="dcterms:W3CDTF">2023-05-25T23:37:00Z</dcterms:created>
  <dcterms:modified xsi:type="dcterms:W3CDTF">2023-05-25T23:37:00Z</dcterms:modified>
</cp:coreProperties>
</file>