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8F1406">
        <w:rPr>
          <w:rFonts w:ascii="Arial" w:hAnsi="Arial" w:cs="Arial"/>
          <w:b/>
          <w:sz w:val="24"/>
          <w:lang w:val="en-US" w:eastAsia="zh-CN"/>
        </w:rPr>
        <w:t>7</w:t>
      </w:r>
      <w:r w:rsidRPr="005E5BB3">
        <w:rPr>
          <w:rFonts w:ascii="Arial" w:hAnsi="Arial" w:cs="Arial"/>
          <w:b/>
          <w:i/>
          <w:sz w:val="24"/>
          <w:lang w:eastAsia="zh-CN"/>
        </w:rPr>
        <w:tab/>
      </w:r>
      <w:r w:rsidR="00CB4DC2" w:rsidRPr="00CB4DC2">
        <w:rPr>
          <w:rFonts w:ascii="Arial" w:hAnsi="Arial" w:cs="Arial"/>
          <w:b/>
          <w:sz w:val="24"/>
          <w:lang w:val="en-US" w:eastAsia="zh-CN"/>
        </w:rPr>
        <w:t>R4-2308671</w:t>
      </w:r>
    </w:p>
    <w:p w:rsidR="00A3046A" w:rsidRPr="00A3046A" w:rsidRDefault="008F1406" w:rsidP="00A3046A">
      <w:pPr>
        <w:pStyle w:val="a3"/>
        <w:tabs>
          <w:tab w:val="left" w:pos="2160"/>
        </w:tabs>
        <w:ind w:left="2127" w:hanging="2127"/>
        <w:jc w:val="both"/>
        <w:rPr>
          <w:rFonts w:eastAsiaTheme="minorEastAsia" w:cs="Arial"/>
          <w:noProof w:val="0"/>
          <w:sz w:val="24"/>
          <w:lang w:val="en-GB"/>
        </w:rPr>
      </w:pPr>
      <w:r w:rsidRPr="008F1406">
        <w:rPr>
          <w:rFonts w:cs="Arial"/>
          <w:noProof w:val="0"/>
          <w:sz w:val="24"/>
          <w:lang w:val="en-GB"/>
        </w:rPr>
        <w:t xml:space="preserve">Incheon, </w:t>
      </w:r>
      <w:r w:rsidR="00CB4DC2">
        <w:rPr>
          <w:rFonts w:cs="Arial"/>
          <w:noProof w:val="0"/>
          <w:sz w:val="24"/>
          <w:lang w:val="en-GB"/>
        </w:rPr>
        <w:t>KR</w:t>
      </w:r>
      <w:bookmarkStart w:id="0" w:name="_GoBack"/>
      <w:bookmarkEnd w:id="0"/>
      <w:r w:rsidR="00C47820" w:rsidRPr="00C47820">
        <w:rPr>
          <w:rFonts w:cs="Arial"/>
          <w:noProof w:val="0"/>
          <w:sz w:val="24"/>
          <w:lang w:val="en-GB"/>
        </w:rPr>
        <w:t xml:space="preserve">, </w:t>
      </w:r>
      <w:r>
        <w:rPr>
          <w:rFonts w:cs="Arial"/>
          <w:noProof w:val="0"/>
          <w:sz w:val="24"/>
          <w:lang w:val="en-GB"/>
        </w:rPr>
        <w:t>22</w:t>
      </w:r>
      <w:r w:rsidR="00C47820" w:rsidRPr="00C47820">
        <w:rPr>
          <w:rFonts w:cs="Arial"/>
          <w:noProof w:val="0"/>
          <w:sz w:val="24"/>
          <w:lang w:val="en-GB"/>
        </w:rPr>
        <w:t xml:space="preserve"> – </w:t>
      </w:r>
      <w:r w:rsidR="00C47820">
        <w:rPr>
          <w:rFonts w:cs="Arial"/>
          <w:noProof w:val="0"/>
          <w:sz w:val="24"/>
          <w:lang w:val="en-GB"/>
        </w:rPr>
        <w:t xml:space="preserve">26 </w:t>
      </w:r>
      <w:r>
        <w:rPr>
          <w:rFonts w:cs="Arial"/>
          <w:noProof w:val="0"/>
          <w:sz w:val="24"/>
          <w:lang w:val="en-GB"/>
        </w:rPr>
        <w:t>May</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661EF" w:rsidRPr="008661EF">
        <w:rPr>
          <w:rFonts w:ascii="Arial" w:eastAsia="宋体" w:hAnsi="Arial"/>
          <w:b/>
          <w:sz w:val="24"/>
          <w:lang w:val="en-US" w:eastAsia="zh-CN"/>
        </w:rPr>
        <w:t>Discussion on PRS/SRS Bandwidth Aggregation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12360">
        <w:rPr>
          <w:rFonts w:ascii="Arial" w:eastAsia="宋体" w:hAnsi="Arial"/>
          <w:b/>
          <w:sz w:val="24"/>
          <w:lang w:val="en-US" w:eastAsia="zh-CN"/>
        </w:rPr>
        <w:t>8.</w:t>
      </w:r>
      <w:r w:rsidR="00732E52">
        <w:rPr>
          <w:rFonts w:ascii="Arial" w:eastAsia="宋体" w:hAnsi="Arial"/>
          <w:b/>
          <w:sz w:val="24"/>
          <w:lang w:val="en-US" w:eastAsia="zh-CN"/>
        </w:rPr>
        <w:t>23.3.</w:t>
      </w:r>
      <w:r w:rsidR="008661EF">
        <w:rPr>
          <w:rFonts w:ascii="Arial" w:eastAsia="宋体" w:hAnsi="Arial"/>
          <w:b/>
          <w:sz w:val="24"/>
          <w:lang w:val="en-US" w:eastAsia="zh-CN"/>
        </w:rPr>
        <w:t>5</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01CFE">
        <w:rPr>
          <w:rFonts w:ascii="Arial" w:eastAsia="宋体" w:hAnsi="Arial"/>
          <w:b/>
          <w:sz w:val="24"/>
          <w:lang w:val="en-US" w:eastAsia="zh-CN"/>
        </w:rPr>
        <w:t>Disussion</w:t>
      </w:r>
    </w:p>
    <w:p w:rsidR="00114F4F" w:rsidRDefault="00114F4F" w:rsidP="00114F4F">
      <w:pPr>
        <w:pStyle w:val="1"/>
        <w:jc w:val="both"/>
        <w:rPr>
          <w:lang w:val="en-US"/>
        </w:rPr>
      </w:pPr>
      <w:r>
        <w:rPr>
          <w:lang w:val="en-US"/>
        </w:rPr>
        <w:t>Introduction</w:t>
      </w:r>
    </w:p>
    <w:p w:rsidR="00DF389C" w:rsidRDefault="00BA4026" w:rsidP="00F6626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4A1D0A">
        <w:rPr>
          <w:rFonts w:eastAsia="宋体"/>
          <w:lang w:eastAsia="zh-CN"/>
        </w:rPr>
        <w:t xml:space="preserve">requirements for </w:t>
      </w:r>
      <w:r w:rsidR="008661EF">
        <w:rPr>
          <w:rFonts w:eastAsia="宋体"/>
          <w:lang w:eastAsia="zh-CN"/>
        </w:rPr>
        <w:t>PRS/SRS CA for</w:t>
      </w:r>
      <w:r w:rsidR="004A1D0A">
        <w:rPr>
          <w:rFonts w:eastAsia="宋体"/>
          <w:lang w:eastAsia="zh-CN"/>
        </w:rPr>
        <w:t xml:space="preserve"> positioning</w:t>
      </w:r>
      <w:r w:rsidR="00F66267">
        <w:rPr>
          <w:rFonts w:eastAsia="宋体"/>
          <w:lang w:eastAsia="zh-CN"/>
        </w:rPr>
        <w:t xml:space="preserve"> are discussed in RAN4#106</w:t>
      </w:r>
      <w:r w:rsidR="00912360">
        <w:rPr>
          <w:rFonts w:eastAsia="宋体"/>
          <w:lang w:eastAsia="zh-CN"/>
        </w:rPr>
        <w:t>-bis-e</w:t>
      </w:r>
      <w:r w:rsidR="00F66267">
        <w:rPr>
          <w:rFonts w:eastAsia="宋体"/>
          <w:lang w:eastAsia="zh-CN"/>
        </w:rPr>
        <w:t xml:space="preserve">, and </w:t>
      </w:r>
      <w:r w:rsidR="00DF389C">
        <w:rPr>
          <w:rFonts w:eastAsia="宋体"/>
          <w:lang w:eastAsia="zh-CN"/>
        </w:rPr>
        <w:t>outcomes are captured in WF [1].</w:t>
      </w:r>
      <w:r w:rsidR="00F66267">
        <w:rPr>
          <w:rFonts w:eastAsia="宋体"/>
          <w:lang w:eastAsia="zh-CN"/>
        </w:rPr>
        <w:t xml:space="preserve"> Based on </w:t>
      </w:r>
      <w:r w:rsidR="00DF389C">
        <w:rPr>
          <w:rFonts w:eastAsia="宋体"/>
          <w:lang w:eastAsia="zh-CN"/>
        </w:rPr>
        <w:t>[1] the following issues are to be further discussed.</w:t>
      </w:r>
    </w:p>
    <w:p w:rsidR="00912360" w:rsidRDefault="009C5C00" w:rsidP="00DF389C">
      <w:pPr>
        <w:pStyle w:val="afe"/>
        <w:numPr>
          <w:ilvl w:val="0"/>
          <w:numId w:val="3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Requirements for PRS CA</w:t>
      </w:r>
    </w:p>
    <w:p w:rsidR="001D083D" w:rsidRDefault="009C5C00" w:rsidP="001D083D">
      <w:pPr>
        <w:pStyle w:val="afe"/>
        <w:numPr>
          <w:ilvl w:val="0"/>
          <w:numId w:val="3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Impact of SRS CA</w:t>
      </w:r>
    </w:p>
    <w:p w:rsidR="00685610" w:rsidRPr="001D083D" w:rsidRDefault="00685610" w:rsidP="00685610">
      <w:pPr>
        <w:pStyle w:val="afe"/>
        <w:numPr>
          <w:ilvl w:val="0"/>
          <w:numId w:val="3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Report mapping for PRS/SRS CA</w:t>
      </w:r>
    </w:p>
    <w:p w:rsidR="007E7A02" w:rsidRPr="00D12E24" w:rsidRDefault="0036335D" w:rsidP="0036335D">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00F66267">
        <w:rPr>
          <w:rFonts w:eastAsia="宋体"/>
          <w:lang w:eastAsia="zh-CN"/>
        </w:rPr>
        <w:t xml:space="preserve"> </w:t>
      </w:r>
      <w:r w:rsidR="001D083D">
        <w:rPr>
          <w:rFonts w:eastAsia="宋体"/>
          <w:lang w:eastAsia="zh-CN"/>
        </w:rPr>
        <w:t xml:space="preserve">RRM requirements for </w:t>
      </w:r>
      <w:r w:rsidR="008661EF">
        <w:rPr>
          <w:rFonts w:eastAsia="宋体"/>
          <w:lang w:eastAsia="zh-CN"/>
        </w:rPr>
        <w:t>PRS/SRS CA for positioning</w:t>
      </w:r>
      <w:r>
        <w:rPr>
          <w:rFonts w:eastAsia="宋体"/>
          <w:lang w:eastAsia="zh-CN"/>
        </w:rPr>
        <w:t>.</w:t>
      </w:r>
    </w:p>
    <w:p w:rsidR="00FA0C0C" w:rsidRDefault="00FA0C0C" w:rsidP="00FA0C0C">
      <w:pPr>
        <w:pStyle w:val="1"/>
        <w:jc w:val="both"/>
        <w:rPr>
          <w:lang w:val="en-US"/>
        </w:rPr>
      </w:pPr>
      <w:r>
        <w:rPr>
          <w:lang w:val="en-US"/>
        </w:rPr>
        <w:t>Discussion</w:t>
      </w:r>
    </w:p>
    <w:p w:rsidR="00685610" w:rsidRDefault="00685610" w:rsidP="00685610">
      <w:pPr>
        <w:pStyle w:val="2"/>
        <w:rPr>
          <w:lang w:eastAsia="zh-CN"/>
        </w:rPr>
      </w:pPr>
      <w:r>
        <w:rPr>
          <w:lang w:eastAsia="zh-CN"/>
        </w:rPr>
        <w:t>Requirements for PRS CA</w:t>
      </w:r>
    </w:p>
    <w:tbl>
      <w:tblPr>
        <w:tblStyle w:val="afa"/>
        <w:tblW w:w="0" w:type="auto"/>
        <w:tblLook w:val="04A0" w:firstRow="1" w:lastRow="0" w:firstColumn="1" w:lastColumn="0" w:noHBand="0" w:noVBand="1"/>
      </w:tblPr>
      <w:tblGrid>
        <w:gridCol w:w="9621"/>
      </w:tblGrid>
      <w:tr w:rsidR="0062365C" w:rsidTr="0062365C">
        <w:tc>
          <w:tcPr>
            <w:tcW w:w="9621" w:type="dxa"/>
          </w:tcPr>
          <w:p w:rsidR="0062365C" w:rsidRPr="0062365C" w:rsidRDefault="0062365C" w:rsidP="0062365C">
            <w:pPr>
              <w:spacing w:beforeLines="0" w:before="240" w:afterLines="0" w:after="0"/>
              <w:rPr>
                <w:rFonts w:eastAsia="宋体"/>
                <w:b/>
                <w:bCs/>
                <w:szCs w:val="22"/>
                <w:u w:val="single"/>
              </w:rPr>
            </w:pPr>
            <w:r w:rsidRPr="0062365C">
              <w:rPr>
                <w:rFonts w:eastAsia="宋体"/>
                <w:b/>
                <w:bCs/>
                <w:szCs w:val="22"/>
                <w:u w:val="single"/>
              </w:rPr>
              <w:t>Issue 3-2-2: Conditions for requirements for PRS/SRS bandwidth aggregation:</w:t>
            </w:r>
          </w:p>
          <w:p w:rsidR="0062365C" w:rsidRPr="0062365C" w:rsidRDefault="0062365C" w:rsidP="0062365C">
            <w:pPr>
              <w:spacing w:beforeLines="0" w:before="120" w:afterLines="0" w:after="180"/>
              <w:rPr>
                <w:rFonts w:eastAsia="等线"/>
                <w:b/>
                <w:bCs/>
                <w:iCs/>
                <w:szCs w:val="22"/>
                <w:u w:val="single"/>
                <w:lang w:val="en-US" w:eastAsia="zh-CN"/>
              </w:rPr>
            </w:pPr>
            <w:r w:rsidRPr="0062365C">
              <w:rPr>
                <w:rFonts w:eastAsia="等线"/>
                <w:b/>
                <w:bCs/>
                <w:iCs/>
                <w:szCs w:val="22"/>
                <w:highlight w:val="green"/>
                <w:u w:val="single"/>
                <w:lang w:val="en-US" w:eastAsia="zh-CN"/>
              </w:rPr>
              <w:t>A</w:t>
            </w:r>
            <w:r w:rsidRPr="0062365C">
              <w:rPr>
                <w:rFonts w:eastAsia="等线" w:hint="eastAsia"/>
                <w:b/>
                <w:bCs/>
                <w:iCs/>
                <w:szCs w:val="22"/>
                <w:highlight w:val="green"/>
                <w:u w:val="single"/>
                <w:lang w:val="en-US" w:eastAsia="zh-CN"/>
              </w:rPr>
              <w:t>greements</w:t>
            </w:r>
            <w:r w:rsidRPr="0062365C">
              <w:rPr>
                <w:rFonts w:eastAsia="等线" w:hint="eastAsia"/>
                <w:i/>
                <w:szCs w:val="22"/>
                <w:highlight w:val="green"/>
                <w:lang w:val="en-US" w:eastAsia="zh-CN"/>
              </w:rPr>
              <w:t>:</w:t>
            </w:r>
          </w:p>
          <w:p w:rsidR="0062365C" w:rsidRPr="0062365C" w:rsidRDefault="0062365C" w:rsidP="0062365C">
            <w:pPr>
              <w:numPr>
                <w:ilvl w:val="0"/>
                <w:numId w:val="14"/>
              </w:numPr>
              <w:spacing w:beforeLines="0" w:before="0" w:afterLines="0" w:after="0" w:line="252" w:lineRule="auto"/>
              <w:ind w:left="357" w:hanging="357"/>
              <w:rPr>
                <w:rFonts w:eastAsia="宋体"/>
                <w:szCs w:val="22"/>
                <w:lang w:val="en-US" w:eastAsia="ja-JP"/>
              </w:rPr>
            </w:pPr>
            <w:r w:rsidRPr="0062365C">
              <w:rPr>
                <w:rFonts w:eastAsia="宋体"/>
                <w:szCs w:val="22"/>
                <w:lang w:val="en-US" w:eastAsia="ja-JP"/>
              </w:rPr>
              <w:t>Wait for RAN1 progress on necessary conditions under which the PRS/SRS bandwidth aggregation applies before discussing RAN4 specific conditions.</w:t>
            </w:r>
          </w:p>
        </w:tc>
      </w:tr>
    </w:tbl>
    <w:p w:rsidR="00685610" w:rsidRDefault="004F7BBD" w:rsidP="00685610">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s the condition of requirements for PRS CA, RAN1 reached the following agreements. </w:t>
      </w:r>
    </w:p>
    <w:tbl>
      <w:tblPr>
        <w:tblStyle w:val="afa"/>
        <w:tblW w:w="0" w:type="auto"/>
        <w:tblLook w:val="04A0" w:firstRow="1" w:lastRow="0" w:firstColumn="1" w:lastColumn="0" w:noHBand="0" w:noVBand="1"/>
      </w:tblPr>
      <w:tblGrid>
        <w:gridCol w:w="9621"/>
      </w:tblGrid>
      <w:tr w:rsidR="00B719B0" w:rsidTr="00B719B0">
        <w:tc>
          <w:tcPr>
            <w:tcW w:w="9621" w:type="dxa"/>
          </w:tcPr>
          <w:p w:rsidR="00B719B0" w:rsidRPr="00B719B0" w:rsidRDefault="00B719B0" w:rsidP="00B719B0">
            <w:pPr>
              <w:spacing w:beforeLines="0" w:before="0" w:afterLines="0" w:after="0"/>
              <w:rPr>
                <w:rFonts w:ascii="Times" w:eastAsia="Batang" w:hAnsi="Times"/>
                <w:b/>
                <w:sz w:val="20"/>
                <w:szCs w:val="24"/>
                <w:lang w:val="en-US" w:eastAsia="x-none"/>
              </w:rPr>
            </w:pPr>
            <w:r w:rsidRPr="00B719B0">
              <w:rPr>
                <w:rFonts w:ascii="Times" w:eastAsia="Batang" w:hAnsi="Times"/>
                <w:b/>
                <w:sz w:val="20"/>
                <w:szCs w:val="24"/>
                <w:highlight w:val="green"/>
                <w:lang w:val="en-US" w:eastAsia="x-none"/>
              </w:rPr>
              <w:t>Agreement</w:t>
            </w:r>
          </w:p>
          <w:p w:rsidR="00B719B0" w:rsidRPr="00B719B0" w:rsidRDefault="00B719B0" w:rsidP="00B719B0">
            <w:pPr>
              <w:snapToGrid w:val="0"/>
              <w:spacing w:beforeLines="0" w:before="0" w:afterLines="0" w:after="0"/>
              <w:jc w:val="both"/>
              <w:rPr>
                <w:rFonts w:ascii="Times" w:eastAsia="宋体" w:hAnsi="Times"/>
                <w:sz w:val="20"/>
              </w:rPr>
            </w:pPr>
            <w:r w:rsidRPr="00B719B0">
              <w:rPr>
                <w:rFonts w:ascii="Times" w:eastAsia="宋体" w:hAnsi="Times"/>
                <w:sz w:val="20"/>
              </w:rPr>
              <w:t xml:space="preserve">For PRS resources aggregated across PFLs for DL-TDOA and multi-RTT positioning methods, use </w:t>
            </w:r>
            <w:r w:rsidRPr="00B719B0">
              <w:rPr>
                <w:rFonts w:ascii="Times" w:eastAsia="宋体" w:hAnsi="Times"/>
                <w:sz w:val="20"/>
                <w:szCs w:val="24"/>
              </w:rPr>
              <w:t xml:space="preserve">similar </w:t>
            </w:r>
            <w:proofErr w:type="spellStart"/>
            <w:r w:rsidRPr="00B719B0">
              <w:rPr>
                <w:rFonts w:ascii="Times" w:eastAsia="宋体" w:hAnsi="Times"/>
                <w:sz w:val="20"/>
                <w:szCs w:val="24"/>
              </w:rPr>
              <w:t>signaling</w:t>
            </w:r>
            <w:proofErr w:type="spellEnd"/>
            <w:r w:rsidRPr="00B719B0">
              <w:rPr>
                <w:rFonts w:ascii="Times" w:eastAsia="宋体" w:hAnsi="Times" w:hint="eastAsia"/>
                <w:sz w:val="20"/>
                <w:szCs w:val="24"/>
              </w:rPr>
              <w:t xml:space="preserve"> </w:t>
            </w:r>
            <w:r w:rsidRPr="00B719B0">
              <w:rPr>
                <w:rFonts w:ascii="Times" w:eastAsia="宋体" w:hAnsi="Times"/>
                <w:sz w:val="20"/>
                <w:szCs w:val="24"/>
              </w:rPr>
              <w:t>as</w:t>
            </w:r>
            <w:r w:rsidRPr="00B719B0">
              <w:rPr>
                <w:rFonts w:ascii="Times" w:eastAsia="宋体" w:hAnsi="Times" w:hint="eastAsia"/>
                <w:sz w:val="20"/>
                <w:szCs w:val="24"/>
              </w:rPr>
              <w:t xml:space="preserve"> the</w:t>
            </w:r>
            <w:r w:rsidRPr="00B719B0">
              <w:rPr>
                <w:rFonts w:ascii="Times" w:eastAsia="Batang" w:hAnsi="Times" w:hint="eastAsia"/>
                <w:sz w:val="20"/>
                <w:szCs w:val="24"/>
              </w:rPr>
              <w:t xml:space="preserve"> </w:t>
            </w:r>
            <w:r w:rsidRPr="00B719B0">
              <w:rPr>
                <w:rFonts w:ascii="Times" w:eastAsia="Batang" w:hAnsi="Times"/>
                <w:sz w:val="20"/>
                <w:szCs w:val="24"/>
              </w:rPr>
              <w:t>existing R</w:t>
            </w:r>
            <w:r w:rsidRPr="00B719B0">
              <w:rPr>
                <w:rFonts w:ascii="Times" w:eastAsia="Batang" w:hAnsi="Times" w:hint="eastAsia"/>
                <w:sz w:val="20"/>
                <w:szCs w:val="24"/>
              </w:rPr>
              <w:t>el-</w:t>
            </w:r>
            <w:r w:rsidRPr="00B719B0">
              <w:rPr>
                <w:rFonts w:ascii="Times" w:eastAsia="Batang" w:hAnsi="Times"/>
                <w:sz w:val="20"/>
                <w:szCs w:val="24"/>
              </w:rPr>
              <w:t>16/R</w:t>
            </w:r>
            <w:r w:rsidRPr="00B719B0">
              <w:rPr>
                <w:rFonts w:ascii="Times" w:eastAsia="Batang" w:hAnsi="Times" w:hint="eastAsia"/>
                <w:sz w:val="20"/>
                <w:szCs w:val="24"/>
              </w:rPr>
              <w:t>el-</w:t>
            </w:r>
            <w:r w:rsidRPr="00B719B0">
              <w:rPr>
                <w:rFonts w:ascii="Times" w:eastAsia="Batang" w:hAnsi="Times"/>
                <w:sz w:val="20"/>
                <w:szCs w:val="24"/>
              </w:rPr>
              <w:t>17 DL PRS measurement</w:t>
            </w:r>
            <w:r w:rsidRPr="00B719B0">
              <w:rPr>
                <w:rFonts w:ascii="Times" w:eastAsia="宋体" w:hAnsi="Times" w:hint="eastAsia"/>
                <w:sz w:val="20"/>
                <w:szCs w:val="24"/>
              </w:rPr>
              <w:t xml:space="preserve"> </w:t>
            </w:r>
            <w:r w:rsidRPr="00B719B0">
              <w:rPr>
                <w:rFonts w:ascii="Times" w:eastAsia="Batang" w:hAnsi="Times"/>
                <w:sz w:val="20"/>
                <w:szCs w:val="24"/>
              </w:rPr>
              <w:t xml:space="preserve">of single PFL with the </w:t>
            </w:r>
            <w:r w:rsidRPr="00B719B0">
              <w:rPr>
                <w:rFonts w:ascii="Times" w:eastAsia="宋体" w:hAnsi="Times" w:hint="eastAsia"/>
                <w:sz w:val="20"/>
                <w:szCs w:val="24"/>
              </w:rPr>
              <w:t>necessary</w:t>
            </w:r>
            <w:r w:rsidRPr="00B719B0">
              <w:rPr>
                <w:rFonts w:ascii="Times" w:eastAsia="Batang" w:hAnsi="Times"/>
                <w:sz w:val="20"/>
                <w:szCs w:val="24"/>
              </w:rPr>
              <w:t xml:space="preserve"> update.</w:t>
            </w:r>
          </w:p>
          <w:p w:rsidR="00B719B0" w:rsidRPr="00B719B0" w:rsidRDefault="00B719B0" w:rsidP="00B719B0">
            <w:pPr>
              <w:numPr>
                <w:ilvl w:val="0"/>
                <w:numId w:val="37"/>
              </w:numPr>
              <w:snapToGrid w:val="0"/>
              <w:spacing w:beforeLines="0" w:before="0" w:afterLines="0" w:after="0"/>
              <w:contextualSpacing/>
              <w:jc w:val="both"/>
              <w:textAlignment w:val="baseline"/>
              <w:rPr>
                <w:rFonts w:ascii="Times" w:eastAsia="Batang" w:hAnsi="Times"/>
                <w:sz w:val="20"/>
                <w:szCs w:val="24"/>
                <w:lang w:eastAsia="x-none"/>
              </w:rPr>
            </w:pPr>
            <w:r w:rsidRPr="00B719B0">
              <w:rPr>
                <w:rFonts w:ascii="Times" w:eastAsia="Batang" w:hAnsi="Times"/>
                <w:sz w:val="20"/>
                <w:szCs w:val="24"/>
                <w:lang w:eastAsia="x-none"/>
              </w:rPr>
              <w:t xml:space="preserve">FFS: In a measurement report element, single RSRP or single RSRPP is reported </w:t>
            </w:r>
          </w:p>
          <w:p w:rsidR="00B719B0" w:rsidRPr="00B719B0" w:rsidRDefault="00B719B0" w:rsidP="00B719B0">
            <w:pPr>
              <w:numPr>
                <w:ilvl w:val="0"/>
                <w:numId w:val="37"/>
              </w:numPr>
              <w:snapToGrid w:val="0"/>
              <w:spacing w:beforeLines="0" w:before="0" w:afterLines="0" w:after="0"/>
              <w:contextualSpacing/>
              <w:jc w:val="both"/>
              <w:rPr>
                <w:rFonts w:ascii="Times" w:eastAsia="等线" w:hAnsi="Times"/>
                <w:sz w:val="20"/>
                <w:szCs w:val="24"/>
                <w:lang w:eastAsia="zh-CN"/>
              </w:rPr>
            </w:pPr>
            <w:r w:rsidRPr="00B719B0">
              <w:rPr>
                <w:rFonts w:ascii="Times" w:eastAsia="等线" w:hAnsi="Times"/>
                <w:sz w:val="20"/>
                <w:szCs w:val="24"/>
                <w:lang w:eastAsia="zh-CN"/>
              </w:rPr>
              <w:t xml:space="preserve">In a measurement report element, PFL aggregation indication is supported </w:t>
            </w:r>
            <w:r w:rsidRPr="00B719B0">
              <w:rPr>
                <w:rFonts w:ascii="Times" w:eastAsia="Batang" w:hAnsi="Times"/>
                <w:sz w:val="20"/>
                <w:szCs w:val="24"/>
                <w:lang w:eastAsia="x-none"/>
              </w:rPr>
              <w:t>to indicate whether/which measurement is aggregated</w:t>
            </w:r>
          </w:p>
          <w:p w:rsidR="00B719B0" w:rsidRPr="00B719B0" w:rsidRDefault="00B719B0" w:rsidP="00B719B0">
            <w:pPr>
              <w:numPr>
                <w:ilvl w:val="0"/>
                <w:numId w:val="37"/>
              </w:numPr>
              <w:snapToGrid w:val="0"/>
              <w:spacing w:beforeLines="0" w:before="0" w:afterLines="0" w:after="0"/>
              <w:contextualSpacing/>
              <w:jc w:val="both"/>
              <w:textAlignment w:val="baseline"/>
              <w:rPr>
                <w:rFonts w:ascii="Times" w:eastAsia="Batang" w:hAnsi="Times"/>
                <w:sz w:val="20"/>
                <w:szCs w:val="24"/>
                <w:highlight w:val="yellow"/>
                <w:lang w:eastAsia="x-none"/>
              </w:rPr>
            </w:pPr>
            <w:r w:rsidRPr="00B719B0">
              <w:rPr>
                <w:rFonts w:ascii="Times" w:eastAsia="Batang" w:hAnsi="Times"/>
                <w:sz w:val="20"/>
                <w:szCs w:val="24"/>
                <w:highlight w:val="yellow"/>
                <w:lang w:eastAsia="x-none"/>
              </w:rPr>
              <w:t xml:space="preserve">Support new </w:t>
            </w:r>
            <w:proofErr w:type="spellStart"/>
            <w:r w:rsidRPr="00B719B0">
              <w:rPr>
                <w:rFonts w:ascii="Times" w:eastAsia="Batang" w:hAnsi="Times"/>
                <w:sz w:val="20"/>
                <w:szCs w:val="24"/>
                <w:highlight w:val="yellow"/>
                <w:lang w:eastAsia="x-none"/>
              </w:rPr>
              <w:t>signaling</w:t>
            </w:r>
            <w:proofErr w:type="spellEnd"/>
            <w:r w:rsidRPr="00B719B0">
              <w:rPr>
                <w:rFonts w:ascii="Times" w:eastAsia="Batang" w:hAnsi="Times"/>
                <w:sz w:val="20"/>
                <w:szCs w:val="24"/>
                <w:highlight w:val="yellow"/>
                <w:lang w:eastAsia="x-none"/>
              </w:rPr>
              <w:t xml:space="preserve"> in location information request message to indicate UE </w:t>
            </w:r>
            <w:r w:rsidRPr="00B719B0">
              <w:rPr>
                <w:rFonts w:ascii="Times" w:eastAsia="Batang" w:hAnsi="Times" w:hint="eastAsia"/>
                <w:sz w:val="20"/>
                <w:szCs w:val="24"/>
                <w:highlight w:val="yellow"/>
                <w:lang w:eastAsia="zh-CN"/>
              </w:rPr>
              <w:t xml:space="preserve">whether </w:t>
            </w:r>
            <w:r w:rsidRPr="00B719B0">
              <w:rPr>
                <w:rFonts w:ascii="Times" w:eastAsia="Batang" w:hAnsi="Times"/>
                <w:sz w:val="20"/>
                <w:szCs w:val="24"/>
                <w:highlight w:val="yellow"/>
                <w:lang w:eastAsia="x-none"/>
              </w:rPr>
              <w:t>to perform joint measurement across aggregated PFLs</w:t>
            </w:r>
          </w:p>
          <w:p w:rsidR="00B719B0" w:rsidRPr="00B719B0" w:rsidRDefault="00B719B0" w:rsidP="00B719B0">
            <w:pPr>
              <w:numPr>
                <w:ilvl w:val="0"/>
                <w:numId w:val="37"/>
              </w:numPr>
              <w:snapToGrid w:val="0"/>
              <w:spacing w:beforeLines="0" w:before="0" w:afterLines="0" w:after="0"/>
              <w:contextualSpacing/>
              <w:jc w:val="both"/>
              <w:textAlignment w:val="baseline"/>
              <w:rPr>
                <w:rFonts w:ascii="Times" w:eastAsia="Batang" w:hAnsi="Times"/>
                <w:sz w:val="20"/>
                <w:szCs w:val="24"/>
                <w:lang w:eastAsia="x-none"/>
              </w:rPr>
            </w:pPr>
            <w:r w:rsidRPr="00B719B0">
              <w:rPr>
                <w:rFonts w:ascii="Times" w:eastAsia="Batang" w:hAnsi="Times"/>
                <w:sz w:val="20"/>
                <w:szCs w:val="24"/>
                <w:lang w:eastAsia="x-none"/>
              </w:rPr>
              <w:t>Single RSTD reference in assistance data and measurement report is used for PRS bandwidth aggregat</w:t>
            </w:r>
            <w:r w:rsidRPr="00B719B0">
              <w:rPr>
                <w:rFonts w:ascii="Times" w:eastAsia="Batang" w:hAnsi="Times" w:hint="eastAsia"/>
                <w:sz w:val="20"/>
                <w:szCs w:val="24"/>
                <w:lang w:eastAsia="zh-CN"/>
              </w:rPr>
              <w:t>i</w:t>
            </w:r>
            <w:r w:rsidRPr="00B719B0">
              <w:rPr>
                <w:rFonts w:ascii="Times" w:eastAsia="Batang" w:hAnsi="Times"/>
                <w:sz w:val="20"/>
                <w:szCs w:val="24"/>
                <w:lang w:eastAsia="x-none"/>
              </w:rPr>
              <w:t>on measurement</w:t>
            </w:r>
          </w:p>
          <w:p w:rsidR="00B719B0" w:rsidRPr="00B719B0" w:rsidRDefault="00B719B0" w:rsidP="00B719B0">
            <w:pPr>
              <w:numPr>
                <w:ilvl w:val="1"/>
                <w:numId w:val="37"/>
              </w:numPr>
              <w:snapToGrid w:val="0"/>
              <w:spacing w:beforeLines="0" w:before="0" w:afterLines="0" w:after="0"/>
              <w:contextualSpacing/>
              <w:jc w:val="both"/>
              <w:textAlignment w:val="baseline"/>
              <w:rPr>
                <w:rFonts w:ascii="Times" w:eastAsia="Batang" w:hAnsi="Times"/>
                <w:sz w:val="20"/>
                <w:szCs w:val="24"/>
                <w:lang w:eastAsia="x-none"/>
              </w:rPr>
            </w:pPr>
            <w:r w:rsidRPr="00B719B0">
              <w:rPr>
                <w:rFonts w:ascii="Times" w:eastAsia="Batang" w:hAnsi="Times"/>
                <w:sz w:val="20"/>
                <w:szCs w:val="24"/>
                <w:lang w:eastAsia="x-none"/>
              </w:rPr>
              <w:t>FFS RSTD reference is aggregated or not</w:t>
            </w:r>
          </w:p>
        </w:tc>
      </w:tr>
    </w:tbl>
    <w:p w:rsidR="0062365C" w:rsidRDefault="004F7BBD" w:rsidP="00685610">
      <w:pPr>
        <w:spacing w:before="120" w:after="120"/>
        <w:rPr>
          <w:rFonts w:eastAsiaTheme="minorEastAsia"/>
          <w:lang w:eastAsia="zh-CN"/>
        </w:rPr>
      </w:pPr>
      <w:r>
        <w:rPr>
          <w:rFonts w:eastAsiaTheme="minorEastAsia" w:hint="eastAsia"/>
          <w:lang w:eastAsia="zh-CN"/>
        </w:rPr>
        <w:t>S</w:t>
      </w:r>
      <w:r>
        <w:rPr>
          <w:rFonts w:eastAsiaTheme="minorEastAsia"/>
          <w:lang w:eastAsia="zh-CN"/>
        </w:rPr>
        <w:t xml:space="preserve">ince LMF will indicate UE </w:t>
      </w:r>
      <w:r w:rsidRPr="004F7BBD">
        <w:rPr>
          <w:rFonts w:eastAsiaTheme="minorEastAsia"/>
          <w:lang w:eastAsia="zh-CN"/>
        </w:rPr>
        <w:t>whether to perform joint measurement across aggregated PFLs</w:t>
      </w:r>
      <w:r>
        <w:rPr>
          <w:rFonts w:eastAsiaTheme="minorEastAsia"/>
          <w:lang w:eastAsia="zh-CN"/>
        </w:rPr>
        <w:t xml:space="preserve">, naturally the requirements for PRS CA would apply only when LMF indicates so. The </w:t>
      </w:r>
      <w:proofErr w:type="spellStart"/>
      <w:r>
        <w:rPr>
          <w:rFonts w:eastAsiaTheme="minorEastAsia"/>
          <w:lang w:eastAsia="zh-CN"/>
        </w:rPr>
        <w:t>is</w:t>
      </w:r>
      <w:proofErr w:type="spellEnd"/>
      <w:r>
        <w:rPr>
          <w:rFonts w:eastAsiaTheme="minorEastAsia"/>
          <w:lang w:eastAsia="zh-CN"/>
        </w:rPr>
        <w:t xml:space="preserve"> same as </w:t>
      </w:r>
      <w:r w:rsidR="009F063A">
        <w:rPr>
          <w:rFonts w:eastAsiaTheme="minorEastAsia"/>
          <w:lang w:eastAsia="zh-CN"/>
        </w:rPr>
        <w:t xml:space="preserve">requirements for </w:t>
      </w:r>
      <w:r>
        <w:rPr>
          <w:rFonts w:eastAsiaTheme="minorEastAsia"/>
          <w:lang w:eastAsia="zh-CN"/>
        </w:rPr>
        <w:t xml:space="preserve">reduced sample number </w:t>
      </w:r>
      <w:r w:rsidR="009F063A">
        <w:rPr>
          <w:rFonts w:eastAsiaTheme="minorEastAsia"/>
          <w:lang w:eastAsia="zh-CN"/>
        </w:rPr>
        <w:t>which is also based on LMF indication.</w:t>
      </w:r>
    </w:p>
    <w:p w:rsidR="0062365C" w:rsidRPr="009F063A" w:rsidRDefault="0062365C" w:rsidP="00685610">
      <w:pPr>
        <w:spacing w:before="120" w:after="120"/>
        <w:rPr>
          <w:rFonts w:eastAsiaTheme="minorEastAsia"/>
          <w:b/>
          <w:lang w:eastAsia="zh-CN"/>
        </w:rPr>
      </w:pPr>
      <w:r w:rsidRPr="009F063A">
        <w:rPr>
          <w:rFonts w:eastAsiaTheme="minorEastAsia" w:hint="eastAsia"/>
          <w:b/>
          <w:lang w:eastAsia="zh-CN"/>
        </w:rPr>
        <w:t>P</w:t>
      </w:r>
      <w:r w:rsidRPr="009F063A">
        <w:rPr>
          <w:rFonts w:eastAsiaTheme="minorEastAsia"/>
          <w:b/>
          <w:lang w:eastAsia="zh-CN"/>
        </w:rPr>
        <w:t xml:space="preserve">roposal 1: Requirements for PRS CA are applicable provided that </w:t>
      </w:r>
      <w:r w:rsidR="00B719B0" w:rsidRPr="009F063A">
        <w:rPr>
          <w:rFonts w:eastAsiaTheme="minorEastAsia"/>
          <w:b/>
          <w:lang w:eastAsia="zh-CN"/>
        </w:rPr>
        <w:t xml:space="preserve">LMF requests UE to </w:t>
      </w:r>
      <w:r w:rsidR="009F063A" w:rsidRPr="009F063A">
        <w:rPr>
          <w:rFonts w:eastAsiaTheme="minorEastAsia"/>
          <w:b/>
          <w:lang w:eastAsia="zh-CN"/>
        </w:rPr>
        <w:t>perform joint measurement across aggregated PFL</w:t>
      </w:r>
      <w:r w:rsidR="00B719B0" w:rsidRPr="009F063A">
        <w:rPr>
          <w:rFonts w:eastAsiaTheme="minorEastAsia"/>
          <w:b/>
          <w:lang w:eastAsia="zh-CN"/>
        </w:rPr>
        <w:t>.</w:t>
      </w:r>
    </w:p>
    <w:p w:rsidR="00B719B0" w:rsidRDefault="009F063A" w:rsidP="00685610">
      <w:pPr>
        <w:spacing w:before="120" w:after="120"/>
        <w:rPr>
          <w:rFonts w:eastAsiaTheme="minorEastAsia"/>
          <w:lang w:eastAsia="zh-CN"/>
        </w:rPr>
      </w:pPr>
      <w:r>
        <w:rPr>
          <w:rFonts w:eastAsiaTheme="minorEastAsia"/>
          <w:lang w:eastAsia="zh-CN"/>
        </w:rPr>
        <w:t>Besides, RAN1 made the following agreements related to linked resources across PFLs.</w:t>
      </w:r>
    </w:p>
    <w:tbl>
      <w:tblPr>
        <w:tblStyle w:val="afa"/>
        <w:tblW w:w="0" w:type="auto"/>
        <w:tblLook w:val="04A0" w:firstRow="1" w:lastRow="0" w:firstColumn="1" w:lastColumn="0" w:noHBand="0" w:noVBand="1"/>
      </w:tblPr>
      <w:tblGrid>
        <w:gridCol w:w="9621"/>
      </w:tblGrid>
      <w:tr w:rsidR="00B719B0" w:rsidTr="00B719B0">
        <w:tc>
          <w:tcPr>
            <w:tcW w:w="9621" w:type="dxa"/>
          </w:tcPr>
          <w:p w:rsidR="00B719B0" w:rsidRPr="00B719B0" w:rsidRDefault="00B719B0" w:rsidP="00B719B0">
            <w:pPr>
              <w:spacing w:beforeLines="0" w:before="0" w:afterLines="0" w:after="0"/>
              <w:rPr>
                <w:rFonts w:ascii="Times" w:eastAsia="Batang" w:hAnsi="Times"/>
                <w:b/>
                <w:sz w:val="20"/>
                <w:szCs w:val="24"/>
                <w:lang w:val="en-US" w:eastAsia="x-none"/>
              </w:rPr>
            </w:pPr>
            <w:r w:rsidRPr="00B719B0">
              <w:rPr>
                <w:rFonts w:ascii="Times" w:eastAsia="Batang" w:hAnsi="Times"/>
                <w:b/>
                <w:sz w:val="20"/>
                <w:szCs w:val="24"/>
                <w:highlight w:val="green"/>
                <w:lang w:val="en-US" w:eastAsia="x-none"/>
              </w:rPr>
              <w:t>Agreement</w:t>
            </w:r>
          </w:p>
          <w:p w:rsidR="00B719B0" w:rsidRPr="00B719B0" w:rsidRDefault="00B719B0" w:rsidP="00B719B0">
            <w:pPr>
              <w:spacing w:beforeLines="0" w:before="0" w:afterLines="0" w:after="0"/>
              <w:rPr>
                <w:rFonts w:ascii="Times" w:eastAsia="Batang" w:hAnsi="Times"/>
                <w:sz w:val="20"/>
                <w:szCs w:val="24"/>
                <w:lang w:val="en-US" w:eastAsia="x-none"/>
              </w:rPr>
            </w:pPr>
            <w:r w:rsidRPr="00B719B0">
              <w:rPr>
                <w:rFonts w:ascii="Times" w:eastAsia="Batang" w:hAnsi="Times"/>
                <w:sz w:val="20"/>
                <w:szCs w:val="24"/>
                <w:lang w:val="en-US" w:eastAsia="x-none"/>
              </w:rPr>
              <w:t>For PRS bandwidth aggregation across PFLs, select one of the following options in RAN1#113</w:t>
            </w:r>
          </w:p>
          <w:p w:rsidR="00B719B0" w:rsidRPr="00B719B0" w:rsidRDefault="00B719B0" w:rsidP="00B719B0">
            <w:pPr>
              <w:numPr>
                <w:ilvl w:val="0"/>
                <w:numId w:val="38"/>
              </w:numPr>
              <w:spacing w:beforeLines="0" w:before="0" w:afterLines="0" w:after="0"/>
              <w:rPr>
                <w:rFonts w:ascii="Times" w:eastAsia="Batang" w:hAnsi="Times"/>
                <w:bCs/>
                <w:sz w:val="20"/>
                <w:szCs w:val="24"/>
              </w:rPr>
            </w:pPr>
            <w:r w:rsidRPr="00B719B0">
              <w:rPr>
                <w:rFonts w:ascii="Times" w:eastAsia="Batang" w:hAnsi="Times"/>
                <w:bCs/>
                <w:sz w:val="20"/>
                <w:szCs w:val="24"/>
              </w:rPr>
              <w:t>Option 2: Per TRP basis and per PRS resource set basis.</w:t>
            </w:r>
          </w:p>
          <w:p w:rsidR="00B719B0" w:rsidRPr="00B719B0" w:rsidRDefault="00B719B0" w:rsidP="00B719B0">
            <w:pPr>
              <w:numPr>
                <w:ilvl w:val="1"/>
                <w:numId w:val="38"/>
              </w:numPr>
              <w:spacing w:beforeLines="0" w:before="0" w:afterLines="0" w:after="0"/>
              <w:rPr>
                <w:rFonts w:ascii="Times" w:eastAsia="Batang" w:hAnsi="Times"/>
                <w:bCs/>
                <w:sz w:val="20"/>
                <w:szCs w:val="24"/>
              </w:rPr>
            </w:pPr>
            <w:r w:rsidRPr="00B719B0">
              <w:rPr>
                <w:rFonts w:ascii="Times" w:eastAsia="Batang" w:hAnsi="Times"/>
                <w:bCs/>
                <w:sz w:val="20"/>
                <w:szCs w:val="24"/>
              </w:rPr>
              <w:lastRenderedPageBreak/>
              <w:t xml:space="preserve">For each TRP, support new </w:t>
            </w:r>
            <w:proofErr w:type="spellStart"/>
            <w:r w:rsidRPr="00B719B0">
              <w:rPr>
                <w:rFonts w:ascii="Times" w:eastAsia="Batang" w:hAnsi="Times"/>
                <w:bCs/>
                <w:sz w:val="20"/>
                <w:szCs w:val="24"/>
              </w:rPr>
              <w:t>sign</w:t>
            </w:r>
            <w:r w:rsidRPr="00B719B0">
              <w:rPr>
                <w:rFonts w:ascii="Times" w:eastAsia="Batang" w:hAnsi="Times" w:hint="eastAsia"/>
                <w:bCs/>
                <w:sz w:val="20"/>
                <w:szCs w:val="24"/>
                <w:lang w:eastAsia="zh-CN"/>
              </w:rPr>
              <w:t>a</w:t>
            </w:r>
            <w:r w:rsidRPr="00B719B0">
              <w:rPr>
                <w:rFonts w:ascii="Times" w:eastAsia="Batang" w:hAnsi="Times"/>
                <w:bCs/>
                <w:sz w:val="20"/>
                <w:szCs w:val="24"/>
              </w:rPr>
              <w:t>ling</w:t>
            </w:r>
            <w:proofErr w:type="spellEnd"/>
            <w:r w:rsidRPr="00B719B0">
              <w:rPr>
                <w:rFonts w:ascii="Times" w:eastAsia="Batang" w:hAnsi="Times"/>
                <w:bCs/>
                <w:sz w:val="20"/>
                <w:szCs w:val="24"/>
              </w:rPr>
              <w:t xml:space="preserve"> to indicate which PRS resource set</w:t>
            </w:r>
            <w:r w:rsidRPr="00B719B0">
              <w:rPr>
                <w:rFonts w:ascii="Times" w:eastAsia="Batang" w:hAnsi="Times" w:hint="eastAsia"/>
                <w:bCs/>
                <w:sz w:val="20"/>
                <w:szCs w:val="24"/>
                <w:lang w:eastAsia="zh-CN"/>
              </w:rPr>
              <w:t>s</w:t>
            </w:r>
            <w:r w:rsidRPr="00B719B0">
              <w:rPr>
                <w:rFonts w:ascii="Times" w:eastAsia="Batang" w:hAnsi="Times"/>
                <w:bCs/>
                <w:sz w:val="20"/>
                <w:szCs w:val="24"/>
              </w:rPr>
              <w:t xml:space="preserve"> across PFLs are linked.</w:t>
            </w:r>
          </w:p>
          <w:p w:rsidR="00B719B0" w:rsidRPr="00B719B0" w:rsidRDefault="00B719B0" w:rsidP="00B719B0">
            <w:pPr>
              <w:numPr>
                <w:ilvl w:val="1"/>
                <w:numId w:val="38"/>
              </w:numPr>
              <w:spacing w:beforeLines="0" w:before="0" w:afterLines="0" w:after="0"/>
              <w:rPr>
                <w:rFonts w:ascii="Times" w:eastAsia="Batang" w:hAnsi="Times"/>
                <w:bCs/>
                <w:sz w:val="20"/>
                <w:szCs w:val="24"/>
              </w:rPr>
            </w:pPr>
            <w:r w:rsidRPr="00B719B0">
              <w:rPr>
                <w:rFonts w:ascii="Times" w:eastAsia="Batang" w:hAnsi="Times"/>
                <w:bCs/>
                <w:sz w:val="20"/>
                <w:szCs w:val="24"/>
                <w:highlight w:val="yellow"/>
              </w:rPr>
              <w:t>It is assumed that the PRS resources across the linked PRS resource sets are linked if the conditions are satisfied. For the non-linked PRS resource sets, no aggregation is assumed even if the conditions are satisfied.</w:t>
            </w:r>
          </w:p>
          <w:p w:rsidR="00B719B0" w:rsidRPr="00B719B0" w:rsidRDefault="00B719B0" w:rsidP="00B719B0">
            <w:pPr>
              <w:numPr>
                <w:ilvl w:val="0"/>
                <w:numId w:val="38"/>
              </w:numPr>
              <w:spacing w:beforeLines="0" w:before="0" w:afterLines="0" w:after="0"/>
              <w:rPr>
                <w:rFonts w:ascii="Times" w:eastAsia="Batang" w:hAnsi="Times"/>
                <w:bCs/>
                <w:sz w:val="20"/>
                <w:szCs w:val="24"/>
              </w:rPr>
            </w:pPr>
            <w:r w:rsidRPr="00B719B0">
              <w:rPr>
                <w:rFonts w:ascii="Times" w:eastAsia="Batang" w:hAnsi="Times"/>
                <w:bCs/>
                <w:sz w:val="20"/>
                <w:szCs w:val="24"/>
              </w:rPr>
              <w:t xml:space="preserve">Option 3: Per TRP basis and per PRS resource basis. </w:t>
            </w:r>
          </w:p>
          <w:p w:rsidR="00B719B0" w:rsidRPr="00B719B0" w:rsidRDefault="00B719B0" w:rsidP="00B719B0">
            <w:pPr>
              <w:numPr>
                <w:ilvl w:val="1"/>
                <w:numId w:val="38"/>
              </w:numPr>
              <w:spacing w:beforeLines="0" w:before="0" w:afterLines="0" w:after="0"/>
              <w:rPr>
                <w:rFonts w:ascii="Times" w:eastAsia="宋体" w:hAnsi="Times"/>
                <w:iCs/>
                <w:sz w:val="20"/>
                <w:szCs w:val="24"/>
              </w:rPr>
            </w:pPr>
            <w:r w:rsidRPr="00B719B0">
              <w:rPr>
                <w:rFonts w:ascii="Times" w:eastAsia="Batang" w:hAnsi="Times"/>
                <w:bCs/>
                <w:sz w:val="20"/>
                <w:szCs w:val="24"/>
              </w:rPr>
              <w:t xml:space="preserve">For each TRP, support new </w:t>
            </w:r>
            <w:proofErr w:type="spellStart"/>
            <w:r w:rsidRPr="00B719B0">
              <w:rPr>
                <w:rFonts w:ascii="Times" w:eastAsia="Batang" w:hAnsi="Times"/>
                <w:bCs/>
                <w:sz w:val="20"/>
                <w:szCs w:val="24"/>
              </w:rPr>
              <w:t>sign</w:t>
            </w:r>
            <w:r w:rsidRPr="00B719B0">
              <w:rPr>
                <w:rFonts w:ascii="Times" w:eastAsia="Batang" w:hAnsi="Times" w:hint="eastAsia"/>
                <w:bCs/>
                <w:sz w:val="20"/>
                <w:szCs w:val="24"/>
                <w:lang w:eastAsia="zh-CN"/>
              </w:rPr>
              <w:t>a</w:t>
            </w:r>
            <w:r w:rsidRPr="00B719B0">
              <w:rPr>
                <w:rFonts w:ascii="Times" w:eastAsia="Batang" w:hAnsi="Times"/>
                <w:bCs/>
                <w:sz w:val="20"/>
                <w:szCs w:val="24"/>
              </w:rPr>
              <w:t>ling</w:t>
            </w:r>
            <w:proofErr w:type="spellEnd"/>
            <w:r w:rsidRPr="00B719B0">
              <w:rPr>
                <w:rFonts w:ascii="Times" w:eastAsia="Batang" w:hAnsi="Times"/>
                <w:bCs/>
                <w:sz w:val="20"/>
                <w:szCs w:val="24"/>
              </w:rPr>
              <w:t xml:space="preserve"> to indicate which PRS resource(s) across PFLs are linked.</w:t>
            </w:r>
          </w:p>
          <w:p w:rsidR="00B719B0" w:rsidRPr="00B719B0" w:rsidRDefault="00B719B0" w:rsidP="00B719B0">
            <w:pPr>
              <w:numPr>
                <w:ilvl w:val="1"/>
                <w:numId w:val="38"/>
              </w:numPr>
              <w:spacing w:beforeLines="0" w:before="0" w:afterLines="0" w:after="0"/>
              <w:rPr>
                <w:rFonts w:ascii="Times" w:eastAsia="宋体" w:hAnsi="Times"/>
                <w:iCs/>
                <w:sz w:val="20"/>
                <w:szCs w:val="18"/>
              </w:rPr>
            </w:pPr>
            <w:r w:rsidRPr="00B719B0">
              <w:rPr>
                <w:rFonts w:ascii="Times" w:eastAsia="Batang" w:hAnsi="Times"/>
                <w:bCs/>
                <w:sz w:val="20"/>
                <w:szCs w:val="18"/>
                <w:highlight w:val="yellow"/>
              </w:rPr>
              <w:t>For the non-linked PRS resources, no aggregation is assumed even if the conditions are satisfied.</w:t>
            </w:r>
          </w:p>
        </w:tc>
      </w:tr>
      <w:tr w:rsidR="00B719B0" w:rsidTr="00B719B0">
        <w:tc>
          <w:tcPr>
            <w:tcW w:w="9621" w:type="dxa"/>
          </w:tcPr>
          <w:p w:rsidR="00B719B0" w:rsidRPr="00B719B0" w:rsidRDefault="00B719B0" w:rsidP="00B719B0">
            <w:pPr>
              <w:spacing w:beforeLines="0" w:before="0" w:afterLines="0" w:after="0"/>
              <w:rPr>
                <w:rFonts w:ascii="Times" w:eastAsia="Batang" w:hAnsi="Times"/>
                <w:b/>
                <w:sz w:val="20"/>
                <w:szCs w:val="24"/>
                <w:lang w:val="en-US" w:eastAsia="x-none"/>
              </w:rPr>
            </w:pPr>
            <w:r w:rsidRPr="00B719B0">
              <w:rPr>
                <w:rFonts w:ascii="Times" w:eastAsia="Batang" w:hAnsi="Times"/>
                <w:b/>
                <w:sz w:val="20"/>
                <w:szCs w:val="24"/>
                <w:highlight w:val="green"/>
                <w:lang w:val="en-US" w:eastAsia="x-none"/>
              </w:rPr>
              <w:lastRenderedPageBreak/>
              <w:t>Agreement</w:t>
            </w:r>
          </w:p>
          <w:p w:rsidR="00B719B0" w:rsidRPr="00B719B0" w:rsidRDefault="00B719B0" w:rsidP="00B719B0">
            <w:pPr>
              <w:snapToGrid w:val="0"/>
              <w:spacing w:beforeLines="0" w:before="0" w:afterLines="0" w:after="0"/>
              <w:jc w:val="both"/>
              <w:rPr>
                <w:rFonts w:ascii="Times" w:eastAsia="Batang" w:hAnsi="Times" w:cs="Times"/>
                <w:b/>
                <w:bCs/>
                <w:sz w:val="20"/>
                <w:u w:val="single"/>
              </w:rPr>
            </w:pPr>
            <w:r w:rsidRPr="00B719B0">
              <w:rPr>
                <w:rFonts w:ascii="Times" w:eastAsia="Batang" w:hAnsi="Times" w:cs="Times"/>
                <w:bCs/>
                <w:sz w:val="20"/>
              </w:rPr>
              <w:t xml:space="preserve">For PRS bandwidth aggregation between PRS in two or three different PFLs, decide whether </w:t>
            </w:r>
            <w:r w:rsidRPr="00B719B0">
              <w:rPr>
                <w:rFonts w:ascii="Times" w:eastAsia="Batang" w:hAnsi="Times" w:cs="Times"/>
                <w:sz w:val="20"/>
                <w:szCs w:val="24"/>
              </w:rPr>
              <w:t>one or more of</w:t>
            </w:r>
            <w:r w:rsidRPr="00B719B0">
              <w:rPr>
                <w:rFonts w:ascii="Times" w:eastAsia="Batang" w:hAnsi="Times" w:cs="Times"/>
                <w:bCs/>
                <w:sz w:val="20"/>
              </w:rPr>
              <w:t xml:space="preserve"> the following are needed for the aggregated PRS resources from a TRP in RAN1#113 meeting:</w:t>
            </w:r>
          </w:p>
          <w:p w:rsidR="00B719B0" w:rsidRPr="00B719B0" w:rsidRDefault="00B719B0" w:rsidP="00B719B0">
            <w:pPr>
              <w:numPr>
                <w:ilvl w:val="0"/>
                <w:numId w:val="38"/>
              </w:numPr>
              <w:snapToGrid w:val="0"/>
              <w:spacing w:beforeLines="0" w:before="0" w:afterLines="0" w:after="0"/>
              <w:contextualSpacing/>
              <w:jc w:val="both"/>
              <w:rPr>
                <w:rFonts w:ascii="Times" w:eastAsia="宋体" w:hAnsi="Times" w:cs="Times"/>
                <w:sz w:val="20"/>
              </w:rPr>
            </w:pPr>
            <w:r w:rsidRPr="00B719B0">
              <w:rPr>
                <w:rFonts w:ascii="Times" w:eastAsia="Batang" w:hAnsi="Times" w:cs="Times"/>
                <w:sz w:val="20"/>
              </w:rPr>
              <w:t>The same antenna port from RAN1 perspective</w:t>
            </w:r>
          </w:p>
          <w:p w:rsidR="00B719B0" w:rsidRPr="00B719B0" w:rsidRDefault="00B719B0" w:rsidP="00B719B0">
            <w:pPr>
              <w:numPr>
                <w:ilvl w:val="1"/>
                <w:numId w:val="38"/>
              </w:numPr>
              <w:snapToGrid w:val="0"/>
              <w:spacing w:beforeLines="0" w:before="0" w:afterLines="0" w:after="0"/>
              <w:contextualSpacing/>
              <w:jc w:val="both"/>
              <w:rPr>
                <w:rFonts w:ascii="Times" w:eastAsia="宋体" w:hAnsi="Times" w:cs="Times"/>
                <w:sz w:val="20"/>
              </w:rPr>
            </w:pPr>
            <w:r w:rsidRPr="00B719B0">
              <w:rPr>
                <w:rFonts w:ascii="Times" w:eastAsia="Batang" w:hAnsi="Times" w:cs="Times"/>
                <w:sz w:val="20"/>
              </w:rPr>
              <w:t>Note: this is to achieve phase continuity between PFLs</w:t>
            </w:r>
          </w:p>
          <w:p w:rsidR="00B719B0" w:rsidRPr="00B719B0" w:rsidRDefault="00B719B0" w:rsidP="00B719B0">
            <w:pPr>
              <w:numPr>
                <w:ilvl w:val="0"/>
                <w:numId w:val="38"/>
              </w:numPr>
              <w:snapToGrid w:val="0"/>
              <w:spacing w:beforeLines="0" w:before="0" w:afterLines="0" w:after="0"/>
              <w:contextualSpacing/>
              <w:jc w:val="both"/>
              <w:rPr>
                <w:rFonts w:ascii="Times" w:eastAsia="宋体" w:hAnsi="Times" w:cs="Times"/>
                <w:sz w:val="20"/>
              </w:rPr>
            </w:pPr>
            <w:r w:rsidRPr="00B719B0">
              <w:rPr>
                <w:rFonts w:ascii="Times" w:eastAsia="Batang" w:hAnsi="Times" w:cs="Times"/>
                <w:sz w:val="20"/>
              </w:rPr>
              <w:t>The same periodicity and slot offset</w:t>
            </w:r>
          </w:p>
          <w:p w:rsidR="00B719B0" w:rsidRPr="00B719B0" w:rsidRDefault="00B719B0" w:rsidP="00B719B0">
            <w:pPr>
              <w:numPr>
                <w:ilvl w:val="0"/>
                <w:numId w:val="38"/>
              </w:numPr>
              <w:snapToGrid w:val="0"/>
              <w:spacing w:beforeLines="0" w:before="0" w:afterLines="0" w:after="0"/>
              <w:contextualSpacing/>
              <w:jc w:val="both"/>
              <w:rPr>
                <w:rFonts w:ascii="Times" w:eastAsia="宋体" w:hAnsi="Times" w:cs="Times"/>
                <w:sz w:val="20"/>
              </w:rPr>
            </w:pPr>
            <w:r w:rsidRPr="00B719B0">
              <w:rPr>
                <w:rFonts w:ascii="Times" w:eastAsia="Batang" w:hAnsi="Times" w:cs="Times"/>
                <w:sz w:val="20"/>
              </w:rPr>
              <w:t>The same muting pattern</w:t>
            </w:r>
          </w:p>
          <w:p w:rsidR="00B719B0" w:rsidRPr="00B719B0" w:rsidRDefault="00B719B0" w:rsidP="00B719B0">
            <w:pPr>
              <w:numPr>
                <w:ilvl w:val="0"/>
                <w:numId w:val="38"/>
              </w:numPr>
              <w:snapToGrid w:val="0"/>
              <w:spacing w:beforeLines="0" w:before="0" w:afterLines="0" w:after="0"/>
              <w:ind w:hanging="363"/>
              <w:contextualSpacing/>
              <w:jc w:val="both"/>
              <w:rPr>
                <w:rFonts w:ascii="Times" w:eastAsia="宋体" w:hAnsi="Times" w:cs="Times"/>
                <w:sz w:val="20"/>
              </w:rPr>
            </w:pPr>
            <w:r w:rsidRPr="00B719B0">
              <w:rPr>
                <w:rFonts w:ascii="Times" w:eastAsia="宋体" w:hAnsi="Times" w:cs="Times"/>
                <w:sz w:val="20"/>
              </w:rPr>
              <w:t xml:space="preserve">The same number of PRS resource sets and/or resources </w:t>
            </w:r>
            <w:r w:rsidRPr="00B719B0">
              <w:rPr>
                <w:rFonts w:ascii="Times" w:eastAsia="宋体" w:hAnsi="Times" w:cs="Times"/>
                <w:bCs/>
                <w:iCs/>
                <w:sz w:val="20"/>
                <w:szCs w:val="24"/>
              </w:rPr>
              <w:t>per set</w:t>
            </w:r>
            <w:r w:rsidRPr="00B719B0">
              <w:rPr>
                <w:rFonts w:ascii="Times" w:eastAsia="宋体" w:hAnsi="Times" w:cs="Times"/>
                <w:sz w:val="20"/>
              </w:rPr>
              <w:t xml:space="preserve"> for a TRP </w:t>
            </w:r>
          </w:p>
          <w:p w:rsidR="00B719B0" w:rsidRPr="00B719B0" w:rsidRDefault="00B719B0" w:rsidP="00B719B0">
            <w:pPr>
              <w:numPr>
                <w:ilvl w:val="0"/>
                <w:numId w:val="38"/>
              </w:numPr>
              <w:snapToGrid w:val="0"/>
              <w:spacing w:beforeLines="0" w:before="0" w:afterLines="0" w:after="0"/>
              <w:ind w:hanging="363"/>
              <w:contextualSpacing/>
              <w:jc w:val="both"/>
              <w:rPr>
                <w:rFonts w:ascii="Times" w:eastAsia="宋体" w:hAnsi="Times" w:cs="Times"/>
                <w:sz w:val="20"/>
              </w:rPr>
            </w:pPr>
            <w:r w:rsidRPr="00B719B0">
              <w:rPr>
                <w:rFonts w:ascii="Times" w:eastAsia="宋体" w:hAnsi="Times" w:cs="Times"/>
                <w:sz w:val="20"/>
              </w:rPr>
              <w:t>The</w:t>
            </w:r>
            <w:r w:rsidRPr="00B719B0">
              <w:rPr>
                <w:rFonts w:ascii="Times" w:eastAsia="Batang" w:hAnsi="Times" w:cs="Times"/>
                <w:sz w:val="20"/>
              </w:rPr>
              <w:t xml:space="preserve"> same </w:t>
            </w:r>
            <w:r w:rsidRPr="00B719B0">
              <w:rPr>
                <w:rFonts w:ascii="Times" w:eastAsia="Batang" w:hAnsi="Times" w:cs="Times"/>
                <w:i/>
                <w:sz w:val="20"/>
              </w:rPr>
              <w:t>NR-DL-PRS-SFN0-Offset</w:t>
            </w:r>
            <w:r w:rsidRPr="00B719B0">
              <w:rPr>
                <w:rFonts w:ascii="Times" w:eastAsia="Batang" w:hAnsi="Times" w:cs="Times"/>
                <w:sz w:val="20"/>
              </w:rPr>
              <w:t xml:space="preserve"> value</w:t>
            </w:r>
          </w:p>
          <w:p w:rsidR="00B719B0" w:rsidRPr="00B719B0" w:rsidRDefault="00B719B0" w:rsidP="00B719B0">
            <w:pPr>
              <w:numPr>
                <w:ilvl w:val="0"/>
                <w:numId w:val="38"/>
              </w:numPr>
              <w:snapToGrid w:val="0"/>
              <w:spacing w:beforeLines="0" w:before="0" w:afterLines="0" w:after="0"/>
              <w:ind w:hanging="363"/>
              <w:contextualSpacing/>
              <w:jc w:val="both"/>
              <w:rPr>
                <w:rFonts w:ascii="Times" w:eastAsia="宋体" w:hAnsi="Times" w:cs="Times"/>
                <w:sz w:val="20"/>
              </w:rPr>
            </w:pPr>
            <w:r w:rsidRPr="00B719B0">
              <w:rPr>
                <w:rFonts w:ascii="Times" w:eastAsia="宋体" w:hAnsi="Times" w:cs="Times"/>
                <w:sz w:val="20"/>
              </w:rPr>
              <w:t xml:space="preserve">UE is expected to be configured with PRS resources that maintain a per-symbol uniformly spaced PRS pattern across aggregated bandwidths </w:t>
            </w:r>
          </w:p>
          <w:p w:rsidR="00B719B0" w:rsidRPr="00B719B0" w:rsidRDefault="00B719B0" w:rsidP="00B719B0">
            <w:pPr>
              <w:numPr>
                <w:ilvl w:val="1"/>
                <w:numId w:val="38"/>
              </w:numPr>
              <w:snapToGrid w:val="0"/>
              <w:spacing w:beforeLines="0" w:before="0" w:afterLines="0" w:after="0"/>
              <w:ind w:left="1140" w:hanging="363"/>
              <w:contextualSpacing/>
              <w:jc w:val="both"/>
              <w:rPr>
                <w:rFonts w:ascii="Times" w:eastAsia="宋体" w:hAnsi="Times" w:cs="Times"/>
                <w:sz w:val="20"/>
              </w:rPr>
            </w:pPr>
            <w:r w:rsidRPr="00B719B0">
              <w:rPr>
                <w:rFonts w:ascii="Times" w:eastAsia="宋体" w:hAnsi="Times" w:cs="Times"/>
                <w:sz w:val="20"/>
              </w:rPr>
              <w:t xml:space="preserve">FFS: a per-symbol uniformly spaced PRS pattern across aggregated bandwidths does not preclude dropping some REs in the </w:t>
            </w:r>
            <w:proofErr w:type="spellStart"/>
            <w:r w:rsidRPr="00B719B0">
              <w:rPr>
                <w:rFonts w:ascii="Times" w:eastAsia="宋体" w:hAnsi="Times" w:cs="Times"/>
                <w:sz w:val="20"/>
              </w:rPr>
              <w:t>guardband</w:t>
            </w:r>
            <w:proofErr w:type="spellEnd"/>
            <w:r w:rsidRPr="00B719B0">
              <w:rPr>
                <w:rFonts w:ascii="Times" w:eastAsia="宋体" w:hAnsi="Times" w:cs="Times"/>
                <w:sz w:val="20"/>
              </w:rPr>
              <w:t xml:space="preserve"> between two PFLs</w:t>
            </w:r>
          </w:p>
          <w:p w:rsidR="00B719B0" w:rsidRPr="00B719B0" w:rsidRDefault="00B719B0" w:rsidP="00B719B0">
            <w:pPr>
              <w:numPr>
                <w:ilvl w:val="0"/>
                <w:numId w:val="38"/>
              </w:numPr>
              <w:snapToGrid w:val="0"/>
              <w:spacing w:beforeLines="0" w:before="0" w:afterLines="0" w:after="0"/>
              <w:ind w:hanging="363"/>
              <w:contextualSpacing/>
              <w:jc w:val="both"/>
              <w:rPr>
                <w:rFonts w:ascii="Times" w:eastAsia="宋体" w:hAnsi="Times" w:cs="Times"/>
                <w:sz w:val="20"/>
              </w:rPr>
            </w:pPr>
            <w:r w:rsidRPr="00B719B0">
              <w:rPr>
                <w:rFonts w:ascii="Times" w:eastAsia="宋体" w:hAnsi="Times" w:cs="Times"/>
                <w:sz w:val="20"/>
              </w:rPr>
              <w:t>Others if any</w:t>
            </w:r>
          </w:p>
        </w:tc>
      </w:tr>
    </w:tbl>
    <w:p w:rsidR="00B719B0" w:rsidRDefault="009F063A" w:rsidP="00685610">
      <w:pPr>
        <w:spacing w:before="120" w:after="120"/>
        <w:rPr>
          <w:rFonts w:eastAsiaTheme="minorEastAsia"/>
          <w:lang w:eastAsia="zh-CN"/>
        </w:rPr>
      </w:pPr>
      <w:r>
        <w:rPr>
          <w:rFonts w:eastAsiaTheme="minorEastAsia" w:hint="eastAsia"/>
          <w:lang w:eastAsia="zh-CN"/>
        </w:rPr>
        <w:t>L</w:t>
      </w:r>
      <w:r>
        <w:rPr>
          <w:rFonts w:eastAsiaTheme="minorEastAsia"/>
          <w:lang w:eastAsia="zh-CN"/>
        </w:rPr>
        <w:t>MF will indicate UE which resource sets or resources are linked across PFLs, and aggregation is assumed only for those linked resources when conditions are met.</w:t>
      </w:r>
      <w:r w:rsidRPr="009F063A">
        <w:rPr>
          <w:rFonts w:eastAsiaTheme="minorEastAsia"/>
          <w:lang w:eastAsia="zh-CN"/>
        </w:rPr>
        <w:t xml:space="preserve"> </w:t>
      </w:r>
      <w:r>
        <w:rPr>
          <w:rFonts w:eastAsiaTheme="minorEastAsia"/>
          <w:lang w:eastAsia="zh-CN"/>
        </w:rPr>
        <w:t xml:space="preserve">Naturally the requirements for PRS CA would apply only to PRS resource sets or PRS resources </w:t>
      </w:r>
      <w:r w:rsidRPr="004D0478">
        <w:rPr>
          <w:rFonts w:eastAsiaTheme="minorEastAsia"/>
          <w:lang w:eastAsia="zh-CN"/>
        </w:rPr>
        <w:t xml:space="preserve">across PFLs </w:t>
      </w:r>
      <w:r>
        <w:rPr>
          <w:rFonts w:eastAsiaTheme="minorEastAsia"/>
          <w:lang w:eastAsia="zh-CN"/>
        </w:rPr>
        <w:t xml:space="preserve">that are linked. </w:t>
      </w:r>
    </w:p>
    <w:p w:rsidR="00B719B0" w:rsidRDefault="009F063A" w:rsidP="00685610">
      <w:pPr>
        <w:spacing w:before="120" w:after="120"/>
        <w:rPr>
          <w:rFonts w:eastAsiaTheme="minorEastAsia"/>
          <w:lang w:eastAsia="zh-CN"/>
        </w:rPr>
      </w:pPr>
      <w:r>
        <w:rPr>
          <w:rFonts w:eastAsiaTheme="minorEastAsia" w:hint="eastAsia"/>
          <w:lang w:eastAsia="zh-CN"/>
        </w:rPr>
        <w:t>A</w:t>
      </w:r>
      <w:r>
        <w:rPr>
          <w:rFonts w:eastAsiaTheme="minorEastAsia"/>
          <w:lang w:eastAsia="zh-CN"/>
        </w:rPr>
        <w:t>s to other conditions related to resource alignment across PFLs, RAN4 agreed to wait for RAN1 progress which are expected to conclude in May meeting.</w:t>
      </w:r>
    </w:p>
    <w:p w:rsidR="00B719B0" w:rsidRPr="009F063A" w:rsidRDefault="00B719B0" w:rsidP="00685610">
      <w:pPr>
        <w:spacing w:before="120" w:after="120"/>
        <w:rPr>
          <w:rFonts w:eastAsiaTheme="minorEastAsia"/>
          <w:b/>
          <w:lang w:eastAsia="zh-CN"/>
        </w:rPr>
      </w:pPr>
      <w:r w:rsidRPr="009F063A">
        <w:rPr>
          <w:rFonts w:eastAsiaTheme="minorEastAsia" w:hint="eastAsia"/>
          <w:b/>
          <w:lang w:eastAsia="zh-CN"/>
        </w:rPr>
        <w:t>P</w:t>
      </w:r>
      <w:r w:rsidRPr="009F063A">
        <w:rPr>
          <w:rFonts w:eastAsiaTheme="minorEastAsia"/>
          <w:b/>
          <w:lang w:eastAsia="zh-CN"/>
        </w:rPr>
        <w:t>roposal 2: Requirements for PRS CA are applicable to PRS resource</w:t>
      </w:r>
      <w:r w:rsidR="004D0478" w:rsidRPr="009F063A">
        <w:rPr>
          <w:rFonts w:eastAsiaTheme="minorEastAsia"/>
          <w:b/>
          <w:lang w:eastAsia="zh-CN"/>
        </w:rPr>
        <w:t xml:space="preserve"> sets or PRS resources across PFLs that are linked</w:t>
      </w:r>
      <w:r w:rsidRPr="009F063A">
        <w:rPr>
          <w:rFonts w:eastAsiaTheme="minorEastAsia"/>
          <w:b/>
          <w:lang w:eastAsia="zh-CN"/>
        </w:rPr>
        <w:t>.</w:t>
      </w:r>
      <w:r w:rsidR="004D0478" w:rsidRPr="009F063A">
        <w:rPr>
          <w:rFonts w:eastAsiaTheme="minorEastAsia"/>
          <w:b/>
          <w:lang w:eastAsia="zh-CN"/>
        </w:rPr>
        <w:t xml:space="preserve"> Other conditions can be discussed based on RAN1 progress. </w:t>
      </w:r>
    </w:p>
    <w:tbl>
      <w:tblPr>
        <w:tblStyle w:val="afa"/>
        <w:tblW w:w="0" w:type="auto"/>
        <w:tblLook w:val="04A0" w:firstRow="1" w:lastRow="0" w:firstColumn="1" w:lastColumn="0" w:noHBand="0" w:noVBand="1"/>
      </w:tblPr>
      <w:tblGrid>
        <w:gridCol w:w="9621"/>
      </w:tblGrid>
      <w:tr w:rsidR="004D0478" w:rsidTr="004D0478">
        <w:tc>
          <w:tcPr>
            <w:tcW w:w="9621" w:type="dxa"/>
          </w:tcPr>
          <w:p w:rsidR="004D0478" w:rsidRPr="004D0478" w:rsidRDefault="004D0478" w:rsidP="004D0478">
            <w:pPr>
              <w:spacing w:beforeLines="0" w:before="240" w:afterLines="0" w:after="0"/>
              <w:rPr>
                <w:rFonts w:eastAsia="宋体"/>
                <w:b/>
                <w:bCs/>
                <w:szCs w:val="22"/>
                <w:u w:val="single"/>
              </w:rPr>
            </w:pPr>
            <w:r w:rsidRPr="004D0478">
              <w:rPr>
                <w:rFonts w:eastAsia="宋体"/>
                <w:b/>
                <w:bCs/>
                <w:szCs w:val="22"/>
                <w:u w:val="single"/>
              </w:rPr>
              <w:t>Issue 3-2-3: PRS measurement period for PRS/SRS bandwidth aggregation:</w:t>
            </w:r>
          </w:p>
          <w:p w:rsidR="004D0478" w:rsidRPr="004D0478" w:rsidRDefault="004D0478" w:rsidP="004D0478">
            <w:pPr>
              <w:spacing w:beforeLines="0" w:before="120" w:afterLines="0" w:after="180"/>
              <w:rPr>
                <w:rFonts w:eastAsia="等线"/>
                <w:b/>
                <w:bCs/>
                <w:iCs/>
                <w:szCs w:val="22"/>
                <w:u w:val="single"/>
                <w:lang w:val="en-US" w:eastAsia="zh-CN"/>
              </w:rPr>
            </w:pPr>
            <w:r w:rsidRPr="004D0478">
              <w:rPr>
                <w:rFonts w:eastAsia="等线"/>
                <w:b/>
                <w:bCs/>
                <w:iCs/>
                <w:szCs w:val="22"/>
                <w:highlight w:val="green"/>
                <w:u w:val="single"/>
                <w:lang w:val="en-US" w:eastAsia="zh-CN"/>
              </w:rPr>
              <w:t>A</w:t>
            </w:r>
            <w:r w:rsidRPr="004D0478">
              <w:rPr>
                <w:rFonts w:eastAsia="等线" w:hint="eastAsia"/>
                <w:b/>
                <w:bCs/>
                <w:iCs/>
                <w:szCs w:val="22"/>
                <w:highlight w:val="green"/>
                <w:u w:val="single"/>
                <w:lang w:val="en-US" w:eastAsia="zh-CN"/>
              </w:rPr>
              <w:t>greements</w:t>
            </w:r>
            <w:r w:rsidRPr="004D0478">
              <w:rPr>
                <w:rFonts w:eastAsia="等线" w:hint="eastAsia"/>
                <w:i/>
                <w:szCs w:val="22"/>
                <w:highlight w:val="green"/>
                <w:lang w:val="en-US" w:eastAsia="zh-CN"/>
              </w:rPr>
              <w:t>:</w:t>
            </w:r>
          </w:p>
          <w:p w:rsidR="004D0478" w:rsidRPr="004D0478" w:rsidRDefault="004D0478" w:rsidP="004D0478">
            <w:pPr>
              <w:numPr>
                <w:ilvl w:val="0"/>
                <w:numId w:val="14"/>
              </w:numPr>
              <w:spacing w:beforeLines="0" w:before="0" w:afterLines="0" w:after="0" w:line="252" w:lineRule="auto"/>
              <w:ind w:left="357" w:hanging="357"/>
              <w:rPr>
                <w:rFonts w:eastAsia="宋体"/>
                <w:szCs w:val="22"/>
                <w:lang w:val="en-US" w:eastAsia="ja-JP"/>
              </w:rPr>
            </w:pPr>
            <w:r w:rsidRPr="004D0478">
              <w:rPr>
                <w:rFonts w:eastAsia="等线"/>
                <w:iCs/>
                <w:szCs w:val="22"/>
                <w:lang w:val="en-US" w:eastAsia="zh-CN"/>
              </w:rPr>
              <w:t>PRS measurement period for PRS/SRS bandwidth aggregation:</w:t>
            </w:r>
          </w:p>
          <w:p w:rsidR="004D0478" w:rsidRPr="004D0478" w:rsidRDefault="004D0478" w:rsidP="004D0478">
            <w:pPr>
              <w:numPr>
                <w:ilvl w:val="0"/>
                <w:numId w:val="14"/>
              </w:numPr>
              <w:overflowPunct w:val="0"/>
              <w:autoSpaceDE w:val="0"/>
              <w:autoSpaceDN w:val="0"/>
              <w:adjustRightInd w:val="0"/>
              <w:spacing w:beforeLines="0" w:before="120" w:afterLines="0" w:after="120"/>
              <w:ind w:left="360"/>
              <w:textAlignment w:val="baseline"/>
              <w:rPr>
                <w:rFonts w:eastAsia="等线"/>
                <w:iCs/>
                <w:szCs w:val="22"/>
                <w:lang w:val="en-US" w:eastAsia="zh-CN"/>
              </w:rPr>
            </w:pPr>
            <w:r w:rsidRPr="004D0478">
              <w:rPr>
                <w:rFonts w:eastAsia="等线"/>
                <w:iCs/>
                <w:szCs w:val="22"/>
                <w:lang w:val="en-US" w:eastAsia="zh-CN"/>
              </w:rPr>
              <w:t>Option 1:</w:t>
            </w:r>
          </w:p>
          <w:p w:rsidR="004D0478" w:rsidRPr="004D0478" w:rsidRDefault="004D0478" w:rsidP="004D0478">
            <w:pPr>
              <w:numPr>
                <w:ilvl w:val="1"/>
                <w:numId w:val="14"/>
              </w:numPr>
              <w:overflowPunct w:val="0"/>
              <w:autoSpaceDE w:val="0"/>
              <w:autoSpaceDN w:val="0"/>
              <w:adjustRightInd w:val="0"/>
              <w:spacing w:beforeLines="0" w:before="0" w:afterLines="0" w:after="120"/>
              <w:ind w:left="1080"/>
              <w:textAlignment w:val="baseline"/>
              <w:rPr>
                <w:rFonts w:eastAsia="等线"/>
                <w:iCs/>
                <w:szCs w:val="22"/>
                <w:lang w:val="en-US" w:eastAsia="zh-CN"/>
              </w:rPr>
            </w:pPr>
            <w:r w:rsidRPr="004D0478">
              <w:rPr>
                <w:rFonts w:eastAsia="等线"/>
                <w:iCs/>
                <w:szCs w:val="22"/>
                <w:lang w:val="en-US" w:eastAsia="zh-CN"/>
              </w:rPr>
              <w:t>Existing PRS measurement period requirements in Rel-17 can be used as baseline for defining corresponding PRS measurement period requirements for PRS/SRS bandwidth aggregation.</w:t>
            </w:r>
          </w:p>
          <w:p w:rsidR="004D0478" w:rsidRPr="004D0478" w:rsidRDefault="004D0478" w:rsidP="004D0478">
            <w:pPr>
              <w:numPr>
                <w:ilvl w:val="2"/>
                <w:numId w:val="14"/>
              </w:numPr>
              <w:overflowPunct w:val="0"/>
              <w:autoSpaceDE w:val="0"/>
              <w:autoSpaceDN w:val="0"/>
              <w:adjustRightInd w:val="0"/>
              <w:spacing w:beforeLines="0" w:before="0" w:afterLines="0" w:after="120"/>
              <w:ind w:left="1800"/>
              <w:textAlignment w:val="baseline"/>
              <w:rPr>
                <w:rFonts w:eastAsia="等线"/>
                <w:iCs/>
                <w:szCs w:val="22"/>
                <w:lang w:val="en-US" w:eastAsia="zh-CN"/>
              </w:rPr>
            </w:pPr>
            <w:r w:rsidRPr="004D0478">
              <w:rPr>
                <w:rFonts w:eastAsia="等线"/>
                <w:iCs/>
                <w:szCs w:val="22"/>
                <w:lang w:val="en-US" w:eastAsia="zh-CN"/>
              </w:rPr>
              <w:t>Details related to e.g. PFLs, PRS periodicity etc., are FFS</w:t>
            </w:r>
          </w:p>
          <w:p w:rsidR="004D0478" w:rsidRPr="004D0478" w:rsidRDefault="004D0478" w:rsidP="004D0478">
            <w:pPr>
              <w:numPr>
                <w:ilvl w:val="0"/>
                <w:numId w:val="14"/>
              </w:numPr>
              <w:spacing w:beforeLines="0" w:before="0" w:afterLines="0" w:after="0" w:line="252" w:lineRule="auto"/>
              <w:ind w:left="360"/>
              <w:rPr>
                <w:rFonts w:eastAsia="宋体"/>
                <w:szCs w:val="22"/>
                <w:lang w:val="en-US" w:eastAsia="ja-JP"/>
              </w:rPr>
            </w:pPr>
            <w:r w:rsidRPr="004D0478">
              <w:rPr>
                <w:rFonts w:eastAsia="等线"/>
                <w:iCs/>
                <w:szCs w:val="22"/>
                <w:lang w:val="en-US" w:eastAsia="zh-CN"/>
              </w:rPr>
              <w:t>Other options are not precluded.</w:t>
            </w:r>
          </w:p>
        </w:tc>
      </w:tr>
    </w:tbl>
    <w:p w:rsidR="004D0478" w:rsidRDefault="004D0478" w:rsidP="004D0478">
      <w:pPr>
        <w:spacing w:before="120" w:after="120"/>
        <w:rPr>
          <w:rFonts w:eastAsiaTheme="minorEastAsia"/>
          <w:lang w:val="en-US" w:eastAsia="zh-CN"/>
        </w:rPr>
      </w:pPr>
      <w:r>
        <w:rPr>
          <w:rFonts w:eastAsiaTheme="minorEastAsia"/>
          <w:lang w:val="en-US" w:eastAsia="zh-CN"/>
        </w:rPr>
        <w:t>Based on RAN1 agreement, UE generates one TOA estimate for each resource combination. This is different from current requirements with multiple PFLs.</w:t>
      </w:r>
      <w:r>
        <w:rPr>
          <w:rFonts w:eastAsiaTheme="minorEastAsia" w:hint="eastAsia"/>
          <w:lang w:val="en-US" w:eastAsia="zh-CN"/>
        </w:rPr>
        <w:t xml:space="preserve"> </w:t>
      </w:r>
      <w:r>
        <w:rPr>
          <w:rFonts w:eastAsiaTheme="minorEastAsia"/>
          <w:lang w:val="en-US" w:eastAsia="zh-CN"/>
        </w:rPr>
        <w:t>For example, with 2 PFLs the current requirements are defined assuming they are measured sequentially by using the sum approach to define measurement period. If all PRS resources on the two PFLs are aggregated, they can be considered as a single PFL. Of course, new processing capability {</w:t>
      </w:r>
      <w:proofErr w:type="gramStart"/>
      <w:r>
        <w:rPr>
          <w:rFonts w:eastAsiaTheme="minorEastAsia"/>
          <w:lang w:val="en-US" w:eastAsia="zh-CN"/>
        </w:rPr>
        <w:t>N,T</w:t>
      </w:r>
      <w:proofErr w:type="gramEnd"/>
      <w:r>
        <w:rPr>
          <w:rFonts w:eastAsiaTheme="minorEastAsia"/>
          <w:lang w:val="en-US" w:eastAsia="zh-CN"/>
        </w:rPr>
        <w:t>} and N’ may apply since the BW is larger.</w:t>
      </w:r>
    </w:p>
    <w:p w:rsidR="004D0478" w:rsidRDefault="004D0478" w:rsidP="004D0478">
      <w:pPr>
        <w:spacing w:before="120" w:after="120"/>
        <w:rPr>
          <w:rFonts w:eastAsiaTheme="minorEastAsia"/>
          <w:lang w:val="en-US" w:eastAsia="zh-CN"/>
        </w:rPr>
      </w:pPr>
      <w:r>
        <w:rPr>
          <w:rFonts w:eastAsiaTheme="minorEastAsia"/>
          <w:lang w:val="en-US" w:eastAsia="zh-CN"/>
        </w:rPr>
        <w:t>Otherwise, we think the e</w:t>
      </w:r>
      <w:r w:rsidRPr="003817CC">
        <w:rPr>
          <w:rFonts w:eastAsiaTheme="minorEastAsia"/>
          <w:lang w:val="en-US" w:eastAsia="zh-CN"/>
        </w:rPr>
        <w:t>xisting measurement period requirements can be used as baseline</w:t>
      </w:r>
      <w:r>
        <w:rPr>
          <w:rFonts w:eastAsiaTheme="minorEastAsia"/>
          <w:lang w:val="en-US" w:eastAsia="zh-CN"/>
        </w:rPr>
        <w:t>.</w:t>
      </w:r>
    </w:p>
    <w:p w:rsidR="004D0478" w:rsidRDefault="004D0478" w:rsidP="004D0478">
      <w:pPr>
        <w:spacing w:before="120" w:after="120"/>
        <w:rPr>
          <w:rFonts w:eastAsiaTheme="minorEastAsia"/>
          <w:b/>
          <w:lang w:val="en-US" w:eastAsia="zh-CN"/>
        </w:rPr>
      </w:pPr>
      <w:r w:rsidRPr="003817CC">
        <w:rPr>
          <w:rFonts w:eastAsiaTheme="minorEastAsia" w:hint="eastAsia"/>
          <w:b/>
          <w:lang w:val="en-US" w:eastAsia="zh-CN"/>
        </w:rPr>
        <w:t>P</w:t>
      </w:r>
      <w:r w:rsidRPr="003817CC">
        <w:rPr>
          <w:rFonts w:eastAsiaTheme="minorEastAsia"/>
          <w:b/>
          <w:lang w:val="en-US" w:eastAsia="zh-CN"/>
        </w:rPr>
        <w:t xml:space="preserve">roposal </w:t>
      </w:r>
      <w:r>
        <w:rPr>
          <w:rFonts w:eastAsiaTheme="minorEastAsia"/>
          <w:b/>
          <w:lang w:val="en-US" w:eastAsia="zh-CN"/>
        </w:rPr>
        <w:t>3</w:t>
      </w:r>
      <w:r w:rsidRPr="003817CC">
        <w:rPr>
          <w:rFonts w:eastAsiaTheme="minorEastAsia"/>
          <w:b/>
          <w:lang w:val="en-US" w:eastAsia="zh-CN"/>
        </w:rPr>
        <w:t xml:space="preserve">: Existing measurement period requirements can be used as baseline for defining PRS CA requirements, and aggregated PFLs are considered as one PFL. </w:t>
      </w:r>
    </w:p>
    <w:p w:rsidR="009F063A" w:rsidRPr="003817CC" w:rsidRDefault="009F063A" w:rsidP="004D0478">
      <w:pPr>
        <w:spacing w:before="120" w:after="120"/>
        <w:rPr>
          <w:rFonts w:eastAsiaTheme="minorEastAsia"/>
          <w:b/>
          <w:lang w:val="en-US" w:eastAsia="zh-CN"/>
        </w:rPr>
      </w:pPr>
      <w:r>
        <w:rPr>
          <w:rFonts w:eastAsiaTheme="minorEastAsia"/>
          <w:lang w:val="en-US" w:eastAsia="zh-CN"/>
        </w:rPr>
        <w:t xml:space="preserve">RAN1 made the following agreements related to PRS resource dropping. </w:t>
      </w:r>
    </w:p>
    <w:tbl>
      <w:tblPr>
        <w:tblStyle w:val="afa"/>
        <w:tblW w:w="0" w:type="auto"/>
        <w:tblLook w:val="04A0" w:firstRow="1" w:lastRow="0" w:firstColumn="1" w:lastColumn="0" w:noHBand="0" w:noVBand="1"/>
      </w:tblPr>
      <w:tblGrid>
        <w:gridCol w:w="9621"/>
      </w:tblGrid>
      <w:tr w:rsidR="00B719B0" w:rsidTr="00B719B0">
        <w:tc>
          <w:tcPr>
            <w:tcW w:w="9621" w:type="dxa"/>
          </w:tcPr>
          <w:p w:rsidR="00B719B0" w:rsidRPr="00B719B0" w:rsidRDefault="00B719B0" w:rsidP="00B719B0">
            <w:pPr>
              <w:spacing w:beforeLines="0" w:before="0" w:afterLines="0" w:after="0"/>
              <w:rPr>
                <w:rFonts w:ascii="Times" w:eastAsia="Batang" w:hAnsi="Times"/>
                <w:b/>
                <w:bCs/>
                <w:sz w:val="20"/>
                <w:szCs w:val="24"/>
                <w:lang w:eastAsia="x-none"/>
              </w:rPr>
            </w:pPr>
            <w:r w:rsidRPr="00B719B0">
              <w:rPr>
                <w:rFonts w:ascii="Times" w:eastAsia="Batang" w:hAnsi="Times"/>
                <w:b/>
                <w:bCs/>
                <w:sz w:val="20"/>
                <w:szCs w:val="24"/>
                <w:highlight w:val="green"/>
                <w:lang w:eastAsia="x-none"/>
              </w:rPr>
              <w:t>Agreement</w:t>
            </w:r>
          </w:p>
          <w:p w:rsidR="00B719B0" w:rsidRPr="00B719B0" w:rsidRDefault="00B719B0" w:rsidP="00B719B0">
            <w:pPr>
              <w:spacing w:beforeLines="0" w:before="0" w:afterLines="0" w:after="0"/>
              <w:rPr>
                <w:rFonts w:ascii="Times" w:eastAsia="Batang" w:hAnsi="Times"/>
                <w:sz w:val="20"/>
                <w:szCs w:val="24"/>
                <w:lang w:eastAsia="x-none"/>
              </w:rPr>
            </w:pPr>
            <w:r w:rsidRPr="00B719B0">
              <w:rPr>
                <w:rFonts w:ascii="Times" w:eastAsia="Batang" w:hAnsi="Times"/>
                <w:sz w:val="20"/>
                <w:szCs w:val="24"/>
                <w:lang w:eastAsia="x-none"/>
              </w:rPr>
              <w:t>For the case when PRS in one of aggregated PFL is dropped, e.g. because of collision with SSB, select one of the following solutions for LMF based positioning</w:t>
            </w:r>
          </w:p>
          <w:p w:rsidR="00B719B0" w:rsidRPr="00B719B0" w:rsidRDefault="00B719B0" w:rsidP="00B719B0">
            <w:pPr>
              <w:numPr>
                <w:ilvl w:val="0"/>
                <w:numId w:val="38"/>
              </w:numPr>
              <w:spacing w:beforeLines="0" w:before="0" w:afterLines="0" w:after="0"/>
              <w:rPr>
                <w:rFonts w:ascii="Times" w:eastAsia="Batang" w:hAnsi="Times"/>
                <w:sz w:val="20"/>
                <w:szCs w:val="24"/>
                <w:lang w:val="en-US" w:eastAsia="x-none"/>
              </w:rPr>
            </w:pPr>
            <w:r w:rsidRPr="00B719B0">
              <w:rPr>
                <w:rFonts w:ascii="Times" w:eastAsia="Batang" w:hAnsi="Times"/>
                <w:sz w:val="20"/>
                <w:szCs w:val="24"/>
                <w:lang w:val="en-US" w:eastAsia="x-none"/>
              </w:rPr>
              <w:t>Alt. 1: Drop positioning measurement in all aggregated PFLs in the same symbol(s)</w:t>
            </w:r>
          </w:p>
          <w:p w:rsidR="00B719B0" w:rsidRPr="00B719B0" w:rsidRDefault="00B719B0" w:rsidP="00B719B0">
            <w:pPr>
              <w:numPr>
                <w:ilvl w:val="0"/>
                <w:numId w:val="38"/>
              </w:numPr>
              <w:spacing w:beforeLines="0" w:before="0" w:afterLines="0" w:after="0"/>
              <w:rPr>
                <w:rFonts w:ascii="Times" w:eastAsia="Batang" w:hAnsi="Times"/>
                <w:sz w:val="20"/>
                <w:szCs w:val="24"/>
                <w:lang w:val="en-US" w:eastAsia="x-none"/>
              </w:rPr>
            </w:pPr>
            <w:r w:rsidRPr="00B719B0">
              <w:rPr>
                <w:rFonts w:ascii="Times" w:eastAsia="Batang" w:hAnsi="Times"/>
                <w:sz w:val="20"/>
                <w:szCs w:val="24"/>
                <w:lang w:val="en-US" w:eastAsia="x-none"/>
              </w:rPr>
              <w:lastRenderedPageBreak/>
              <w:t>Alt. 2: Still perform positioning measurement based on the remaining PRSs in other PFL(s)</w:t>
            </w:r>
          </w:p>
          <w:p w:rsidR="00B719B0" w:rsidRPr="00B719B0" w:rsidRDefault="00B719B0" w:rsidP="00B719B0">
            <w:pPr>
              <w:numPr>
                <w:ilvl w:val="0"/>
                <w:numId w:val="38"/>
              </w:numPr>
              <w:spacing w:beforeLines="0" w:before="0" w:afterLines="0" w:after="0"/>
              <w:rPr>
                <w:rFonts w:ascii="Times" w:eastAsia="Batang" w:hAnsi="Times"/>
                <w:sz w:val="20"/>
                <w:szCs w:val="24"/>
                <w:lang w:val="en-US" w:eastAsia="x-none"/>
              </w:rPr>
            </w:pPr>
            <w:r w:rsidRPr="00B719B0">
              <w:rPr>
                <w:rFonts w:ascii="Times" w:eastAsia="Batang" w:hAnsi="Times"/>
                <w:sz w:val="20"/>
                <w:szCs w:val="24"/>
                <w:lang w:val="en-US" w:eastAsia="x-none"/>
              </w:rPr>
              <w:t>FFS the details and the difference between MG and PPW if PPW is supported</w:t>
            </w:r>
          </w:p>
          <w:p w:rsidR="00B719B0" w:rsidRPr="00B719B0" w:rsidRDefault="00B719B0" w:rsidP="00B719B0">
            <w:pPr>
              <w:numPr>
                <w:ilvl w:val="0"/>
                <w:numId w:val="38"/>
              </w:numPr>
              <w:spacing w:beforeLines="0" w:before="0" w:afterLines="0" w:after="0"/>
              <w:rPr>
                <w:rFonts w:ascii="Times" w:eastAsia="Batang" w:hAnsi="Times"/>
                <w:sz w:val="20"/>
                <w:szCs w:val="24"/>
                <w:lang w:val="en-US" w:eastAsia="x-none"/>
              </w:rPr>
            </w:pPr>
            <w:r w:rsidRPr="00B719B0">
              <w:rPr>
                <w:rFonts w:ascii="Times" w:eastAsia="Batang" w:hAnsi="Times"/>
                <w:sz w:val="20"/>
                <w:szCs w:val="24"/>
                <w:lang w:val="en-US" w:eastAsia="x-none"/>
              </w:rPr>
              <w:t>Note: Up to RAN4 to discuss impact on requirements, if any, for such cases</w:t>
            </w:r>
          </w:p>
        </w:tc>
      </w:tr>
    </w:tbl>
    <w:p w:rsidR="00B719B0" w:rsidRDefault="009F063A" w:rsidP="00685610">
      <w:pPr>
        <w:spacing w:before="120" w:after="120"/>
        <w:rPr>
          <w:rFonts w:eastAsiaTheme="minorEastAsia"/>
          <w:lang w:eastAsia="zh-CN"/>
        </w:rPr>
      </w:pPr>
      <w:r>
        <w:rPr>
          <w:rFonts w:eastAsiaTheme="minorEastAsia"/>
          <w:lang w:eastAsia="zh-CN"/>
        </w:rPr>
        <w:lastRenderedPageBreak/>
        <w:t>In RAN4 requirements, one applicability condition is that PRS resources are not dropped. For PRS CA, the requirements for PRS CA may not apply</w:t>
      </w:r>
      <w:r w:rsidRPr="009F063A">
        <w:rPr>
          <w:rFonts w:eastAsiaTheme="minorEastAsia"/>
          <w:lang w:eastAsia="zh-CN"/>
        </w:rPr>
        <w:t xml:space="preserve"> </w:t>
      </w:r>
      <w:r>
        <w:rPr>
          <w:rFonts w:eastAsiaTheme="minorEastAsia"/>
          <w:lang w:eastAsia="zh-CN"/>
        </w:rPr>
        <w:t>depending on RAN1 agreements. RAN4 should discuss the impact of PRS resource dropping based on RAN1 agreements.</w:t>
      </w:r>
    </w:p>
    <w:p w:rsidR="00B719B0" w:rsidRPr="009F063A" w:rsidRDefault="004D0478" w:rsidP="00685610">
      <w:pPr>
        <w:spacing w:before="120" w:after="120"/>
        <w:rPr>
          <w:rFonts w:eastAsiaTheme="minorEastAsia"/>
          <w:b/>
          <w:lang w:eastAsia="zh-CN"/>
        </w:rPr>
      </w:pPr>
      <w:r w:rsidRPr="009F063A">
        <w:rPr>
          <w:rFonts w:eastAsiaTheme="minorEastAsia" w:hint="eastAsia"/>
          <w:b/>
          <w:lang w:eastAsia="zh-CN"/>
        </w:rPr>
        <w:t>P</w:t>
      </w:r>
      <w:r w:rsidRPr="009F063A">
        <w:rPr>
          <w:rFonts w:eastAsiaTheme="minorEastAsia"/>
          <w:b/>
          <w:lang w:eastAsia="zh-CN"/>
        </w:rPr>
        <w:t>roposal 4: RAN4 to discuss the impact of PRS resource dropping in one or more PFLs on the requirements based on further RAN1 agreements.</w:t>
      </w:r>
    </w:p>
    <w:p w:rsidR="00685610" w:rsidRDefault="00685610" w:rsidP="00685610">
      <w:pPr>
        <w:pStyle w:val="2"/>
        <w:rPr>
          <w:lang w:eastAsia="zh-CN"/>
        </w:rPr>
      </w:pPr>
      <w:r>
        <w:rPr>
          <w:lang w:eastAsia="zh-CN"/>
        </w:rPr>
        <w:t>Impact of SRS CA</w:t>
      </w:r>
    </w:p>
    <w:tbl>
      <w:tblPr>
        <w:tblStyle w:val="afa"/>
        <w:tblW w:w="0" w:type="auto"/>
        <w:tblLook w:val="04A0" w:firstRow="1" w:lastRow="0" w:firstColumn="1" w:lastColumn="0" w:noHBand="0" w:noVBand="1"/>
      </w:tblPr>
      <w:tblGrid>
        <w:gridCol w:w="9621"/>
      </w:tblGrid>
      <w:tr w:rsidR="004D0478" w:rsidTr="004D0478">
        <w:tc>
          <w:tcPr>
            <w:tcW w:w="9621" w:type="dxa"/>
          </w:tcPr>
          <w:p w:rsidR="004D0478" w:rsidRPr="004D0478" w:rsidRDefault="004D0478" w:rsidP="004D0478">
            <w:pPr>
              <w:spacing w:beforeLines="0" w:before="240" w:afterLines="0" w:after="0"/>
              <w:rPr>
                <w:rFonts w:eastAsia="宋体"/>
                <w:b/>
                <w:bCs/>
                <w:szCs w:val="22"/>
                <w:u w:val="single"/>
              </w:rPr>
            </w:pPr>
            <w:r w:rsidRPr="004D0478">
              <w:rPr>
                <w:rFonts w:eastAsia="宋体"/>
                <w:b/>
                <w:bCs/>
                <w:szCs w:val="22"/>
                <w:u w:val="single"/>
              </w:rPr>
              <w:t>Issue 3-1-4: PRS/SRS bandwidth aggregation with and without CA for communication:</w:t>
            </w:r>
          </w:p>
          <w:p w:rsidR="004D0478" w:rsidRPr="004D0478" w:rsidRDefault="004D0478" w:rsidP="004D0478">
            <w:pPr>
              <w:spacing w:beforeLines="0" w:before="120" w:afterLines="0" w:after="180"/>
              <w:rPr>
                <w:rFonts w:eastAsia="等线"/>
                <w:b/>
                <w:bCs/>
                <w:iCs/>
                <w:szCs w:val="22"/>
                <w:u w:val="single"/>
                <w:lang w:val="en-US" w:eastAsia="zh-CN"/>
              </w:rPr>
            </w:pPr>
            <w:r w:rsidRPr="004D0478">
              <w:rPr>
                <w:rFonts w:eastAsia="等线"/>
                <w:b/>
                <w:bCs/>
                <w:iCs/>
                <w:szCs w:val="22"/>
                <w:highlight w:val="green"/>
                <w:u w:val="single"/>
                <w:lang w:val="en-US" w:eastAsia="zh-CN"/>
              </w:rPr>
              <w:t>A</w:t>
            </w:r>
            <w:r w:rsidRPr="004D0478">
              <w:rPr>
                <w:rFonts w:eastAsia="等线" w:hint="eastAsia"/>
                <w:b/>
                <w:bCs/>
                <w:iCs/>
                <w:szCs w:val="22"/>
                <w:highlight w:val="green"/>
                <w:u w:val="single"/>
                <w:lang w:val="en-US" w:eastAsia="zh-CN"/>
              </w:rPr>
              <w:t>greements</w:t>
            </w:r>
            <w:r w:rsidRPr="004D0478">
              <w:rPr>
                <w:rFonts w:eastAsia="等线" w:hint="eastAsia"/>
                <w:i/>
                <w:szCs w:val="22"/>
                <w:highlight w:val="green"/>
                <w:lang w:val="en-US" w:eastAsia="zh-CN"/>
              </w:rPr>
              <w:t>:</w:t>
            </w:r>
          </w:p>
          <w:p w:rsidR="004D0478" w:rsidRPr="004D0478" w:rsidRDefault="004D0478" w:rsidP="004D0478">
            <w:pPr>
              <w:numPr>
                <w:ilvl w:val="0"/>
                <w:numId w:val="14"/>
              </w:numPr>
              <w:spacing w:beforeLines="0" w:before="0" w:afterLines="0" w:after="0" w:line="252" w:lineRule="auto"/>
              <w:ind w:left="357" w:hanging="357"/>
              <w:rPr>
                <w:rFonts w:eastAsia="宋体"/>
                <w:szCs w:val="22"/>
                <w:lang w:val="en-US" w:eastAsia="ja-JP"/>
              </w:rPr>
            </w:pPr>
            <w:r w:rsidRPr="004D0478">
              <w:rPr>
                <w:rFonts w:eastAsia="等线"/>
                <w:iCs/>
                <w:szCs w:val="22"/>
                <w:lang w:val="en-US" w:eastAsia="zh-CN"/>
              </w:rPr>
              <w:t>Scenarios (if any) in which the CA for communication can impact the ongoing PRS measurements, which are performed in measurements gaps:</w:t>
            </w:r>
          </w:p>
          <w:p w:rsidR="004D0478" w:rsidRPr="004D0478" w:rsidRDefault="004D0478" w:rsidP="004D0478">
            <w:pPr>
              <w:numPr>
                <w:ilvl w:val="1"/>
                <w:numId w:val="14"/>
              </w:numPr>
              <w:overflowPunct w:val="0"/>
              <w:autoSpaceDE w:val="0"/>
              <w:autoSpaceDN w:val="0"/>
              <w:adjustRightInd w:val="0"/>
              <w:spacing w:beforeLines="0" w:before="120" w:afterLines="0" w:after="0"/>
              <w:ind w:left="1077" w:hanging="357"/>
              <w:textAlignment w:val="baseline"/>
              <w:rPr>
                <w:rFonts w:eastAsia="等线"/>
                <w:iCs/>
                <w:szCs w:val="22"/>
                <w:lang w:val="en-US" w:eastAsia="zh-CN"/>
              </w:rPr>
            </w:pPr>
            <w:r w:rsidRPr="004D0478">
              <w:rPr>
                <w:rFonts w:eastAsia="等线"/>
                <w:iCs/>
                <w:szCs w:val="22"/>
                <w:lang w:val="en-US" w:eastAsia="zh-CN"/>
              </w:rPr>
              <w:t xml:space="preserve">The PRS aggregation (DL part) across the PFLs within gaps RRC connected neither impacts the CA for communication and nor it is impacted by the CA for communication. </w:t>
            </w:r>
          </w:p>
          <w:p w:rsidR="004D0478" w:rsidRPr="004D0478" w:rsidRDefault="004D0478" w:rsidP="004D0478">
            <w:pPr>
              <w:numPr>
                <w:ilvl w:val="1"/>
                <w:numId w:val="14"/>
              </w:numPr>
              <w:overflowPunct w:val="0"/>
              <w:autoSpaceDE w:val="0"/>
              <w:autoSpaceDN w:val="0"/>
              <w:adjustRightInd w:val="0"/>
              <w:spacing w:beforeLines="0" w:before="120" w:afterLines="0" w:after="120"/>
              <w:ind w:left="1077" w:hanging="357"/>
              <w:textAlignment w:val="baseline"/>
              <w:rPr>
                <w:rFonts w:eastAsia="等线"/>
                <w:iCs/>
                <w:szCs w:val="22"/>
                <w:lang w:val="en-US" w:eastAsia="zh-CN"/>
              </w:rPr>
            </w:pPr>
            <w:r w:rsidRPr="004D0478">
              <w:rPr>
                <w:rFonts w:eastAsia="等线"/>
                <w:iCs/>
                <w:szCs w:val="22"/>
                <w:lang w:val="en-US" w:eastAsia="zh-CN"/>
              </w:rPr>
              <w:t>Any impact of the CA for communication on the SRS aggregation (UL part) is up to RAN1 discussion.</w:t>
            </w:r>
          </w:p>
        </w:tc>
      </w:tr>
      <w:tr w:rsidR="004D0478" w:rsidTr="004D0478">
        <w:tc>
          <w:tcPr>
            <w:tcW w:w="9621" w:type="dxa"/>
          </w:tcPr>
          <w:p w:rsidR="004D0478" w:rsidRPr="004D0478" w:rsidRDefault="004D0478" w:rsidP="004D0478">
            <w:pPr>
              <w:spacing w:beforeLines="0" w:before="240" w:afterLines="0" w:after="0"/>
              <w:rPr>
                <w:rFonts w:eastAsia="宋体"/>
                <w:b/>
                <w:bCs/>
                <w:szCs w:val="22"/>
                <w:u w:val="single"/>
              </w:rPr>
            </w:pPr>
            <w:r w:rsidRPr="004D0478">
              <w:rPr>
                <w:rFonts w:eastAsia="宋体"/>
                <w:b/>
                <w:bCs/>
                <w:szCs w:val="22"/>
                <w:u w:val="single"/>
              </w:rPr>
              <w:t>Issue 3-2-6: Guard period between data and positioning period in UL:</w:t>
            </w:r>
          </w:p>
          <w:p w:rsidR="004D0478" w:rsidRPr="004D0478" w:rsidRDefault="004D0478" w:rsidP="004D0478">
            <w:pPr>
              <w:spacing w:beforeLines="0" w:before="120" w:afterLines="0" w:after="180"/>
              <w:rPr>
                <w:rFonts w:eastAsia="等线"/>
                <w:b/>
                <w:bCs/>
                <w:iCs/>
                <w:szCs w:val="22"/>
                <w:u w:val="single"/>
                <w:lang w:val="en-US" w:eastAsia="zh-CN"/>
              </w:rPr>
            </w:pPr>
            <w:r w:rsidRPr="004D0478">
              <w:rPr>
                <w:rFonts w:eastAsia="等线"/>
                <w:b/>
                <w:bCs/>
                <w:iCs/>
                <w:szCs w:val="22"/>
                <w:highlight w:val="green"/>
                <w:u w:val="single"/>
                <w:lang w:val="en-US" w:eastAsia="zh-CN"/>
              </w:rPr>
              <w:t>A</w:t>
            </w:r>
            <w:r w:rsidRPr="004D0478">
              <w:rPr>
                <w:rFonts w:eastAsia="等线" w:hint="eastAsia"/>
                <w:b/>
                <w:bCs/>
                <w:iCs/>
                <w:szCs w:val="22"/>
                <w:highlight w:val="green"/>
                <w:u w:val="single"/>
                <w:lang w:val="en-US" w:eastAsia="zh-CN"/>
              </w:rPr>
              <w:t>greements</w:t>
            </w:r>
            <w:r w:rsidRPr="004D0478">
              <w:rPr>
                <w:rFonts w:eastAsia="等线" w:hint="eastAsia"/>
                <w:i/>
                <w:szCs w:val="22"/>
                <w:highlight w:val="green"/>
                <w:lang w:val="en-US" w:eastAsia="zh-CN"/>
              </w:rPr>
              <w:t>:</w:t>
            </w:r>
          </w:p>
          <w:p w:rsidR="004D0478" w:rsidRPr="004D0478" w:rsidRDefault="004D0478" w:rsidP="004D0478">
            <w:pPr>
              <w:numPr>
                <w:ilvl w:val="0"/>
                <w:numId w:val="14"/>
              </w:numPr>
              <w:spacing w:beforeLines="0" w:before="0" w:afterLines="0" w:after="0" w:line="252" w:lineRule="auto"/>
              <w:ind w:left="357" w:hanging="357"/>
              <w:rPr>
                <w:rFonts w:eastAsia="宋体"/>
                <w:szCs w:val="22"/>
                <w:lang w:val="en-US" w:eastAsia="ja-JP"/>
              </w:rPr>
            </w:pPr>
            <w:r w:rsidRPr="004D0478">
              <w:rPr>
                <w:rFonts w:eastAsia="宋体"/>
                <w:szCs w:val="22"/>
                <w:lang w:val="en-US" w:eastAsia="ja-JP"/>
              </w:rPr>
              <w:t>Guard period (if any) between data and SRS aggregation (in UL) is up to RAN1 design</w:t>
            </w:r>
          </w:p>
        </w:tc>
      </w:tr>
    </w:tbl>
    <w:p w:rsidR="004D0478" w:rsidRDefault="009F063A" w:rsidP="004D0478">
      <w:pPr>
        <w:spacing w:before="120" w:after="120"/>
        <w:rPr>
          <w:rFonts w:eastAsiaTheme="minorEastAsia"/>
          <w:lang w:eastAsia="zh-CN"/>
        </w:rPr>
      </w:pPr>
      <w:r>
        <w:rPr>
          <w:rFonts w:eastAsiaTheme="minorEastAsia" w:hint="eastAsia"/>
          <w:lang w:eastAsia="zh-CN"/>
        </w:rPr>
        <w:t>R</w:t>
      </w:r>
      <w:r>
        <w:rPr>
          <w:rFonts w:eastAsiaTheme="minorEastAsia"/>
          <w:lang w:eastAsia="zh-CN"/>
        </w:rPr>
        <w:t>AN4 discussed possible impacts of SRS CA and concluded to wait for further RAN1 progress. In April meeting, RAN1 agreed that support of SRS CA is decoupled from data CA.</w:t>
      </w:r>
    </w:p>
    <w:tbl>
      <w:tblPr>
        <w:tblStyle w:val="afa"/>
        <w:tblW w:w="0" w:type="auto"/>
        <w:tblLook w:val="04A0" w:firstRow="1" w:lastRow="0" w:firstColumn="1" w:lastColumn="0" w:noHBand="0" w:noVBand="1"/>
      </w:tblPr>
      <w:tblGrid>
        <w:gridCol w:w="9621"/>
      </w:tblGrid>
      <w:tr w:rsidR="00B719B0" w:rsidTr="00B719B0">
        <w:tc>
          <w:tcPr>
            <w:tcW w:w="9621" w:type="dxa"/>
          </w:tcPr>
          <w:p w:rsidR="00B719B0" w:rsidRPr="00FC3984" w:rsidRDefault="00B719B0" w:rsidP="00B719B0">
            <w:pPr>
              <w:spacing w:before="120" w:after="120"/>
              <w:rPr>
                <w:b/>
                <w:bCs/>
                <w:lang w:eastAsia="x-none"/>
              </w:rPr>
            </w:pPr>
            <w:r w:rsidRPr="00692813">
              <w:rPr>
                <w:b/>
                <w:bCs/>
                <w:highlight w:val="green"/>
                <w:lang w:eastAsia="x-none"/>
              </w:rPr>
              <w:t>Agreement</w:t>
            </w:r>
          </w:p>
          <w:p w:rsidR="00B719B0" w:rsidRPr="004D0478" w:rsidRDefault="00B719B0" w:rsidP="00B719B0">
            <w:pPr>
              <w:spacing w:before="120" w:after="120"/>
              <w:rPr>
                <w:lang w:val="en-US" w:eastAsia="x-none"/>
              </w:rPr>
            </w:pPr>
            <w:r>
              <w:t>At least from UE capability perspective</w:t>
            </w:r>
            <w:r>
              <w:rPr>
                <w:lang w:val="en-US" w:eastAsia="x-none"/>
              </w:rPr>
              <w:t>, t</w:t>
            </w:r>
            <w:r w:rsidRPr="00692813">
              <w:rPr>
                <w:lang w:val="en-US" w:eastAsia="x-none"/>
              </w:rPr>
              <w:t xml:space="preserve">he </w:t>
            </w:r>
            <w:r>
              <w:rPr>
                <w:lang w:val="en-US" w:eastAsia="x-none"/>
              </w:rPr>
              <w:t xml:space="preserve">UE support of </w:t>
            </w:r>
            <w:r w:rsidRPr="00692813">
              <w:rPr>
                <w:lang w:val="en-US" w:eastAsia="x-none"/>
              </w:rPr>
              <w:t xml:space="preserve">positioning SRS </w:t>
            </w:r>
            <w:r w:rsidRPr="00FC3984">
              <w:rPr>
                <w:lang w:val="en-US" w:eastAsia="x-none"/>
              </w:rPr>
              <w:t xml:space="preserve">bandwidth </w:t>
            </w:r>
            <w:r w:rsidRPr="00692813">
              <w:rPr>
                <w:lang w:val="en-US" w:eastAsia="x-none"/>
              </w:rPr>
              <w:t xml:space="preserve">aggregation in RRC_CONNECTED state is </w:t>
            </w:r>
            <w:r>
              <w:rPr>
                <w:lang w:val="en-US" w:eastAsia="x-none"/>
              </w:rPr>
              <w:t>decoupled from the</w:t>
            </w:r>
            <w:r w:rsidRPr="00692813">
              <w:rPr>
                <w:lang w:val="en-US" w:eastAsia="x-none"/>
              </w:rPr>
              <w:t xml:space="preserve"> </w:t>
            </w:r>
            <w:r>
              <w:rPr>
                <w:lang w:val="en-US" w:eastAsia="x-none"/>
              </w:rPr>
              <w:t xml:space="preserve">UE </w:t>
            </w:r>
            <w:r w:rsidRPr="00692813">
              <w:rPr>
                <w:lang w:val="en-US" w:eastAsia="x-none"/>
              </w:rPr>
              <w:t xml:space="preserve">support </w:t>
            </w:r>
            <w:r>
              <w:rPr>
                <w:lang w:val="en-US" w:eastAsia="x-none"/>
              </w:rPr>
              <w:t xml:space="preserve">of </w:t>
            </w:r>
            <w:r w:rsidRPr="00692813">
              <w:rPr>
                <w:lang w:val="en-US" w:eastAsia="x-none"/>
              </w:rPr>
              <w:t>communica</w:t>
            </w:r>
            <w:r>
              <w:rPr>
                <w:lang w:val="en-US" w:eastAsia="x-none"/>
              </w:rPr>
              <w:t>tion CA.</w:t>
            </w:r>
          </w:p>
        </w:tc>
      </w:tr>
    </w:tbl>
    <w:p w:rsidR="00B719B0" w:rsidRDefault="009F063A" w:rsidP="00B719B0">
      <w:pPr>
        <w:spacing w:before="120" w:after="120"/>
        <w:rPr>
          <w:rFonts w:eastAsiaTheme="minorEastAsia"/>
          <w:lang w:eastAsia="zh-CN"/>
        </w:rPr>
      </w:pPr>
      <w:r>
        <w:rPr>
          <w:rFonts w:eastAsiaTheme="minorEastAsia"/>
          <w:lang w:eastAsia="zh-CN"/>
        </w:rPr>
        <w:t>Based on RAN1 agreements, there may be impacts on SRS CA due to data CA or vice versa. For example, some companies proposed that there may be guard period in between. Since there is no conclusion in RAN1, we suggest RAN4 to discuss possible impacts of SRS CA based on RAN1 progress.</w:t>
      </w:r>
    </w:p>
    <w:p w:rsidR="00B719B0" w:rsidRPr="009F063A" w:rsidRDefault="004D0478" w:rsidP="00B719B0">
      <w:pPr>
        <w:spacing w:before="120" w:after="120"/>
        <w:rPr>
          <w:rFonts w:eastAsiaTheme="minorEastAsia"/>
          <w:b/>
          <w:lang w:eastAsia="zh-CN"/>
        </w:rPr>
      </w:pPr>
      <w:r w:rsidRPr="009F063A">
        <w:rPr>
          <w:rFonts w:eastAsiaTheme="minorEastAsia" w:hint="eastAsia"/>
          <w:b/>
          <w:lang w:eastAsia="zh-CN"/>
        </w:rPr>
        <w:t>P</w:t>
      </w:r>
      <w:r w:rsidRPr="009F063A">
        <w:rPr>
          <w:rFonts w:eastAsiaTheme="minorEastAsia"/>
          <w:b/>
          <w:lang w:eastAsia="zh-CN"/>
        </w:rPr>
        <w:t xml:space="preserve">roposal 5: RAN4 to discuss </w:t>
      </w:r>
      <w:r w:rsidR="00202B32" w:rsidRPr="009F063A">
        <w:rPr>
          <w:rFonts w:eastAsiaTheme="minorEastAsia"/>
          <w:b/>
          <w:lang w:eastAsia="zh-CN"/>
        </w:rPr>
        <w:t>possible impacts of SRS CA based on RAN1 progress.</w:t>
      </w:r>
    </w:p>
    <w:p w:rsidR="00685610" w:rsidRPr="001D083D" w:rsidRDefault="00685610" w:rsidP="00685610">
      <w:pPr>
        <w:pStyle w:val="2"/>
        <w:rPr>
          <w:lang w:eastAsia="zh-CN"/>
        </w:rPr>
      </w:pPr>
      <w:r>
        <w:rPr>
          <w:lang w:eastAsia="zh-CN"/>
        </w:rPr>
        <w:t>Report mapping for PRS/SRS CA</w:t>
      </w:r>
    </w:p>
    <w:tbl>
      <w:tblPr>
        <w:tblStyle w:val="afa"/>
        <w:tblW w:w="0" w:type="auto"/>
        <w:tblLook w:val="04A0" w:firstRow="1" w:lastRow="0" w:firstColumn="1" w:lastColumn="0" w:noHBand="0" w:noVBand="1"/>
      </w:tblPr>
      <w:tblGrid>
        <w:gridCol w:w="9621"/>
      </w:tblGrid>
      <w:tr w:rsidR="00202B32" w:rsidTr="00202B32">
        <w:tc>
          <w:tcPr>
            <w:tcW w:w="9621" w:type="dxa"/>
          </w:tcPr>
          <w:p w:rsidR="00202B32" w:rsidRPr="00202B32" w:rsidRDefault="00202B32" w:rsidP="00202B32">
            <w:pPr>
              <w:spacing w:beforeLines="0" w:before="120" w:afterLines="0" w:after="0"/>
              <w:rPr>
                <w:rFonts w:eastAsia="宋体"/>
                <w:b/>
                <w:bCs/>
                <w:szCs w:val="22"/>
                <w:u w:val="single"/>
              </w:rPr>
            </w:pPr>
            <w:r w:rsidRPr="00202B32">
              <w:rPr>
                <w:rFonts w:eastAsia="宋体"/>
                <w:b/>
                <w:bCs/>
                <w:szCs w:val="22"/>
                <w:u w:val="single"/>
              </w:rPr>
              <w:t>Issue 3-3-1: Whether report mappings with PRS/SRS bandwidth aggregation need to be updated?</w:t>
            </w:r>
          </w:p>
          <w:p w:rsidR="00202B32" w:rsidRPr="00202B32" w:rsidRDefault="00202B32" w:rsidP="00202B32">
            <w:pPr>
              <w:spacing w:beforeLines="0" w:before="120" w:afterLines="0" w:after="180"/>
              <w:rPr>
                <w:rFonts w:eastAsia="等线"/>
                <w:b/>
                <w:bCs/>
                <w:iCs/>
                <w:szCs w:val="22"/>
                <w:u w:val="single"/>
                <w:lang w:val="en-US" w:eastAsia="zh-CN"/>
              </w:rPr>
            </w:pPr>
            <w:r w:rsidRPr="00202B32">
              <w:rPr>
                <w:rFonts w:eastAsia="等线"/>
                <w:b/>
                <w:bCs/>
                <w:iCs/>
                <w:szCs w:val="22"/>
                <w:highlight w:val="green"/>
                <w:u w:val="single"/>
                <w:lang w:val="en-US" w:eastAsia="zh-CN"/>
              </w:rPr>
              <w:t>A</w:t>
            </w:r>
            <w:r w:rsidRPr="00202B32">
              <w:rPr>
                <w:rFonts w:eastAsia="等线" w:hint="eastAsia"/>
                <w:b/>
                <w:bCs/>
                <w:iCs/>
                <w:szCs w:val="22"/>
                <w:highlight w:val="green"/>
                <w:u w:val="single"/>
                <w:lang w:val="en-US" w:eastAsia="zh-CN"/>
              </w:rPr>
              <w:t>greements</w:t>
            </w:r>
            <w:r w:rsidRPr="00202B32">
              <w:rPr>
                <w:rFonts w:eastAsia="等线" w:hint="eastAsia"/>
                <w:i/>
                <w:szCs w:val="22"/>
                <w:highlight w:val="green"/>
                <w:lang w:val="en-US" w:eastAsia="zh-CN"/>
              </w:rPr>
              <w:t>:</w:t>
            </w:r>
          </w:p>
          <w:p w:rsidR="00202B32" w:rsidRPr="00202B32" w:rsidRDefault="00202B32" w:rsidP="00202B32">
            <w:pPr>
              <w:numPr>
                <w:ilvl w:val="0"/>
                <w:numId w:val="14"/>
              </w:numPr>
              <w:overflowPunct w:val="0"/>
              <w:autoSpaceDE w:val="0"/>
              <w:autoSpaceDN w:val="0"/>
              <w:adjustRightInd w:val="0"/>
              <w:spacing w:beforeLines="0" w:before="0" w:afterLines="0" w:after="120"/>
              <w:ind w:left="357" w:hanging="357"/>
              <w:textAlignment w:val="baseline"/>
              <w:rPr>
                <w:rFonts w:eastAsia="等线"/>
                <w:iCs/>
                <w:lang w:val="en-US" w:eastAsia="zh-CN"/>
              </w:rPr>
            </w:pPr>
            <w:r w:rsidRPr="00202B32">
              <w:rPr>
                <w:rFonts w:eastAsia="等线"/>
                <w:iCs/>
                <w:lang w:val="en-US" w:eastAsia="zh-CN"/>
              </w:rPr>
              <w:t>Identify whether to reuse the existing report mapping or update the report mapping for RSTD and UE Rx-Tx with PRS/SRS bandwidth aggregation based on:</w:t>
            </w:r>
          </w:p>
          <w:p w:rsidR="00202B32" w:rsidRPr="00202B32" w:rsidRDefault="00202B32" w:rsidP="00202B32">
            <w:pPr>
              <w:numPr>
                <w:ilvl w:val="1"/>
                <w:numId w:val="14"/>
              </w:numPr>
              <w:overflowPunct w:val="0"/>
              <w:autoSpaceDE w:val="0"/>
              <w:autoSpaceDN w:val="0"/>
              <w:adjustRightInd w:val="0"/>
              <w:spacing w:beforeLines="0" w:before="0" w:afterLines="0" w:after="120"/>
              <w:ind w:left="1077" w:hanging="357"/>
              <w:textAlignment w:val="baseline"/>
              <w:rPr>
                <w:rFonts w:eastAsia="等线"/>
                <w:iCs/>
                <w:lang w:val="en-US" w:eastAsia="zh-CN"/>
              </w:rPr>
            </w:pPr>
            <w:r w:rsidRPr="00202B32">
              <w:rPr>
                <w:rFonts w:eastAsia="等线"/>
                <w:iCs/>
                <w:lang w:val="en-US" w:eastAsia="zh-CN"/>
              </w:rPr>
              <w:t>Maximum supported aggregated SRS/PRS bandwidth and</w:t>
            </w:r>
          </w:p>
          <w:p w:rsidR="00202B32" w:rsidRPr="00202B32" w:rsidRDefault="00202B32" w:rsidP="00202B32">
            <w:pPr>
              <w:numPr>
                <w:ilvl w:val="1"/>
                <w:numId w:val="14"/>
              </w:numPr>
              <w:overflowPunct w:val="0"/>
              <w:autoSpaceDE w:val="0"/>
              <w:autoSpaceDN w:val="0"/>
              <w:adjustRightInd w:val="0"/>
              <w:spacing w:beforeLines="0" w:before="0" w:afterLines="0" w:after="120"/>
              <w:ind w:left="1077" w:hanging="357"/>
              <w:textAlignment w:val="baseline"/>
              <w:rPr>
                <w:rFonts w:eastAsia="等线"/>
                <w:iCs/>
                <w:lang w:val="en-US" w:eastAsia="zh-CN"/>
              </w:rPr>
            </w:pPr>
            <w:r w:rsidRPr="00202B32">
              <w:rPr>
                <w:rFonts w:eastAsia="等线"/>
                <w:iCs/>
                <w:lang w:val="en-US" w:eastAsia="zh-CN"/>
              </w:rPr>
              <w:t>RSTD and UE Rx-Tx measurement accuracies/performance evaluation.</w:t>
            </w:r>
          </w:p>
        </w:tc>
      </w:tr>
    </w:tbl>
    <w:p w:rsidR="00202B32" w:rsidRDefault="00AE1175" w:rsidP="00202B32">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to update the report mapping for RSTD and UE Rx-Tx for PRS CA.</w:t>
      </w:r>
    </w:p>
    <w:p w:rsidR="00AE1175" w:rsidRDefault="00AE1175" w:rsidP="00202B32">
      <w:pPr>
        <w:spacing w:before="120" w:after="120"/>
        <w:rPr>
          <w:rFonts w:eastAsiaTheme="minorEastAsia"/>
          <w:lang w:val="en-US" w:eastAsia="zh-CN"/>
        </w:rPr>
      </w:pPr>
      <w:r>
        <w:rPr>
          <w:rFonts w:eastAsiaTheme="minorEastAsia"/>
          <w:lang w:val="en-US" w:eastAsia="zh-CN"/>
        </w:rPr>
        <w:t xml:space="preserve">The current range of the reporting granularity </w:t>
      </w:r>
      <w:r w:rsidR="003838C4">
        <w:rPr>
          <w:rFonts w:eastAsiaTheme="minorEastAsia"/>
          <w:lang w:val="en-US" w:eastAsia="zh-CN"/>
        </w:rPr>
        <w:t xml:space="preserve">is </w:t>
      </w:r>
      <w:r w:rsidR="00777232">
        <w:rPr>
          <w:rFonts w:eastAsiaTheme="minorEastAsia"/>
          <w:lang w:val="en-US" w:eastAsia="zh-CN"/>
        </w:rPr>
        <w:t xml:space="preserve">from 32Tc to 4Tc for FR1 and from 32Tc to 1Tc for FR2. </w:t>
      </w:r>
    </w:p>
    <w:tbl>
      <w:tblPr>
        <w:tblStyle w:val="afa"/>
        <w:tblW w:w="0" w:type="auto"/>
        <w:tblLook w:val="04A0" w:firstRow="1" w:lastRow="0" w:firstColumn="1" w:lastColumn="0" w:noHBand="0" w:noVBand="1"/>
      </w:tblPr>
      <w:tblGrid>
        <w:gridCol w:w="9621"/>
      </w:tblGrid>
      <w:tr w:rsidR="00AE1175" w:rsidTr="00AE1175">
        <w:tc>
          <w:tcPr>
            <w:tcW w:w="9621" w:type="dxa"/>
          </w:tcPr>
          <w:p w:rsidR="00AE1175" w:rsidRPr="00AE1175" w:rsidRDefault="00AE1175" w:rsidP="00AE1175">
            <w:pPr>
              <w:overflowPunct w:val="0"/>
              <w:autoSpaceDE w:val="0"/>
              <w:autoSpaceDN w:val="0"/>
              <w:adjustRightInd w:val="0"/>
              <w:spacing w:beforeLines="0" w:before="0" w:afterLines="0" w:after="180"/>
              <w:textAlignment w:val="baseline"/>
              <w:rPr>
                <w:rFonts w:eastAsia="Times New Roman"/>
                <w:sz w:val="20"/>
                <w:lang w:eastAsia="en-GB"/>
              </w:rPr>
            </w:pPr>
            <w:r w:rsidRPr="00AE1175">
              <w:rPr>
                <w:rFonts w:eastAsia="Times New Roman"/>
                <w:sz w:val="20"/>
                <w:lang w:eastAsia="en-GB"/>
              </w:rPr>
              <w:lastRenderedPageBreak/>
              <w:t xml:space="preserve">The reporting range for the DL RSTD measurement is defined from </w:t>
            </w:r>
            <w:r w:rsidRPr="00AE1175">
              <w:rPr>
                <w:rFonts w:eastAsia="Times New Roman"/>
                <w:sz w:val="20"/>
                <w:lang w:eastAsia="zh-CN"/>
              </w:rPr>
              <w:t>-985024</w:t>
            </w:r>
            <w:r w:rsidRPr="00AE1175">
              <w:rPr>
                <w:rFonts w:eastAsia="Times New Roman"/>
                <w:sz w:val="20"/>
                <w:lang w:eastAsia="en-GB"/>
              </w:rPr>
              <w:sym w:font="Symbol" w:char="F0B4"/>
            </w:r>
            <w:r w:rsidRPr="00AE1175">
              <w:rPr>
                <w:rFonts w:eastAsia="Times New Roman"/>
                <w:sz w:val="20"/>
                <w:lang w:eastAsia="en-GB"/>
              </w:rPr>
              <w:t>T</w:t>
            </w:r>
            <w:r w:rsidRPr="00AE1175">
              <w:rPr>
                <w:rFonts w:eastAsia="Times New Roman"/>
                <w:sz w:val="20"/>
                <w:vertAlign w:val="subscript"/>
                <w:lang w:eastAsia="en-GB"/>
              </w:rPr>
              <w:t>c</w:t>
            </w:r>
            <w:r w:rsidRPr="00AE1175">
              <w:rPr>
                <w:rFonts w:eastAsia="Times New Roman"/>
                <w:sz w:val="20"/>
                <w:lang w:eastAsia="en-GB"/>
              </w:rPr>
              <w:t xml:space="preserve"> to </w:t>
            </w:r>
            <w:r w:rsidRPr="00AE1175">
              <w:rPr>
                <w:rFonts w:eastAsia="Times New Roman"/>
                <w:sz w:val="20"/>
                <w:lang w:eastAsia="zh-CN"/>
              </w:rPr>
              <w:t>985024</w:t>
            </w:r>
            <w:r w:rsidRPr="00AE1175">
              <w:rPr>
                <w:rFonts w:eastAsia="Times New Roman"/>
                <w:sz w:val="20"/>
                <w:lang w:eastAsia="en-GB"/>
              </w:rPr>
              <w:sym w:font="Symbol" w:char="F0B4"/>
            </w:r>
            <w:r w:rsidRPr="00AE1175">
              <w:rPr>
                <w:rFonts w:eastAsia="Times New Roman"/>
                <w:sz w:val="20"/>
                <w:lang w:eastAsia="en-GB"/>
              </w:rPr>
              <w:t>T</w:t>
            </w:r>
            <w:r w:rsidRPr="00AE1175">
              <w:rPr>
                <w:rFonts w:eastAsia="Times New Roman"/>
                <w:sz w:val="20"/>
                <w:vertAlign w:val="subscript"/>
                <w:lang w:eastAsia="en-GB"/>
              </w:rPr>
              <w:t>c</w:t>
            </w:r>
            <w:r w:rsidRPr="00AE1175">
              <w:rPr>
                <w:rFonts w:eastAsia="Times New Roman"/>
                <w:sz w:val="20"/>
                <w:lang w:eastAsia="en-GB"/>
              </w:rPr>
              <w:t xml:space="preserve"> with the resolution step of 2</w:t>
            </w:r>
            <w:r w:rsidRPr="00AE1175">
              <w:rPr>
                <w:rFonts w:eastAsia="Times New Roman"/>
                <w:i/>
                <w:iCs/>
                <w:sz w:val="20"/>
                <w:vertAlign w:val="superscript"/>
                <w:lang w:eastAsia="zh-CN"/>
              </w:rPr>
              <w:t>k</w:t>
            </w:r>
            <w:r w:rsidRPr="00AE1175">
              <w:rPr>
                <w:rFonts w:eastAsia="Times New Roman"/>
                <w:sz w:val="20"/>
                <w:lang w:eastAsia="en-GB"/>
              </w:rPr>
              <w:sym w:font="Symbol" w:char="F0B4"/>
            </w:r>
            <w:r w:rsidRPr="00AE1175">
              <w:rPr>
                <w:rFonts w:eastAsia="Times New Roman"/>
                <w:sz w:val="20"/>
                <w:lang w:eastAsia="en-GB"/>
              </w:rPr>
              <w:t>T</w:t>
            </w:r>
            <w:r w:rsidRPr="00AE1175">
              <w:rPr>
                <w:rFonts w:eastAsia="Times New Roman"/>
                <w:sz w:val="20"/>
                <w:vertAlign w:val="subscript"/>
                <w:lang w:eastAsia="en-GB"/>
              </w:rPr>
              <w:t>c</w:t>
            </w:r>
            <w:r w:rsidRPr="00AE1175">
              <w:rPr>
                <w:rFonts w:eastAsia="Times New Roman"/>
                <w:sz w:val="20"/>
                <w:lang w:eastAsia="en-GB"/>
              </w:rPr>
              <w:t xml:space="preserve">, where </w:t>
            </w:r>
          </w:p>
          <w:p w:rsidR="00AE1175" w:rsidRPr="00AE1175" w:rsidRDefault="00AE1175" w:rsidP="00AE1175">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AE1175">
              <w:rPr>
                <w:rFonts w:eastAsia="Times New Roman"/>
                <w:sz w:val="20"/>
                <w:lang w:eastAsia="en-GB"/>
              </w:rPr>
              <w:tab/>
              <w:t>T</w:t>
            </w:r>
            <w:r w:rsidRPr="00AE1175">
              <w:rPr>
                <w:rFonts w:eastAsia="Times New Roman"/>
                <w:sz w:val="20"/>
                <w:vertAlign w:val="subscript"/>
                <w:lang w:eastAsia="en-GB"/>
              </w:rPr>
              <w:t>c</w:t>
            </w:r>
            <w:r w:rsidRPr="00AE1175">
              <w:rPr>
                <w:rFonts w:eastAsia="Times New Roman"/>
                <w:sz w:val="20"/>
                <w:lang w:eastAsia="en-GB"/>
              </w:rPr>
              <w:t xml:space="preserve"> is defined in TS 38.211 [6], </w:t>
            </w:r>
          </w:p>
          <w:p w:rsidR="00AE1175" w:rsidRPr="00AE1175" w:rsidRDefault="00AE1175" w:rsidP="00AE1175">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AE1175">
              <w:rPr>
                <w:rFonts w:eastAsia="Times New Roman"/>
                <w:i/>
                <w:iCs/>
                <w:sz w:val="20"/>
                <w:lang w:eastAsia="ja-JP"/>
              </w:rPr>
              <w:tab/>
            </w:r>
            <w:proofErr w:type="spellStart"/>
            <w:r w:rsidRPr="00AE1175">
              <w:rPr>
                <w:rFonts w:eastAsia="Times New Roman"/>
                <w:i/>
                <w:iCs/>
                <w:sz w:val="20"/>
                <w:lang w:eastAsia="ja-JP"/>
              </w:rPr>
              <w:t>k</w:t>
            </w:r>
            <w:r w:rsidRPr="00AE1175">
              <w:rPr>
                <w:rFonts w:eastAsia="Times New Roman"/>
                <w:i/>
                <w:iCs/>
                <w:sz w:val="20"/>
                <w:vertAlign w:val="subscript"/>
                <w:lang w:eastAsia="ja-JP"/>
              </w:rPr>
              <w:t>min</w:t>
            </w:r>
            <w:r w:rsidRPr="00AE1175">
              <w:rPr>
                <w:rFonts w:eastAsia="Times New Roman"/>
                <w:sz w:val="20"/>
                <w:lang w:eastAsia="ja-JP"/>
              </w:rPr>
              <w:t>≤</w:t>
            </w:r>
            <w:r w:rsidRPr="00AE1175">
              <w:rPr>
                <w:rFonts w:eastAsia="Times New Roman"/>
                <w:i/>
                <w:iCs/>
                <w:sz w:val="20"/>
                <w:lang w:eastAsia="en-GB"/>
              </w:rPr>
              <w:t>k</w:t>
            </w:r>
            <w:r w:rsidRPr="00AE1175">
              <w:rPr>
                <w:rFonts w:eastAsia="Times New Roman"/>
                <w:sz w:val="20"/>
                <w:lang w:eastAsia="ja-JP"/>
              </w:rPr>
              <w:t>≤</w:t>
            </w:r>
            <w:r w:rsidRPr="00AE1175">
              <w:rPr>
                <w:rFonts w:eastAsia="Times New Roman"/>
                <w:i/>
                <w:iCs/>
                <w:sz w:val="20"/>
                <w:lang w:eastAsia="ja-JP"/>
              </w:rPr>
              <w:t>k</w:t>
            </w:r>
            <w:r w:rsidRPr="00AE1175">
              <w:rPr>
                <w:rFonts w:eastAsia="Times New Roman"/>
                <w:i/>
                <w:iCs/>
                <w:sz w:val="20"/>
                <w:vertAlign w:val="subscript"/>
                <w:lang w:eastAsia="ja-JP"/>
              </w:rPr>
              <w:t>max</w:t>
            </w:r>
            <w:proofErr w:type="spellEnd"/>
            <w:r w:rsidRPr="00AE1175">
              <w:rPr>
                <w:rFonts w:eastAsia="Times New Roman"/>
                <w:sz w:val="20"/>
                <w:lang w:eastAsia="en-GB"/>
              </w:rPr>
              <w:t xml:space="preserve">, </w:t>
            </w:r>
          </w:p>
          <w:p w:rsidR="00AE1175" w:rsidRPr="00AE1175" w:rsidRDefault="00AE1175" w:rsidP="00AE1175">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AE1175">
              <w:rPr>
                <w:rFonts w:eastAsia="Times New Roman"/>
                <w:i/>
                <w:iCs/>
                <w:sz w:val="20"/>
                <w:lang w:eastAsia="ja-JP"/>
              </w:rPr>
              <w:tab/>
            </w:r>
            <w:proofErr w:type="spellStart"/>
            <w:r w:rsidRPr="00AE1175">
              <w:rPr>
                <w:rFonts w:eastAsia="Times New Roman"/>
                <w:i/>
                <w:iCs/>
                <w:sz w:val="20"/>
                <w:lang w:eastAsia="ja-JP"/>
              </w:rPr>
              <w:t>k</w:t>
            </w:r>
            <w:r w:rsidRPr="00AE1175">
              <w:rPr>
                <w:rFonts w:eastAsia="Times New Roman"/>
                <w:i/>
                <w:iCs/>
                <w:sz w:val="20"/>
                <w:vertAlign w:val="subscript"/>
                <w:lang w:eastAsia="ja-JP"/>
              </w:rPr>
              <w:t>min</w:t>
            </w:r>
            <w:proofErr w:type="spellEnd"/>
            <w:proofErr w:type="gramStart"/>
            <w:r w:rsidRPr="00AE1175">
              <w:rPr>
                <w:rFonts w:eastAsia="Times New Roman"/>
                <w:sz w:val="20"/>
                <w:lang w:eastAsia="ja-JP"/>
              </w:rPr>
              <w:t>=[</w:t>
            </w:r>
            <w:proofErr w:type="gramEnd"/>
            <w:r w:rsidRPr="00AE1175">
              <w:rPr>
                <w:rFonts w:eastAsia="Times New Roman"/>
                <w:sz w:val="20"/>
                <w:lang w:eastAsia="ja-JP"/>
              </w:rPr>
              <w:t xml:space="preserve">2] and </w:t>
            </w:r>
            <w:proofErr w:type="spellStart"/>
            <w:r w:rsidRPr="00AE1175">
              <w:rPr>
                <w:rFonts w:eastAsia="Times New Roman"/>
                <w:i/>
                <w:iCs/>
                <w:sz w:val="20"/>
                <w:lang w:eastAsia="ja-JP"/>
              </w:rPr>
              <w:t>k</w:t>
            </w:r>
            <w:r w:rsidRPr="00AE1175">
              <w:rPr>
                <w:rFonts w:eastAsia="Times New Roman"/>
                <w:i/>
                <w:iCs/>
                <w:sz w:val="20"/>
                <w:vertAlign w:val="subscript"/>
                <w:lang w:eastAsia="ja-JP"/>
              </w:rPr>
              <w:t>max</w:t>
            </w:r>
            <w:proofErr w:type="spellEnd"/>
            <w:r w:rsidRPr="00AE1175">
              <w:rPr>
                <w:rFonts w:eastAsia="Times New Roman"/>
                <w:sz w:val="20"/>
                <w:lang w:eastAsia="ja-JP"/>
              </w:rPr>
              <w:t xml:space="preserve">=5, when configured PRS resource of at least one of the reference cell and </w:t>
            </w:r>
            <w:proofErr w:type="spellStart"/>
            <w:r w:rsidRPr="00AE1175">
              <w:rPr>
                <w:rFonts w:eastAsia="Times New Roman"/>
                <w:sz w:val="20"/>
                <w:lang w:eastAsia="ja-JP"/>
              </w:rPr>
              <w:t>neighbor</w:t>
            </w:r>
            <w:proofErr w:type="spellEnd"/>
            <w:r w:rsidRPr="00AE1175">
              <w:rPr>
                <w:rFonts w:eastAsia="Times New Roman"/>
                <w:sz w:val="20"/>
                <w:lang w:eastAsia="ja-JP"/>
              </w:rPr>
              <w:t xml:space="preserve"> cell measured for the RSTD measurement is in FR1,</w:t>
            </w:r>
          </w:p>
          <w:p w:rsidR="00AE1175" w:rsidRPr="00AE1175" w:rsidRDefault="00AE1175" w:rsidP="00AE1175">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AE1175">
              <w:rPr>
                <w:rFonts w:eastAsia="Times New Roman"/>
                <w:i/>
                <w:iCs/>
                <w:sz w:val="20"/>
                <w:lang w:eastAsia="ja-JP"/>
              </w:rPr>
              <w:tab/>
            </w:r>
            <w:proofErr w:type="spellStart"/>
            <w:r w:rsidRPr="00AE1175">
              <w:rPr>
                <w:rFonts w:eastAsia="Times New Roman"/>
                <w:i/>
                <w:iCs/>
                <w:sz w:val="20"/>
                <w:lang w:eastAsia="ja-JP"/>
              </w:rPr>
              <w:t>k</w:t>
            </w:r>
            <w:r w:rsidRPr="00AE1175">
              <w:rPr>
                <w:rFonts w:eastAsia="Times New Roman"/>
                <w:i/>
                <w:iCs/>
                <w:sz w:val="20"/>
                <w:vertAlign w:val="subscript"/>
                <w:lang w:eastAsia="ja-JP"/>
              </w:rPr>
              <w:t>min</w:t>
            </w:r>
            <w:proofErr w:type="spellEnd"/>
            <w:r w:rsidRPr="00AE1175">
              <w:rPr>
                <w:rFonts w:eastAsia="Times New Roman"/>
                <w:sz w:val="20"/>
                <w:lang w:eastAsia="ja-JP"/>
              </w:rPr>
              <w:t xml:space="preserve">=0 and </w:t>
            </w:r>
            <w:proofErr w:type="spellStart"/>
            <w:r w:rsidRPr="00AE1175">
              <w:rPr>
                <w:rFonts w:eastAsia="Times New Roman"/>
                <w:i/>
                <w:iCs/>
                <w:sz w:val="20"/>
                <w:lang w:eastAsia="ja-JP"/>
              </w:rPr>
              <w:t>k</w:t>
            </w:r>
            <w:r w:rsidRPr="00AE1175">
              <w:rPr>
                <w:rFonts w:eastAsia="Times New Roman"/>
                <w:i/>
                <w:iCs/>
                <w:sz w:val="20"/>
                <w:vertAlign w:val="subscript"/>
                <w:lang w:eastAsia="ja-JP"/>
              </w:rPr>
              <w:t>max</w:t>
            </w:r>
            <w:proofErr w:type="spellEnd"/>
            <w:r w:rsidRPr="00AE1175">
              <w:rPr>
                <w:rFonts w:eastAsia="Times New Roman"/>
                <w:sz w:val="20"/>
                <w:lang w:eastAsia="ja-JP"/>
              </w:rPr>
              <w:t xml:space="preserve">=5, when configured PRS resource of both the reference cell and </w:t>
            </w:r>
            <w:proofErr w:type="spellStart"/>
            <w:r w:rsidRPr="00AE1175">
              <w:rPr>
                <w:rFonts w:eastAsia="Times New Roman"/>
                <w:sz w:val="20"/>
                <w:lang w:eastAsia="ja-JP"/>
              </w:rPr>
              <w:t>neighbor</w:t>
            </w:r>
            <w:proofErr w:type="spellEnd"/>
            <w:r w:rsidRPr="00AE1175">
              <w:rPr>
                <w:rFonts w:eastAsia="Times New Roman"/>
                <w:sz w:val="20"/>
                <w:lang w:eastAsia="ja-JP"/>
              </w:rPr>
              <w:t xml:space="preserve"> cell measured for the RSTD measurement are in FR2,</w:t>
            </w:r>
          </w:p>
          <w:p w:rsidR="00AE1175" w:rsidRPr="00AE1175" w:rsidRDefault="00AE1175" w:rsidP="00AE1175">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AE1175">
              <w:rPr>
                <w:rFonts w:eastAsia="Times New Roman"/>
                <w:i/>
                <w:iCs/>
                <w:sz w:val="20"/>
                <w:lang w:eastAsia="ja-JP"/>
              </w:rPr>
              <w:tab/>
              <w:t>k≥</w:t>
            </w:r>
            <w:r w:rsidRPr="00AE1175">
              <w:rPr>
                <w:rFonts w:eastAsia="Times New Roman"/>
                <w:sz w:val="20"/>
                <w:lang w:eastAsia="ja-JP"/>
              </w:rPr>
              <w:t xml:space="preserve"> </w:t>
            </w:r>
            <w:proofErr w:type="spellStart"/>
            <w:r w:rsidRPr="00AE1175">
              <w:rPr>
                <w:rFonts w:eastAsia="Times New Roman"/>
                <w:i/>
                <w:iCs/>
                <w:snapToGrid w:val="0"/>
                <w:sz w:val="20"/>
                <w:lang w:eastAsia="en-GB"/>
              </w:rPr>
              <w:t>timingReportingGranularityFactor</w:t>
            </w:r>
            <w:proofErr w:type="spellEnd"/>
            <w:r w:rsidRPr="00AE1175">
              <w:rPr>
                <w:rFonts w:eastAsia="Times New Roman"/>
                <w:i/>
                <w:iCs/>
                <w:snapToGrid w:val="0"/>
                <w:sz w:val="20"/>
                <w:lang w:eastAsia="en-GB"/>
              </w:rPr>
              <w:t xml:space="preserve"> </w:t>
            </w:r>
            <w:r w:rsidRPr="00AE1175">
              <w:rPr>
                <w:rFonts w:eastAsia="Times New Roman"/>
                <w:snapToGrid w:val="0"/>
                <w:sz w:val="20"/>
                <w:lang w:eastAsia="en-GB"/>
              </w:rPr>
              <w:t>[34] configured by LMF via LPP for the RSTD measurement</w:t>
            </w:r>
            <w:r w:rsidRPr="00AE1175">
              <w:rPr>
                <w:rFonts w:eastAsia="Times New Roman"/>
                <w:sz w:val="20"/>
                <w:lang w:eastAsia="en-GB"/>
              </w:rPr>
              <w:t>.</w:t>
            </w:r>
          </w:p>
        </w:tc>
      </w:tr>
    </w:tbl>
    <w:p w:rsidR="00EC46D6" w:rsidRDefault="00777232" w:rsidP="00202B32">
      <w:pPr>
        <w:spacing w:before="120" w:after="120"/>
        <w:rPr>
          <w:rFonts w:eastAsiaTheme="minorEastAsia"/>
          <w:lang w:val="en-US" w:eastAsia="zh-CN"/>
        </w:rPr>
      </w:pPr>
      <w:r>
        <w:rPr>
          <w:rFonts w:eastAsiaTheme="minorEastAsia"/>
          <w:lang w:val="en-US" w:eastAsia="zh-CN"/>
        </w:rPr>
        <w:t xml:space="preserve">The range was determined in Rel-16 based on the maximum PRS BW of 100MHz for FR1 and 400MHz for FR2 for single PFL. With PRS/SRS CA across up to 3 PFLs, the maximum BW for a single TOA estimate can be up to 300MHz for FR1 and 1200MHz for FR2. It is well known that the resolution in TOA estimation becomes finer when the BW becomes larger, </w:t>
      </w:r>
      <w:r w:rsidR="00EC46D6">
        <w:rPr>
          <w:rFonts w:eastAsiaTheme="minorEastAsia"/>
          <w:lang w:val="en-US" w:eastAsia="zh-CN"/>
        </w:rPr>
        <w:t xml:space="preserve">and </w:t>
      </w:r>
      <w:r>
        <w:rPr>
          <w:rFonts w:eastAsiaTheme="minorEastAsia"/>
          <w:lang w:val="en-US" w:eastAsia="zh-CN"/>
        </w:rPr>
        <w:t xml:space="preserve">this was also the reason why the </w:t>
      </w:r>
      <w:r w:rsidR="00EC46D6">
        <w:rPr>
          <w:rFonts w:eastAsiaTheme="minorEastAsia"/>
          <w:lang w:val="en-US" w:eastAsia="zh-CN"/>
        </w:rPr>
        <w:t xml:space="preserve">lowest </w:t>
      </w:r>
      <w:r w:rsidRPr="00777232">
        <w:rPr>
          <w:rFonts w:eastAsiaTheme="minorEastAsia"/>
          <w:lang w:val="en-US" w:eastAsia="zh-CN"/>
        </w:rPr>
        <w:t>granularity</w:t>
      </w:r>
      <w:r>
        <w:rPr>
          <w:rFonts w:eastAsiaTheme="minorEastAsia"/>
          <w:lang w:val="en-US" w:eastAsia="zh-CN"/>
        </w:rPr>
        <w:t xml:space="preserve"> is larger for FR1 than FR2. In this sense, it is reasonable to update the range of the </w:t>
      </w:r>
      <w:r w:rsidR="00A86CCB">
        <w:rPr>
          <w:rFonts w:eastAsiaTheme="minorEastAsia"/>
          <w:lang w:val="en-US" w:eastAsia="zh-CN"/>
        </w:rPr>
        <w:t>reporting granularity</w:t>
      </w:r>
      <w:r w:rsidR="00EC46D6">
        <w:rPr>
          <w:rFonts w:eastAsiaTheme="minorEastAsia"/>
          <w:lang w:val="en-US" w:eastAsia="zh-CN"/>
        </w:rPr>
        <w:t xml:space="preserve">. </w:t>
      </w:r>
      <w:r w:rsidR="00EC46D6">
        <w:rPr>
          <w:rFonts w:eastAsiaTheme="minorEastAsia" w:hint="eastAsia"/>
          <w:lang w:val="en-US" w:eastAsia="zh-CN"/>
        </w:rPr>
        <w:t>A</w:t>
      </w:r>
      <w:r w:rsidR="00EC46D6">
        <w:rPr>
          <w:rFonts w:eastAsiaTheme="minorEastAsia"/>
          <w:lang w:val="en-US" w:eastAsia="zh-CN"/>
        </w:rPr>
        <w:t xml:space="preserve">s the exact value, we suggest to that the lowest granularity is 1Tc for FR1 and 0.25Tc for FR2. Otherwise, the gain from the PRS CA may not be achievable even UE can do better TOA measurement. </w:t>
      </w:r>
    </w:p>
    <w:p w:rsidR="00AE1175" w:rsidRPr="00AE1175" w:rsidRDefault="00EC46D6" w:rsidP="00202B32">
      <w:pPr>
        <w:spacing w:before="120" w:after="120"/>
        <w:rPr>
          <w:rFonts w:eastAsiaTheme="minorEastAsia"/>
          <w:lang w:val="en-US" w:eastAsia="zh-CN"/>
        </w:rPr>
      </w:pPr>
      <w:r>
        <w:rPr>
          <w:rFonts w:eastAsiaTheme="minorEastAsia"/>
          <w:lang w:val="en-US" w:eastAsia="zh-CN"/>
        </w:rPr>
        <w:t>In last meeting, some companies suggested to wait to check the accuracy performance. In our view, however, the accuracy and the reporting granularity are separate issues and there is no strict restriction. For example, the RSRP measurement accuracy is 4.5dB while the reporting granularity is 1dB. Besides, accuracy will be discussed in Perf part, while the report mapping, although part of the Perf part, will impact on signaling, so we suggest not to wait to check the accuracy performance.</w:t>
      </w:r>
    </w:p>
    <w:p w:rsidR="00202B32" w:rsidRPr="006E5DB3" w:rsidRDefault="00202B32" w:rsidP="00202B32">
      <w:pPr>
        <w:spacing w:before="120" w:after="120"/>
        <w:rPr>
          <w:rFonts w:eastAsiaTheme="minorEastAsia"/>
          <w:b/>
          <w:lang w:val="en-US" w:eastAsia="zh-CN"/>
        </w:rPr>
      </w:pPr>
      <w:r w:rsidRPr="006E5DB3">
        <w:rPr>
          <w:rFonts w:eastAsiaTheme="minorEastAsia"/>
          <w:b/>
          <w:lang w:val="en-US" w:eastAsia="zh-CN"/>
        </w:rPr>
        <w:t xml:space="preserve">Proposal 6: RAN4 to update the report mapping for RSTD and </w:t>
      </w:r>
      <w:r w:rsidR="004F7BBD">
        <w:rPr>
          <w:rFonts w:eastAsiaTheme="minorEastAsia"/>
          <w:b/>
          <w:lang w:val="en-US" w:eastAsia="zh-CN"/>
        </w:rPr>
        <w:t xml:space="preserve">UE </w:t>
      </w:r>
      <w:r w:rsidRPr="006E5DB3">
        <w:rPr>
          <w:rFonts w:eastAsiaTheme="minorEastAsia"/>
          <w:b/>
          <w:lang w:val="en-US" w:eastAsia="zh-CN"/>
        </w:rPr>
        <w:t>Rx-Tx</w:t>
      </w:r>
    </w:p>
    <w:p w:rsidR="009A4DB9" w:rsidRDefault="009A4DB9" w:rsidP="00202B32">
      <w:pPr>
        <w:pStyle w:val="afe"/>
        <w:numPr>
          <w:ilvl w:val="0"/>
          <w:numId w:val="39"/>
        </w:numPr>
        <w:spacing w:before="120" w:after="120"/>
        <w:rPr>
          <w:rFonts w:eastAsiaTheme="minorEastAsia"/>
          <w:b/>
          <w:lang w:eastAsia="zh-CN"/>
        </w:rPr>
      </w:pPr>
      <w:r>
        <w:rPr>
          <w:rFonts w:eastAsiaTheme="minorEastAsia"/>
          <w:b/>
          <w:lang w:eastAsia="zh-CN"/>
        </w:rPr>
        <w:t xml:space="preserve">FR1: support range </w:t>
      </w:r>
      <w:r w:rsidR="00AE1175">
        <w:rPr>
          <w:rFonts w:eastAsiaTheme="minorEastAsia"/>
          <w:b/>
          <w:lang w:eastAsia="zh-CN"/>
        </w:rPr>
        <w:t xml:space="preserve">of </w:t>
      </w:r>
      <w:r w:rsidR="00AE1175" w:rsidRPr="00AE1175">
        <w:rPr>
          <w:rFonts w:eastAsiaTheme="minorEastAsia"/>
          <w:b/>
          <w:lang w:eastAsia="zh-CN"/>
        </w:rPr>
        <w:t xml:space="preserve">reporting granularity </w:t>
      </w:r>
      <w:r>
        <w:rPr>
          <w:rFonts w:eastAsiaTheme="minorEastAsia"/>
          <w:b/>
          <w:lang w:eastAsia="zh-CN"/>
        </w:rPr>
        <w:t>from 32Tc to [</w:t>
      </w:r>
      <w:proofErr w:type="gramStart"/>
      <w:r>
        <w:rPr>
          <w:rFonts w:eastAsiaTheme="minorEastAsia"/>
          <w:b/>
          <w:lang w:eastAsia="zh-CN"/>
        </w:rPr>
        <w:t>1]Tc</w:t>
      </w:r>
      <w:proofErr w:type="gramEnd"/>
    </w:p>
    <w:p w:rsidR="00202B32" w:rsidRDefault="009A4DB9" w:rsidP="00202B32">
      <w:pPr>
        <w:pStyle w:val="afe"/>
        <w:numPr>
          <w:ilvl w:val="0"/>
          <w:numId w:val="39"/>
        </w:numPr>
        <w:spacing w:before="120" w:after="120"/>
        <w:rPr>
          <w:rFonts w:eastAsiaTheme="minorEastAsia"/>
          <w:b/>
          <w:lang w:eastAsia="zh-CN"/>
        </w:rPr>
      </w:pPr>
      <w:r>
        <w:rPr>
          <w:rFonts w:eastAsiaTheme="minorEastAsia"/>
          <w:b/>
          <w:lang w:eastAsia="zh-CN"/>
        </w:rPr>
        <w:t xml:space="preserve">FR2: support </w:t>
      </w:r>
      <w:r w:rsidR="00AE1175">
        <w:rPr>
          <w:rFonts w:eastAsiaTheme="minorEastAsia"/>
          <w:b/>
          <w:lang w:eastAsia="zh-CN"/>
        </w:rPr>
        <w:t xml:space="preserve">range of </w:t>
      </w:r>
      <w:r w:rsidR="00AE1175" w:rsidRPr="00AE1175">
        <w:rPr>
          <w:rFonts w:eastAsiaTheme="minorEastAsia"/>
          <w:b/>
          <w:lang w:eastAsia="zh-CN"/>
        </w:rPr>
        <w:t>reporting granularity</w:t>
      </w:r>
      <w:r w:rsidR="00AE1175">
        <w:rPr>
          <w:rFonts w:eastAsiaTheme="minorEastAsia"/>
          <w:b/>
          <w:lang w:eastAsia="zh-CN"/>
        </w:rPr>
        <w:t xml:space="preserve"> </w:t>
      </w:r>
      <w:r>
        <w:rPr>
          <w:rFonts w:eastAsiaTheme="minorEastAsia"/>
          <w:b/>
          <w:lang w:eastAsia="zh-CN"/>
        </w:rPr>
        <w:t>from 32Tc to [</w:t>
      </w:r>
      <w:proofErr w:type="gramStart"/>
      <w:r>
        <w:rPr>
          <w:rFonts w:eastAsiaTheme="minorEastAsia"/>
          <w:b/>
          <w:lang w:eastAsia="zh-CN"/>
        </w:rPr>
        <w:t>0.25]Tc</w:t>
      </w:r>
      <w:proofErr w:type="gramEnd"/>
      <w:r w:rsidR="00202B32" w:rsidRPr="006E5DB3">
        <w:rPr>
          <w:rFonts w:eastAsiaTheme="minorEastAsia"/>
          <w:b/>
          <w:lang w:eastAsia="zh-CN"/>
        </w:rPr>
        <w:t xml:space="preserve"> </w:t>
      </w:r>
    </w:p>
    <w:p w:rsidR="00202B32" w:rsidRDefault="009A4DB9" w:rsidP="00202B32">
      <w:pPr>
        <w:pStyle w:val="afe"/>
        <w:numPr>
          <w:ilvl w:val="0"/>
          <w:numId w:val="39"/>
        </w:numPr>
        <w:spacing w:before="120" w:after="120"/>
        <w:rPr>
          <w:rFonts w:eastAsiaTheme="minorEastAsia"/>
          <w:b/>
          <w:lang w:eastAsia="zh-CN"/>
        </w:rPr>
      </w:pPr>
      <w:r>
        <w:rPr>
          <w:rFonts w:eastAsiaTheme="minorEastAsia"/>
          <w:b/>
          <w:lang w:eastAsia="zh-CN"/>
        </w:rPr>
        <w:t>Define ne</w:t>
      </w:r>
      <w:r w:rsidR="00202B32" w:rsidRPr="006E5DB3">
        <w:rPr>
          <w:rFonts w:eastAsiaTheme="minorEastAsia"/>
          <w:b/>
          <w:lang w:eastAsia="zh-CN"/>
        </w:rPr>
        <w:t xml:space="preserve">w mapping table for reporting granularity </w:t>
      </w:r>
      <w:r>
        <w:rPr>
          <w:rFonts w:eastAsiaTheme="minorEastAsia"/>
          <w:b/>
          <w:lang w:eastAsia="zh-CN"/>
        </w:rPr>
        <w:t>of 0.5Tc and 0.25Tc</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1D083D">
        <w:rPr>
          <w:rFonts w:eastAsia="宋体"/>
          <w:lang w:eastAsia="zh-CN"/>
        </w:rPr>
        <w:t xml:space="preserve">RRM requirements for </w:t>
      </w:r>
      <w:r w:rsidR="008661EF">
        <w:rPr>
          <w:rFonts w:eastAsia="宋体"/>
          <w:lang w:eastAsia="zh-CN"/>
        </w:rPr>
        <w:t>PRS/SRS CA for positioning</w:t>
      </w:r>
      <w:r>
        <w:rPr>
          <w:rFonts w:eastAsia="宋体"/>
          <w:lang w:eastAsia="zh-CN"/>
        </w:rPr>
        <w:t>.</w:t>
      </w:r>
    </w:p>
    <w:p w:rsidR="00435601" w:rsidRPr="009F063A" w:rsidRDefault="00435601" w:rsidP="00435601">
      <w:pPr>
        <w:spacing w:before="120" w:after="120"/>
        <w:rPr>
          <w:rFonts w:eastAsiaTheme="minorEastAsia"/>
          <w:b/>
          <w:lang w:eastAsia="zh-CN"/>
        </w:rPr>
      </w:pPr>
      <w:r w:rsidRPr="009F063A">
        <w:rPr>
          <w:rFonts w:eastAsiaTheme="minorEastAsia" w:hint="eastAsia"/>
          <w:b/>
          <w:lang w:eastAsia="zh-CN"/>
        </w:rPr>
        <w:t>P</w:t>
      </w:r>
      <w:r w:rsidRPr="009F063A">
        <w:rPr>
          <w:rFonts w:eastAsiaTheme="minorEastAsia"/>
          <w:b/>
          <w:lang w:eastAsia="zh-CN"/>
        </w:rPr>
        <w:t>roposal 1: Requirements for PRS CA are applicable provided that LMF requests UE to perform joint measurement across aggregated PFL.</w:t>
      </w:r>
    </w:p>
    <w:p w:rsidR="00435601" w:rsidRPr="009F063A" w:rsidRDefault="00435601" w:rsidP="00435601">
      <w:pPr>
        <w:spacing w:before="120" w:after="120"/>
        <w:rPr>
          <w:rFonts w:eastAsiaTheme="minorEastAsia"/>
          <w:b/>
          <w:lang w:eastAsia="zh-CN"/>
        </w:rPr>
      </w:pPr>
      <w:r w:rsidRPr="009F063A">
        <w:rPr>
          <w:rFonts w:eastAsiaTheme="minorEastAsia" w:hint="eastAsia"/>
          <w:b/>
          <w:lang w:eastAsia="zh-CN"/>
        </w:rPr>
        <w:t>P</w:t>
      </w:r>
      <w:r w:rsidRPr="009F063A">
        <w:rPr>
          <w:rFonts w:eastAsiaTheme="minorEastAsia"/>
          <w:b/>
          <w:lang w:eastAsia="zh-CN"/>
        </w:rPr>
        <w:t xml:space="preserve">roposal 2: Requirements for PRS CA are applicable to PRS resource sets or PRS resources across PFLs that are linked. Other conditions can be discussed based on RAN1 progress. </w:t>
      </w:r>
    </w:p>
    <w:p w:rsidR="00435601" w:rsidRDefault="00435601" w:rsidP="00435601">
      <w:pPr>
        <w:spacing w:before="120" w:after="120"/>
        <w:rPr>
          <w:rFonts w:eastAsiaTheme="minorEastAsia"/>
          <w:b/>
          <w:lang w:val="en-US" w:eastAsia="zh-CN"/>
        </w:rPr>
      </w:pPr>
      <w:r w:rsidRPr="003817CC">
        <w:rPr>
          <w:rFonts w:eastAsiaTheme="minorEastAsia" w:hint="eastAsia"/>
          <w:b/>
          <w:lang w:val="en-US" w:eastAsia="zh-CN"/>
        </w:rPr>
        <w:t>P</w:t>
      </w:r>
      <w:r w:rsidRPr="003817CC">
        <w:rPr>
          <w:rFonts w:eastAsiaTheme="minorEastAsia"/>
          <w:b/>
          <w:lang w:val="en-US" w:eastAsia="zh-CN"/>
        </w:rPr>
        <w:t xml:space="preserve">roposal </w:t>
      </w:r>
      <w:r>
        <w:rPr>
          <w:rFonts w:eastAsiaTheme="minorEastAsia"/>
          <w:b/>
          <w:lang w:val="en-US" w:eastAsia="zh-CN"/>
        </w:rPr>
        <w:t>3</w:t>
      </w:r>
      <w:r w:rsidRPr="003817CC">
        <w:rPr>
          <w:rFonts w:eastAsiaTheme="minorEastAsia"/>
          <w:b/>
          <w:lang w:val="en-US" w:eastAsia="zh-CN"/>
        </w:rPr>
        <w:t xml:space="preserve">: Existing measurement period requirements can be used as baseline for defining PRS CA requirements, and aggregated PFLs are considered as one PFL. </w:t>
      </w:r>
    </w:p>
    <w:p w:rsidR="00435601" w:rsidRPr="009F063A" w:rsidRDefault="00435601" w:rsidP="00435601">
      <w:pPr>
        <w:spacing w:before="120" w:after="120"/>
        <w:rPr>
          <w:rFonts w:eastAsiaTheme="minorEastAsia"/>
          <w:b/>
          <w:lang w:eastAsia="zh-CN"/>
        </w:rPr>
      </w:pPr>
      <w:r w:rsidRPr="009F063A">
        <w:rPr>
          <w:rFonts w:eastAsiaTheme="minorEastAsia" w:hint="eastAsia"/>
          <w:b/>
          <w:lang w:eastAsia="zh-CN"/>
        </w:rPr>
        <w:t>P</w:t>
      </w:r>
      <w:r w:rsidRPr="009F063A">
        <w:rPr>
          <w:rFonts w:eastAsiaTheme="minorEastAsia"/>
          <w:b/>
          <w:lang w:eastAsia="zh-CN"/>
        </w:rPr>
        <w:t>roposal 4: RAN4 to discuss the impact of PRS resource dropping in one or more PFLs on the requirements based on further RAN1 agreements.</w:t>
      </w:r>
    </w:p>
    <w:p w:rsidR="00435601" w:rsidRPr="009F063A" w:rsidRDefault="00435601" w:rsidP="00435601">
      <w:pPr>
        <w:spacing w:before="120" w:after="120"/>
        <w:rPr>
          <w:rFonts w:eastAsiaTheme="minorEastAsia"/>
          <w:b/>
          <w:lang w:eastAsia="zh-CN"/>
        </w:rPr>
      </w:pPr>
      <w:r w:rsidRPr="009F063A">
        <w:rPr>
          <w:rFonts w:eastAsiaTheme="minorEastAsia" w:hint="eastAsia"/>
          <w:b/>
          <w:lang w:eastAsia="zh-CN"/>
        </w:rPr>
        <w:t>P</w:t>
      </w:r>
      <w:r w:rsidRPr="009F063A">
        <w:rPr>
          <w:rFonts w:eastAsiaTheme="minorEastAsia"/>
          <w:b/>
          <w:lang w:eastAsia="zh-CN"/>
        </w:rPr>
        <w:t>roposal 5: RAN4 to discuss possible impacts of SRS CA based on RAN1 progress.</w:t>
      </w:r>
    </w:p>
    <w:p w:rsidR="00435601" w:rsidRPr="006E5DB3" w:rsidRDefault="00435601" w:rsidP="00435601">
      <w:pPr>
        <w:spacing w:before="120" w:after="120"/>
        <w:rPr>
          <w:rFonts w:eastAsiaTheme="minorEastAsia"/>
          <w:b/>
          <w:lang w:val="en-US" w:eastAsia="zh-CN"/>
        </w:rPr>
      </w:pPr>
      <w:r w:rsidRPr="006E5DB3">
        <w:rPr>
          <w:rFonts w:eastAsiaTheme="minorEastAsia"/>
          <w:b/>
          <w:lang w:val="en-US" w:eastAsia="zh-CN"/>
        </w:rPr>
        <w:t xml:space="preserve">Proposal 6: RAN4 to update the report mapping for RSTD and </w:t>
      </w:r>
      <w:r>
        <w:rPr>
          <w:rFonts w:eastAsiaTheme="minorEastAsia"/>
          <w:b/>
          <w:lang w:val="en-US" w:eastAsia="zh-CN"/>
        </w:rPr>
        <w:t xml:space="preserve">UE </w:t>
      </w:r>
      <w:r w:rsidRPr="006E5DB3">
        <w:rPr>
          <w:rFonts w:eastAsiaTheme="minorEastAsia"/>
          <w:b/>
          <w:lang w:val="en-US" w:eastAsia="zh-CN"/>
        </w:rPr>
        <w:t>Rx-Tx</w:t>
      </w:r>
    </w:p>
    <w:p w:rsidR="00435601" w:rsidRDefault="00435601" w:rsidP="00435601">
      <w:pPr>
        <w:pStyle w:val="afe"/>
        <w:numPr>
          <w:ilvl w:val="0"/>
          <w:numId w:val="39"/>
        </w:numPr>
        <w:spacing w:before="120" w:after="120"/>
        <w:rPr>
          <w:rFonts w:eastAsiaTheme="minorEastAsia"/>
          <w:b/>
          <w:lang w:eastAsia="zh-CN"/>
        </w:rPr>
      </w:pPr>
      <w:r>
        <w:rPr>
          <w:rFonts w:eastAsiaTheme="minorEastAsia"/>
          <w:b/>
          <w:lang w:eastAsia="zh-CN"/>
        </w:rPr>
        <w:t xml:space="preserve">FR1: support range of </w:t>
      </w:r>
      <w:r w:rsidRPr="00AE1175">
        <w:rPr>
          <w:rFonts w:eastAsiaTheme="minorEastAsia"/>
          <w:b/>
          <w:lang w:eastAsia="zh-CN"/>
        </w:rPr>
        <w:t xml:space="preserve">reporting granularity </w:t>
      </w:r>
      <w:r>
        <w:rPr>
          <w:rFonts w:eastAsiaTheme="minorEastAsia"/>
          <w:b/>
          <w:lang w:eastAsia="zh-CN"/>
        </w:rPr>
        <w:t>from 32Tc to [</w:t>
      </w:r>
      <w:proofErr w:type="gramStart"/>
      <w:r>
        <w:rPr>
          <w:rFonts w:eastAsiaTheme="minorEastAsia"/>
          <w:b/>
          <w:lang w:eastAsia="zh-CN"/>
        </w:rPr>
        <w:t>1]Tc</w:t>
      </w:r>
      <w:proofErr w:type="gramEnd"/>
    </w:p>
    <w:p w:rsidR="00435601" w:rsidRDefault="00435601" w:rsidP="00435601">
      <w:pPr>
        <w:pStyle w:val="afe"/>
        <w:numPr>
          <w:ilvl w:val="0"/>
          <w:numId w:val="39"/>
        </w:numPr>
        <w:spacing w:before="120" w:after="120"/>
        <w:rPr>
          <w:rFonts w:eastAsiaTheme="minorEastAsia"/>
          <w:b/>
          <w:lang w:eastAsia="zh-CN"/>
        </w:rPr>
      </w:pPr>
      <w:r>
        <w:rPr>
          <w:rFonts w:eastAsiaTheme="minorEastAsia"/>
          <w:b/>
          <w:lang w:eastAsia="zh-CN"/>
        </w:rPr>
        <w:t xml:space="preserve">FR2: support range of </w:t>
      </w:r>
      <w:r w:rsidRPr="00AE1175">
        <w:rPr>
          <w:rFonts w:eastAsiaTheme="minorEastAsia"/>
          <w:b/>
          <w:lang w:eastAsia="zh-CN"/>
        </w:rPr>
        <w:t>reporting granularity</w:t>
      </w:r>
      <w:r>
        <w:rPr>
          <w:rFonts w:eastAsiaTheme="minorEastAsia"/>
          <w:b/>
          <w:lang w:eastAsia="zh-CN"/>
        </w:rPr>
        <w:t xml:space="preserve"> from 32Tc to [</w:t>
      </w:r>
      <w:proofErr w:type="gramStart"/>
      <w:r>
        <w:rPr>
          <w:rFonts w:eastAsiaTheme="minorEastAsia"/>
          <w:b/>
          <w:lang w:eastAsia="zh-CN"/>
        </w:rPr>
        <w:t>0.25]Tc</w:t>
      </w:r>
      <w:proofErr w:type="gramEnd"/>
      <w:r w:rsidRPr="006E5DB3">
        <w:rPr>
          <w:rFonts w:eastAsiaTheme="minorEastAsia"/>
          <w:b/>
          <w:lang w:eastAsia="zh-CN"/>
        </w:rPr>
        <w:t xml:space="preserve"> </w:t>
      </w:r>
    </w:p>
    <w:p w:rsidR="00435601" w:rsidRDefault="00435601" w:rsidP="00435601">
      <w:pPr>
        <w:pStyle w:val="afe"/>
        <w:numPr>
          <w:ilvl w:val="0"/>
          <w:numId w:val="39"/>
        </w:numPr>
        <w:spacing w:before="120" w:after="120"/>
        <w:rPr>
          <w:rFonts w:eastAsiaTheme="minorEastAsia"/>
          <w:b/>
          <w:lang w:eastAsia="zh-CN"/>
        </w:rPr>
      </w:pPr>
      <w:r>
        <w:rPr>
          <w:rFonts w:eastAsiaTheme="minorEastAsia"/>
          <w:b/>
          <w:lang w:eastAsia="zh-CN"/>
        </w:rPr>
        <w:t>Define ne</w:t>
      </w:r>
      <w:r w:rsidRPr="006E5DB3">
        <w:rPr>
          <w:rFonts w:eastAsiaTheme="minorEastAsia"/>
          <w:b/>
          <w:lang w:eastAsia="zh-CN"/>
        </w:rPr>
        <w:t xml:space="preserve">w mapping table for reporting granularity </w:t>
      </w:r>
      <w:r>
        <w:rPr>
          <w:rFonts w:eastAsiaTheme="minorEastAsia"/>
          <w:b/>
          <w:lang w:eastAsia="zh-CN"/>
        </w:rPr>
        <w:t>of 0.5Tc and 0.25Tc</w:t>
      </w:r>
    </w:p>
    <w:p w:rsidR="00FA0C0C" w:rsidRDefault="00FA0C0C" w:rsidP="00FA0C0C">
      <w:pPr>
        <w:pStyle w:val="1"/>
        <w:jc w:val="both"/>
        <w:rPr>
          <w:lang w:val="en-US"/>
        </w:rPr>
      </w:pPr>
      <w:r w:rsidRPr="00C0754F">
        <w:rPr>
          <w:lang w:val="en-US"/>
        </w:rPr>
        <w:lastRenderedPageBreak/>
        <w:t>Reference</w:t>
      </w:r>
    </w:p>
    <w:p w:rsidR="00CB6126" w:rsidRDefault="001D083D" w:rsidP="00AB0E91">
      <w:pPr>
        <w:numPr>
          <w:ilvl w:val="0"/>
          <w:numId w:val="5"/>
        </w:numPr>
        <w:spacing w:before="120" w:after="120"/>
        <w:rPr>
          <w:rFonts w:eastAsia="宋体"/>
          <w:lang w:val="en-US" w:eastAsia="zh-CN"/>
        </w:rPr>
      </w:pPr>
      <w:r w:rsidRPr="001D083D">
        <w:rPr>
          <w:rFonts w:eastAsia="宋体"/>
          <w:lang w:val="en-US" w:eastAsia="zh-CN"/>
        </w:rPr>
        <w:t>R4-2306349</w:t>
      </w:r>
      <w:r>
        <w:rPr>
          <w:rFonts w:eastAsia="宋体"/>
          <w:lang w:val="en-US" w:eastAsia="zh-CN"/>
        </w:rPr>
        <w:t xml:space="preserve">, </w:t>
      </w:r>
      <w:r w:rsidRPr="001D083D">
        <w:rPr>
          <w:rFonts w:eastAsia="宋体"/>
          <w:lang w:val="en-US" w:eastAsia="zh-CN"/>
        </w:rPr>
        <w:t xml:space="preserve">WF on RRM requirements for </w:t>
      </w:r>
      <w:proofErr w:type="spellStart"/>
      <w:r w:rsidRPr="001D083D">
        <w:rPr>
          <w:rFonts w:eastAsia="宋体"/>
          <w:lang w:val="en-US" w:eastAsia="zh-CN"/>
        </w:rPr>
        <w:t>RedCap</w:t>
      </w:r>
      <w:proofErr w:type="spellEnd"/>
      <w:r w:rsidRPr="001D083D">
        <w:rPr>
          <w:rFonts w:eastAsia="宋体"/>
          <w:lang w:val="en-US" w:eastAsia="zh-CN"/>
        </w:rPr>
        <w:t xml:space="preserve"> positioning and PRS/SRS BW aggregation</w:t>
      </w:r>
      <w:r>
        <w:rPr>
          <w:rFonts w:eastAsia="宋体"/>
          <w:lang w:val="en-US" w:eastAsia="zh-CN"/>
        </w:rPr>
        <w:t>, Ericsson</w:t>
      </w:r>
    </w:p>
    <w:sectPr w:rsidR="00CB6126"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006D" w:rsidRDefault="00F9006D">
      <w:pPr>
        <w:spacing w:before="120" w:after="120"/>
      </w:pPr>
      <w:r>
        <w:separator/>
      </w:r>
    </w:p>
  </w:endnote>
  <w:endnote w:type="continuationSeparator" w:id="0">
    <w:p w:rsidR="00F9006D" w:rsidRDefault="00F9006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B20E1" w:rsidRDefault="00EB20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B20E1" w:rsidRDefault="00EB20E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006D" w:rsidRDefault="00F9006D">
      <w:pPr>
        <w:spacing w:before="120" w:after="120"/>
      </w:pPr>
      <w:r>
        <w:separator/>
      </w:r>
    </w:p>
  </w:footnote>
  <w:footnote w:type="continuationSeparator" w:id="0">
    <w:p w:rsidR="00F9006D" w:rsidRDefault="00F9006D">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7"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30"/>
  </w:num>
  <w:num w:numId="3">
    <w:abstractNumId w:val="35"/>
  </w:num>
  <w:num w:numId="4">
    <w:abstractNumId w:val="7"/>
  </w:num>
  <w:num w:numId="5">
    <w:abstractNumId w:val="12"/>
  </w:num>
  <w:num w:numId="6">
    <w:abstractNumId w:val="27"/>
  </w:num>
  <w:num w:numId="7">
    <w:abstractNumId w:val="17"/>
  </w:num>
  <w:num w:numId="8">
    <w:abstractNumId w:val="36"/>
    <w:lvlOverride w:ilvl="0">
      <w:startOverride w:val="1"/>
    </w:lvlOverride>
  </w:num>
  <w:num w:numId="9">
    <w:abstractNumId w:val="25"/>
  </w:num>
  <w:num w:numId="10">
    <w:abstractNumId w:val="33"/>
  </w:num>
  <w:num w:numId="11">
    <w:abstractNumId w:val="29"/>
  </w:num>
  <w:num w:numId="12">
    <w:abstractNumId w:val="20"/>
  </w:num>
  <w:num w:numId="13">
    <w:abstractNumId w:val="8"/>
  </w:num>
  <w:num w:numId="14">
    <w:abstractNumId w:val="26"/>
  </w:num>
  <w:num w:numId="15">
    <w:abstractNumId w:val="19"/>
  </w:num>
  <w:num w:numId="16">
    <w:abstractNumId w:val="32"/>
  </w:num>
  <w:num w:numId="17">
    <w:abstractNumId w:val="34"/>
  </w:num>
  <w:num w:numId="18">
    <w:abstractNumId w:val="37"/>
  </w:num>
  <w:num w:numId="19">
    <w:abstractNumId w:val="10"/>
  </w:num>
  <w:num w:numId="20">
    <w:abstractNumId w:val="4"/>
  </w:num>
  <w:num w:numId="21">
    <w:abstractNumId w:val="6"/>
  </w:num>
  <w:num w:numId="22">
    <w:abstractNumId w:val="11"/>
  </w:num>
  <w:num w:numId="23">
    <w:abstractNumId w:val="3"/>
  </w:num>
  <w:num w:numId="24">
    <w:abstractNumId w:val="21"/>
  </w:num>
  <w:num w:numId="25">
    <w:abstractNumId w:val="22"/>
  </w:num>
  <w:num w:numId="26">
    <w:abstractNumId w:val="5"/>
  </w:num>
  <w:num w:numId="27">
    <w:abstractNumId w:val="14"/>
  </w:num>
  <w:num w:numId="28">
    <w:abstractNumId w:val="16"/>
  </w:num>
  <w:num w:numId="29">
    <w:abstractNumId w:val="31"/>
  </w:num>
  <w:num w:numId="30">
    <w:abstractNumId w:val="1"/>
  </w:num>
  <w:num w:numId="31">
    <w:abstractNumId w:val="9"/>
  </w:num>
  <w:num w:numId="32">
    <w:abstractNumId w:val="0"/>
  </w:num>
  <w:num w:numId="33">
    <w:abstractNumId w:val="13"/>
  </w:num>
  <w:num w:numId="34">
    <w:abstractNumId w:val="15"/>
  </w:num>
  <w:num w:numId="35">
    <w:abstractNumId w:val="24"/>
  </w:num>
  <w:num w:numId="36">
    <w:abstractNumId w:val="28"/>
  </w:num>
  <w:num w:numId="37">
    <w:abstractNumId w:val="18"/>
  </w:num>
  <w:num w:numId="38">
    <w:abstractNumId w:val="23"/>
  </w:num>
  <w:num w:numId="3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68D2"/>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CFE"/>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CEB"/>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4DC2"/>
    <w:rsid w:val="00CB5319"/>
    <w:rsid w:val="00CB55BC"/>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03"/>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194"/>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06D"/>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6D08DA"/>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9D43C4F-AE44-4D2C-8BCB-6B6ED39CF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1682</TotalTime>
  <Pages>1</Pages>
  <Words>1712</Words>
  <Characters>9760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38</cp:revision>
  <cp:lastPrinted>2009-04-22T06:01:00Z</cp:lastPrinted>
  <dcterms:created xsi:type="dcterms:W3CDTF">2023-05-06T02:02:00Z</dcterms:created>
  <dcterms:modified xsi:type="dcterms:W3CDTF">2023-05-15T12:21:00Z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(3)SGXyzeRzK/Aon4qHI5i8/fN4GthOb9HsCSkvNuhmu/eeQ2N8Hg2AjuIyz+1oS5hgnQPesXfi
i2s0It66lXnzAxerQTaMZYZm5615rW5yvm2zJP3vEQ4ufzF08Wkn6FIr+MaP/bRhNquUHRmP
9QywMqM52wKFLVWvP7P5i+4wcbJRFE1gNEAT9au+4/SuY4OyP+P3vuwzKd3aEtoWY0N+hbkC
3Ei/kIe8wrLdrJUZR6</vt:lpwstr>
  </property>
  <property fmtid="{D5CDD505-2E9C-101B-9397-08002B2CF9AE}" pid="17" name="_2015_ms_pID_725343_00">
    <vt:lpwstr>_2015_ms_pID_725343</vt:lpwstr>
  </property>
  <property fmtid="{D5CDD505-2E9C-101B-9397-08002B2CF9AE}" pid="18" name="_2015_ms_pID_7253431">
    <vt:lpwstr>jQdhHDHL/J0dhKMrceYsKhvCnTmjMMx7+2KaEfrwu3BkM2vhmoLxU0
4RGl7tglRSN33c2L2omKODJ5VJxuCQKlhT/6Vln7dFJxRTaPxxcd2DQlFh536TTH+1cpK0pf
dcggXcqwTnA1rwPe7CibtCfya8MGsw4xScIOZHc3UFlUxdrv1XH7x763HCKO+5tZOqit4QGV
oDIfvAzJg2Up5bPNJXqCE8nYVUjHyWydA5yS</vt:lpwstr>
  </property>
  <property fmtid="{D5CDD505-2E9C-101B-9397-08002B2CF9AE}" pid="19" name="_2015_ms_pID_7253431_00">
    <vt:lpwstr>_2015_ms_pID_7253431</vt:lpwstr>
  </property>
  <property fmtid="{D5CDD505-2E9C-101B-9397-08002B2CF9AE}" pid="20" name="_2015_ms_pID_7253432">
    <vt:lpwstr>JWhdPgWSGkIp4S4DJhWp5NjaQ4JSoa/J60ac
GGylvLm2MrWED41kIQmqEnlNJNAOT8coKgVqDlEL1ZvKh1owYgw=</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