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8F1406">
        <w:rPr>
          <w:rFonts w:ascii="Arial" w:hAnsi="Arial" w:cs="Arial"/>
          <w:b/>
          <w:sz w:val="24"/>
          <w:lang w:val="en-US" w:eastAsia="zh-CN"/>
        </w:rPr>
        <w:t>7</w:t>
      </w:r>
      <w:r w:rsidRPr="005E5BB3">
        <w:rPr>
          <w:rFonts w:ascii="Arial" w:hAnsi="Arial" w:cs="Arial"/>
          <w:b/>
          <w:i/>
          <w:sz w:val="24"/>
          <w:lang w:eastAsia="zh-CN"/>
        </w:rPr>
        <w:tab/>
      </w:r>
      <w:r w:rsidR="007069B3" w:rsidRPr="007069B3">
        <w:rPr>
          <w:rFonts w:ascii="Arial" w:hAnsi="Arial" w:cs="Arial"/>
          <w:b/>
          <w:sz w:val="24"/>
          <w:lang w:val="en-US" w:eastAsia="zh-CN"/>
        </w:rPr>
        <w:t>R4-2308669</w:t>
      </w:r>
    </w:p>
    <w:p w:rsidR="00A3046A" w:rsidRPr="00A3046A" w:rsidRDefault="008F1406" w:rsidP="00A3046A">
      <w:pPr>
        <w:pStyle w:val="a3"/>
        <w:tabs>
          <w:tab w:val="left" w:pos="2160"/>
        </w:tabs>
        <w:ind w:left="2127" w:hanging="2127"/>
        <w:jc w:val="both"/>
        <w:rPr>
          <w:rFonts w:eastAsiaTheme="minorEastAsia" w:cs="Arial"/>
          <w:noProof w:val="0"/>
          <w:sz w:val="24"/>
          <w:lang w:val="en-GB"/>
        </w:rPr>
      </w:pPr>
      <w:r w:rsidRPr="008F1406">
        <w:rPr>
          <w:rFonts w:cs="Arial"/>
          <w:noProof w:val="0"/>
          <w:sz w:val="24"/>
          <w:lang w:val="en-GB"/>
        </w:rPr>
        <w:t xml:space="preserve">Incheon, </w:t>
      </w:r>
      <w:r w:rsidR="007069B3">
        <w:rPr>
          <w:rFonts w:cs="Arial"/>
          <w:noProof w:val="0"/>
          <w:sz w:val="24"/>
          <w:lang w:val="en-GB"/>
        </w:rPr>
        <w:t>KR</w:t>
      </w:r>
      <w:r w:rsidR="00C47820" w:rsidRPr="00C47820">
        <w:rPr>
          <w:rFonts w:cs="Arial"/>
          <w:noProof w:val="0"/>
          <w:sz w:val="24"/>
          <w:lang w:val="en-GB"/>
        </w:rPr>
        <w:t xml:space="preserve">, </w:t>
      </w:r>
      <w:r>
        <w:rPr>
          <w:rFonts w:cs="Arial"/>
          <w:noProof w:val="0"/>
          <w:sz w:val="24"/>
          <w:lang w:val="en-GB"/>
        </w:rPr>
        <w:t>22</w:t>
      </w:r>
      <w:r w:rsidR="00C47820" w:rsidRPr="00C47820">
        <w:rPr>
          <w:rFonts w:cs="Arial"/>
          <w:noProof w:val="0"/>
          <w:sz w:val="24"/>
          <w:lang w:val="en-GB"/>
        </w:rPr>
        <w:t xml:space="preserve"> – </w:t>
      </w:r>
      <w:r w:rsidR="00C47820">
        <w:rPr>
          <w:rFonts w:cs="Arial"/>
          <w:noProof w:val="0"/>
          <w:sz w:val="24"/>
          <w:lang w:val="en-GB"/>
        </w:rPr>
        <w:t xml:space="preserve">26 </w:t>
      </w:r>
      <w:r>
        <w:rPr>
          <w:rFonts w:cs="Arial"/>
          <w:noProof w:val="0"/>
          <w:sz w:val="24"/>
          <w:lang w:val="en-GB"/>
        </w:rPr>
        <w:t>May</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A1D0A" w:rsidRPr="004A1D0A">
        <w:rPr>
          <w:rFonts w:ascii="Arial" w:eastAsia="宋体" w:hAnsi="Arial"/>
          <w:b/>
          <w:sz w:val="24"/>
          <w:lang w:val="en-US" w:eastAsia="zh-CN"/>
        </w:rPr>
        <w:t xml:space="preserve">Discussion on </w:t>
      </w:r>
      <w:proofErr w:type="spellStart"/>
      <w:r w:rsidR="004A1D0A" w:rsidRPr="004A1D0A">
        <w:rPr>
          <w:rFonts w:ascii="Arial" w:eastAsia="宋体" w:hAnsi="Arial"/>
          <w:b/>
          <w:sz w:val="24"/>
          <w:lang w:val="en-US" w:eastAsia="zh-CN"/>
        </w:rPr>
        <w:t>RedCap</w:t>
      </w:r>
      <w:proofErr w:type="spellEnd"/>
      <w:r w:rsidR="004A1D0A" w:rsidRPr="004A1D0A">
        <w:rPr>
          <w:rFonts w:ascii="Arial" w:eastAsia="宋体" w:hAnsi="Arial"/>
          <w:b/>
          <w:sz w:val="24"/>
          <w:lang w:val="en-US" w:eastAsia="zh-CN"/>
        </w:rPr>
        <w:t xml:space="preserve"> positioning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12360">
        <w:rPr>
          <w:rFonts w:ascii="Arial" w:eastAsia="宋体" w:hAnsi="Arial"/>
          <w:b/>
          <w:sz w:val="24"/>
          <w:lang w:val="en-US" w:eastAsia="zh-CN"/>
        </w:rPr>
        <w:t>8.</w:t>
      </w:r>
      <w:r w:rsidR="00732E52">
        <w:rPr>
          <w:rFonts w:ascii="Arial" w:eastAsia="宋体" w:hAnsi="Arial"/>
          <w:b/>
          <w:sz w:val="24"/>
          <w:lang w:val="en-US" w:eastAsia="zh-CN"/>
        </w:rPr>
        <w:t>23.3.</w:t>
      </w:r>
      <w:r w:rsidR="004A1D0A">
        <w:rPr>
          <w:rFonts w:ascii="Arial" w:eastAsia="宋体" w:hAnsi="Arial"/>
          <w:b/>
          <w:sz w:val="24"/>
          <w:lang w:val="en-US" w:eastAsia="zh-CN"/>
        </w:rPr>
        <w:t>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DF389C" w:rsidRDefault="00BA4026" w:rsidP="00F6626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4A1D0A">
        <w:rPr>
          <w:rFonts w:eastAsia="宋体"/>
          <w:lang w:eastAsia="zh-CN"/>
        </w:rPr>
        <w:t xml:space="preserve">requirements for </w:t>
      </w:r>
      <w:proofErr w:type="spellStart"/>
      <w:r w:rsidR="004A1D0A">
        <w:rPr>
          <w:rFonts w:eastAsia="宋体"/>
          <w:lang w:eastAsia="zh-CN"/>
        </w:rPr>
        <w:t>RedCap</w:t>
      </w:r>
      <w:proofErr w:type="spellEnd"/>
      <w:r w:rsidR="004A1D0A">
        <w:rPr>
          <w:rFonts w:eastAsia="宋体"/>
          <w:lang w:eastAsia="zh-CN"/>
        </w:rPr>
        <w:t xml:space="preserve"> positioning</w:t>
      </w:r>
      <w:r w:rsidR="00F66267">
        <w:rPr>
          <w:rFonts w:eastAsia="宋体"/>
          <w:lang w:eastAsia="zh-CN"/>
        </w:rPr>
        <w:t xml:space="preserve"> are discussed in RAN4#106</w:t>
      </w:r>
      <w:r w:rsidR="00912360">
        <w:rPr>
          <w:rFonts w:eastAsia="宋体"/>
          <w:lang w:eastAsia="zh-CN"/>
        </w:rPr>
        <w:t>-bis-e</w:t>
      </w:r>
      <w:r w:rsidR="00F66267">
        <w:rPr>
          <w:rFonts w:eastAsia="宋体"/>
          <w:lang w:eastAsia="zh-CN"/>
        </w:rPr>
        <w:t xml:space="preserve">, and </w:t>
      </w:r>
      <w:r w:rsidR="00DF389C">
        <w:rPr>
          <w:rFonts w:eastAsia="宋体"/>
          <w:lang w:eastAsia="zh-CN"/>
        </w:rPr>
        <w:t>outcomes are captured in WF [1].</w:t>
      </w:r>
      <w:r w:rsidR="00F66267">
        <w:rPr>
          <w:rFonts w:eastAsia="宋体"/>
          <w:lang w:eastAsia="zh-CN"/>
        </w:rPr>
        <w:t xml:space="preserve"> Based on </w:t>
      </w:r>
      <w:r w:rsidR="00DF389C">
        <w:rPr>
          <w:rFonts w:eastAsia="宋体"/>
          <w:lang w:eastAsia="zh-CN"/>
        </w:rPr>
        <w:t>[1] the following issues are to be further discussed.</w:t>
      </w:r>
    </w:p>
    <w:p w:rsidR="00912360" w:rsidRDefault="001D083D" w:rsidP="00DF389C">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sidRPr="001D083D">
        <w:rPr>
          <w:rFonts w:eastAsia="宋体"/>
          <w:lang w:eastAsia="zh-CN"/>
        </w:rPr>
        <w:t>General aspects/scenarios</w:t>
      </w:r>
    </w:p>
    <w:p w:rsidR="001D083D" w:rsidRDefault="001D083D" w:rsidP="001D083D">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PRS measurement without FH</w:t>
      </w:r>
    </w:p>
    <w:p w:rsidR="001D083D" w:rsidRPr="001D083D" w:rsidRDefault="001D083D" w:rsidP="001D083D">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PRS measurement with FH</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00F66267">
        <w:rPr>
          <w:rFonts w:eastAsia="宋体"/>
          <w:lang w:eastAsia="zh-CN"/>
        </w:rPr>
        <w:t xml:space="preserve"> </w:t>
      </w:r>
      <w:r w:rsidR="001D083D">
        <w:rPr>
          <w:rFonts w:eastAsia="宋体"/>
          <w:lang w:eastAsia="zh-CN"/>
        </w:rPr>
        <w:t xml:space="preserve">RRM requirements for </w:t>
      </w:r>
      <w:proofErr w:type="spellStart"/>
      <w:r w:rsidR="001D083D">
        <w:rPr>
          <w:rFonts w:eastAsia="宋体"/>
          <w:lang w:eastAsia="zh-CN"/>
        </w:rPr>
        <w:t>RedCap</w:t>
      </w:r>
      <w:proofErr w:type="spellEnd"/>
      <w:r w:rsidR="001D083D">
        <w:rPr>
          <w:rFonts w:eastAsia="宋体"/>
          <w:lang w:eastAsia="zh-CN"/>
        </w:rPr>
        <w:t xml:space="preserve"> positioning</w:t>
      </w:r>
      <w:r>
        <w:rPr>
          <w:rFonts w:eastAsia="宋体"/>
          <w:lang w:eastAsia="zh-CN"/>
        </w:rPr>
        <w:t>.</w:t>
      </w:r>
    </w:p>
    <w:p w:rsidR="00FA0C0C" w:rsidRDefault="00FA0C0C" w:rsidP="00FA0C0C">
      <w:pPr>
        <w:pStyle w:val="1"/>
        <w:jc w:val="both"/>
        <w:rPr>
          <w:lang w:val="en-US"/>
        </w:rPr>
      </w:pPr>
      <w:r>
        <w:rPr>
          <w:lang w:val="en-US"/>
        </w:rPr>
        <w:t>Discussion</w:t>
      </w:r>
    </w:p>
    <w:p w:rsidR="001D083D" w:rsidRDefault="001D083D" w:rsidP="001D083D">
      <w:pPr>
        <w:pStyle w:val="2"/>
        <w:rPr>
          <w:lang w:eastAsia="zh-CN"/>
        </w:rPr>
      </w:pPr>
      <w:r w:rsidRPr="001D083D">
        <w:rPr>
          <w:lang w:eastAsia="zh-CN"/>
        </w:rPr>
        <w:t>General aspects/scenarios</w:t>
      </w:r>
    </w:p>
    <w:tbl>
      <w:tblPr>
        <w:tblStyle w:val="afa"/>
        <w:tblW w:w="0" w:type="auto"/>
        <w:tblLook w:val="04A0" w:firstRow="1" w:lastRow="0" w:firstColumn="1" w:lastColumn="0" w:noHBand="0" w:noVBand="1"/>
      </w:tblPr>
      <w:tblGrid>
        <w:gridCol w:w="9621"/>
      </w:tblGrid>
      <w:tr w:rsidR="004C2085" w:rsidTr="004C2085">
        <w:tc>
          <w:tcPr>
            <w:tcW w:w="9621" w:type="dxa"/>
          </w:tcPr>
          <w:p w:rsidR="004C2085" w:rsidRPr="004C2085" w:rsidRDefault="004C2085" w:rsidP="004C2085">
            <w:pPr>
              <w:spacing w:beforeLines="0" w:before="120" w:afterLines="0" w:after="180"/>
              <w:rPr>
                <w:rFonts w:eastAsia="宋体"/>
                <w:b/>
                <w:bCs/>
                <w:szCs w:val="22"/>
                <w:u w:val="single"/>
                <w:lang w:eastAsia="en-GB"/>
              </w:rPr>
            </w:pPr>
            <w:r w:rsidRPr="004C2085">
              <w:rPr>
                <w:rFonts w:eastAsia="宋体"/>
                <w:b/>
                <w:bCs/>
                <w:szCs w:val="22"/>
                <w:u w:val="single"/>
                <w:lang w:eastAsia="en-GB"/>
              </w:rPr>
              <w:t>Issue 2-1-2: Applicable RRC states:</w:t>
            </w:r>
          </w:p>
          <w:p w:rsidR="004C2085" w:rsidRPr="004C2085" w:rsidRDefault="004C2085" w:rsidP="004C2085">
            <w:pPr>
              <w:spacing w:beforeLines="0" w:before="0" w:afterLines="0" w:after="180"/>
              <w:rPr>
                <w:rFonts w:eastAsia="等线"/>
                <w:b/>
                <w:bCs/>
                <w:iCs/>
                <w:szCs w:val="22"/>
                <w:u w:val="single"/>
                <w:lang w:val="en-US" w:eastAsia="zh-CN"/>
              </w:rPr>
            </w:pPr>
            <w:r w:rsidRPr="004C2085">
              <w:rPr>
                <w:rFonts w:eastAsia="等线"/>
                <w:b/>
                <w:bCs/>
                <w:iCs/>
                <w:szCs w:val="22"/>
                <w:highlight w:val="green"/>
                <w:u w:val="single"/>
                <w:lang w:val="en-US" w:eastAsia="zh-CN"/>
              </w:rPr>
              <w:t>A</w:t>
            </w:r>
            <w:r w:rsidRPr="004C2085">
              <w:rPr>
                <w:rFonts w:eastAsia="等线" w:hint="eastAsia"/>
                <w:b/>
                <w:bCs/>
                <w:iCs/>
                <w:szCs w:val="22"/>
                <w:highlight w:val="green"/>
                <w:u w:val="single"/>
                <w:lang w:val="en-US" w:eastAsia="zh-CN"/>
              </w:rPr>
              <w:t>greements</w:t>
            </w:r>
            <w:r w:rsidRPr="004C2085">
              <w:rPr>
                <w:rFonts w:eastAsia="等线" w:hint="eastAsia"/>
                <w:i/>
                <w:szCs w:val="22"/>
                <w:highlight w:val="green"/>
                <w:lang w:val="en-US" w:eastAsia="zh-CN"/>
              </w:rPr>
              <w:t>:</w:t>
            </w:r>
          </w:p>
          <w:p w:rsidR="004C2085" w:rsidRPr="004C2085" w:rsidRDefault="004C2085" w:rsidP="004C2085">
            <w:pPr>
              <w:numPr>
                <w:ilvl w:val="0"/>
                <w:numId w:val="14"/>
              </w:numPr>
              <w:spacing w:beforeLines="0" w:before="0" w:afterLines="0" w:after="120" w:line="252" w:lineRule="auto"/>
              <w:ind w:left="360"/>
              <w:rPr>
                <w:rFonts w:eastAsia="宋体"/>
                <w:szCs w:val="22"/>
                <w:lang w:val="en-US" w:eastAsia="ja-JP"/>
              </w:rPr>
            </w:pPr>
            <w:proofErr w:type="spellStart"/>
            <w:r w:rsidRPr="004C2085">
              <w:rPr>
                <w:rFonts w:eastAsia="宋体"/>
                <w:szCs w:val="22"/>
                <w:lang w:val="en-US" w:eastAsia="zh-CN"/>
              </w:rPr>
              <w:t>RedCap</w:t>
            </w:r>
            <w:proofErr w:type="spellEnd"/>
            <w:r w:rsidRPr="004C2085">
              <w:rPr>
                <w:rFonts w:eastAsia="宋体"/>
                <w:szCs w:val="22"/>
                <w:lang w:val="en-US" w:eastAsia="zh-CN"/>
              </w:rPr>
              <w:t xml:space="preserve"> UE positioning without frequency hopping</w:t>
            </w:r>
          </w:p>
          <w:p w:rsidR="004C2085" w:rsidRPr="004C2085" w:rsidRDefault="004C2085" w:rsidP="004C2085">
            <w:pPr>
              <w:numPr>
                <w:ilvl w:val="1"/>
                <w:numId w:val="14"/>
              </w:numPr>
              <w:spacing w:beforeLines="0" w:before="0" w:afterLines="0" w:after="120" w:line="252" w:lineRule="auto"/>
              <w:ind w:left="1080"/>
              <w:rPr>
                <w:rFonts w:eastAsia="宋体"/>
                <w:szCs w:val="22"/>
                <w:lang w:val="en-US" w:eastAsia="ja-JP"/>
              </w:rPr>
            </w:pPr>
            <w:r w:rsidRPr="004C2085">
              <w:rPr>
                <w:rFonts w:eastAsia="宋体"/>
                <w:szCs w:val="22"/>
                <w:lang w:val="en-US" w:eastAsia="zh-CN"/>
              </w:rPr>
              <w:t>Define the requirements in RRC_CONNECTED and RRC_INACTIVE states.</w:t>
            </w:r>
          </w:p>
          <w:p w:rsidR="004C2085" w:rsidRPr="004C2085" w:rsidRDefault="004C2085" w:rsidP="004C2085">
            <w:pPr>
              <w:numPr>
                <w:ilvl w:val="0"/>
                <w:numId w:val="14"/>
              </w:numPr>
              <w:spacing w:beforeLines="0" w:before="0" w:afterLines="0" w:after="120" w:line="252" w:lineRule="auto"/>
              <w:ind w:left="360"/>
              <w:rPr>
                <w:rFonts w:eastAsia="宋体"/>
                <w:szCs w:val="22"/>
                <w:lang w:val="en-US" w:eastAsia="ja-JP"/>
              </w:rPr>
            </w:pPr>
            <w:proofErr w:type="spellStart"/>
            <w:r w:rsidRPr="004C2085">
              <w:rPr>
                <w:rFonts w:eastAsia="宋体"/>
                <w:szCs w:val="22"/>
                <w:lang w:val="en-US" w:eastAsia="zh-CN"/>
              </w:rPr>
              <w:t>RedCap</w:t>
            </w:r>
            <w:proofErr w:type="spellEnd"/>
            <w:r w:rsidRPr="004C2085">
              <w:rPr>
                <w:rFonts w:eastAsia="宋体"/>
                <w:szCs w:val="22"/>
                <w:lang w:val="en-US" w:eastAsia="zh-CN"/>
              </w:rPr>
              <w:t xml:space="preserve"> UE positioning with frequency hopping</w:t>
            </w:r>
          </w:p>
          <w:p w:rsidR="004C2085" w:rsidRPr="004C2085" w:rsidRDefault="004C2085" w:rsidP="004C2085">
            <w:pPr>
              <w:numPr>
                <w:ilvl w:val="1"/>
                <w:numId w:val="14"/>
              </w:numPr>
              <w:spacing w:beforeLines="0" w:before="0" w:afterLines="0" w:after="120" w:line="252" w:lineRule="auto"/>
              <w:ind w:left="1080"/>
              <w:rPr>
                <w:rFonts w:eastAsia="宋体"/>
                <w:szCs w:val="22"/>
                <w:lang w:val="en-US" w:eastAsia="ja-JP"/>
              </w:rPr>
            </w:pPr>
            <w:r w:rsidRPr="004C2085">
              <w:rPr>
                <w:rFonts w:eastAsia="宋体"/>
                <w:szCs w:val="22"/>
                <w:lang w:val="en-US" w:eastAsia="zh-CN"/>
              </w:rPr>
              <w:t>Define the requirements in RRC_CONNECTED state</w:t>
            </w:r>
          </w:p>
          <w:p w:rsidR="004C2085" w:rsidRPr="004C2085" w:rsidRDefault="004C2085" w:rsidP="004C2085">
            <w:pPr>
              <w:numPr>
                <w:ilvl w:val="1"/>
                <w:numId w:val="14"/>
              </w:numPr>
              <w:spacing w:beforeLines="0" w:before="0" w:afterLines="0" w:after="120" w:line="252" w:lineRule="auto"/>
              <w:ind w:left="1080"/>
              <w:rPr>
                <w:rFonts w:eastAsia="宋体"/>
                <w:szCs w:val="22"/>
                <w:lang w:val="en-US" w:eastAsia="ja-JP"/>
              </w:rPr>
            </w:pPr>
            <w:r w:rsidRPr="004C2085">
              <w:rPr>
                <w:rFonts w:eastAsia="宋体"/>
                <w:szCs w:val="22"/>
                <w:lang w:val="en-US" w:eastAsia="zh-CN"/>
              </w:rPr>
              <w:t>FFS for requirements in RRC_INACTIVE state.</w:t>
            </w:r>
          </w:p>
          <w:p w:rsidR="004C2085" w:rsidRPr="004C2085" w:rsidRDefault="004C2085" w:rsidP="004C2085">
            <w:pPr>
              <w:numPr>
                <w:ilvl w:val="0"/>
                <w:numId w:val="14"/>
              </w:numPr>
              <w:spacing w:beforeLines="0" w:before="0" w:afterLines="0" w:after="120" w:line="252" w:lineRule="auto"/>
              <w:ind w:left="360"/>
              <w:rPr>
                <w:rFonts w:eastAsia="宋体"/>
                <w:szCs w:val="22"/>
                <w:lang w:val="en-US" w:eastAsia="ja-JP"/>
              </w:rPr>
            </w:pPr>
            <w:r w:rsidRPr="004C2085">
              <w:rPr>
                <w:rFonts w:eastAsia="宋体"/>
                <w:szCs w:val="22"/>
                <w:lang w:val="en-US" w:eastAsia="ja-JP"/>
              </w:rPr>
              <w:t>FFS whether to define requirements in RRC_IDLE state</w:t>
            </w:r>
          </w:p>
        </w:tc>
      </w:tr>
    </w:tbl>
    <w:p w:rsidR="001D083D" w:rsidRDefault="001374D9" w:rsidP="001D083D">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has agreed last meeting in LPHAP discussion that PRS measurement requirements defined for both </w:t>
      </w:r>
      <w:r w:rsidRPr="001374D9">
        <w:rPr>
          <w:rFonts w:eastAsiaTheme="minorEastAsia"/>
          <w:lang w:eastAsia="zh-CN"/>
        </w:rPr>
        <w:t>normal (non-</w:t>
      </w:r>
      <w:proofErr w:type="spellStart"/>
      <w:r w:rsidRPr="001374D9">
        <w:rPr>
          <w:rFonts w:eastAsiaTheme="minorEastAsia"/>
          <w:lang w:eastAsia="zh-CN"/>
        </w:rPr>
        <w:t>RedCap</w:t>
      </w:r>
      <w:proofErr w:type="spellEnd"/>
      <w:r w:rsidRPr="001374D9">
        <w:rPr>
          <w:rFonts w:eastAsiaTheme="minorEastAsia"/>
          <w:lang w:eastAsia="zh-CN"/>
        </w:rPr>
        <w:t xml:space="preserve">) and </w:t>
      </w:r>
      <w:proofErr w:type="spellStart"/>
      <w:r w:rsidRPr="001374D9">
        <w:rPr>
          <w:rFonts w:eastAsiaTheme="minorEastAsia"/>
          <w:lang w:eastAsia="zh-CN"/>
        </w:rPr>
        <w:t>RedCap</w:t>
      </w:r>
      <w:proofErr w:type="spellEnd"/>
      <w:r w:rsidRPr="001374D9">
        <w:rPr>
          <w:rFonts w:eastAsiaTheme="minorEastAsia"/>
          <w:lang w:eastAsia="zh-CN"/>
        </w:rPr>
        <w:t xml:space="preserve"> type of devices</w:t>
      </w:r>
      <w:r>
        <w:rPr>
          <w:rFonts w:eastAsiaTheme="minorEastAsia"/>
          <w:lang w:eastAsia="zh-CN"/>
        </w:rPr>
        <w:t xml:space="preserve"> in IDLE, so there is no need to further discuss the case without FH. The remaining issue is whether to define requirements for FH in INACTIVE or IDLE.</w:t>
      </w:r>
    </w:p>
    <w:p w:rsidR="003F3BE1" w:rsidRDefault="001374D9" w:rsidP="001D083D">
      <w:pPr>
        <w:spacing w:before="120" w:after="120"/>
        <w:rPr>
          <w:rFonts w:eastAsiaTheme="minorEastAsia"/>
          <w:lang w:eastAsia="zh-CN"/>
        </w:rPr>
      </w:pPr>
      <w:r>
        <w:rPr>
          <w:rFonts w:eastAsiaTheme="minorEastAsia" w:hint="eastAsia"/>
          <w:lang w:eastAsia="zh-CN"/>
        </w:rPr>
        <w:t>F</w:t>
      </w:r>
      <w:r>
        <w:rPr>
          <w:rFonts w:eastAsiaTheme="minorEastAsia"/>
          <w:lang w:eastAsia="zh-CN"/>
        </w:rPr>
        <w:t>or the case with FH, we suggest RAN4 to first focus on the requirements for CONNECTED. When we have stable requirements, RAN4 can further check how much additional efforts are required to define requirements for INACTIVE/IDLE. RAN1 may also have further inputs in the due course.</w:t>
      </w:r>
    </w:p>
    <w:p w:rsidR="001D083D" w:rsidRPr="001374D9" w:rsidRDefault="00006000" w:rsidP="001D083D">
      <w:pPr>
        <w:spacing w:before="120" w:after="120"/>
        <w:rPr>
          <w:rFonts w:eastAsiaTheme="minorEastAsia"/>
          <w:b/>
          <w:lang w:eastAsia="zh-CN"/>
        </w:rPr>
      </w:pPr>
      <w:r w:rsidRPr="001374D9">
        <w:rPr>
          <w:rFonts w:eastAsiaTheme="minorEastAsia" w:hint="eastAsia"/>
          <w:b/>
          <w:lang w:eastAsia="zh-CN"/>
        </w:rPr>
        <w:t>P</w:t>
      </w:r>
      <w:r w:rsidRPr="001374D9">
        <w:rPr>
          <w:rFonts w:eastAsiaTheme="minorEastAsia"/>
          <w:b/>
          <w:lang w:eastAsia="zh-CN"/>
        </w:rPr>
        <w:t xml:space="preserve">roposal 1: For </w:t>
      </w:r>
      <w:proofErr w:type="spellStart"/>
      <w:r w:rsidR="003F3BE1" w:rsidRPr="001374D9">
        <w:rPr>
          <w:rFonts w:eastAsiaTheme="minorEastAsia"/>
          <w:b/>
          <w:lang w:eastAsia="zh-CN"/>
        </w:rPr>
        <w:t>RedCap</w:t>
      </w:r>
      <w:proofErr w:type="spellEnd"/>
      <w:r w:rsidR="003F3BE1" w:rsidRPr="001374D9">
        <w:rPr>
          <w:rFonts w:eastAsiaTheme="minorEastAsia"/>
          <w:b/>
          <w:lang w:eastAsia="zh-CN"/>
        </w:rPr>
        <w:t xml:space="preserve"> UE positioning with FH, RAN4 to decide whether to define requirements for INACTIVE/IDLE after requirements for CONNECTED are stable.</w:t>
      </w:r>
    </w:p>
    <w:tbl>
      <w:tblPr>
        <w:tblStyle w:val="afa"/>
        <w:tblW w:w="0" w:type="auto"/>
        <w:tblLook w:val="04A0" w:firstRow="1" w:lastRow="0" w:firstColumn="1" w:lastColumn="0" w:noHBand="0" w:noVBand="1"/>
      </w:tblPr>
      <w:tblGrid>
        <w:gridCol w:w="9621"/>
      </w:tblGrid>
      <w:tr w:rsidR="003F3BE1" w:rsidTr="003F3BE1">
        <w:tc>
          <w:tcPr>
            <w:tcW w:w="9621" w:type="dxa"/>
          </w:tcPr>
          <w:p w:rsidR="003F3BE1" w:rsidRPr="003F3BE1" w:rsidRDefault="003F3BE1" w:rsidP="003F3BE1">
            <w:pPr>
              <w:spacing w:beforeLines="0" w:before="120" w:afterLines="0" w:after="180"/>
              <w:rPr>
                <w:rFonts w:eastAsia="宋体"/>
                <w:b/>
                <w:bCs/>
                <w:szCs w:val="22"/>
                <w:u w:val="single"/>
                <w:lang w:eastAsia="en-GB"/>
              </w:rPr>
            </w:pPr>
            <w:r w:rsidRPr="003F3BE1">
              <w:rPr>
                <w:rFonts w:eastAsia="宋体"/>
                <w:b/>
                <w:bCs/>
                <w:szCs w:val="22"/>
                <w:u w:val="single"/>
                <w:lang w:eastAsia="en-GB"/>
              </w:rPr>
              <w:t>Issue 2-1-3: Relation with Rel-16/Rel-17 positioning:</w:t>
            </w:r>
          </w:p>
          <w:p w:rsidR="003F3BE1" w:rsidRPr="003F3BE1" w:rsidRDefault="003F3BE1" w:rsidP="003F3BE1">
            <w:pPr>
              <w:spacing w:beforeLines="0" w:before="0" w:afterLines="0" w:after="180"/>
              <w:rPr>
                <w:rFonts w:eastAsia="等线"/>
                <w:b/>
                <w:bCs/>
                <w:iCs/>
                <w:szCs w:val="22"/>
                <w:u w:val="single"/>
                <w:lang w:val="en-US" w:eastAsia="zh-CN"/>
              </w:rPr>
            </w:pPr>
            <w:r w:rsidRPr="003F3BE1">
              <w:rPr>
                <w:rFonts w:eastAsia="等线"/>
                <w:b/>
                <w:bCs/>
                <w:iCs/>
                <w:szCs w:val="22"/>
                <w:highlight w:val="green"/>
                <w:u w:val="single"/>
                <w:lang w:val="en-US" w:eastAsia="zh-CN"/>
              </w:rPr>
              <w:t>A</w:t>
            </w:r>
            <w:r w:rsidRPr="003F3BE1">
              <w:rPr>
                <w:rFonts w:eastAsia="等线" w:hint="eastAsia"/>
                <w:b/>
                <w:bCs/>
                <w:iCs/>
                <w:szCs w:val="22"/>
                <w:highlight w:val="green"/>
                <w:u w:val="single"/>
                <w:lang w:val="en-US" w:eastAsia="zh-CN"/>
              </w:rPr>
              <w:t>greements</w:t>
            </w:r>
            <w:r w:rsidRPr="003F3BE1">
              <w:rPr>
                <w:rFonts w:eastAsia="等线" w:hint="eastAsia"/>
                <w:i/>
                <w:szCs w:val="22"/>
                <w:highlight w:val="green"/>
                <w:lang w:val="en-US" w:eastAsia="zh-CN"/>
              </w:rPr>
              <w:t>:</w:t>
            </w:r>
          </w:p>
          <w:p w:rsidR="003F3BE1" w:rsidRPr="003F3BE1" w:rsidRDefault="003F3BE1" w:rsidP="003F3BE1">
            <w:pPr>
              <w:numPr>
                <w:ilvl w:val="0"/>
                <w:numId w:val="14"/>
              </w:numPr>
              <w:spacing w:beforeLines="0" w:before="0" w:afterLines="0" w:after="0" w:line="252" w:lineRule="auto"/>
              <w:ind w:left="357" w:hanging="357"/>
              <w:rPr>
                <w:rFonts w:eastAsia="宋体"/>
                <w:szCs w:val="22"/>
                <w:lang w:val="en-US" w:eastAsia="ja-JP"/>
              </w:rPr>
            </w:pPr>
            <w:r w:rsidRPr="003F3BE1">
              <w:rPr>
                <w:rFonts w:eastAsia="宋体"/>
                <w:szCs w:val="22"/>
                <w:lang w:val="en-US" w:eastAsia="zh-CN"/>
              </w:rPr>
              <w:t xml:space="preserve">PRS requirements </w:t>
            </w:r>
            <w:r w:rsidRPr="003F3BE1">
              <w:rPr>
                <w:rFonts w:eastAsia="宋体"/>
                <w:szCs w:val="22"/>
                <w:u w:val="single"/>
                <w:lang w:val="en-US" w:eastAsia="zh-CN"/>
              </w:rPr>
              <w:t>without frequency hopping</w:t>
            </w:r>
            <w:r w:rsidRPr="003F3BE1">
              <w:rPr>
                <w:rFonts w:eastAsia="宋体"/>
                <w:szCs w:val="22"/>
                <w:lang w:val="en-US" w:eastAsia="zh-CN"/>
              </w:rPr>
              <w:t xml:space="preserve"> (FH):</w:t>
            </w:r>
          </w:p>
          <w:p w:rsidR="003F3BE1" w:rsidRPr="003F3BE1" w:rsidRDefault="003F3BE1" w:rsidP="003F3BE1">
            <w:pPr>
              <w:numPr>
                <w:ilvl w:val="1"/>
                <w:numId w:val="14"/>
              </w:numPr>
              <w:spacing w:beforeLines="0" w:before="120" w:afterLines="0" w:after="0"/>
              <w:ind w:left="1080" w:hanging="357"/>
              <w:rPr>
                <w:rFonts w:eastAsia="宋体"/>
                <w:szCs w:val="22"/>
                <w:lang w:val="en-US" w:eastAsia="ja-JP"/>
              </w:rPr>
            </w:pPr>
            <w:r w:rsidRPr="003F3BE1">
              <w:rPr>
                <w:rFonts w:eastAsia="宋体"/>
                <w:szCs w:val="22"/>
                <w:lang w:val="en-US" w:eastAsia="ja-JP"/>
              </w:rPr>
              <w:t>Option 1: HW, E///, QC, CATT, OPPO, Nokia</w:t>
            </w:r>
          </w:p>
          <w:p w:rsidR="003F3BE1" w:rsidRPr="003F3BE1" w:rsidRDefault="003F3BE1" w:rsidP="003F3BE1">
            <w:pPr>
              <w:numPr>
                <w:ilvl w:val="2"/>
                <w:numId w:val="14"/>
              </w:numPr>
              <w:spacing w:beforeLines="0" w:before="120" w:afterLines="0" w:after="0"/>
              <w:ind w:left="1800" w:hanging="357"/>
              <w:rPr>
                <w:rFonts w:eastAsia="宋体"/>
                <w:szCs w:val="22"/>
                <w:lang w:val="en-US" w:eastAsia="ja-JP"/>
              </w:rPr>
            </w:pPr>
            <w:r w:rsidRPr="003F3BE1">
              <w:rPr>
                <w:rFonts w:eastAsia="宋体"/>
                <w:szCs w:val="22"/>
                <w:lang w:val="en-US" w:eastAsia="zh-CN"/>
              </w:rPr>
              <w:lastRenderedPageBreak/>
              <w:t xml:space="preserve">PRS requirements for </w:t>
            </w:r>
            <w:r w:rsidRPr="003F3BE1">
              <w:rPr>
                <w:rFonts w:eastAsia="宋体"/>
                <w:szCs w:val="22"/>
                <w:u w:val="single"/>
                <w:lang w:val="en-US" w:eastAsia="zh-CN"/>
              </w:rPr>
              <w:t>both 1Rx and 2Rx</w:t>
            </w:r>
            <w:r w:rsidRPr="003F3BE1">
              <w:rPr>
                <w:rFonts w:eastAsia="宋体"/>
                <w:szCs w:val="22"/>
                <w:lang w:val="en-US" w:eastAsia="zh-CN"/>
              </w:rPr>
              <w:t xml:space="preserve"> </w:t>
            </w:r>
            <w:proofErr w:type="spellStart"/>
            <w:r w:rsidRPr="003F3BE1">
              <w:rPr>
                <w:rFonts w:eastAsia="宋体"/>
                <w:szCs w:val="22"/>
                <w:lang w:val="en-US" w:eastAsia="zh-CN"/>
              </w:rPr>
              <w:t>RedCap</w:t>
            </w:r>
            <w:proofErr w:type="spellEnd"/>
            <w:r w:rsidRPr="003F3BE1">
              <w:rPr>
                <w:rFonts w:eastAsia="宋体"/>
                <w:szCs w:val="22"/>
                <w:lang w:val="en-US" w:eastAsia="zh-CN"/>
              </w:rPr>
              <w:t xml:space="preserve"> UE </w:t>
            </w:r>
            <w:r w:rsidRPr="003F3BE1">
              <w:rPr>
                <w:rFonts w:eastAsia="宋体"/>
                <w:szCs w:val="22"/>
                <w:u w:val="single"/>
                <w:lang w:val="en-US" w:eastAsia="zh-CN"/>
              </w:rPr>
              <w:t xml:space="preserve">without </w:t>
            </w:r>
            <w:r w:rsidRPr="003F3BE1">
              <w:rPr>
                <w:rFonts w:eastAsia="宋体"/>
                <w:szCs w:val="22"/>
                <w:lang w:val="en-US" w:eastAsia="zh-CN"/>
              </w:rPr>
              <w:t>FH shall be defined for all the Rel-16/Rel-17 positioning features/techniques.</w:t>
            </w:r>
          </w:p>
          <w:p w:rsidR="003F3BE1" w:rsidRPr="003F3BE1" w:rsidRDefault="003F3BE1" w:rsidP="003F3BE1">
            <w:pPr>
              <w:numPr>
                <w:ilvl w:val="1"/>
                <w:numId w:val="14"/>
              </w:numPr>
              <w:spacing w:beforeLines="0" w:before="120" w:afterLines="0" w:after="0"/>
              <w:ind w:left="1080" w:hanging="357"/>
              <w:rPr>
                <w:rFonts w:eastAsia="宋体"/>
                <w:szCs w:val="22"/>
                <w:lang w:val="en-US" w:eastAsia="ja-JP"/>
              </w:rPr>
            </w:pPr>
            <w:r w:rsidRPr="003F3BE1">
              <w:rPr>
                <w:rFonts w:eastAsia="宋体"/>
                <w:szCs w:val="22"/>
                <w:lang w:val="en-US" w:eastAsia="ja-JP"/>
              </w:rPr>
              <w:t>Option 2: MTK</w:t>
            </w:r>
          </w:p>
          <w:p w:rsidR="003F3BE1" w:rsidRPr="003F3BE1" w:rsidRDefault="003F3BE1" w:rsidP="003F3BE1">
            <w:pPr>
              <w:numPr>
                <w:ilvl w:val="2"/>
                <w:numId w:val="14"/>
              </w:numPr>
              <w:spacing w:beforeLines="0" w:before="120" w:afterLines="0" w:after="0"/>
              <w:ind w:left="1800"/>
              <w:rPr>
                <w:rFonts w:eastAsia="宋体"/>
                <w:szCs w:val="22"/>
                <w:lang w:val="en-US" w:eastAsia="ja-JP"/>
              </w:rPr>
            </w:pPr>
            <w:r w:rsidRPr="003F3BE1">
              <w:rPr>
                <w:rFonts w:eastAsia="宋体"/>
                <w:szCs w:val="22"/>
                <w:lang w:val="en-US" w:eastAsia="zh-CN"/>
              </w:rPr>
              <w:t xml:space="preserve">PRS requirements for </w:t>
            </w:r>
            <w:r w:rsidRPr="003F3BE1">
              <w:rPr>
                <w:rFonts w:eastAsia="宋体"/>
                <w:szCs w:val="22"/>
                <w:u w:val="single"/>
                <w:lang w:val="en-US" w:eastAsia="zh-CN"/>
              </w:rPr>
              <w:t xml:space="preserve">1Rx </w:t>
            </w:r>
            <w:proofErr w:type="spellStart"/>
            <w:r w:rsidRPr="003F3BE1">
              <w:rPr>
                <w:rFonts w:eastAsia="宋体"/>
                <w:szCs w:val="22"/>
                <w:lang w:val="en-US" w:eastAsia="zh-CN"/>
              </w:rPr>
              <w:t>RedCap</w:t>
            </w:r>
            <w:proofErr w:type="spellEnd"/>
            <w:r w:rsidRPr="003F3BE1">
              <w:rPr>
                <w:rFonts w:eastAsia="宋体"/>
                <w:szCs w:val="22"/>
                <w:lang w:val="en-US" w:eastAsia="zh-CN"/>
              </w:rPr>
              <w:t xml:space="preserve"> UE </w:t>
            </w:r>
            <w:r w:rsidRPr="003F3BE1">
              <w:rPr>
                <w:rFonts w:eastAsia="宋体"/>
                <w:szCs w:val="22"/>
                <w:u w:val="single"/>
                <w:lang w:val="en-US" w:eastAsia="zh-CN"/>
              </w:rPr>
              <w:t xml:space="preserve">without </w:t>
            </w:r>
            <w:r w:rsidRPr="003F3BE1">
              <w:rPr>
                <w:rFonts w:eastAsia="宋体"/>
                <w:szCs w:val="22"/>
                <w:lang w:val="en-US" w:eastAsia="zh-CN"/>
              </w:rPr>
              <w:t>FH shall be defined for all the Rel-16 positioning features/techniques.</w:t>
            </w:r>
          </w:p>
          <w:p w:rsidR="003F3BE1" w:rsidRPr="003F3BE1" w:rsidRDefault="003F3BE1" w:rsidP="003F3BE1">
            <w:pPr>
              <w:numPr>
                <w:ilvl w:val="2"/>
                <w:numId w:val="14"/>
              </w:numPr>
              <w:spacing w:beforeLines="0" w:before="120" w:afterLines="0" w:after="0"/>
              <w:ind w:left="1797" w:hanging="357"/>
              <w:rPr>
                <w:rFonts w:eastAsia="宋体"/>
                <w:szCs w:val="22"/>
                <w:lang w:val="en-US" w:eastAsia="ja-JP"/>
              </w:rPr>
            </w:pPr>
            <w:r w:rsidRPr="003F3BE1">
              <w:rPr>
                <w:rFonts w:eastAsia="宋体"/>
                <w:szCs w:val="22"/>
                <w:lang w:val="en-US" w:eastAsia="zh-CN"/>
              </w:rPr>
              <w:t xml:space="preserve">PRS requirements for </w:t>
            </w:r>
            <w:r w:rsidRPr="003F3BE1">
              <w:rPr>
                <w:rFonts w:eastAsia="宋体"/>
                <w:szCs w:val="22"/>
                <w:u w:val="single"/>
                <w:lang w:val="en-US" w:eastAsia="zh-CN"/>
              </w:rPr>
              <w:t xml:space="preserve">2 Rx </w:t>
            </w:r>
            <w:proofErr w:type="spellStart"/>
            <w:r w:rsidRPr="003F3BE1">
              <w:rPr>
                <w:rFonts w:eastAsia="宋体"/>
                <w:szCs w:val="22"/>
                <w:lang w:val="en-US" w:eastAsia="zh-CN"/>
              </w:rPr>
              <w:t>RedCap</w:t>
            </w:r>
            <w:proofErr w:type="spellEnd"/>
            <w:r w:rsidRPr="003F3BE1">
              <w:rPr>
                <w:rFonts w:eastAsia="宋体"/>
                <w:szCs w:val="22"/>
                <w:lang w:val="en-US" w:eastAsia="zh-CN"/>
              </w:rPr>
              <w:t xml:space="preserve"> UE </w:t>
            </w:r>
            <w:r w:rsidRPr="003F3BE1">
              <w:rPr>
                <w:rFonts w:eastAsia="宋体"/>
                <w:szCs w:val="22"/>
                <w:u w:val="single"/>
                <w:lang w:val="en-US" w:eastAsia="zh-CN"/>
              </w:rPr>
              <w:t xml:space="preserve">without </w:t>
            </w:r>
            <w:r w:rsidRPr="003F3BE1">
              <w:rPr>
                <w:rFonts w:eastAsia="宋体"/>
                <w:szCs w:val="22"/>
                <w:lang w:val="en-US" w:eastAsia="zh-CN"/>
              </w:rPr>
              <w:t>FH shall be defined for all the Rel-16/Rel-17 positioning features/techniques.</w:t>
            </w:r>
          </w:p>
          <w:p w:rsidR="003F3BE1" w:rsidRPr="003F3BE1" w:rsidRDefault="003F3BE1" w:rsidP="003F3BE1">
            <w:pPr>
              <w:numPr>
                <w:ilvl w:val="0"/>
                <w:numId w:val="14"/>
              </w:numPr>
              <w:spacing w:beforeLines="0" w:before="120" w:afterLines="0" w:after="0"/>
              <w:ind w:left="357" w:hanging="357"/>
              <w:rPr>
                <w:rFonts w:eastAsia="宋体"/>
                <w:szCs w:val="22"/>
                <w:lang w:val="en-US" w:eastAsia="ja-JP"/>
              </w:rPr>
            </w:pPr>
            <w:r w:rsidRPr="003F3BE1">
              <w:rPr>
                <w:rFonts w:eastAsia="宋体"/>
                <w:szCs w:val="22"/>
                <w:lang w:val="en-US" w:eastAsia="zh-CN"/>
              </w:rPr>
              <w:t xml:space="preserve">PRS requirements </w:t>
            </w:r>
            <w:r w:rsidRPr="003F3BE1">
              <w:rPr>
                <w:rFonts w:eastAsia="宋体"/>
                <w:szCs w:val="22"/>
                <w:u w:val="single"/>
                <w:lang w:val="en-US" w:eastAsia="zh-CN"/>
              </w:rPr>
              <w:t xml:space="preserve">with </w:t>
            </w:r>
            <w:r w:rsidRPr="003F3BE1">
              <w:rPr>
                <w:rFonts w:eastAsia="宋体"/>
                <w:szCs w:val="22"/>
                <w:lang w:val="en-US" w:eastAsia="zh-CN"/>
              </w:rPr>
              <w:t>FH:</w:t>
            </w:r>
          </w:p>
          <w:p w:rsidR="003F3BE1" w:rsidRPr="003F3BE1" w:rsidRDefault="003F3BE1" w:rsidP="003F3BE1">
            <w:pPr>
              <w:numPr>
                <w:ilvl w:val="1"/>
                <w:numId w:val="14"/>
              </w:numPr>
              <w:spacing w:beforeLines="0" w:before="120" w:afterLines="0" w:after="0"/>
              <w:ind w:left="1080"/>
              <w:rPr>
                <w:rFonts w:eastAsia="宋体"/>
                <w:szCs w:val="22"/>
                <w:lang w:val="en-US" w:eastAsia="ja-JP"/>
              </w:rPr>
            </w:pPr>
            <w:r w:rsidRPr="003F3BE1">
              <w:rPr>
                <w:rFonts w:eastAsia="宋体"/>
                <w:szCs w:val="22"/>
                <w:lang w:val="en-US" w:eastAsia="zh-CN"/>
              </w:rPr>
              <w:t xml:space="preserve">The Rel-16/Rel-17 positioning features/techniques for which the PRS requirements for </w:t>
            </w:r>
            <w:proofErr w:type="spellStart"/>
            <w:r w:rsidRPr="003F3BE1">
              <w:rPr>
                <w:rFonts w:eastAsia="宋体"/>
                <w:szCs w:val="22"/>
                <w:lang w:val="en-US" w:eastAsia="zh-CN"/>
              </w:rPr>
              <w:t>RedCap</w:t>
            </w:r>
            <w:proofErr w:type="spellEnd"/>
            <w:r w:rsidRPr="003F3BE1">
              <w:rPr>
                <w:rFonts w:eastAsia="宋体"/>
                <w:szCs w:val="22"/>
                <w:lang w:val="en-US" w:eastAsia="zh-CN"/>
              </w:rPr>
              <w:t xml:space="preserve"> UE </w:t>
            </w:r>
            <w:r w:rsidRPr="003F3BE1">
              <w:rPr>
                <w:rFonts w:eastAsia="宋体"/>
                <w:szCs w:val="22"/>
                <w:u w:val="single"/>
                <w:lang w:val="en-US" w:eastAsia="zh-CN"/>
              </w:rPr>
              <w:t>with</w:t>
            </w:r>
            <w:r w:rsidRPr="003F3BE1">
              <w:rPr>
                <w:rFonts w:eastAsia="宋体"/>
                <w:szCs w:val="22"/>
                <w:lang w:val="en-US" w:eastAsia="zh-CN"/>
              </w:rPr>
              <w:t xml:space="preserve"> FH will be defined can be decided on case-by-case basis and based on RAN1 agreements on the FH.</w:t>
            </w:r>
            <w:r w:rsidRPr="003F3BE1">
              <w:rPr>
                <w:rFonts w:eastAsia="宋体"/>
                <w:szCs w:val="22"/>
                <w:lang w:val="en-US" w:eastAsia="ja-JP"/>
              </w:rPr>
              <w:t xml:space="preserve"> Details are FFS.</w:t>
            </w:r>
          </w:p>
          <w:p w:rsidR="003F3BE1" w:rsidRPr="003F3BE1" w:rsidRDefault="003F3BE1" w:rsidP="003F3BE1">
            <w:pPr>
              <w:numPr>
                <w:ilvl w:val="0"/>
                <w:numId w:val="14"/>
              </w:numPr>
              <w:spacing w:beforeLines="0" w:before="120" w:afterLines="0" w:after="0"/>
              <w:ind w:left="360"/>
              <w:rPr>
                <w:rFonts w:eastAsia="宋体"/>
                <w:szCs w:val="22"/>
                <w:lang w:val="en-US" w:eastAsia="ja-JP"/>
              </w:rPr>
            </w:pPr>
            <w:r w:rsidRPr="003F3BE1">
              <w:rPr>
                <w:rFonts w:eastAsia="宋体"/>
                <w:szCs w:val="22"/>
                <w:u w:val="single"/>
                <w:lang w:val="en-US" w:eastAsia="ja-JP"/>
              </w:rPr>
              <w:t>NOTE:</w:t>
            </w:r>
            <w:r w:rsidRPr="003F3BE1">
              <w:rPr>
                <w:rFonts w:eastAsia="宋体"/>
                <w:szCs w:val="22"/>
                <w:lang w:val="en-US" w:eastAsia="ja-JP"/>
              </w:rPr>
              <w:t xml:space="preserve"> </w:t>
            </w:r>
          </w:p>
          <w:p w:rsidR="003F3BE1" w:rsidRPr="003F3BE1" w:rsidRDefault="003F3BE1" w:rsidP="003F3BE1">
            <w:pPr>
              <w:numPr>
                <w:ilvl w:val="1"/>
                <w:numId w:val="14"/>
              </w:numPr>
              <w:spacing w:beforeLines="0" w:before="120" w:afterLines="0" w:after="0"/>
              <w:ind w:left="1080"/>
              <w:rPr>
                <w:rFonts w:eastAsia="宋体"/>
                <w:sz w:val="20"/>
                <w:lang w:val="en-US" w:eastAsia="ja-JP"/>
              </w:rPr>
            </w:pPr>
            <w:r w:rsidRPr="003F3BE1">
              <w:rPr>
                <w:rFonts w:eastAsia="宋体"/>
                <w:sz w:val="20"/>
                <w:lang w:val="en-US" w:eastAsia="ja-JP"/>
              </w:rPr>
              <w:t>Rel-16 features/techniques refer to: measurement with gaps in RRC connected, 4-samples measurement in RRC connected.</w:t>
            </w:r>
          </w:p>
          <w:p w:rsidR="003F3BE1" w:rsidRPr="003F3BE1" w:rsidRDefault="003F3BE1" w:rsidP="003F3BE1">
            <w:pPr>
              <w:numPr>
                <w:ilvl w:val="1"/>
                <w:numId w:val="14"/>
              </w:numPr>
              <w:spacing w:beforeLines="0" w:before="120" w:afterLines="0" w:after="0"/>
              <w:ind w:left="1080"/>
              <w:rPr>
                <w:rFonts w:eastAsia="宋体"/>
                <w:sz w:val="20"/>
                <w:lang w:val="en-US" w:eastAsia="ja-JP"/>
              </w:rPr>
            </w:pPr>
            <w:r w:rsidRPr="003F3BE1">
              <w:rPr>
                <w:rFonts w:eastAsia="宋体"/>
                <w:sz w:val="20"/>
                <w:lang w:val="en-US" w:eastAsia="ja-JP"/>
              </w:rPr>
              <w:t>Rel-17 features/techniques refer to: measurement without gaps in RRC connected, measurement in RRC inactive, reduced-sample measurement in RRC connected/inactive, Tx/Rx timing mitigation with TEG in RRC connected/inactive, FR2 with reduced Rx beam sweeping factor in RRC connected/inactive.</w:t>
            </w:r>
          </w:p>
        </w:tc>
      </w:tr>
    </w:tbl>
    <w:p w:rsidR="003F3BE1" w:rsidRDefault="001374D9" w:rsidP="001D083D">
      <w:pPr>
        <w:spacing w:before="120" w:after="120"/>
        <w:rPr>
          <w:rFonts w:eastAsiaTheme="minorEastAsia"/>
          <w:lang w:eastAsia="zh-CN"/>
        </w:rPr>
      </w:pPr>
      <w:r>
        <w:rPr>
          <w:rFonts w:eastAsiaTheme="minorEastAsia"/>
          <w:lang w:eastAsia="zh-CN"/>
        </w:rPr>
        <w:lastRenderedPageBreak/>
        <w:t xml:space="preserve">For PRS measurement without FH, we support </w:t>
      </w:r>
      <w:r w:rsidR="004E11C9">
        <w:rPr>
          <w:rFonts w:eastAsiaTheme="minorEastAsia"/>
          <w:lang w:eastAsia="zh-CN"/>
        </w:rPr>
        <w:t xml:space="preserve">option 1. All the </w:t>
      </w:r>
      <w:r w:rsidR="004E11C9" w:rsidRPr="004E11C9">
        <w:rPr>
          <w:rFonts w:eastAsiaTheme="minorEastAsia"/>
          <w:lang w:eastAsia="zh-CN"/>
        </w:rPr>
        <w:t>Rel-17 features/techniques</w:t>
      </w:r>
      <w:r w:rsidR="004E11C9">
        <w:rPr>
          <w:rFonts w:eastAsiaTheme="minorEastAsia"/>
          <w:lang w:eastAsia="zh-CN"/>
        </w:rPr>
        <w:t xml:space="preserve"> are optional features with UE capability, and UE is free to choose which ones are supported. There is no need to preclude these </w:t>
      </w:r>
      <w:r w:rsidR="004E11C9" w:rsidRPr="004E11C9">
        <w:rPr>
          <w:rFonts w:eastAsiaTheme="minorEastAsia"/>
          <w:lang w:eastAsia="zh-CN"/>
        </w:rPr>
        <w:t>features/techniques</w:t>
      </w:r>
      <w:r w:rsidR="004E11C9">
        <w:rPr>
          <w:rFonts w:eastAsiaTheme="minorEastAsia"/>
          <w:lang w:eastAsia="zh-CN"/>
        </w:rPr>
        <w:t xml:space="preserve"> for 1Rx UE from spec point of view.</w:t>
      </w:r>
    </w:p>
    <w:p w:rsidR="003F3BE1" w:rsidRPr="004E11C9" w:rsidRDefault="003F3BE1" w:rsidP="001D083D">
      <w:pPr>
        <w:spacing w:before="120" w:after="120"/>
        <w:rPr>
          <w:rFonts w:eastAsiaTheme="minorEastAsia"/>
          <w:b/>
          <w:lang w:eastAsia="zh-CN"/>
        </w:rPr>
      </w:pPr>
      <w:r w:rsidRPr="004E11C9">
        <w:rPr>
          <w:rFonts w:eastAsiaTheme="minorEastAsia" w:hint="eastAsia"/>
          <w:b/>
          <w:lang w:eastAsia="zh-CN"/>
        </w:rPr>
        <w:t>P</w:t>
      </w:r>
      <w:r w:rsidRPr="004E11C9">
        <w:rPr>
          <w:rFonts w:eastAsiaTheme="minorEastAsia"/>
          <w:b/>
          <w:lang w:eastAsia="zh-CN"/>
        </w:rPr>
        <w:t xml:space="preserve">roposal 2: PRS requirements for both 1Rx and 2Rx </w:t>
      </w:r>
      <w:proofErr w:type="spellStart"/>
      <w:r w:rsidRPr="004E11C9">
        <w:rPr>
          <w:rFonts w:eastAsiaTheme="minorEastAsia"/>
          <w:b/>
          <w:lang w:eastAsia="zh-CN"/>
        </w:rPr>
        <w:t>RedCap</w:t>
      </w:r>
      <w:proofErr w:type="spellEnd"/>
      <w:r w:rsidRPr="004E11C9">
        <w:rPr>
          <w:rFonts w:eastAsiaTheme="minorEastAsia"/>
          <w:b/>
          <w:lang w:eastAsia="zh-CN"/>
        </w:rPr>
        <w:t xml:space="preserve"> UE without FH shall be defined for all the Rel-16/Rel-17 positioning features/techniques.</w:t>
      </w:r>
    </w:p>
    <w:p w:rsidR="001D083D" w:rsidRDefault="001D083D" w:rsidP="001D083D">
      <w:pPr>
        <w:pStyle w:val="2"/>
        <w:rPr>
          <w:lang w:eastAsia="zh-CN"/>
        </w:rPr>
      </w:pPr>
      <w:r>
        <w:rPr>
          <w:lang w:eastAsia="zh-CN"/>
        </w:rPr>
        <w:t>PRS measurement without FH</w:t>
      </w:r>
    </w:p>
    <w:tbl>
      <w:tblPr>
        <w:tblStyle w:val="afa"/>
        <w:tblW w:w="0" w:type="auto"/>
        <w:tblLook w:val="04A0" w:firstRow="1" w:lastRow="0" w:firstColumn="1" w:lastColumn="0" w:noHBand="0" w:noVBand="1"/>
      </w:tblPr>
      <w:tblGrid>
        <w:gridCol w:w="9621"/>
      </w:tblGrid>
      <w:tr w:rsidR="003F3BE1" w:rsidTr="003F3BE1">
        <w:tc>
          <w:tcPr>
            <w:tcW w:w="9621" w:type="dxa"/>
          </w:tcPr>
          <w:p w:rsidR="003F3BE1" w:rsidRPr="003F3BE1" w:rsidRDefault="003F3BE1" w:rsidP="003F3BE1">
            <w:pPr>
              <w:spacing w:beforeLines="0" w:before="240" w:afterLines="0" w:after="180"/>
              <w:rPr>
                <w:rFonts w:eastAsia="宋体"/>
                <w:b/>
                <w:bCs/>
                <w:szCs w:val="22"/>
                <w:u w:val="single"/>
                <w:lang w:eastAsia="en-GB"/>
              </w:rPr>
            </w:pPr>
            <w:r w:rsidRPr="003F3BE1">
              <w:rPr>
                <w:rFonts w:eastAsia="宋体"/>
                <w:b/>
                <w:bCs/>
                <w:szCs w:val="22"/>
                <w:u w:val="single"/>
                <w:lang w:eastAsia="en-GB"/>
              </w:rPr>
              <w:t>Issue 2-2-2: Side conditions for 1Rx without FH:</w:t>
            </w:r>
          </w:p>
          <w:p w:rsidR="003F3BE1" w:rsidRPr="003F3BE1" w:rsidRDefault="003F3BE1" w:rsidP="003F3BE1">
            <w:pPr>
              <w:spacing w:beforeLines="0" w:before="0" w:afterLines="0" w:after="180"/>
              <w:rPr>
                <w:rFonts w:eastAsia="等线"/>
                <w:b/>
                <w:bCs/>
                <w:iCs/>
                <w:szCs w:val="22"/>
                <w:u w:val="single"/>
                <w:lang w:val="en-US" w:eastAsia="zh-CN"/>
              </w:rPr>
            </w:pPr>
            <w:r w:rsidRPr="003F3BE1">
              <w:rPr>
                <w:rFonts w:eastAsia="等线"/>
                <w:b/>
                <w:bCs/>
                <w:iCs/>
                <w:szCs w:val="22"/>
                <w:highlight w:val="green"/>
                <w:u w:val="single"/>
                <w:lang w:val="en-US" w:eastAsia="zh-CN"/>
              </w:rPr>
              <w:t>A</w:t>
            </w:r>
            <w:r w:rsidRPr="003F3BE1">
              <w:rPr>
                <w:rFonts w:eastAsia="等线" w:hint="eastAsia"/>
                <w:b/>
                <w:bCs/>
                <w:iCs/>
                <w:szCs w:val="22"/>
                <w:highlight w:val="green"/>
                <w:u w:val="single"/>
                <w:lang w:val="en-US" w:eastAsia="zh-CN"/>
              </w:rPr>
              <w:t>greements</w:t>
            </w:r>
            <w:r w:rsidRPr="003F3BE1">
              <w:rPr>
                <w:rFonts w:eastAsia="等线" w:hint="eastAsia"/>
                <w:i/>
                <w:szCs w:val="22"/>
                <w:highlight w:val="green"/>
                <w:lang w:val="en-US" w:eastAsia="zh-CN"/>
              </w:rPr>
              <w:t>:</w:t>
            </w:r>
          </w:p>
          <w:p w:rsidR="003F3BE1" w:rsidRPr="003F3BE1" w:rsidRDefault="003F3BE1" w:rsidP="003F3BE1">
            <w:pPr>
              <w:numPr>
                <w:ilvl w:val="0"/>
                <w:numId w:val="14"/>
              </w:numPr>
              <w:overflowPunct w:val="0"/>
              <w:autoSpaceDE w:val="0"/>
              <w:autoSpaceDN w:val="0"/>
              <w:adjustRightInd w:val="0"/>
              <w:spacing w:beforeLines="0" w:before="0" w:afterLines="0" w:after="120" w:line="252" w:lineRule="auto"/>
              <w:ind w:left="360"/>
              <w:rPr>
                <w:rFonts w:eastAsia="宋体"/>
                <w:szCs w:val="22"/>
                <w:lang w:val="en-US" w:eastAsia="ja-JP"/>
              </w:rPr>
            </w:pPr>
            <w:r w:rsidRPr="003F3BE1">
              <w:rPr>
                <w:rFonts w:eastAsia="宋体"/>
                <w:szCs w:val="22"/>
                <w:lang w:val="en-US"/>
              </w:rPr>
              <w:t>Side conditions for 1Rx without FH</w:t>
            </w:r>
          </w:p>
          <w:p w:rsidR="003F3BE1" w:rsidRPr="003F3BE1" w:rsidRDefault="003F3BE1" w:rsidP="003F3BE1">
            <w:pPr>
              <w:numPr>
                <w:ilvl w:val="1"/>
                <w:numId w:val="14"/>
              </w:numPr>
              <w:overflowPunct w:val="0"/>
              <w:autoSpaceDE w:val="0"/>
              <w:autoSpaceDN w:val="0"/>
              <w:adjustRightInd w:val="0"/>
              <w:spacing w:beforeLines="0" w:before="0" w:afterLines="0" w:after="120" w:line="252" w:lineRule="auto"/>
              <w:ind w:left="1080"/>
              <w:rPr>
                <w:rFonts w:eastAsia="宋体"/>
                <w:szCs w:val="22"/>
                <w:lang w:val="en-US" w:eastAsia="ja-JP"/>
              </w:rPr>
            </w:pPr>
            <w:r w:rsidRPr="003F3BE1">
              <w:rPr>
                <w:rFonts w:eastAsia="宋体"/>
                <w:szCs w:val="22"/>
                <w:lang w:val="en-US"/>
              </w:rPr>
              <w:t>For AWGN channel, re-use the Rel-17 side conditions, and relax accuracy requirements</w:t>
            </w:r>
          </w:p>
          <w:p w:rsidR="003F3BE1" w:rsidRPr="003F3BE1" w:rsidRDefault="003F3BE1" w:rsidP="003F3BE1">
            <w:pPr>
              <w:numPr>
                <w:ilvl w:val="2"/>
                <w:numId w:val="14"/>
              </w:numPr>
              <w:overflowPunct w:val="0"/>
              <w:autoSpaceDE w:val="0"/>
              <w:autoSpaceDN w:val="0"/>
              <w:adjustRightInd w:val="0"/>
              <w:spacing w:beforeLines="0" w:before="0" w:afterLines="0" w:after="120" w:line="252" w:lineRule="auto"/>
              <w:ind w:left="1800"/>
              <w:rPr>
                <w:rFonts w:eastAsia="宋体"/>
                <w:szCs w:val="22"/>
                <w:lang w:val="en-US" w:eastAsia="ja-JP"/>
              </w:rPr>
            </w:pPr>
            <w:r w:rsidRPr="003F3BE1">
              <w:rPr>
                <w:rFonts w:eastAsia="宋体"/>
                <w:szCs w:val="22"/>
                <w:lang w:val="en-US"/>
              </w:rPr>
              <w:t>The agreement applies for 4 measurement samples case. FFS if it applies for lower number of samples.</w:t>
            </w:r>
          </w:p>
          <w:p w:rsidR="003F3BE1" w:rsidRPr="003F3BE1" w:rsidRDefault="003F3BE1" w:rsidP="003F3BE1">
            <w:pPr>
              <w:numPr>
                <w:ilvl w:val="1"/>
                <w:numId w:val="14"/>
              </w:numPr>
              <w:overflowPunct w:val="0"/>
              <w:autoSpaceDE w:val="0"/>
              <w:autoSpaceDN w:val="0"/>
              <w:adjustRightInd w:val="0"/>
              <w:spacing w:beforeLines="0" w:before="0" w:afterLines="0" w:after="120" w:line="252" w:lineRule="auto"/>
              <w:ind w:left="1080"/>
              <w:rPr>
                <w:rFonts w:eastAsia="宋体"/>
                <w:szCs w:val="22"/>
                <w:lang w:val="en-US" w:eastAsia="ja-JP"/>
              </w:rPr>
            </w:pPr>
            <w:r w:rsidRPr="003F3BE1">
              <w:rPr>
                <w:rFonts w:eastAsia="宋体"/>
                <w:szCs w:val="22"/>
                <w:lang w:val="en-US"/>
              </w:rPr>
              <w:t>FFS for fading channel</w:t>
            </w:r>
          </w:p>
          <w:p w:rsidR="003F3BE1" w:rsidRPr="003F3BE1" w:rsidRDefault="003F3BE1" w:rsidP="003F3BE1">
            <w:pPr>
              <w:numPr>
                <w:ilvl w:val="2"/>
                <w:numId w:val="14"/>
              </w:numPr>
              <w:overflowPunct w:val="0"/>
              <w:autoSpaceDE w:val="0"/>
              <w:autoSpaceDN w:val="0"/>
              <w:adjustRightInd w:val="0"/>
              <w:spacing w:beforeLines="0" w:before="0" w:afterLines="0" w:after="120" w:line="252" w:lineRule="auto"/>
              <w:ind w:left="1800"/>
              <w:rPr>
                <w:rFonts w:eastAsia="宋体"/>
                <w:szCs w:val="22"/>
                <w:lang w:val="en-US" w:eastAsia="ja-JP"/>
              </w:rPr>
            </w:pPr>
            <w:r w:rsidRPr="003F3BE1">
              <w:rPr>
                <w:rFonts w:eastAsia="宋体"/>
                <w:szCs w:val="22"/>
                <w:lang w:val="en-US"/>
              </w:rPr>
              <w:t>Option 1: Reuse Rel-17 side conditions and relax accuracy requirements</w:t>
            </w:r>
          </w:p>
          <w:p w:rsidR="003F3BE1" w:rsidRPr="003F3BE1" w:rsidRDefault="003F3BE1" w:rsidP="003F3BE1">
            <w:pPr>
              <w:numPr>
                <w:ilvl w:val="2"/>
                <w:numId w:val="14"/>
              </w:numPr>
              <w:overflowPunct w:val="0"/>
              <w:autoSpaceDE w:val="0"/>
              <w:autoSpaceDN w:val="0"/>
              <w:adjustRightInd w:val="0"/>
              <w:spacing w:beforeLines="0" w:before="0" w:afterLines="0" w:after="120" w:line="252" w:lineRule="auto"/>
              <w:ind w:left="1800"/>
              <w:rPr>
                <w:rFonts w:eastAsia="宋体"/>
                <w:szCs w:val="22"/>
                <w:lang w:val="en-US" w:eastAsia="ja-JP"/>
              </w:rPr>
            </w:pPr>
            <w:r w:rsidRPr="003F3BE1">
              <w:rPr>
                <w:rFonts w:eastAsia="宋体"/>
                <w:szCs w:val="22"/>
                <w:lang w:val="en-US"/>
              </w:rPr>
              <w:t>Option 2: Reuse approximately Rel-17 accuracy requirements and relax the side condition</w:t>
            </w:r>
          </w:p>
          <w:p w:rsidR="003F3BE1" w:rsidRPr="003F3BE1" w:rsidRDefault="003F3BE1" w:rsidP="003F3BE1">
            <w:pPr>
              <w:spacing w:beforeLines="0" w:before="0" w:afterLines="0" w:after="120" w:line="252" w:lineRule="auto"/>
              <w:rPr>
                <w:szCs w:val="22"/>
                <w:lang w:eastAsia="ja-JP"/>
              </w:rPr>
            </w:pPr>
            <w:r w:rsidRPr="003F3BE1">
              <w:rPr>
                <w:rFonts w:eastAsia="宋体"/>
                <w:szCs w:val="22"/>
                <w:lang w:eastAsia="ja-JP"/>
              </w:rPr>
              <w:t>Note: Updated simulation assumptions to address open issues are discussed under issue 2-2-8</w:t>
            </w:r>
          </w:p>
        </w:tc>
      </w:tr>
    </w:tbl>
    <w:p w:rsidR="001D083D" w:rsidRDefault="004E11C9" w:rsidP="001D083D">
      <w:pPr>
        <w:spacing w:before="120" w:after="120"/>
        <w:rPr>
          <w:rFonts w:eastAsiaTheme="minorEastAsia"/>
          <w:lang w:eastAsia="zh-CN"/>
        </w:rPr>
      </w:pPr>
      <w:r>
        <w:rPr>
          <w:rFonts w:eastAsiaTheme="minorEastAsia" w:hint="eastAsia"/>
          <w:lang w:eastAsia="zh-CN"/>
        </w:rPr>
        <w:t>B</w:t>
      </w:r>
      <w:r>
        <w:rPr>
          <w:rFonts w:eastAsiaTheme="minorEastAsia"/>
          <w:lang w:eastAsia="zh-CN"/>
        </w:rPr>
        <w:t xml:space="preserve">ased on our simulation results in the companion paper, we do not see big issue in re-using the Rel-17 side conditions for reduced sample number in AWGN. It is noted that for reduced sample number, the side condition is down to -6dB (for 4-sample the side condition is down to -13dB). </w:t>
      </w:r>
    </w:p>
    <w:p w:rsidR="0043297A" w:rsidRDefault="0043297A" w:rsidP="001D083D">
      <w:pPr>
        <w:spacing w:before="120" w:after="120"/>
        <w:rPr>
          <w:rFonts w:eastAsiaTheme="minorEastAsia"/>
          <w:lang w:eastAsia="zh-CN"/>
        </w:rPr>
      </w:pPr>
      <w:r>
        <w:rPr>
          <w:rFonts w:eastAsiaTheme="minorEastAsia"/>
          <w:lang w:eastAsia="zh-CN"/>
        </w:rPr>
        <w:t xml:space="preserve">For fading channel, </w:t>
      </w:r>
      <w:r w:rsidR="00611155">
        <w:rPr>
          <w:rFonts w:eastAsiaTheme="minorEastAsia"/>
          <w:lang w:eastAsia="zh-CN"/>
        </w:rPr>
        <w:t xml:space="preserve">we simulated -10dB and -8dB side condition, we our results show that </w:t>
      </w:r>
      <w:r w:rsidR="00611155" w:rsidRPr="003F3BE1">
        <w:rPr>
          <w:rFonts w:eastAsia="宋体"/>
          <w:szCs w:val="22"/>
          <w:lang w:val="en-US"/>
        </w:rPr>
        <w:t>Rel-17 accuracy requirements</w:t>
      </w:r>
      <w:r w:rsidR="00611155">
        <w:rPr>
          <w:rFonts w:eastAsia="宋体"/>
          <w:szCs w:val="22"/>
          <w:lang w:val="en-US"/>
        </w:rPr>
        <w:t xml:space="preserve"> can be </w:t>
      </w:r>
      <w:r w:rsidR="00611155" w:rsidRPr="003F3BE1">
        <w:rPr>
          <w:rFonts w:eastAsia="宋体"/>
          <w:szCs w:val="22"/>
          <w:lang w:val="en-US"/>
        </w:rPr>
        <w:t>approximately</w:t>
      </w:r>
      <w:r w:rsidR="00611155">
        <w:rPr>
          <w:rFonts w:eastAsia="宋体"/>
          <w:szCs w:val="22"/>
          <w:lang w:val="en-US"/>
        </w:rPr>
        <w:t xml:space="preserve"> met at -10dB.</w:t>
      </w:r>
    </w:p>
    <w:p w:rsidR="001D083D" w:rsidRPr="00611155" w:rsidRDefault="003F3BE1" w:rsidP="001D083D">
      <w:pPr>
        <w:spacing w:before="120" w:after="120"/>
        <w:rPr>
          <w:rFonts w:eastAsiaTheme="minorEastAsia"/>
          <w:b/>
          <w:lang w:eastAsia="zh-CN"/>
        </w:rPr>
      </w:pPr>
      <w:r w:rsidRPr="00611155">
        <w:rPr>
          <w:rFonts w:eastAsiaTheme="minorEastAsia" w:hint="eastAsia"/>
          <w:b/>
          <w:lang w:eastAsia="zh-CN"/>
        </w:rPr>
        <w:t>P</w:t>
      </w:r>
      <w:r w:rsidRPr="00611155">
        <w:rPr>
          <w:rFonts w:eastAsiaTheme="minorEastAsia"/>
          <w:b/>
          <w:lang w:eastAsia="zh-CN"/>
        </w:rPr>
        <w:t xml:space="preserve">roposal 3: </w:t>
      </w:r>
      <w:r w:rsidR="00D5758D" w:rsidRPr="00611155">
        <w:rPr>
          <w:rFonts w:eastAsiaTheme="minorEastAsia"/>
          <w:b/>
          <w:lang w:eastAsia="zh-CN"/>
        </w:rPr>
        <w:t xml:space="preserve">For 1Rx </w:t>
      </w:r>
      <w:proofErr w:type="spellStart"/>
      <w:r w:rsidR="00D5758D" w:rsidRPr="00611155">
        <w:rPr>
          <w:rFonts w:eastAsiaTheme="minorEastAsia"/>
          <w:b/>
          <w:lang w:eastAsia="zh-CN"/>
        </w:rPr>
        <w:t>RedCap</w:t>
      </w:r>
      <w:proofErr w:type="spellEnd"/>
      <w:r w:rsidR="00D5758D" w:rsidRPr="00611155">
        <w:rPr>
          <w:rFonts w:eastAsiaTheme="minorEastAsia"/>
          <w:b/>
          <w:lang w:eastAsia="zh-CN"/>
        </w:rPr>
        <w:t xml:space="preserve"> UE without FH </w:t>
      </w:r>
    </w:p>
    <w:p w:rsidR="00D5758D" w:rsidRPr="00611155" w:rsidRDefault="00D5758D" w:rsidP="00D5758D">
      <w:pPr>
        <w:pStyle w:val="afe"/>
        <w:numPr>
          <w:ilvl w:val="0"/>
          <w:numId w:val="33"/>
        </w:numPr>
        <w:spacing w:before="120" w:after="120"/>
        <w:rPr>
          <w:rFonts w:eastAsiaTheme="minorEastAsia"/>
          <w:b/>
          <w:lang w:eastAsia="zh-CN"/>
        </w:rPr>
      </w:pPr>
      <w:r w:rsidRPr="00611155">
        <w:rPr>
          <w:rFonts w:eastAsiaTheme="minorEastAsia"/>
          <w:b/>
          <w:lang w:eastAsia="zh-CN"/>
        </w:rPr>
        <w:lastRenderedPageBreak/>
        <w:t xml:space="preserve">For AWGN, </w:t>
      </w:r>
      <w:r w:rsidRPr="003F3BE1">
        <w:rPr>
          <w:rFonts w:eastAsia="宋体"/>
          <w:b/>
          <w:szCs w:val="22"/>
        </w:rPr>
        <w:t>re-use the Rel-17 side condition</w:t>
      </w:r>
      <w:r w:rsidRPr="00611155">
        <w:rPr>
          <w:rFonts w:eastAsia="宋体"/>
          <w:b/>
          <w:szCs w:val="22"/>
        </w:rPr>
        <w:t>s also for reduced sam</w:t>
      </w:r>
      <w:r w:rsidR="004E11C9" w:rsidRPr="00611155">
        <w:rPr>
          <w:rFonts w:eastAsia="宋体"/>
          <w:b/>
          <w:szCs w:val="22"/>
        </w:rPr>
        <w:t>pl</w:t>
      </w:r>
      <w:r w:rsidRPr="00611155">
        <w:rPr>
          <w:rFonts w:eastAsia="宋体"/>
          <w:b/>
          <w:szCs w:val="22"/>
        </w:rPr>
        <w:t>e number</w:t>
      </w:r>
    </w:p>
    <w:p w:rsidR="00D5758D" w:rsidRPr="00611155" w:rsidRDefault="00D5758D" w:rsidP="00D5758D">
      <w:pPr>
        <w:pStyle w:val="afe"/>
        <w:numPr>
          <w:ilvl w:val="0"/>
          <w:numId w:val="33"/>
        </w:numPr>
        <w:spacing w:before="120" w:after="120"/>
        <w:rPr>
          <w:rFonts w:eastAsiaTheme="minorEastAsia"/>
          <w:b/>
          <w:lang w:eastAsia="zh-CN"/>
        </w:rPr>
      </w:pPr>
      <w:r w:rsidRPr="00611155">
        <w:rPr>
          <w:rFonts w:eastAsiaTheme="minorEastAsia"/>
          <w:b/>
          <w:lang w:eastAsia="zh-CN"/>
        </w:rPr>
        <w:t xml:space="preserve">For fading channel, </w:t>
      </w:r>
      <w:r w:rsidR="00507A3B" w:rsidRPr="00611155">
        <w:rPr>
          <w:rFonts w:eastAsiaTheme="minorEastAsia"/>
          <w:b/>
          <w:lang w:eastAsia="zh-CN"/>
        </w:rPr>
        <w:t>the lower Es/</w:t>
      </w:r>
      <w:proofErr w:type="spellStart"/>
      <w:r w:rsidR="00507A3B" w:rsidRPr="00611155">
        <w:rPr>
          <w:rFonts w:eastAsiaTheme="minorEastAsia"/>
          <w:b/>
          <w:lang w:eastAsia="zh-CN"/>
        </w:rPr>
        <w:t>Iot</w:t>
      </w:r>
      <w:proofErr w:type="spellEnd"/>
      <w:r w:rsidR="00507A3B" w:rsidRPr="00611155">
        <w:rPr>
          <w:rFonts w:eastAsiaTheme="minorEastAsia"/>
          <w:b/>
          <w:lang w:eastAsia="zh-CN"/>
        </w:rPr>
        <w:t xml:space="preserve"> side condition is defined as [-</w:t>
      </w:r>
      <w:proofErr w:type="gramStart"/>
      <w:r w:rsidR="00507A3B" w:rsidRPr="00611155">
        <w:rPr>
          <w:rFonts w:eastAsiaTheme="minorEastAsia"/>
          <w:b/>
          <w:lang w:eastAsia="zh-CN"/>
        </w:rPr>
        <w:t>10]dB</w:t>
      </w:r>
      <w:proofErr w:type="gramEnd"/>
    </w:p>
    <w:p w:rsidR="001D083D" w:rsidRDefault="001D083D" w:rsidP="001D083D">
      <w:pPr>
        <w:pStyle w:val="2"/>
        <w:rPr>
          <w:lang w:eastAsia="zh-CN"/>
        </w:rPr>
      </w:pPr>
      <w:r>
        <w:rPr>
          <w:lang w:eastAsia="zh-CN"/>
        </w:rPr>
        <w:t>PRS measurement with FH</w:t>
      </w:r>
    </w:p>
    <w:tbl>
      <w:tblPr>
        <w:tblStyle w:val="afa"/>
        <w:tblW w:w="0" w:type="auto"/>
        <w:tblLook w:val="04A0" w:firstRow="1" w:lastRow="0" w:firstColumn="1" w:lastColumn="0" w:noHBand="0" w:noVBand="1"/>
      </w:tblPr>
      <w:tblGrid>
        <w:gridCol w:w="9621"/>
      </w:tblGrid>
      <w:tr w:rsidR="00AD3BF6" w:rsidTr="00AD3BF6">
        <w:tc>
          <w:tcPr>
            <w:tcW w:w="9621" w:type="dxa"/>
          </w:tcPr>
          <w:p w:rsidR="00AD3BF6" w:rsidRPr="00AD3BF6" w:rsidRDefault="00AD3BF6" w:rsidP="00AD3BF6">
            <w:pPr>
              <w:spacing w:beforeLines="0" w:before="240" w:afterLines="0" w:after="180"/>
              <w:rPr>
                <w:rFonts w:eastAsia="宋体"/>
                <w:b/>
                <w:bCs/>
                <w:szCs w:val="22"/>
                <w:u w:val="single"/>
                <w:lang w:eastAsia="en-GB"/>
              </w:rPr>
            </w:pPr>
            <w:r w:rsidRPr="00AD3BF6">
              <w:rPr>
                <w:rFonts w:eastAsia="宋体"/>
                <w:b/>
                <w:bCs/>
                <w:szCs w:val="22"/>
                <w:u w:val="single"/>
                <w:lang w:eastAsia="en-GB"/>
              </w:rPr>
              <w:t xml:space="preserve">Issue 2-3-5: Relation between FH and measurement gaps for PRS measurements for </w:t>
            </w:r>
            <w:proofErr w:type="spellStart"/>
            <w:r w:rsidRPr="00AD3BF6">
              <w:rPr>
                <w:rFonts w:eastAsia="宋体"/>
                <w:b/>
                <w:bCs/>
                <w:szCs w:val="22"/>
                <w:u w:val="single"/>
                <w:lang w:eastAsia="en-GB"/>
              </w:rPr>
              <w:t>RedCap</w:t>
            </w:r>
            <w:proofErr w:type="spellEnd"/>
            <w:r w:rsidRPr="00AD3BF6">
              <w:rPr>
                <w:rFonts w:eastAsia="宋体"/>
                <w:b/>
                <w:bCs/>
                <w:szCs w:val="22"/>
                <w:u w:val="single"/>
                <w:lang w:eastAsia="en-GB"/>
              </w:rPr>
              <w:t xml:space="preserve"> with FH:</w:t>
            </w:r>
          </w:p>
          <w:p w:rsidR="00AD3BF6" w:rsidRPr="00AD3BF6" w:rsidRDefault="00AD3BF6" w:rsidP="00AD3BF6">
            <w:pPr>
              <w:spacing w:beforeLines="0" w:before="0" w:afterLines="0" w:after="180"/>
              <w:rPr>
                <w:rFonts w:eastAsia="等线"/>
                <w:b/>
                <w:bCs/>
                <w:iCs/>
                <w:szCs w:val="22"/>
                <w:u w:val="single"/>
                <w:lang w:val="en-US" w:eastAsia="zh-CN"/>
              </w:rPr>
            </w:pPr>
            <w:r w:rsidRPr="00AD3BF6">
              <w:rPr>
                <w:rFonts w:eastAsia="等线"/>
                <w:b/>
                <w:bCs/>
                <w:iCs/>
                <w:szCs w:val="22"/>
                <w:highlight w:val="green"/>
                <w:u w:val="single"/>
                <w:lang w:val="en-US" w:eastAsia="zh-CN"/>
              </w:rPr>
              <w:t>A</w:t>
            </w:r>
            <w:r w:rsidRPr="00AD3BF6">
              <w:rPr>
                <w:rFonts w:eastAsia="等线" w:hint="eastAsia"/>
                <w:b/>
                <w:bCs/>
                <w:iCs/>
                <w:szCs w:val="22"/>
                <w:highlight w:val="green"/>
                <w:u w:val="single"/>
                <w:lang w:val="en-US" w:eastAsia="zh-CN"/>
              </w:rPr>
              <w:t>greements</w:t>
            </w:r>
            <w:r w:rsidRPr="00AD3BF6">
              <w:rPr>
                <w:rFonts w:eastAsia="等线" w:hint="eastAsia"/>
                <w:i/>
                <w:szCs w:val="22"/>
                <w:highlight w:val="green"/>
                <w:lang w:val="en-US" w:eastAsia="zh-CN"/>
              </w:rPr>
              <w:t>:</w:t>
            </w:r>
          </w:p>
          <w:p w:rsidR="00AD3BF6" w:rsidRPr="00AD3BF6" w:rsidRDefault="00AD3BF6" w:rsidP="00AD3BF6">
            <w:pPr>
              <w:numPr>
                <w:ilvl w:val="0"/>
                <w:numId w:val="36"/>
              </w:numPr>
              <w:spacing w:beforeLines="0" w:before="0" w:afterLines="0" w:after="0"/>
              <w:contextualSpacing/>
              <w:rPr>
                <w:rFonts w:eastAsia="等线"/>
                <w:iCs/>
                <w:szCs w:val="22"/>
                <w:lang w:val="en-US" w:eastAsia="zh-CN"/>
              </w:rPr>
            </w:pPr>
            <w:r w:rsidRPr="00AD3BF6">
              <w:rPr>
                <w:rFonts w:eastAsia="等线"/>
                <w:iCs/>
                <w:szCs w:val="22"/>
                <w:lang w:val="en-US" w:eastAsia="zh-CN"/>
              </w:rPr>
              <w:t xml:space="preserve">RAN4 to investigate suitable MG patterns and conditions related to frequency hopping (FH) for PRS measurements with gaps for </w:t>
            </w:r>
            <w:proofErr w:type="spellStart"/>
            <w:r w:rsidRPr="00AD3BF6">
              <w:rPr>
                <w:rFonts w:eastAsia="等线"/>
                <w:iCs/>
                <w:szCs w:val="22"/>
                <w:lang w:val="en-US" w:eastAsia="zh-CN"/>
              </w:rPr>
              <w:t>RedCap</w:t>
            </w:r>
            <w:proofErr w:type="spellEnd"/>
            <w:r w:rsidRPr="00AD3BF6">
              <w:rPr>
                <w:rFonts w:eastAsia="等线"/>
                <w:iCs/>
                <w:szCs w:val="22"/>
                <w:lang w:val="en-US" w:eastAsia="zh-CN"/>
              </w:rPr>
              <w:t xml:space="preserve"> with FH after the RAN1 agreements on FH.</w:t>
            </w:r>
          </w:p>
        </w:tc>
      </w:tr>
    </w:tbl>
    <w:p w:rsidR="00AD3BF6" w:rsidRPr="0073337A" w:rsidRDefault="00AD3BF6" w:rsidP="00AD3BF6">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AN1 agreed that only Rx FH is supported for PRS measurement, i.e. no Tx FH will be defined in RAN1. Although RAN1 will further discuss details in Rx FH such as processing capability and use of PPW, we believe RAN4 should already start to discuss the requirements for FH because how UE performs FH for the PRS measurement may be reflected mainly in RAN4 requirements. </w:t>
      </w:r>
    </w:p>
    <w:p w:rsidR="004B6F4F" w:rsidRDefault="00AD3BF6" w:rsidP="004B6F4F">
      <w:pPr>
        <w:spacing w:before="120" w:after="120"/>
        <w:rPr>
          <w:rFonts w:eastAsiaTheme="minorEastAsia"/>
          <w:lang w:val="en-US" w:eastAsia="zh-CN"/>
        </w:rPr>
      </w:pPr>
      <w:r>
        <w:rPr>
          <w:rFonts w:eastAsiaTheme="minorEastAsia"/>
          <w:lang w:val="en-US" w:eastAsia="zh-CN"/>
        </w:rPr>
        <w:t xml:space="preserve">Based on 38.859, the time gap between different hops will impact the performance. Although RAN1 is still discussing use of single or multiple MG occasions for FH, our view is that RAN4 requirement should prioritize FH within a single MG occasion because the time drift in between MG occasions will make it difficult for UE to compensate phase offset and there may be no performance gain from using FH. </w:t>
      </w:r>
      <w:r w:rsidR="004B6F4F">
        <w:rPr>
          <w:rFonts w:eastAsiaTheme="minorEastAsia" w:hint="eastAsia"/>
          <w:lang w:val="en-US" w:eastAsia="zh-CN"/>
        </w:rPr>
        <w:t>O</w:t>
      </w:r>
      <w:r w:rsidR="004B6F4F">
        <w:rPr>
          <w:rFonts w:eastAsiaTheme="minorEastAsia"/>
          <w:lang w:val="en-US" w:eastAsia="zh-CN"/>
        </w:rPr>
        <w:t xml:space="preserve">ur basic understanding of Rx FH is shown in Figure 1, where UE hops on different parts of the PRS BW on different repetitions within a PRS resource occasion. </w:t>
      </w:r>
    </w:p>
    <w:p w:rsidR="004B6F4F" w:rsidRDefault="004B6F4F" w:rsidP="004B6F4F">
      <w:pPr>
        <w:spacing w:before="120" w:after="120"/>
        <w:jc w:val="center"/>
        <w:rPr>
          <w:rFonts w:eastAsiaTheme="minorEastAsia"/>
          <w:lang w:val="en-US" w:eastAsia="zh-CN"/>
        </w:rPr>
      </w:pPr>
      <w:r>
        <w:rPr>
          <w:rFonts w:eastAsiaTheme="minorEastAsia"/>
          <w:noProof/>
          <w:lang w:val="en-US" w:eastAsia="zh-CN"/>
        </w:rPr>
        <w:drawing>
          <wp:inline distT="0" distB="0" distL="0" distR="0" wp14:anchorId="0270C26C" wp14:editId="3ADF6541">
            <wp:extent cx="4145280" cy="1821226"/>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56105" cy="1825982"/>
                    </a:xfrm>
                    <a:prstGeom prst="rect">
                      <a:avLst/>
                    </a:prstGeom>
                    <a:noFill/>
                  </pic:spPr>
                </pic:pic>
              </a:graphicData>
            </a:graphic>
          </wp:inline>
        </w:drawing>
      </w:r>
    </w:p>
    <w:p w:rsidR="004B6F4F" w:rsidRPr="000E5969" w:rsidRDefault="004B6F4F" w:rsidP="004B6F4F">
      <w:pPr>
        <w:spacing w:before="120" w:after="120"/>
        <w:jc w:val="center"/>
        <w:rPr>
          <w:rFonts w:eastAsiaTheme="minorEastAsia"/>
          <w:b/>
          <w:lang w:val="en-US" w:eastAsia="zh-CN"/>
        </w:rPr>
      </w:pPr>
      <w:r w:rsidRPr="000E5969">
        <w:rPr>
          <w:rFonts w:eastAsiaTheme="minorEastAsia" w:hint="eastAsia"/>
          <w:b/>
          <w:lang w:val="en-US" w:eastAsia="zh-CN"/>
        </w:rPr>
        <w:t>F</w:t>
      </w:r>
      <w:r w:rsidRPr="000E5969">
        <w:rPr>
          <w:rFonts w:eastAsiaTheme="minorEastAsia"/>
          <w:b/>
          <w:lang w:val="en-US" w:eastAsia="zh-CN"/>
        </w:rPr>
        <w:t>igure 1: Illustration of Rx FH</w:t>
      </w:r>
    </w:p>
    <w:p w:rsidR="00AD3BF6" w:rsidRDefault="00AD3BF6" w:rsidP="00AD3BF6">
      <w:pPr>
        <w:spacing w:before="120" w:after="120"/>
        <w:rPr>
          <w:rFonts w:eastAsiaTheme="minorEastAsia"/>
          <w:b/>
          <w:lang w:val="en-US" w:eastAsia="zh-CN"/>
        </w:rPr>
      </w:pPr>
      <w:r w:rsidRPr="00021F3E">
        <w:rPr>
          <w:rFonts w:eastAsiaTheme="minorEastAsia" w:hint="eastAsia"/>
          <w:b/>
          <w:lang w:val="en-US" w:eastAsia="zh-CN"/>
        </w:rPr>
        <w:t>P</w:t>
      </w:r>
      <w:r w:rsidRPr="00021F3E">
        <w:rPr>
          <w:rFonts w:eastAsiaTheme="minorEastAsia"/>
          <w:b/>
          <w:lang w:val="en-US" w:eastAsia="zh-CN"/>
        </w:rPr>
        <w:t xml:space="preserve">roposal </w:t>
      </w:r>
      <w:r w:rsidR="004B6F4F">
        <w:rPr>
          <w:rFonts w:eastAsiaTheme="minorEastAsia"/>
          <w:b/>
          <w:lang w:val="en-US" w:eastAsia="zh-CN"/>
        </w:rPr>
        <w:t>4</w:t>
      </w:r>
      <w:r w:rsidRPr="00021F3E">
        <w:rPr>
          <w:rFonts w:eastAsiaTheme="minorEastAsia"/>
          <w:b/>
          <w:lang w:val="en-US" w:eastAsia="zh-CN"/>
        </w:rPr>
        <w:t>: RAN4 to define requirements for PRS measurement with FH for the case where UE hops between different repetitions of same resource within a single MG occasion.</w:t>
      </w:r>
    </w:p>
    <w:tbl>
      <w:tblPr>
        <w:tblStyle w:val="afa"/>
        <w:tblW w:w="0" w:type="auto"/>
        <w:tblLook w:val="04A0" w:firstRow="1" w:lastRow="0" w:firstColumn="1" w:lastColumn="0" w:noHBand="0" w:noVBand="1"/>
      </w:tblPr>
      <w:tblGrid>
        <w:gridCol w:w="9621"/>
      </w:tblGrid>
      <w:tr w:rsidR="004B6F4F" w:rsidTr="00C16F41">
        <w:tc>
          <w:tcPr>
            <w:tcW w:w="9621" w:type="dxa"/>
          </w:tcPr>
          <w:p w:rsidR="004B6F4F" w:rsidRPr="00AD3BF6" w:rsidRDefault="004B6F4F" w:rsidP="00C16F41">
            <w:pPr>
              <w:spacing w:beforeLines="0" w:before="240" w:afterLines="0" w:after="180"/>
              <w:rPr>
                <w:rFonts w:eastAsia="宋体"/>
                <w:b/>
                <w:bCs/>
                <w:szCs w:val="22"/>
                <w:u w:val="single"/>
                <w:lang w:eastAsia="en-GB"/>
              </w:rPr>
            </w:pPr>
            <w:r w:rsidRPr="00AD3BF6">
              <w:rPr>
                <w:rFonts w:eastAsia="宋体"/>
                <w:b/>
                <w:bCs/>
                <w:szCs w:val="22"/>
                <w:u w:val="single"/>
                <w:lang w:eastAsia="en-GB"/>
              </w:rPr>
              <w:t xml:space="preserve">Issue 2-3-3: Impact of timing error on PRS measurements for </w:t>
            </w:r>
            <w:proofErr w:type="spellStart"/>
            <w:r w:rsidRPr="00AD3BF6">
              <w:rPr>
                <w:rFonts w:eastAsia="宋体"/>
                <w:b/>
                <w:bCs/>
                <w:szCs w:val="22"/>
                <w:u w:val="single"/>
                <w:lang w:eastAsia="en-GB"/>
              </w:rPr>
              <w:t>RedCap</w:t>
            </w:r>
            <w:proofErr w:type="spellEnd"/>
            <w:r w:rsidRPr="00AD3BF6">
              <w:rPr>
                <w:rFonts w:eastAsia="宋体"/>
                <w:b/>
                <w:bCs/>
                <w:szCs w:val="22"/>
                <w:u w:val="single"/>
                <w:lang w:eastAsia="en-GB"/>
              </w:rPr>
              <w:t xml:space="preserve"> with FH:</w:t>
            </w:r>
          </w:p>
          <w:p w:rsidR="004B6F4F" w:rsidRPr="00AD3BF6" w:rsidRDefault="004B6F4F" w:rsidP="00C16F41">
            <w:pPr>
              <w:spacing w:beforeLines="0" w:before="0" w:afterLines="0" w:after="180"/>
              <w:rPr>
                <w:rFonts w:eastAsia="等线"/>
                <w:b/>
                <w:bCs/>
                <w:iCs/>
                <w:szCs w:val="22"/>
                <w:u w:val="single"/>
                <w:lang w:val="en-US" w:eastAsia="zh-CN"/>
              </w:rPr>
            </w:pPr>
            <w:r w:rsidRPr="00AD3BF6">
              <w:rPr>
                <w:rFonts w:eastAsia="等线"/>
                <w:b/>
                <w:bCs/>
                <w:iCs/>
                <w:szCs w:val="22"/>
                <w:highlight w:val="green"/>
                <w:u w:val="single"/>
                <w:lang w:val="en-US" w:eastAsia="zh-CN"/>
              </w:rPr>
              <w:t>A</w:t>
            </w:r>
            <w:r w:rsidRPr="00AD3BF6">
              <w:rPr>
                <w:rFonts w:eastAsia="等线" w:hint="eastAsia"/>
                <w:b/>
                <w:bCs/>
                <w:iCs/>
                <w:szCs w:val="22"/>
                <w:highlight w:val="green"/>
                <w:u w:val="single"/>
                <w:lang w:val="en-US" w:eastAsia="zh-CN"/>
              </w:rPr>
              <w:t>greements</w:t>
            </w:r>
            <w:r w:rsidRPr="00AD3BF6">
              <w:rPr>
                <w:rFonts w:eastAsia="等线" w:hint="eastAsia"/>
                <w:i/>
                <w:szCs w:val="22"/>
                <w:highlight w:val="green"/>
                <w:lang w:val="en-US" w:eastAsia="zh-CN"/>
              </w:rPr>
              <w:t>:</w:t>
            </w:r>
          </w:p>
          <w:p w:rsidR="004B6F4F" w:rsidRPr="00AD3BF6" w:rsidRDefault="004B6F4F" w:rsidP="00C16F41">
            <w:pPr>
              <w:numPr>
                <w:ilvl w:val="0"/>
                <w:numId w:val="36"/>
              </w:numPr>
              <w:spacing w:beforeLines="0" w:before="0" w:afterLines="0" w:after="0"/>
              <w:contextualSpacing/>
              <w:rPr>
                <w:rFonts w:eastAsia="等线"/>
                <w:iCs/>
                <w:szCs w:val="22"/>
                <w:lang w:val="en-US" w:eastAsia="zh-CN"/>
              </w:rPr>
            </w:pPr>
            <w:r w:rsidRPr="00AD3BF6">
              <w:rPr>
                <w:rFonts w:eastAsia="等线"/>
                <w:iCs/>
                <w:szCs w:val="22"/>
                <w:lang w:val="en-US" w:eastAsia="zh-CN"/>
              </w:rPr>
              <w:t>The impact (if any) of timing error between the hops on PRS requirements is discussed after the RAN1 agreements on FH and RF session agreements on the RF switching time for FH.</w:t>
            </w:r>
          </w:p>
          <w:p w:rsidR="004B6F4F" w:rsidRPr="00AD3BF6" w:rsidRDefault="004B6F4F" w:rsidP="00C16F41">
            <w:pPr>
              <w:spacing w:beforeLines="0" w:before="240" w:afterLines="0" w:after="180"/>
              <w:rPr>
                <w:rFonts w:eastAsia="宋体"/>
                <w:b/>
                <w:bCs/>
                <w:szCs w:val="22"/>
                <w:u w:val="single"/>
                <w:lang w:eastAsia="en-GB"/>
              </w:rPr>
            </w:pPr>
            <w:r w:rsidRPr="00AD3BF6">
              <w:rPr>
                <w:rFonts w:eastAsia="宋体"/>
                <w:b/>
                <w:bCs/>
                <w:szCs w:val="22"/>
                <w:u w:val="single"/>
                <w:lang w:eastAsia="en-GB"/>
              </w:rPr>
              <w:t xml:space="preserve">Issue 2-3-4: Impact of switching time between hops on PRS measurements for </w:t>
            </w:r>
            <w:proofErr w:type="spellStart"/>
            <w:r w:rsidRPr="00AD3BF6">
              <w:rPr>
                <w:rFonts w:eastAsia="宋体"/>
                <w:b/>
                <w:bCs/>
                <w:szCs w:val="22"/>
                <w:u w:val="single"/>
                <w:lang w:eastAsia="en-GB"/>
              </w:rPr>
              <w:t>RedCap</w:t>
            </w:r>
            <w:proofErr w:type="spellEnd"/>
            <w:r w:rsidRPr="00AD3BF6">
              <w:rPr>
                <w:rFonts w:eastAsia="宋体"/>
                <w:b/>
                <w:bCs/>
                <w:szCs w:val="22"/>
                <w:u w:val="single"/>
                <w:lang w:eastAsia="en-GB"/>
              </w:rPr>
              <w:t xml:space="preserve"> with FH:</w:t>
            </w:r>
          </w:p>
          <w:p w:rsidR="004B6F4F" w:rsidRPr="00AD3BF6" w:rsidRDefault="004B6F4F" w:rsidP="00C16F41">
            <w:pPr>
              <w:spacing w:beforeLines="0" w:before="0" w:afterLines="0" w:after="180"/>
              <w:rPr>
                <w:rFonts w:eastAsia="等线"/>
                <w:b/>
                <w:bCs/>
                <w:iCs/>
                <w:szCs w:val="22"/>
                <w:u w:val="single"/>
                <w:lang w:val="en-US" w:eastAsia="zh-CN"/>
              </w:rPr>
            </w:pPr>
            <w:r w:rsidRPr="00AD3BF6">
              <w:rPr>
                <w:rFonts w:eastAsia="等线"/>
                <w:b/>
                <w:bCs/>
                <w:iCs/>
                <w:szCs w:val="22"/>
                <w:highlight w:val="green"/>
                <w:u w:val="single"/>
                <w:lang w:val="en-US" w:eastAsia="zh-CN"/>
              </w:rPr>
              <w:t>A</w:t>
            </w:r>
            <w:r w:rsidRPr="00AD3BF6">
              <w:rPr>
                <w:rFonts w:eastAsia="等线" w:hint="eastAsia"/>
                <w:b/>
                <w:bCs/>
                <w:iCs/>
                <w:szCs w:val="22"/>
                <w:highlight w:val="green"/>
                <w:u w:val="single"/>
                <w:lang w:val="en-US" w:eastAsia="zh-CN"/>
              </w:rPr>
              <w:t>greements</w:t>
            </w:r>
            <w:r w:rsidRPr="00AD3BF6">
              <w:rPr>
                <w:rFonts w:eastAsia="等线" w:hint="eastAsia"/>
                <w:i/>
                <w:szCs w:val="22"/>
                <w:highlight w:val="green"/>
                <w:lang w:val="en-US" w:eastAsia="zh-CN"/>
              </w:rPr>
              <w:t>:</w:t>
            </w:r>
          </w:p>
          <w:p w:rsidR="004B6F4F" w:rsidRPr="004B6F4F" w:rsidRDefault="004B6F4F" w:rsidP="004B6F4F">
            <w:pPr>
              <w:numPr>
                <w:ilvl w:val="0"/>
                <w:numId w:val="36"/>
              </w:numPr>
              <w:spacing w:beforeLines="0" w:before="0" w:afterLines="0" w:after="0"/>
              <w:contextualSpacing/>
              <w:rPr>
                <w:rFonts w:eastAsia="等线"/>
                <w:iCs/>
                <w:szCs w:val="22"/>
                <w:lang w:val="en-US" w:eastAsia="zh-CN"/>
              </w:rPr>
            </w:pPr>
            <w:r w:rsidRPr="00AD3BF6">
              <w:rPr>
                <w:rFonts w:eastAsia="等线"/>
                <w:iCs/>
                <w:szCs w:val="22"/>
                <w:lang w:val="en-US" w:eastAsia="zh-CN"/>
              </w:rPr>
              <w:t xml:space="preserve">Impact (if any) of switching time between hops on PRS measurements for </w:t>
            </w:r>
            <w:proofErr w:type="spellStart"/>
            <w:r w:rsidRPr="00AD3BF6">
              <w:rPr>
                <w:rFonts w:eastAsia="等线"/>
                <w:iCs/>
                <w:szCs w:val="22"/>
                <w:lang w:val="en-US" w:eastAsia="zh-CN"/>
              </w:rPr>
              <w:t>RedCap</w:t>
            </w:r>
            <w:proofErr w:type="spellEnd"/>
            <w:r w:rsidRPr="00AD3BF6">
              <w:rPr>
                <w:rFonts w:eastAsia="等线"/>
                <w:iCs/>
                <w:szCs w:val="22"/>
                <w:lang w:val="en-US" w:eastAsia="zh-CN"/>
              </w:rPr>
              <w:t xml:space="preserve"> requirements is discussed after the RAN1 agreements on FH and RF session agreements on the RF switching time for FH.</w:t>
            </w:r>
          </w:p>
        </w:tc>
      </w:tr>
    </w:tbl>
    <w:p w:rsidR="004B6F4F" w:rsidRDefault="00AD3BF6" w:rsidP="00AD3BF6">
      <w:pPr>
        <w:spacing w:before="120" w:after="120"/>
        <w:rPr>
          <w:rFonts w:eastAsiaTheme="minorEastAsia"/>
          <w:lang w:val="en-US" w:eastAsia="zh-CN"/>
        </w:rPr>
      </w:pPr>
      <w:r>
        <w:rPr>
          <w:rFonts w:eastAsiaTheme="minorEastAsia"/>
          <w:lang w:val="en-US" w:eastAsia="zh-CN"/>
        </w:rPr>
        <w:t>The number of hops depends on the PRS configuration e.g. how many repetitions are available for measurement in an MG occasion, the RF switching time</w:t>
      </w:r>
      <w:r w:rsidR="004B6F4F">
        <w:rPr>
          <w:rFonts w:eastAsiaTheme="minorEastAsia"/>
          <w:lang w:val="en-US" w:eastAsia="zh-CN"/>
        </w:rPr>
        <w:t xml:space="preserve"> and the number of overlapping RBs between hops. </w:t>
      </w:r>
      <w:r w:rsidR="004B6F4F">
        <w:rPr>
          <w:rFonts w:eastAsiaTheme="minorEastAsia"/>
          <w:lang w:val="en-US" w:eastAsia="zh-CN"/>
        </w:rPr>
        <w:lastRenderedPageBreak/>
        <w:t xml:space="preserve">Number of repetitions depends on PRS configuration. RF switching time has been agreed in RF last meeting which is a UE capability. </w:t>
      </w:r>
    </w:p>
    <w:p w:rsidR="00AD3BF6" w:rsidRDefault="00AD3BF6" w:rsidP="00AD3BF6">
      <w:pPr>
        <w:spacing w:before="120" w:after="120"/>
        <w:rPr>
          <w:rFonts w:eastAsiaTheme="minorEastAsia"/>
          <w:lang w:val="en-US" w:eastAsia="zh-CN"/>
        </w:rPr>
      </w:pPr>
      <w:r>
        <w:rPr>
          <w:rFonts w:eastAsiaTheme="minorEastAsia"/>
          <w:lang w:val="en-US" w:eastAsia="zh-CN"/>
        </w:rPr>
        <w:t xml:space="preserve">The overall BW that UE can access with FH </w:t>
      </w:r>
      <w:r w:rsidR="004B6F4F">
        <w:rPr>
          <w:rFonts w:eastAsiaTheme="minorEastAsia"/>
          <w:lang w:val="en-US" w:eastAsia="zh-CN"/>
        </w:rPr>
        <w:t>can be derived based</w:t>
      </w:r>
      <w:r>
        <w:rPr>
          <w:rFonts w:eastAsiaTheme="minorEastAsia"/>
          <w:lang w:val="en-US" w:eastAsia="zh-CN"/>
        </w:rPr>
        <w:t xml:space="preserve"> on number of hops and the number of overlapping RB. The overlapping RB is required by UE to compensate the phase offset, and we are open to discuss </w:t>
      </w:r>
      <w:r w:rsidRPr="006B2757">
        <w:rPr>
          <w:rFonts w:eastAsiaTheme="minorEastAsia"/>
          <w:lang w:val="en-US" w:eastAsia="zh-CN"/>
        </w:rPr>
        <w:t>on number of overlapping RBs</w:t>
      </w:r>
      <w:r>
        <w:rPr>
          <w:rFonts w:eastAsiaTheme="minorEastAsia"/>
          <w:lang w:val="en-US" w:eastAsia="zh-CN"/>
        </w:rPr>
        <w:t>.</w:t>
      </w:r>
      <w:r w:rsidR="004B6F4F" w:rsidRPr="004B6F4F">
        <w:rPr>
          <w:rFonts w:eastAsiaTheme="minorEastAsia"/>
          <w:lang w:val="en-US" w:eastAsia="zh-CN"/>
        </w:rPr>
        <w:t xml:space="preserve"> </w:t>
      </w:r>
      <w:r w:rsidR="004B6F4F">
        <w:rPr>
          <w:rFonts w:eastAsiaTheme="minorEastAsia"/>
          <w:lang w:val="en-US" w:eastAsia="zh-CN"/>
        </w:rPr>
        <w:t>This overall BW will determine the achievable accuracy of PRS measurement with FH</w:t>
      </w:r>
      <w:r w:rsidR="001374D9">
        <w:rPr>
          <w:rFonts w:eastAsiaTheme="minorEastAsia"/>
          <w:lang w:val="en-US" w:eastAsia="zh-CN"/>
        </w:rPr>
        <w:t xml:space="preserve"> together with t</w:t>
      </w:r>
      <w:r w:rsidR="009403F5">
        <w:rPr>
          <w:rFonts w:eastAsiaTheme="minorEastAsia"/>
          <w:lang w:val="en-US" w:eastAsia="zh-CN"/>
        </w:rPr>
        <w:t xml:space="preserve">he timing error </w:t>
      </w:r>
      <w:r w:rsidR="001374D9">
        <w:rPr>
          <w:rFonts w:eastAsiaTheme="minorEastAsia"/>
          <w:lang w:val="en-US" w:eastAsia="zh-CN"/>
        </w:rPr>
        <w:t>between hops.</w:t>
      </w:r>
    </w:p>
    <w:p w:rsidR="00AD3BF6" w:rsidRPr="006B2757" w:rsidRDefault="00AD3BF6" w:rsidP="00AD3BF6">
      <w:pPr>
        <w:spacing w:before="120" w:after="120"/>
        <w:rPr>
          <w:rFonts w:eastAsiaTheme="minorEastAsia"/>
          <w:b/>
          <w:lang w:val="en-US" w:eastAsia="zh-CN"/>
        </w:rPr>
      </w:pPr>
      <w:r w:rsidRPr="006B2757">
        <w:rPr>
          <w:rFonts w:eastAsiaTheme="minorEastAsia"/>
          <w:b/>
          <w:lang w:val="en-US" w:eastAsia="zh-CN"/>
        </w:rPr>
        <w:t xml:space="preserve">Proposal </w:t>
      </w:r>
      <w:r w:rsidR="004B6F4F">
        <w:rPr>
          <w:rFonts w:eastAsiaTheme="minorEastAsia"/>
          <w:b/>
          <w:lang w:val="en-US" w:eastAsia="zh-CN"/>
        </w:rPr>
        <w:t>5</w:t>
      </w:r>
      <w:r w:rsidRPr="006B2757">
        <w:rPr>
          <w:rFonts w:eastAsiaTheme="minorEastAsia"/>
          <w:b/>
          <w:lang w:val="en-US" w:eastAsia="zh-CN"/>
        </w:rPr>
        <w:t>: RAN4 to discuss how to determine the effective BW with FH in a single MG occasion and the applicable accuracy requirements</w:t>
      </w:r>
      <w:r>
        <w:rPr>
          <w:rFonts w:eastAsiaTheme="minorEastAsia"/>
          <w:b/>
          <w:lang w:val="en-US" w:eastAsia="zh-CN"/>
        </w:rPr>
        <w:t xml:space="preserve"> based on following parameters</w:t>
      </w:r>
    </w:p>
    <w:p w:rsidR="00AD3BF6" w:rsidRDefault="00AD3BF6" w:rsidP="00AD3BF6">
      <w:pPr>
        <w:pStyle w:val="afe"/>
        <w:numPr>
          <w:ilvl w:val="0"/>
          <w:numId w:val="13"/>
        </w:num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Number of repetitions, which depends on PRS resource configuration</w:t>
      </w:r>
    </w:p>
    <w:p w:rsidR="00AD3BF6" w:rsidRPr="006B2757" w:rsidRDefault="00AD3BF6" w:rsidP="00AD3BF6">
      <w:pPr>
        <w:pStyle w:val="afe"/>
        <w:numPr>
          <w:ilvl w:val="0"/>
          <w:numId w:val="13"/>
        </w:numPr>
        <w:overflowPunct w:val="0"/>
        <w:autoSpaceDE w:val="0"/>
        <w:autoSpaceDN w:val="0"/>
        <w:adjustRightInd w:val="0"/>
        <w:spacing w:beforeLines="0" w:before="120" w:afterLines="0" w:after="120"/>
        <w:textAlignment w:val="baseline"/>
        <w:rPr>
          <w:rFonts w:eastAsia="宋体"/>
          <w:b/>
          <w:lang w:eastAsia="zh-CN"/>
        </w:rPr>
      </w:pPr>
      <w:r>
        <w:rPr>
          <w:rFonts w:eastAsia="宋体" w:hint="eastAsia"/>
          <w:b/>
          <w:lang w:eastAsia="zh-CN"/>
        </w:rPr>
        <w:t>S</w:t>
      </w:r>
      <w:r>
        <w:rPr>
          <w:rFonts w:eastAsia="宋体"/>
          <w:b/>
          <w:lang w:eastAsia="zh-CN"/>
        </w:rPr>
        <w:t>witching time, which depends on UE capability</w:t>
      </w:r>
    </w:p>
    <w:p w:rsidR="00AD3BF6" w:rsidRPr="006B2757" w:rsidRDefault="004B6F4F" w:rsidP="00AD3BF6">
      <w:pPr>
        <w:pStyle w:val="afe"/>
        <w:numPr>
          <w:ilvl w:val="0"/>
          <w:numId w:val="13"/>
        </w:num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N</w:t>
      </w:r>
      <w:r w:rsidR="00AD3BF6" w:rsidRPr="006B2757">
        <w:rPr>
          <w:rFonts w:eastAsia="宋体"/>
          <w:b/>
          <w:lang w:eastAsia="zh-CN"/>
        </w:rPr>
        <w:t>umber of overlapping RBs between hops</w:t>
      </w:r>
      <w:r>
        <w:rPr>
          <w:rFonts w:eastAsia="宋体"/>
          <w:b/>
          <w:lang w:eastAsia="zh-CN"/>
        </w:rPr>
        <w:t>, which is FFS</w:t>
      </w:r>
    </w:p>
    <w:p w:rsidR="00AD3BF6" w:rsidRPr="00130F4C" w:rsidRDefault="00AD3BF6" w:rsidP="00AD3BF6">
      <w:pPr>
        <w:spacing w:before="120" w:after="120"/>
        <w:rPr>
          <w:rFonts w:eastAsiaTheme="minorEastAsia"/>
          <w:lang w:eastAsia="zh-CN"/>
        </w:rPr>
      </w:pPr>
      <w:r>
        <w:rPr>
          <w:rFonts w:eastAsiaTheme="minorEastAsia" w:hint="eastAsia"/>
          <w:lang w:eastAsia="zh-CN"/>
        </w:rPr>
        <w:t>A</w:t>
      </w:r>
      <w:r>
        <w:rPr>
          <w:rFonts w:eastAsiaTheme="minorEastAsia"/>
          <w:lang w:eastAsia="zh-CN"/>
        </w:rPr>
        <w:t>s to the exact measurement period, the existing Rel-17 requirements can be used as baseline, e.g. multiple PFLs, number of sample</w:t>
      </w:r>
      <w:r w:rsidR="001374D9">
        <w:rPr>
          <w:rFonts w:eastAsiaTheme="minorEastAsia"/>
          <w:lang w:eastAsia="zh-CN"/>
        </w:rPr>
        <w:t>s</w:t>
      </w:r>
      <w:r>
        <w:rPr>
          <w:rFonts w:eastAsiaTheme="minorEastAsia"/>
          <w:lang w:eastAsia="zh-CN"/>
        </w:rPr>
        <w:t>, CSSF etc., but as RAN1 will discuss processing capability for FH, RAN4 may need to wait for RAN1 conclusion.</w:t>
      </w:r>
    </w:p>
    <w:p w:rsidR="001D083D" w:rsidRDefault="00AD3BF6" w:rsidP="00AD3BF6">
      <w:pPr>
        <w:spacing w:before="120" w:after="120"/>
        <w:rPr>
          <w:rFonts w:eastAsiaTheme="minorEastAsia"/>
          <w:lang w:eastAsia="zh-CN"/>
        </w:rPr>
      </w:pPr>
      <w:r w:rsidRPr="00C97B47">
        <w:rPr>
          <w:rFonts w:eastAsiaTheme="minorEastAsia" w:hint="eastAsia"/>
          <w:b/>
          <w:lang w:eastAsia="zh-CN"/>
        </w:rPr>
        <w:t>P</w:t>
      </w:r>
      <w:r w:rsidRPr="00C97B47">
        <w:rPr>
          <w:rFonts w:eastAsiaTheme="minorEastAsia"/>
          <w:b/>
          <w:lang w:eastAsia="zh-CN"/>
        </w:rPr>
        <w:t xml:space="preserve">roposal </w:t>
      </w:r>
      <w:r w:rsidR="004B6F4F">
        <w:rPr>
          <w:rFonts w:eastAsiaTheme="minorEastAsia"/>
          <w:b/>
          <w:lang w:eastAsia="zh-CN"/>
        </w:rPr>
        <w:t>6</w:t>
      </w:r>
      <w:r w:rsidRPr="00C97B47">
        <w:rPr>
          <w:rFonts w:eastAsiaTheme="minorEastAsia"/>
          <w:b/>
          <w:lang w:eastAsia="zh-CN"/>
        </w:rPr>
        <w:t xml:space="preserve">: RAN4 to wait for further RAN1 conclusion e.g. on details on </w:t>
      </w:r>
      <w:proofErr w:type="spellStart"/>
      <w:r w:rsidRPr="00C97B47">
        <w:rPr>
          <w:rFonts w:eastAsiaTheme="minorEastAsia"/>
          <w:b/>
          <w:lang w:eastAsia="zh-CN"/>
        </w:rPr>
        <w:t>RedCap</w:t>
      </w:r>
      <w:proofErr w:type="spellEnd"/>
      <w:r w:rsidRPr="00C97B47">
        <w:rPr>
          <w:rFonts w:eastAsiaTheme="minorEastAsia"/>
          <w:b/>
          <w:lang w:eastAsia="zh-CN"/>
        </w:rPr>
        <w:t xml:space="preserve"> UE processing capabilities, before defining the exact measurement period for PRS measurement with FH.</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1D083D">
        <w:rPr>
          <w:rFonts w:eastAsia="宋体"/>
          <w:lang w:eastAsia="zh-CN"/>
        </w:rPr>
        <w:t xml:space="preserve">RRM requirements for </w:t>
      </w:r>
      <w:proofErr w:type="spellStart"/>
      <w:r w:rsidR="001D083D">
        <w:rPr>
          <w:rFonts w:eastAsia="宋体"/>
          <w:lang w:eastAsia="zh-CN"/>
        </w:rPr>
        <w:t>RedCap</w:t>
      </w:r>
      <w:proofErr w:type="spellEnd"/>
      <w:r w:rsidR="001D083D">
        <w:rPr>
          <w:rFonts w:eastAsia="宋体"/>
          <w:lang w:eastAsia="zh-CN"/>
        </w:rPr>
        <w:t xml:space="preserve"> positioning</w:t>
      </w:r>
      <w:r>
        <w:rPr>
          <w:rFonts w:eastAsia="宋体"/>
          <w:lang w:eastAsia="zh-CN"/>
        </w:rPr>
        <w:t>.</w:t>
      </w:r>
    </w:p>
    <w:p w:rsidR="007C6801" w:rsidRPr="001374D9" w:rsidRDefault="007C6801" w:rsidP="007C6801">
      <w:pPr>
        <w:spacing w:before="120" w:after="120"/>
        <w:rPr>
          <w:rFonts w:eastAsiaTheme="minorEastAsia"/>
          <w:b/>
          <w:lang w:eastAsia="zh-CN"/>
        </w:rPr>
      </w:pPr>
      <w:r w:rsidRPr="001374D9">
        <w:rPr>
          <w:rFonts w:eastAsiaTheme="minorEastAsia" w:hint="eastAsia"/>
          <w:b/>
          <w:lang w:eastAsia="zh-CN"/>
        </w:rPr>
        <w:t>P</w:t>
      </w:r>
      <w:r w:rsidRPr="001374D9">
        <w:rPr>
          <w:rFonts w:eastAsiaTheme="minorEastAsia"/>
          <w:b/>
          <w:lang w:eastAsia="zh-CN"/>
        </w:rPr>
        <w:t xml:space="preserve">roposal 1: For </w:t>
      </w:r>
      <w:proofErr w:type="spellStart"/>
      <w:r w:rsidRPr="001374D9">
        <w:rPr>
          <w:rFonts w:eastAsiaTheme="minorEastAsia"/>
          <w:b/>
          <w:lang w:eastAsia="zh-CN"/>
        </w:rPr>
        <w:t>RedCap</w:t>
      </w:r>
      <w:proofErr w:type="spellEnd"/>
      <w:r w:rsidRPr="001374D9">
        <w:rPr>
          <w:rFonts w:eastAsiaTheme="minorEastAsia"/>
          <w:b/>
          <w:lang w:eastAsia="zh-CN"/>
        </w:rPr>
        <w:t xml:space="preserve"> UE positioning with FH, RAN4 to decide whether to define requirements for INACTIVE/IDLE after requirements for CONNECTED are stable.</w:t>
      </w:r>
    </w:p>
    <w:p w:rsidR="007C6801" w:rsidRPr="004E11C9" w:rsidRDefault="007C6801" w:rsidP="007C6801">
      <w:pPr>
        <w:spacing w:before="120" w:after="120"/>
        <w:rPr>
          <w:rFonts w:eastAsiaTheme="minorEastAsia"/>
          <w:b/>
          <w:lang w:eastAsia="zh-CN"/>
        </w:rPr>
      </w:pPr>
      <w:r w:rsidRPr="004E11C9">
        <w:rPr>
          <w:rFonts w:eastAsiaTheme="minorEastAsia" w:hint="eastAsia"/>
          <w:b/>
          <w:lang w:eastAsia="zh-CN"/>
        </w:rPr>
        <w:t>P</w:t>
      </w:r>
      <w:r w:rsidRPr="004E11C9">
        <w:rPr>
          <w:rFonts w:eastAsiaTheme="minorEastAsia"/>
          <w:b/>
          <w:lang w:eastAsia="zh-CN"/>
        </w:rPr>
        <w:t xml:space="preserve">roposal 2: PRS requirements for both 1Rx and 2Rx </w:t>
      </w:r>
      <w:proofErr w:type="spellStart"/>
      <w:r w:rsidRPr="004E11C9">
        <w:rPr>
          <w:rFonts w:eastAsiaTheme="minorEastAsia"/>
          <w:b/>
          <w:lang w:eastAsia="zh-CN"/>
        </w:rPr>
        <w:t>RedCap</w:t>
      </w:r>
      <w:proofErr w:type="spellEnd"/>
      <w:r w:rsidRPr="004E11C9">
        <w:rPr>
          <w:rFonts w:eastAsiaTheme="minorEastAsia"/>
          <w:b/>
          <w:lang w:eastAsia="zh-CN"/>
        </w:rPr>
        <w:t xml:space="preserve"> UE without FH shall be defined for all the Rel-16/Rel-17 positioning features/techniques.</w:t>
      </w:r>
    </w:p>
    <w:p w:rsidR="007C6801" w:rsidRPr="00611155" w:rsidRDefault="007C6801" w:rsidP="007C6801">
      <w:pPr>
        <w:spacing w:before="120" w:after="120"/>
        <w:rPr>
          <w:rFonts w:eastAsiaTheme="minorEastAsia"/>
          <w:b/>
          <w:lang w:eastAsia="zh-CN"/>
        </w:rPr>
      </w:pPr>
      <w:r w:rsidRPr="00611155">
        <w:rPr>
          <w:rFonts w:eastAsiaTheme="minorEastAsia" w:hint="eastAsia"/>
          <w:b/>
          <w:lang w:eastAsia="zh-CN"/>
        </w:rPr>
        <w:t>P</w:t>
      </w:r>
      <w:r w:rsidRPr="00611155">
        <w:rPr>
          <w:rFonts w:eastAsiaTheme="minorEastAsia"/>
          <w:b/>
          <w:lang w:eastAsia="zh-CN"/>
        </w:rPr>
        <w:t xml:space="preserve">roposal 3: For 1Rx </w:t>
      </w:r>
      <w:proofErr w:type="spellStart"/>
      <w:r w:rsidRPr="00611155">
        <w:rPr>
          <w:rFonts w:eastAsiaTheme="minorEastAsia"/>
          <w:b/>
          <w:lang w:eastAsia="zh-CN"/>
        </w:rPr>
        <w:t>RedCap</w:t>
      </w:r>
      <w:proofErr w:type="spellEnd"/>
      <w:r w:rsidRPr="00611155">
        <w:rPr>
          <w:rFonts w:eastAsiaTheme="minorEastAsia"/>
          <w:b/>
          <w:lang w:eastAsia="zh-CN"/>
        </w:rPr>
        <w:t xml:space="preserve"> UE without FH </w:t>
      </w:r>
    </w:p>
    <w:p w:rsidR="007C6801" w:rsidRPr="00611155" w:rsidRDefault="007C6801" w:rsidP="007C6801">
      <w:pPr>
        <w:pStyle w:val="afe"/>
        <w:numPr>
          <w:ilvl w:val="0"/>
          <w:numId w:val="33"/>
        </w:numPr>
        <w:spacing w:before="120" w:after="120"/>
        <w:rPr>
          <w:rFonts w:eastAsiaTheme="minorEastAsia"/>
          <w:b/>
          <w:lang w:eastAsia="zh-CN"/>
        </w:rPr>
      </w:pPr>
      <w:r w:rsidRPr="00611155">
        <w:rPr>
          <w:rFonts w:eastAsiaTheme="minorEastAsia"/>
          <w:b/>
          <w:lang w:eastAsia="zh-CN"/>
        </w:rPr>
        <w:t xml:space="preserve">For AWGN, </w:t>
      </w:r>
      <w:r w:rsidRPr="003F3BE1">
        <w:rPr>
          <w:rFonts w:eastAsia="宋体"/>
          <w:b/>
          <w:szCs w:val="22"/>
        </w:rPr>
        <w:t>re-use the Rel-17 side condition</w:t>
      </w:r>
      <w:r w:rsidRPr="00611155">
        <w:rPr>
          <w:rFonts w:eastAsia="宋体"/>
          <w:b/>
          <w:szCs w:val="22"/>
        </w:rPr>
        <w:t>s also for reduced sample number</w:t>
      </w:r>
    </w:p>
    <w:p w:rsidR="007C6801" w:rsidRPr="00611155" w:rsidRDefault="007C6801" w:rsidP="007C6801">
      <w:pPr>
        <w:pStyle w:val="afe"/>
        <w:numPr>
          <w:ilvl w:val="0"/>
          <w:numId w:val="33"/>
        </w:numPr>
        <w:spacing w:before="120" w:after="120"/>
        <w:rPr>
          <w:rFonts w:eastAsiaTheme="minorEastAsia"/>
          <w:b/>
          <w:lang w:eastAsia="zh-CN"/>
        </w:rPr>
      </w:pPr>
      <w:r w:rsidRPr="00611155">
        <w:rPr>
          <w:rFonts w:eastAsiaTheme="minorEastAsia"/>
          <w:b/>
          <w:lang w:eastAsia="zh-CN"/>
        </w:rPr>
        <w:t>For fading channel, the lower Es/</w:t>
      </w:r>
      <w:proofErr w:type="spellStart"/>
      <w:r w:rsidRPr="00611155">
        <w:rPr>
          <w:rFonts w:eastAsiaTheme="minorEastAsia"/>
          <w:b/>
          <w:lang w:eastAsia="zh-CN"/>
        </w:rPr>
        <w:t>Iot</w:t>
      </w:r>
      <w:proofErr w:type="spellEnd"/>
      <w:r w:rsidRPr="00611155">
        <w:rPr>
          <w:rFonts w:eastAsiaTheme="minorEastAsia"/>
          <w:b/>
          <w:lang w:eastAsia="zh-CN"/>
        </w:rPr>
        <w:t xml:space="preserve"> side condition is defined as [-</w:t>
      </w:r>
      <w:proofErr w:type="gramStart"/>
      <w:r w:rsidRPr="00611155">
        <w:rPr>
          <w:rFonts w:eastAsiaTheme="minorEastAsia"/>
          <w:b/>
          <w:lang w:eastAsia="zh-CN"/>
        </w:rPr>
        <w:t>10]dB</w:t>
      </w:r>
      <w:proofErr w:type="gramEnd"/>
    </w:p>
    <w:p w:rsidR="007C6801" w:rsidRDefault="007C6801" w:rsidP="007C6801">
      <w:pPr>
        <w:spacing w:before="120" w:after="120"/>
        <w:rPr>
          <w:rFonts w:eastAsiaTheme="minorEastAsia"/>
          <w:b/>
          <w:lang w:val="en-US" w:eastAsia="zh-CN"/>
        </w:rPr>
      </w:pPr>
      <w:r w:rsidRPr="00021F3E">
        <w:rPr>
          <w:rFonts w:eastAsiaTheme="minorEastAsia" w:hint="eastAsia"/>
          <w:b/>
          <w:lang w:val="en-US" w:eastAsia="zh-CN"/>
        </w:rPr>
        <w:t>P</w:t>
      </w:r>
      <w:r w:rsidRPr="00021F3E">
        <w:rPr>
          <w:rFonts w:eastAsiaTheme="minorEastAsia"/>
          <w:b/>
          <w:lang w:val="en-US" w:eastAsia="zh-CN"/>
        </w:rPr>
        <w:t xml:space="preserve">roposal </w:t>
      </w:r>
      <w:r>
        <w:rPr>
          <w:rFonts w:eastAsiaTheme="minorEastAsia"/>
          <w:b/>
          <w:lang w:val="en-US" w:eastAsia="zh-CN"/>
        </w:rPr>
        <w:t>4</w:t>
      </w:r>
      <w:r w:rsidRPr="00021F3E">
        <w:rPr>
          <w:rFonts w:eastAsiaTheme="minorEastAsia"/>
          <w:b/>
          <w:lang w:val="en-US" w:eastAsia="zh-CN"/>
        </w:rPr>
        <w:t>: RAN4 to define requirements for PRS measurement with FH for the case where UE hops between different repetitions of same resource within a single MG occasion.</w:t>
      </w:r>
    </w:p>
    <w:p w:rsidR="007C6801" w:rsidRPr="006B2757" w:rsidRDefault="007C6801" w:rsidP="007C6801">
      <w:pPr>
        <w:spacing w:before="120" w:after="120"/>
        <w:rPr>
          <w:rFonts w:eastAsiaTheme="minorEastAsia"/>
          <w:b/>
          <w:lang w:val="en-US" w:eastAsia="zh-CN"/>
        </w:rPr>
      </w:pPr>
      <w:r w:rsidRPr="006B2757">
        <w:rPr>
          <w:rFonts w:eastAsiaTheme="minorEastAsia"/>
          <w:b/>
          <w:lang w:val="en-US" w:eastAsia="zh-CN"/>
        </w:rPr>
        <w:t xml:space="preserve">Proposal </w:t>
      </w:r>
      <w:r>
        <w:rPr>
          <w:rFonts w:eastAsiaTheme="minorEastAsia"/>
          <w:b/>
          <w:lang w:val="en-US" w:eastAsia="zh-CN"/>
        </w:rPr>
        <w:t>5</w:t>
      </w:r>
      <w:r w:rsidRPr="006B2757">
        <w:rPr>
          <w:rFonts w:eastAsiaTheme="minorEastAsia"/>
          <w:b/>
          <w:lang w:val="en-US" w:eastAsia="zh-CN"/>
        </w:rPr>
        <w:t>: RAN4 to discuss how to determine the effective BW with FH in a single MG occasion and the applicable accuracy requirements</w:t>
      </w:r>
      <w:r>
        <w:rPr>
          <w:rFonts w:eastAsiaTheme="minorEastAsia"/>
          <w:b/>
          <w:lang w:val="en-US" w:eastAsia="zh-CN"/>
        </w:rPr>
        <w:t xml:space="preserve"> based on following parameters</w:t>
      </w:r>
    </w:p>
    <w:p w:rsidR="007C6801" w:rsidRDefault="007C6801" w:rsidP="007C6801">
      <w:pPr>
        <w:pStyle w:val="afe"/>
        <w:numPr>
          <w:ilvl w:val="0"/>
          <w:numId w:val="13"/>
        </w:num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Number of repetitions, which depends on PRS resource configuration</w:t>
      </w:r>
    </w:p>
    <w:p w:rsidR="007C6801" w:rsidRPr="006B2757" w:rsidRDefault="007C6801" w:rsidP="007C6801">
      <w:pPr>
        <w:pStyle w:val="afe"/>
        <w:numPr>
          <w:ilvl w:val="0"/>
          <w:numId w:val="13"/>
        </w:numPr>
        <w:overflowPunct w:val="0"/>
        <w:autoSpaceDE w:val="0"/>
        <w:autoSpaceDN w:val="0"/>
        <w:adjustRightInd w:val="0"/>
        <w:spacing w:beforeLines="0" w:before="120" w:afterLines="0" w:after="120"/>
        <w:textAlignment w:val="baseline"/>
        <w:rPr>
          <w:rFonts w:eastAsia="宋体"/>
          <w:b/>
          <w:lang w:eastAsia="zh-CN"/>
        </w:rPr>
      </w:pPr>
      <w:r>
        <w:rPr>
          <w:rFonts w:eastAsia="宋体" w:hint="eastAsia"/>
          <w:b/>
          <w:lang w:eastAsia="zh-CN"/>
        </w:rPr>
        <w:t>S</w:t>
      </w:r>
      <w:r>
        <w:rPr>
          <w:rFonts w:eastAsia="宋体"/>
          <w:b/>
          <w:lang w:eastAsia="zh-CN"/>
        </w:rPr>
        <w:t>witching time, which depends on UE capability</w:t>
      </w:r>
    </w:p>
    <w:p w:rsidR="007C6801" w:rsidRPr="006B2757" w:rsidRDefault="007C6801" w:rsidP="007C6801">
      <w:pPr>
        <w:pStyle w:val="afe"/>
        <w:numPr>
          <w:ilvl w:val="0"/>
          <w:numId w:val="13"/>
        </w:num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N</w:t>
      </w:r>
      <w:r w:rsidRPr="006B2757">
        <w:rPr>
          <w:rFonts w:eastAsia="宋体"/>
          <w:b/>
          <w:lang w:eastAsia="zh-CN"/>
        </w:rPr>
        <w:t>umber of overlapping RBs between hops</w:t>
      </w:r>
      <w:r>
        <w:rPr>
          <w:rFonts w:eastAsia="宋体"/>
          <w:b/>
          <w:lang w:eastAsia="zh-CN"/>
        </w:rPr>
        <w:t>, which is FFS</w:t>
      </w:r>
    </w:p>
    <w:p w:rsidR="001A4702" w:rsidRPr="007C6801" w:rsidRDefault="007C6801" w:rsidP="00DF389C">
      <w:pPr>
        <w:spacing w:before="120" w:after="120"/>
        <w:rPr>
          <w:rFonts w:eastAsiaTheme="minorEastAsia"/>
          <w:lang w:eastAsia="zh-CN"/>
        </w:rPr>
      </w:pPr>
      <w:r w:rsidRPr="00C97B47">
        <w:rPr>
          <w:rFonts w:eastAsiaTheme="minorEastAsia" w:hint="eastAsia"/>
          <w:b/>
          <w:lang w:eastAsia="zh-CN"/>
        </w:rPr>
        <w:t>P</w:t>
      </w:r>
      <w:r w:rsidRPr="00C97B47">
        <w:rPr>
          <w:rFonts w:eastAsiaTheme="minorEastAsia"/>
          <w:b/>
          <w:lang w:eastAsia="zh-CN"/>
        </w:rPr>
        <w:t xml:space="preserve">roposal </w:t>
      </w:r>
      <w:r>
        <w:rPr>
          <w:rFonts w:eastAsiaTheme="minorEastAsia"/>
          <w:b/>
          <w:lang w:eastAsia="zh-CN"/>
        </w:rPr>
        <w:t>6</w:t>
      </w:r>
      <w:r w:rsidRPr="00C97B47">
        <w:rPr>
          <w:rFonts w:eastAsiaTheme="minorEastAsia"/>
          <w:b/>
          <w:lang w:eastAsia="zh-CN"/>
        </w:rPr>
        <w:t xml:space="preserve">: RAN4 to wait for further RAN1 conclusion e.g. on details on </w:t>
      </w:r>
      <w:proofErr w:type="spellStart"/>
      <w:r w:rsidRPr="00C97B47">
        <w:rPr>
          <w:rFonts w:eastAsiaTheme="minorEastAsia"/>
          <w:b/>
          <w:lang w:eastAsia="zh-CN"/>
        </w:rPr>
        <w:t>RedCap</w:t>
      </w:r>
      <w:proofErr w:type="spellEnd"/>
      <w:r w:rsidRPr="00C97B47">
        <w:rPr>
          <w:rFonts w:eastAsiaTheme="minorEastAsia"/>
          <w:b/>
          <w:lang w:eastAsia="zh-CN"/>
        </w:rPr>
        <w:t xml:space="preserve"> UE processing capabilities, before defining the exact measurement period for PRS measurement with FH.</w:t>
      </w:r>
    </w:p>
    <w:p w:rsidR="00FA0C0C" w:rsidRDefault="00FA0C0C" w:rsidP="00FA0C0C">
      <w:pPr>
        <w:pStyle w:val="1"/>
        <w:jc w:val="both"/>
        <w:rPr>
          <w:lang w:val="en-US"/>
        </w:rPr>
      </w:pPr>
      <w:bookmarkStart w:id="0" w:name="_GoBack"/>
      <w:bookmarkEnd w:id="0"/>
      <w:r w:rsidRPr="00C0754F">
        <w:rPr>
          <w:lang w:val="en-US"/>
        </w:rPr>
        <w:t>Reference</w:t>
      </w:r>
    </w:p>
    <w:p w:rsidR="00CB6126" w:rsidRPr="00AB0E91" w:rsidRDefault="001D083D" w:rsidP="00AB0E91">
      <w:pPr>
        <w:numPr>
          <w:ilvl w:val="0"/>
          <w:numId w:val="5"/>
        </w:numPr>
        <w:spacing w:before="120" w:after="120"/>
        <w:rPr>
          <w:rFonts w:eastAsia="宋体"/>
          <w:lang w:val="en-US" w:eastAsia="zh-CN"/>
        </w:rPr>
      </w:pPr>
      <w:r w:rsidRPr="001D083D">
        <w:rPr>
          <w:rFonts w:eastAsia="宋体"/>
          <w:lang w:val="en-US" w:eastAsia="zh-CN"/>
        </w:rPr>
        <w:t>R4-2306349</w:t>
      </w:r>
      <w:r>
        <w:rPr>
          <w:rFonts w:eastAsia="宋体"/>
          <w:lang w:val="en-US" w:eastAsia="zh-CN"/>
        </w:rPr>
        <w:t xml:space="preserve">, </w:t>
      </w:r>
      <w:r w:rsidRPr="001D083D">
        <w:rPr>
          <w:rFonts w:eastAsia="宋体"/>
          <w:lang w:val="en-US" w:eastAsia="zh-CN"/>
        </w:rPr>
        <w:t xml:space="preserve">WF on RRM requirements for </w:t>
      </w:r>
      <w:proofErr w:type="spellStart"/>
      <w:r w:rsidRPr="001D083D">
        <w:rPr>
          <w:rFonts w:eastAsia="宋体"/>
          <w:lang w:val="en-US" w:eastAsia="zh-CN"/>
        </w:rPr>
        <w:t>RedCap</w:t>
      </w:r>
      <w:proofErr w:type="spellEnd"/>
      <w:r w:rsidRPr="001D083D">
        <w:rPr>
          <w:rFonts w:eastAsia="宋体"/>
          <w:lang w:val="en-US" w:eastAsia="zh-CN"/>
        </w:rPr>
        <w:t xml:space="preserve"> positioning and PRS/SRS BW aggregation</w:t>
      </w:r>
      <w:r>
        <w:rPr>
          <w:rFonts w:eastAsia="宋体"/>
          <w:lang w:val="en-US" w:eastAsia="zh-CN"/>
        </w:rPr>
        <w:t>, Ericsson</w:t>
      </w:r>
    </w:p>
    <w:sectPr w:rsidR="00CB6126" w:rsidRPr="00AB0E91"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6CC9" w:rsidRDefault="00CB6CC9">
      <w:pPr>
        <w:spacing w:before="120" w:after="120"/>
      </w:pPr>
      <w:r>
        <w:separator/>
      </w:r>
    </w:p>
  </w:endnote>
  <w:endnote w:type="continuationSeparator" w:id="0">
    <w:p w:rsidR="00CB6CC9" w:rsidRDefault="00CB6CC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B20E1" w:rsidRDefault="00EB20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B20E1" w:rsidRDefault="00EB20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6CC9" w:rsidRDefault="00CB6CC9">
      <w:pPr>
        <w:spacing w:before="120" w:after="120"/>
      </w:pPr>
      <w:r>
        <w:separator/>
      </w:r>
    </w:p>
  </w:footnote>
  <w:footnote w:type="continuationSeparator" w:id="0">
    <w:p w:rsidR="00CB6CC9" w:rsidRDefault="00CB6CC9">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4"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27"/>
  </w:num>
  <w:num w:numId="3">
    <w:abstractNumId w:val="32"/>
  </w:num>
  <w:num w:numId="4">
    <w:abstractNumId w:val="6"/>
  </w:num>
  <w:num w:numId="5">
    <w:abstractNumId w:val="11"/>
  </w:num>
  <w:num w:numId="6">
    <w:abstractNumId w:val="24"/>
  </w:num>
  <w:num w:numId="7">
    <w:abstractNumId w:val="16"/>
  </w:num>
  <w:num w:numId="8">
    <w:abstractNumId w:val="33"/>
    <w:lvlOverride w:ilvl="0">
      <w:startOverride w:val="1"/>
    </w:lvlOverride>
  </w:num>
  <w:num w:numId="9">
    <w:abstractNumId w:val="22"/>
  </w:num>
  <w:num w:numId="10">
    <w:abstractNumId w:val="30"/>
  </w:num>
  <w:num w:numId="11">
    <w:abstractNumId w:val="26"/>
  </w:num>
  <w:num w:numId="12">
    <w:abstractNumId w:val="18"/>
  </w:num>
  <w:num w:numId="13">
    <w:abstractNumId w:val="7"/>
  </w:num>
  <w:num w:numId="14">
    <w:abstractNumId w:val="23"/>
  </w:num>
  <w:num w:numId="15">
    <w:abstractNumId w:val="17"/>
  </w:num>
  <w:num w:numId="16">
    <w:abstractNumId w:val="29"/>
  </w:num>
  <w:num w:numId="17">
    <w:abstractNumId w:val="31"/>
  </w:num>
  <w:num w:numId="18">
    <w:abstractNumId w:val="34"/>
  </w:num>
  <w:num w:numId="19">
    <w:abstractNumId w:val="9"/>
  </w:num>
  <w:num w:numId="20">
    <w:abstractNumId w:val="3"/>
  </w:num>
  <w:num w:numId="21">
    <w:abstractNumId w:val="5"/>
  </w:num>
  <w:num w:numId="22">
    <w:abstractNumId w:val="10"/>
  </w:num>
  <w:num w:numId="23">
    <w:abstractNumId w:val="2"/>
  </w:num>
  <w:num w:numId="24">
    <w:abstractNumId w:val="19"/>
  </w:num>
  <w:num w:numId="25">
    <w:abstractNumId w:val="20"/>
  </w:num>
  <w:num w:numId="26">
    <w:abstractNumId w:val="4"/>
  </w:num>
  <w:num w:numId="27">
    <w:abstractNumId w:val="13"/>
  </w:num>
  <w:num w:numId="28">
    <w:abstractNumId w:val="15"/>
  </w:num>
  <w:num w:numId="29">
    <w:abstractNumId w:val="28"/>
  </w:num>
  <w:num w:numId="30">
    <w:abstractNumId w:val="1"/>
  </w:num>
  <w:num w:numId="31">
    <w:abstractNumId w:val="8"/>
  </w:num>
  <w:num w:numId="32">
    <w:abstractNumId w:val="0"/>
  </w:num>
  <w:num w:numId="33">
    <w:abstractNumId w:val="12"/>
  </w:num>
  <w:num w:numId="34">
    <w:abstractNumId w:val="14"/>
  </w:num>
  <w:num w:numId="35">
    <w:abstractNumId w:val="21"/>
  </w:num>
  <w:num w:numId="36">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9B3"/>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6801"/>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CD2"/>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2B3"/>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126"/>
    <w:rsid w:val="00CB68BF"/>
    <w:rsid w:val="00CB68CB"/>
    <w:rsid w:val="00CB6B5B"/>
    <w:rsid w:val="00CB6CB3"/>
    <w:rsid w:val="00CB6CC9"/>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194"/>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FBD2A4"/>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2D1FD0FD-AE30-424C-B820-7A43F33F7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1393</TotalTime>
  <Pages>1</Pages>
  <Words>1391</Words>
  <Characters>7933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32</cp:revision>
  <cp:lastPrinted>2009-04-22T06:01:00Z</cp:lastPrinted>
  <dcterms:created xsi:type="dcterms:W3CDTF">2023-05-06T02:02:00Z</dcterms:created>
  <dcterms:modified xsi:type="dcterms:W3CDTF">2023-05-15T12:20:00Z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(3)oqzkilmO+cuadAvNadbSNSnP1xTAT4q/Jkr0VgsAAFdsneiNoR7AA8JLbr9ZA+W4YUdk274K
pzY2DxamfTx2ZdQdiK8q6HNg21qc/5PTmxv/JHAMzk5p1Yv2cxNE6BtA1ePxDzPvI/myLWT6
elb6ulYhjws4j+D3C4rG1a6d5ZF/t1Ojy8z0iED7UuMWMLN3DTk5FF8oz7q43r6K86PdQKI6
JCjxdRFAqD2G0Vd4ca</vt:lpwstr>
  </property>
  <property fmtid="{D5CDD505-2E9C-101B-9397-08002B2CF9AE}" pid="17" name="_2015_ms_pID_725343_00">
    <vt:lpwstr>_2015_ms_pID_725343</vt:lpwstr>
  </property>
  <property fmtid="{D5CDD505-2E9C-101B-9397-08002B2CF9AE}" pid="18" name="_2015_ms_pID_7253431">
    <vt:lpwstr>bb50q7I3BRsWDHnvSW4TYf8hRv/HHuhNgmMKFhOQKs79p9Zru+ccXu
34KLxCIa5RPehws+PcnGkAxMBBSX78MvspKTnB4xWtsoFtyEqwR2LUQ/LCBjHBC/Hw1q7qEq
FSq4uI7wnuhB3f2TUDnewK0SL6OAI2cVmHLDzpjeEtSbgkEK0fILzASDShnY2qK/2Q34ctiH
wCLtaFvkyqi0sennry8S/zJQfBRsETUo2HP7</vt:lpwstr>
  </property>
  <property fmtid="{D5CDD505-2E9C-101B-9397-08002B2CF9AE}" pid="19" name="_2015_ms_pID_7253431_00">
    <vt:lpwstr>_2015_ms_pID_7253431</vt:lpwstr>
  </property>
  <property fmtid="{D5CDD505-2E9C-101B-9397-08002B2CF9AE}" pid="20" name="_2015_ms_pID_7253432">
    <vt:lpwstr>PHLyEVhCTA4nIimEzsTHXqsEqeXP1TLSHI/b
5t3veevBlJ+Th0agsdLJbk+jT2HnDLkgquIubhI/BK199I/CpZQ=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