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D214F" w14:textId="656397A7" w:rsidR="00A639CB" w:rsidRPr="004C1452" w:rsidRDefault="00A639CB" w:rsidP="00A639CB">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7</w:t>
      </w:r>
      <w:r w:rsidRPr="007F3232">
        <w:rPr>
          <w:rFonts w:ascii="Arial" w:hAnsi="Arial" w:cs="Arial"/>
          <w:b/>
          <w:color w:val="FF0000"/>
          <w:sz w:val="24"/>
          <w:szCs w:val="28"/>
        </w:rPr>
        <w:t xml:space="preserve"> </w:t>
      </w:r>
      <w:r w:rsidRPr="004C1452">
        <w:rPr>
          <w:rFonts w:ascii="Arial" w:hAnsi="Arial" w:cs="Arial"/>
          <w:b/>
          <w:sz w:val="24"/>
          <w:szCs w:val="28"/>
        </w:rPr>
        <w:tab/>
      </w:r>
      <w:r w:rsidR="00377E89" w:rsidRPr="00377E89">
        <w:rPr>
          <w:rFonts w:ascii="Arial" w:hAnsi="Arial" w:cs="Arial"/>
          <w:b/>
          <w:sz w:val="24"/>
          <w:szCs w:val="28"/>
        </w:rPr>
        <w:t>R4-2308024</w:t>
      </w:r>
    </w:p>
    <w:p w14:paraId="32E3CE6F" w14:textId="77777777" w:rsidR="00A639CB" w:rsidRPr="00A83A85" w:rsidRDefault="00A639CB" w:rsidP="00A639CB">
      <w:pPr>
        <w:rPr>
          <w:rFonts w:ascii="Arial" w:hAnsi="Arial" w:cs="Arial"/>
          <w:b/>
          <w:bCs/>
          <w:sz w:val="24"/>
          <w:szCs w:val="24"/>
          <w:lang w:eastAsia="zh-CN"/>
        </w:rPr>
      </w:pPr>
      <w:r w:rsidRPr="00A83A85">
        <w:rPr>
          <w:rFonts w:ascii="Arial" w:hAnsi="Arial" w:cs="Arial"/>
          <w:b/>
          <w:bCs/>
          <w:sz w:val="24"/>
          <w:szCs w:val="24"/>
          <w:lang w:eastAsia="zh-CN"/>
        </w:rPr>
        <w:t>Incheon, KR, May 22 – May 26, 2023</w:t>
      </w:r>
    </w:p>
    <w:p w14:paraId="5DD118D4" w14:textId="4D724B06" w:rsidR="00D80957" w:rsidRPr="00F865DA" w:rsidRDefault="00D80957" w:rsidP="00CB3F45">
      <w:pPr>
        <w:tabs>
          <w:tab w:val="left" w:pos="1985"/>
        </w:tabs>
        <w:spacing w:before="240" w:after="0"/>
        <w:ind w:right="531"/>
        <w:jc w:val="both"/>
        <w:rPr>
          <w:rFonts w:ascii="Arial" w:hAnsi="Arial" w:cs="Arial"/>
          <w:bCs/>
          <w:sz w:val="22"/>
          <w:szCs w:val="22"/>
        </w:rPr>
      </w:pPr>
      <w:r w:rsidRPr="00F865DA">
        <w:rPr>
          <w:rFonts w:ascii="Arial" w:hAnsi="Arial" w:cs="Arial"/>
          <w:b/>
          <w:sz w:val="22"/>
          <w:szCs w:val="22"/>
        </w:rPr>
        <w:t>Agenda Item:</w:t>
      </w:r>
      <w:r w:rsidRPr="00F865DA">
        <w:rPr>
          <w:rFonts w:ascii="Arial" w:hAnsi="Arial" w:cs="Arial"/>
          <w:b/>
          <w:sz w:val="22"/>
          <w:szCs w:val="22"/>
        </w:rPr>
        <w:tab/>
      </w:r>
      <w:r w:rsidR="002C06B5">
        <w:rPr>
          <w:rFonts w:ascii="Arial" w:hAnsi="Arial" w:cs="Arial"/>
          <w:bCs/>
          <w:sz w:val="22"/>
          <w:szCs w:val="22"/>
        </w:rPr>
        <w:t>8</w:t>
      </w:r>
      <w:r w:rsidR="00967AAD" w:rsidRPr="00F865DA">
        <w:rPr>
          <w:rFonts w:ascii="Arial" w:hAnsi="Arial" w:cs="Arial"/>
          <w:bCs/>
          <w:sz w:val="22"/>
          <w:szCs w:val="22"/>
        </w:rPr>
        <w:t>.8.3.2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6C07440A"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4B6D07">
        <w:rPr>
          <w:rFonts w:ascii="Arial" w:hAnsi="Arial" w:cs="Arial"/>
          <w:sz w:val="22"/>
          <w:szCs w:val="22"/>
        </w:rPr>
        <w:t>O</w:t>
      </w:r>
      <w:r w:rsidR="00614FE6" w:rsidRPr="00614FE6">
        <w:rPr>
          <w:rFonts w:ascii="Arial" w:hAnsi="Arial" w:cs="Arial"/>
          <w:sz w:val="22"/>
          <w:szCs w:val="22"/>
        </w:rPr>
        <w:t xml:space="preserve">n </w:t>
      </w:r>
      <w:r w:rsidR="00636BDF">
        <w:rPr>
          <w:rFonts w:ascii="Arial" w:hAnsi="Arial" w:cs="Arial"/>
          <w:sz w:val="22"/>
          <w:szCs w:val="22"/>
        </w:rPr>
        <w:t>L1</w:t>
      </w:r>
      <w:r w:rsidR="009B4B05">
        <w:rPr>
          <w:rFonts w:ascii="Arial" w:hAnsi="Arial" w:cs="Arial"/>
          <w:sz w:val="22"/>
          <w:szCs w:val="22"/>
        </w:rPr>
        <w:t>-RSRP</w:t>
      </w:r>
      <w:r w:rsidR="00636BDF">
        <w:rPr>
          <w:rFonts w:ascii="Arial" w:hAnsi="Arial" w:cs="Arial"/>
          <w:sz w:val="22"/>
          <w:szCs w:val="22"/>
        </w:rPr>
        <w:t xml:space="preserve"> measurements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4831381F" w14:textId="75728CD6" w:rsidR="00C112EC" w:rsidRPr="00C112EC" w:rsidRDefault="00311115" w:rsidP="00311115">
      <w:pPr>
        <w:jc w:val="both"/>
        <w:rPr>
          <w:sz w:val="22"/>
          <w:szCs w:val="22"/>
          <w:lang w:eastAsia="x-none"/>
        </w:rPr>
      </w:pPr>
      <w:r w:rsidRPr="007B74A6">
        <w:rPr>
          <w:sz w:val="22"/>
          <w:szCs w:val="22"/>
          <w:lang w:val="en-GB" w:eastAsia="x-none"/>
        </w:rPr>
        <w:t xml:space="preserve">The agreements from RAN4#106bis-e are summarized in </w:t>
      </w:r>
      <w:r w:rsidRPr="007B74A6">
        <w:rPr>
          <w:sz w:val="22"/>
          <w:szCs w:val="22"/>
          <w:lang w:eastAsia="x-none"/>
        </w:rPr>
        <w:t>[12] and [13]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 And the discussion summaries are available in [14] and [15]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w:t>
      </w:r>
    </w:p>
    <w:p w14:paraId="02D9D692" w14:textId="77777777" w:rsidR="00C9384D" w:rsidRPr="002E3092" w:rsidRDefault="00C9384D" w:rsidP="00C9384D">
      <w:pPr>
        <w:pStyle w:val="Heading1"/>
        <w:ind w:right="72"/>
        <w:rPr>
          <w:lang w:val="sv-SE"/>
        </w:rPr>
      </w:pPr>
      <w:r w:rsidRPr="002E3092">
        <w:rPr>
          <w:lang w:val="sv-SE"/>
        </w:rPr>
        <w:t>Discussion</w:t>
      </w:r>
    </w:p>
    <w:p w14:paraId="2CD4D972" w14:textId="48B03D2D" w:rsidR="005652DB" w:rsidRPr="002B63E6" w:rsidRDefault="002B63E6" w:rsidP="005652DB">
      <w:pPr>
        <w:pStyle w:val="Heading2"/>
        <w:jc w:val="both"/>
      </w:pPr>
      <w:r w:rsidRPr="002B63E6">
        <w:rPr>
          <w:lang w:val="en-GB"/>
        </w:rPr>
        <w:t>Overlapping and</w:t>
      </w:r>
      <w:r w:rsidR="005652DB" w:rsidRPr="002B63E6">
        <w:t xml:space="preserve"> partially overlapping time resources</w:t>
      </w:r>
    </w:p>
    <w:p w14:paraId="787D8970" w14:textId="21D41A1A" w:rsidR="00FA5199" w:rsidRPr="002B63E6" w:rsidRDefault="00D2747B" w:rsidP="00D2747B">
      <w:pPr>
        <w:jc w:val="both"/>
        <w:rPr>
          <w:iCs/>
          <w:sz w:val="22"/>
          <w:szCs w:val="22"/>
          <w:lang w:val="en-GB"/>
        </w:rPr>
      </w:pPr>
      <w:r w:rsidRPr="002B63E6">
        <w:rPr>
          <w:iCs/>
          <w:sz w:val="22"/>
          <w:szCs w:val="22"/>
          <w:lang w:val="en-GB"/>
        </w:rPr>
        <w:t xml:space="preserve">The WI scope is </w:t>
      </w:r>
      <w:r w:rsidRPr="002B63E6">
        <w:rPr>
          <w:b/>
          <w:bCs/>
          <w:iCs/>
          <w:sz w:val="22"/>
          <w:szCs w:val="22"/>
          <w:lang w:val="en-GB"/>
        </w:rPr>
        <w:t>simultaneous</w:t>
      </w:r>
      <w:r w:rsidRPr="002B63E6">
        <w:rPr>
          <w:iCs/>
          <w:sz w:val="22"/>
          <w:szCs w:val="22"/>
          <w:lang w:val="en-GB"/>
        </w:rPr>
        <w:t xml:space="preserve"> RS reception</w:t>
      </w:r>
      <w:r w:rsidR="008614A8" w:rsidRPr="002B63E6">
        <w:rPr>
          <w:iCs/>
          <w:sz w:val="22"/>
          <w:szCs w:val="22"/>
          <w:lang w:val="en-GB"/>
        </w:rPr>
        <w:t xml:space="preserve"> of two RSs</w:t>
      </w:r>
      <w:r w:rsidR="00352475">
        <w:rPr>
          <w:iCs/>
          <w:sz w:val="22"/>
          <w:szCs w:val="22"/>
          <w:lang w:val="en-GB"/>
        </w:rPr>
        <w:t xml:space="preserve"> (with different IDs)</w:t>
      </w:r>
      <w:r w:rsidR="008614A8" w:rsidRPr="002B63E6">
        <w:rPr>
          <w:iCs/>
          <w:sz w:val="22"/>
          <w:szCs w:val="22"/>
          <w:lang w:val="en-GB"/>
        </w:rPr>
        <w:t xml:space="preserve"> from different directions</w:t>
      </w:r>
      <w:r w:rsidRPr="002B63E6">
        <w:rPr>
          <w:iCs/>
          <w:sz w:val="22"/>
          <w:szCs w:val="22"/>
          <w:lang w:val="en-GB"/>
        </w:rPr>
        <w:t>, i.e., the RSs occasions must overlap in time</w:t>
      </w:r>
      <w:r w:rsidR="004F29EA" w:rsidRPr="002B63E6">
        <w:rPr>
          <w:iCs/>
          <w:sz w:val="22"/>
          <w:szCs w:val="22"/>
          <w:lang w:val="en-GB"/>
        </w:rPr>
        <w:t xml:space="preserve"> in at least one measurement occasion during the measurement period</w:t>
      </w:r>
      <w:r w:rsidRPr="002B63E6">
        <w:rPr>
          <w:iCs/>
          <w:sz w:val="22"/>
          <w:szCs w:val="22"/>
          <w:lang w:val="en-GB"/>
        </w:rPr>
        <w:t>.</w:t>
      </w:r>
    </w:p>
    <w:p w14:paraId="255B5DB6" w14:textId="5D4C1F2E" w:rsidR="008F2010" w:rsidRPr="00355A4A" w:rsidRDefault="008F2010" w:rsidP="008C742A">
      <w:pPr>
        <w:pStyle w:val="ListParagraph"/>
        <w:numPr>
          <w:ilvl w:val="0"/>
          <w:numId w:val="13"/>
        </w:numPr>
        <w:jc w:val="both"/>
        <w:rPr>
          <w:i/>
          <w:iCs/>
          <w:sz w:val="22"/>
          <w:szCs w:val="22"/>
          <w:lang w:val="en-GB"/>
        </w:rPr>
      </w:pPr>
      <w:r w:rsidRPr="002B63E6">
        <w:rPr>
          <w:b/>
          <w:bCs/>
          <w:i/>
          <w:iCs/>
          <w:sz w:val="22"/>
          <w:szCs w:val="22"/>
          <w:u w:val="single"/>
          <w:lang w:val="en-GB"/>
        </w:rPr>
        <w:t>P</w:t>
      </w:r>
      <w:r w:rsidRPr="00355A4A">
        <w:rPr>
          <w:b/>
          <w:bCs/>
          <w:i/>
          <w:iCs/>
          <w:sz w:val="22"/>
          <w:szCs w:val="22"/>
          <w:u w:val="single"/>
          <w:lang w:val="en-GB"/>
        </w:rPr>
        <w:t xml:space="preserve">roposal </w:t>
      </w:r>
      <w:r w:rsidR="006205FE">
        <w:rPr>
          <w:b/>
          <w:bCs/>
          <w:i/>
          <w:iCs/>
          <w:sz w:val="22"/>
          <w:szCs w:val="22"/>
          <w:u w:val="single"/>
          <w:lang w:val="en-GB"/>
        </w:rPr>
        <w:t>1</w:t>
      </w:r>
      <w:r w:rsidRPr="00355A4A">
        <w:rPr>
          <w:i/>
          <w:iCs/>
          <w:sz w:val="22"/>
          <w:szCs w:val="22"/>
          <w:lang w:val="en-GB"/>
        </w:rPr>
        <w:t xml:space="preserve">: </w:t>
      </w:r>
      <w:r w:rsidRPr="00355A4A">
        <w:rPr>
          <w:i/>
          <w:iCs/>
          <w:sz w:val="22"/>
          <w:szCs w:val="22"/>
          <w:lang w:val="en-GB"/>
        </w:rPr>
        <w:t xml:space="preserve">For simultaneous reception, </w:t>
      </w:r>
      <w:r w:rsidR="008C742A" w:rsidRPr="00355A4A">
        <w:rPr>
          <w:i/>
          <w:iCs/>
          <w:sz w:val="22"/>
          <w:szCs w:val="22"/>
          <w:lang w:val="en-GB"/>
        </w:rPr>
        <w:t>t</w:t>
      </w:r>
      <w:r w:rsidRPr="00355A4A">
        <w:rPr>
          <w:i/>
          <w:iCs/>
          <w:sz w:val="22"/>
          <w:szCs w:val="22"/>
          <w:lang w:val="en-GB"/>
        </w:rPr>
        <w:t xml:space="preserve">he </w:t>
      </w:r>
      <w:r w:rsidR="008C742A" w:rsidRPr="00355A4A">
        <w:rPr>
          <w:i/>
          <w:iCs/>
          <w:sz w:val="22"/>
          <w:szCs w:val="22"/>
          <w:lang w:val="en-GB"/>
        </w:rPr>
        <w:t>two different</w:t>
      </w:r>
      <w:r w:rsidRPr="00355A4A">
        <w:rPr>
          <w:i/>
          <w:iCs/>
          <w:sz w:val="22"/>
          <w:szCs w:val="22"/>
          <w:lang w:val="en-GB"/>
        </w:rPr>
        <w:t xml:space="preserve"> RS</w:t>
      </w:r>
      <w:r w:rsidR="008C742A" w:rsidRPr="00355A4A">
        <w:rPr>
          <w:i/>
          <w:iCs/>
          <w:sz w:val="22"/>
          <w:szCs w:val="22"/>
          <w:lang w:val="en-GB"/>
        </w:rPr>
        <w:t>s</w:t>
      </w:r>
      <w:r w:rsidR="00BD500C">
        <w:rPr>
          <w:i/>
          <w:iCs/>
          <w:sz w:val="22"/>
          <w:szCs w:val="22"/>
          <w:lang w:val="en-GB"/>
        </w:rPr>
        <w:t xml:space="preserve"> (with different IDs)</w:t>
      </w:r>
      <w:r w:rsidR="008C742A" w:rsidRPr="00355A4A">
        <w:rPr>
          <w:i/>
          <w:iCs/>
          <w:sz w:val="22"/>
          <w:szCs w:val="22"/>
          <w:lang w:val="en-GB"/>
        </w:rPr>
        <w:t xml:space="preserve"> from different directions must be received </w:t>
      </w:r>
      <w:r w:rsidRPr="00355A4A">
        <w:rPr>
          <w:i/>
          <w:iCs/>
          <w:sz w:val="22"/>
          <w:szCs w:val="22"/>
          <w:lang w:val="en-GB"/>
        </w:rPr>
        <w:t xml:space="preserve">in at least one </w:t>
      </w:r>
      <w:r w:rsidR="00F75D86">
        <w:rPr>
          <w:i/>
          <w:iCs/>
          <w:sz w:val="22"/>
          <w:szCs w:val="22"/>
          <w:lang w:val="en-GB"/>
        </w:rPr>
        <w:t xml:space="preserve">overlapping </w:t>
      </w:r>
      <w:r w:rsidRPr="00355A4A">
        <w:rPr>
          <w:i/>
          <w:iCs/>
          <w:sz w:val="22"/>
          <w:szCs w:val="22"/>
          <w:lang w:val="en-GB"/>
        </w:rPr>
        <w:t>measurement occasion during the</w:t>
      </w:r>
      <w:r w:rsidR="00F5306B" w:rsidRPr="00355A4A">
        <w:rPr>
          <w:i/>
          <w:iCs/>
          <w:sz w:val="22"/>
          <w:szCs w:val="22"/>
          <w:lang w:val="en-GB"/>
        </w:rPr>
        <w:t xml:space="preserve">ir respective </w:t>
      </w:r>
      <w:r w:rsidRPr="00355A4A">
        <w:rPr>
          <w:i/>
          <w:iCs/>
          <w:sz w:val="22"/>
          <w:szCs w:val="22"/>
          <w:lang w:val="en-GB"/>
        </w:rPr>
        <w:t>measurement period</w:t>
      </w:r>
      <w:r w:rsidR="00F5306B" w:rsidRPr="00355A4A">
        <w:rPr>
          <w:i/>
          <w:iCs/>
          <w:sz w:val="22"/>
          <w:szCs w:val="22"/>
          <w:lang w:val="en-GB"/>
        </w:rPr>
        <w:t>s</w:t>
      </w:r>
      <w:r w:rsidRPr="00355A4A">
        <w:rPr>
          <w:i/>
          <w:iCs/>
          <w:sz w:val="22"/>
          <w:szCs w:val="22"/>
          <w:lang w:val="en-GB"/>
        </w:rPr>
        <w:t>.</w:t>
      </w:r>
    </w:p>
    <w:p w14:paraId="748D690C" w14:textId="693015F0" w:rsidR="004F29EA" w:rsidRPr="003F2036" w:rsidRDefault="008518E7" w:rsidP="004F29EA">
      <w:pPr>
        <w:jc w:val="both"/>
        <w:rPr>
          <w:sz w:val="22"/>
          <w:szCs w:val="22"/>
          <w:lang w:val="en-GB" w:eastAsia="x-none"/>
        </w:rPr>
      </w:pPr>
      <w:r w:rsidRPr="003F2036">
        <w:rPr>
          <w:sz w:val="22"/>
          <w:szCs w:val="22"/>
          <w:lang w:val="en-GB" w:eastAsia="x-none"/>
        </w:rPr>
        <w:t>However, t</w:t>
      </w:r>
      <w:r w:rsidR="004F29EA" w:rsidRPr="003F2036">
        <w:rPr>
          <w:sz w:val="22"/>
          <w:szCs w:val="22"/>
          <w:lang w:val="en-GB" w:eastAsia="x-none"/>
        </w:rPr>
        <w:t>here can be many scenarios when not all RS occasions overlap in time or the RS occasions not fully overlap, e.g., due to:</w:t>
      </w:r>
    </w:p>
    <w:p w14:paraId="7003DAEF" w14:textId="77777777" w:rsidR="004F29EA" w:rsidRPr="003F2036" w:rsidRDefault="004F29EA" w:rsidP="004F29EA">
      <w:pPr>
        <w:pStyle w:val="ListParagraph"/>
        <w:numPr>
          <w:ilvl w:val="0"/>
          <w:numId w:val="14"/>
        </w:numPr>
        <w:jc w:val="both"/>
        <w:rPr>
          <w:sz w:val="22"/>
          <w:szCs w:val="22"/>
          <w:lang w:val="en-GB"/>
        </w:rPr>
      </w:pPr>
      <w:r w:rsidRPr="003F2036">
        <w:rPr>
          <w:sz w:val="22"/>
          <w:szCs w:val="22"/>
          <w:lang w:val="en-GB"/>
        </w:rPr>
        <w:t>Different RS periodicities (in which case the overlapping occasions where simultaneous reception is feasible will occur with a period which is LCM of the two periodicities),</w:t>
      </w:r>
    </w:p>
    <w:p w14:paraId="5EF2E5A7" w14:textId="77777777" w:rsidR="004F29EA" w:rsidRPr="003F2036" w:rsidRDefault="004F29EA" w:rsidP="004F29EA">
      <w:pPr>
        <w:pStyle w:val="ListParagraph"/>
        <w:numPr>
          <w:ilvl w:val="0"/>
          <w:numId w:val="14"/>
        </w:numPr>
        <w:jc w:val="both"/>
        <w:rPr>
          <w:sz w:val="22"/>
          <w:szCs w:val="22"/>
          <w:lang w:val="en-GB"/>
        </w:rPr>
      </w:pPr>
      <w:r w:rsidRPr="003F2036">
        <w:rPr>
          <w:sz w:val="22"/>
          <w:szCs w:val="22"/>
          <w:lang w:val="en-GB"/>
        </w:rPr>
        <w:t xml:space="preserve">Different RS occasion duration (in which case simultaneous reception is possible only on a common part of the respective time resources), </w:t>
      </w:r>
    </w:p>
    <w:p w14:paraId="276127FD" w14:textId="77777777" w:rsidR="004F29EA" w:rsidRPr="003F2036" w:rsidRDefault="004F29EA" w:rsidP="004F29EA">
      <w:pPr>
        <w:pStyle w:val="ListParagraph"/>
        <w:numPr>
          <w:ilvl w:val="0"/>
          <w:numId w:val="14"/>
        </w:numPr>
        <w:jc w:val="both"/>
        <w:rPr>
          <w:sz w:val="22"/>
          <w:szCs w:val="22"/>
          <w:lang w:val="en-GB"/>
        </w:rPr>
      </w:pPr>
      <w:r w:rsidRPr="003F2036">
        <w:rPr>
          <w:sz w:val="22"/>
          <w:szCs w:val="22"/>
          <w:lang w:val="en-GB"/>
        </w:rPr>
        <w:t xml:space="preserve">The RSs may be configured with the same periodicity but one of the RSs may be muted </w:t>
      </w:r>
      <w:proofErr w:type="gramStart"/>
      <w:r w:rsidRPr="003F2036">
        <w:rPr>
          <w:sz w:val="22"/>
          <w:szCs w:val="22"/>
          <w:lang w:val="en-GB"/>
        </w:rPr>
        <w:t>in</w:t>
      </w:r>
      <w:proofErr w:type="gramEnd"/>
      <w:r w:rsidRPr="003F2036">
        <w:rPr>
          <w:sz w:val="22"/>
          <w:szCs w:val="22"/>
          <w:lang w:val="en-GB"/>
        </w:rPr>
        <w:t xml:space="preserve"> some occasions, etc.</w:t>
      </w:r>
    </w:p>
    <w:p w14:paraId="5547D31A" w14:textId="74C69072" w:rsidR="004F29EA" w:rsidRPr="003F2036" w:rsidRDefault="004F29EA" w:rsidP="004F29EA">
      <w:pPr>
        <w:jc w:val="both"/>
        <w:rPr>
          <w:sz w:val="22"/>
          <w:szCs w:val="22"/>
          <w:lang w:val="en-GB"/>
        </w:rPr>
      </w:pPr>
      <w:r w:rsidRPr="003F2036">
        <w:rPr>
          <w:sz w:val="22"/>
          <w:szCs w:val="22"/>
          <w:lang w:val="en-GB"/>
        </w:rPr>
        <w:t xml:space="preserve">In all these cases, simultaneous RS reception is only relevant for </w:t>
      </w:r>
      <w:r w:rsidR="001536E8" w:rsidRPr="003F2036">
        <w:rPr>
          <w:sz w:val="22"/>
          <w:szCs w:val="22"/>
          <w:lang w:val="en-GB"/>
        </w:rPr>
        <w:t xml:space="preserve">a common </w:t>
      </w:r>
      <w:r w:rsidRPr="003F2036">
        <w:rPr>
          <w:sz w:val="22"/>
          <w:szCs w:val="22"/>
          <w:lang w:val="en-GB"/>
        </w:rPr>
        <w:t>set of time resources for the two RSs.</w:t>
      </w:r>
    </w:p>
    <w:p w14:paraId="739E17D1" w14:textId="03D1E68F" w:rsidR="008518E7" w:rsidRPr="009F5CBA" w:rsidRDefault="00265D6B" w:rsidP="008518E7">
      <w:pPr>
        <w:jc w:val="both"/>
        <w:rPr>
          <w:iCs/>
          <w:sz w:val="22"/>
          <w:szCs w:val="22"/>
          <w:lang w:val="en-GB"/>
        </w:rPr>
      </w:pPr>
      <w:r w:rsidRPr="003F2036">
        <w:rPr>
          <w:iCs/>
          <w:sz w:val="22"/>
          <w:szCs w:val="22"/>
          <w:lang w:val="en-GB"/>
        </w:rPr>
        <w:t xml:space="preserve">So, </w:t>
      </w:r>
      <w:r w:rsidR="008518E7" w:rsidRPr="003F2036">
        <w:rPr>
          <w:iCs/>
          <w:sz w:val="22"/>
          <w:szCs w:val="22"/>
          <w:lang w:val="en-GB"/>
        </w:rPr>
        <w:t>RAN4 needs to also discuss whether partial over</w:t>
      </w:r>
      <w:r w:rsidR="008518E7" w:rsidRPr="009F5CBA">
        <w:rPr>
          <w:iCs/>
          <w:sz w:val="22"/>
          <w:szCs w:val="22"/>
          <w:lang w:val="en-GB"/>
        </w:rPr>
        <w:t>lap in time is acceptable, and, if so, what is the minimum amount overlap is needed for the simultaneous reception.</w:t>
      </w:r>
    </w:p>
    <w:p w14:paraId="6AAA403B" w14:textId="78A71C29" w:rsidR="00D2747B" w:rsidRPr="009F5CBA" w:rsidRDefault="00D2747B" w:rsidP="00D2747B">
      <w:pPr>
        <w:pStyle w:val="ListParagraph"/>
        <w:numPr>
          <w:ilvl w:val="0"/>
          <w:numId w:val="11"/>
        </w:numPr>
        <w:jc w:val="both"/>
        <w:rPr>
          <w:i/>
          <w:sz w:val="22"/>
          <w:szCs w:val="22"/>
          <w:lang w:val="en-GB"/>
        </w:rPr>
      </w:pPr>
      <w:r w:rsidRPr="009F5CBA">
        <w:rPr>
          <w:b/>
          <w:bCs/>
          <w:i/>
          <w:sz w:val="22"/>
          <w:szCs w:val="22"/>
          <w:u w:val="single"/>
          <w:lang w:val="en-GB"/>
        </w:rPr>
        <w:t xml:space="preserve">Proposal </w:t>
      </w:r>
      <w:r w:rsidR="006205FE">
        <w:rPr>
          <w:b/>
          <w:bCs/>
          <w:i/>
          <w:sz w:val="22"/>
          <w:szCs w:val="22"/>
          <w:u w:val="single"/>
          <w:lang w:val="en-GB"/>
        </w:rPr>
        <w:t>2</w:t>
      </w:r>
      <w:r w:rsidRPr="009F5CBA">
        <w:rPr>
          <w:i/>
          <w:sz w:val="22"/>
          <w:szCs w:val="22"/>
          <w:lang w:val="en-GB"/>
        </w:rPr>
        <w:t>: The minimum amount of overlap needed for multi-</w:t>
      </w:r>
      <w:proofErr w:type="spellStart"/>
      <w:r w:rsidRPr="009F5CBA">
        <w:rPr>
          <w:i/>
          <w:sz w:val="22"/>
          <w:szCs w:val="22"/>
          <w:lang w:val="en-GB"/>
        </w:rPr>
        <w:t>rx</w:t>
      </w:r>
      <w:proofErr w:type="spellEnd"/>
      <w:r w:rsidRPr="009F5CBA">
        <w:rPr>
          <w:i/>
          <w:sz w:val="22"/>
          <w:szCs w:val="22"/>
          <w:lang w:val="en-GB"/>
        </w:rPr>
        <w:t xml:space="preserve"> requirements to apply is TBD (e.g., full overlap, partial overlap, at least X% of overlapping RS occasions during the measurement period, etc.).</w:t>
      </w:r>
    </w:p>
    <w:p w14:paraId="4AECE95E" w14:textId="77777777" w:rsidR="00F20E2A" w:rsidRPr="009F5CBA" w:rsidRDefault="00F20E2A" w:rsidP="00F20E2A">
      <w:pPr>
        <w:pStyle w:val="ListParagraph"/>
        <w:ind w:left="644"/>
        <w:jc w:val="both"/>
        <w:rPr>
          <w:i/>
          <w:sz w:val="22"/>
          <w:szCs w:val="22"/>
          <w:lang w:val="en-GB"/>
        </w:rPr>
      </w:pPr>
    </w:p>
    <w:p w14:paraId="0F4B0F31" w14:textId="4780BC89" w:rsidR="005652DB" w:rsidRPr="009F5CBA" w:rsidRDefault="005652DB" w:rsidP="005652DB">
      <w:pPr>
        <w:pStyle w:val="ListParagraph"/>
        <w:numPr>
          <w:ilvl w:val="0"/>
          <w:numId w:val="11"/>
        </w:numPr>
        <w:ind w:left="641" w:hanging="357"/>
        <w:contextualSpacing w:val="0"/>
        <w:jc w:val="both"/>
        <w:rPr>
          <w:i/>
          <w:iCs/>
          <w:sz w:val="22"/>
          <w:szCs w:val="22"/>
          <w:lang w:val="en-GB"/>
        </w:rPr>
      </w:pPr>
      <w:r w:rsidRPr="009F5CBA">
        <w:rPr>
          <w:b/>
          <w:bCs/>
          <w:i/>
          <w:iCs/>
          <w:sz w:val="22"/>
          <w:szCs w:val="22"/>
          <w:u w:val="single"/>
          <w:lang w:val="en-GB"/>
        </w:rPr>
        <w:t xml:space="preserve">Proposal </w:t>
      </w:r>
      <w:r w:rsidR="006205FE">
        <w:rPr>
          <w:b/>
          <w:bCs/>
          <w:i/>
          <w:iCs/>
          <w:sz w:val="22"/>
          <w:szCs w:val="22"/>
          <w:u w:val="single"/>
          <w:lang w:val="en-GB"/>
        </w:rPr>
        <w:t>3</w:t>
      </w:r>
      <w:r w:rsidRPr="009F5CBA">
        <w:rPr>
          <w:i/>
          <w:iCs/>
          <w:sz w:val="22"/>
          <w:szCs w:val="22"/>
          <w:lang w:val="en-GB"/>
        </w:rPr>
        <w:t>: When two RSs are configured in time resources which are not fully overlapping, the simultaneous reception requirements are defined with respect to the common subset of time resources for the two RSs (which may result in a longer measurement period for a partially overlapping case than for a fully overlapping case with the same periodicity).</w:t>
      </w:r>
    </w:p>
    <w:p w14:paraId="0F9D2E5B" w14:textId="77777777" w:rsidR="00352475" w:rsidRPr="0025617F" w:rsidRDefault="00352475" w:rsidP="00352475">
      <w:pPr>
        <w:pStyle w:val="Heading2"/>
        <w:spacing w:before="360"/>
        <w:ind w:left="578" w:hanging="578"/>
        <w:rPr>
          <w:lang w:val="en-GB"/>
        </w:rPr>
      </w:pPr>
      <w:r w:rsidRPr="0025617F">
        <w:rPr>
          <w:lang w:val="en-GB"/>
        </w:rPr>
        <w:t>Reconfiguration to/from multi-</w:t>
      </w:r>
      <w:proofErr w:type="spellStart"/>
      <w:r w:rsidRPr="0025617F">
        <w:rPr>
          <w:lang w:val="en-GB"/>
        </w:rPr>
        <w:t>rx</w:t>
      </w:r>
      <w:proofErr w:type="spellEnd"/>
    </w:p>
    <w:p w14:paraId="1C0806FE" w14:textId="77777777" w:rsidR="00352475" w:rsidRPr="0025617F" w:rsidRDefault="00352475" w:rsidP="00352475">
      <w:pPr>
        <w:jc w:val="both"/>
        <w:rPr>
          <w:sz w:val="22"/>
          <w:szCs w:val="22"/>
          <w:lang w:val="en-GB"/>
        </w:rPr>
      </w:pPr>
      <w:r w:rsidRPr="0025617F">
        <w:rPr>
          <w:sz w:val="22"/>
          <w:szCs w:val="22"/>
          <w:lang w:val="en-GB"/>
        </w:rPr>
        <w:t>When the UE is configured with multi-</w:t>
      </w:r>
      <w:proofErr w:type="spellStart"/>
      <w:r w:rsidRPr="0025617F">
        <w:rPr>
          <w:sz w:val="22"/>
          <w:szCs w:val="22"/>
          <w:lang w:val="en-GB"/>
        </w:rPr>
        <w:t>rx</w:t>
      </w:r>
      <w:proofErr w:type="spellEnd"/>
      <w:r w:rsidRPr="0025617F">
        <w:rPr>
          <w:sz w:val="22"/>
          <w:szCs w:val="22"/>
          <w:lang w:val="en-GB"/>
        </w:rPr>
        <w:t xml:space="preserve"> operation, it </w:t>
      </w:r>
      <w:proofErr w:type="gramStart"/>
      <w:r w:rsidRPr="0025617F">
        <w:rPr>
          <w:sz w:val="22"/>
          <w:szCs w:val="22"/>
          <w:lang w:val="en-GB"/>
        </w:rPr>
        <w:t>has to</w:t>
      </w:r>
      <w:proofErr w:type="gramEnd"/>
      <w:r w:rsidRPr="0025617F">
        <w:rPr>
          <w:sz w:val="22"/>
          <w:szCs w:val="22"/>
          <w:lang w:val="en-GB"/>
        </w:rPr>
        <w:t xml:space="preserve"> switch from its previous operation mode to the multi-</w:t>
      </w:r>
      <w:proofErr w:type="spellStart"/>
      <w:r w:rsidRPr="0025617F">
        <w:rPr>
          <w:sz w:val="22"/>
          <w:szCs w:val="22"/>
          <w:lang w:val="en-GB"/>
        </w:rPr>
        <w:t>rx</w:t>
      </w:r>
      <w:proofErr w:type="spellEnd"/>
      <w:r w:rsidRPr="0025617F">
        <w:rPr>
          <w:sz w:val="22"/>
          <w:szCs w:val="22"/>
          <w:lang w:val="en-GB"/>
        </w:rPr>
        <w:t xml:space="preserve"> operation mode, with different requirements, etc. Also, if it is configured with non-multi-</w:t>
      </w:r>
      <w:proofErr w:type="spellStart"/>
      <w:r w:rsidRPr="0025617F">
        <w:rPr>
          <w:sz w:val="22"/>
          <w:szCs w:val="22"/>
          <w:lang w:val="en-GB"/>
        </w:rPr>
        <w:t>rx</w:t>
      </w:r>
      <w:proofErr w:type="spellEnd"/>
      <w:r w:rsidRPr="0025617F">
        <w:rPr>
          <w:sz w:val="22"/>
          <w:szCs w:val="22"/>
          <w:lang w:val="en-GB"/>
        </w:rPr>
        <w:t xml:space="preserve"> operation, it </w:t>
      </w:r>
      <w:proofErr w:type="gramStart"/>
      <w:r w:rsidRPr="0025617F">
        <w:rPr>
          <w:sz w:val="22"/>
          <w:szCs w:val="22"/>
          <w:lang w:val="en-GB"/>
        </w:rPr>
        <w:t>has to</w:t>
      </w:r>
      <w:proofErr w:type="gramEnd"/>
      <w:r w:rsidRPr="0025617F">
        <w:rPr>
          <w:sz w:val="22"/>
          <w:szCs w:val="22"/>
          <w:lang w:val="en-GB"/>
        </w:rPr>
        <w:t xml:space="preserve"> switch back from multi-</w:t>
      </w:r>
      <w:proofErr w:type="spellStart"/>
      <w:r w:rsidRPr="0025617F">
        <w:rPr>
          <w:sz w:val="22"/>
          <w:szCs w:val="22"/>
          <w:lang w:val="en-GB"/>
        </w:rPr>
        <w:t>rx</w:t>
      </w:r>
      <w:proofErr w:type="spellEnd"/>
      <w:r w:rsidRPr="0025617F">
        <w:rPr>
          <w:sz w:val="22"/>
          <w:szCs w:val="22"/>
          <w:lang w:val="en-GB"/>
        </w:rPr>
        <w:t xml:space="preserve"> to the non-multi-</w:t>
      </w:r>
      <w:proofErr w:type="spellStart"/>
      <w:r w:rsidRPr="0025617F">
        <w:rPr>
          <w:sz w:val="22"/>
          <w:szCs w:val="22"/>
          <w:lang w:val="en-GB"/>
        </w:rPr>
        <w:t>rx</w:t>
      </w:r>
      <w:proofErr w:type="spellEnd"/>
      <w:r w:rsidRPr="0025617F">
        <w:rPr>
          <w:sz w:val="22"/>
          <w:szCs w:val="22"/>
          <w:lang w:val="en-GB"/>
        </w:rPr>
        <w:t xml:space="preserve"> operation mode. There is no UE behaviour defined for UE measurements when the switching to/from multi-</w:t>
      </w:r>
      <w:proofErr w:type="spellStart"/>
      <w:r w:rsidRPr="0025617F">
        <w:rPr>
          <w:sz w:val="22"/>
          <w:szCs w:val="22"/>
          <w:lang w:val="en-GB"/>
        </w:rPr>
        <w:t>rx</w:t>
      </w:r>
      <w:proofErr w:type="spellEnd"/>
      <w:r w:rsidRPr="0025617F">
        <w:rPr>
          <w:sz w:val="22"/>
          <w:szCs w:val="22"/>
          <w:lang w:val="en-GB"/>
        </w:rPr>
        <w:t xml:space="preserve"> operation occurs during the UE measurement period.</w:t>
      </w:r>
    </w:p>
    <w:p w14:paraId="7B00FF02" w14:textId="2F5C4D01" w:rsidR="00352475" w:rsidRPr="0025617F" w:rsidRDefault="00352475" w:rsidP="00352475">
      <w:pPr>
        <w:pStyle w:val="ListParagraph"/>
        <w:numPr>
          <w:ilvl w:val="0"/>
          <w:numId w:val="18"/>
        </w:numPr>
        <w:jc w:val="both"/>
        <w:rPr>
          <w:i/>
          <w:iCs/>
          <w:sz w:val="22"/>
          <w:szCs w:val="22"/>
          <w:lang w:val="en-GB"/>
        </w:rPr>
      </w:pPr>
      <w:r w:rsidRPr="0025617F">
        <w:rPr>
          <w:b/>
          <w:bCs/>
          <w:i/>
          <w:iCs/>
          <w:sz w:val="22"/>
          <w:szCs w:val="22"/>
          <w:u w:val="single"/>
          <w:lang w:val="en-GB"/>
        </w:rPr>
        <w:t xml:space="preserve">Proposal </w:t>
      </w:r>
      <w:r w:rsidR="006205FE">
        <w:rPr>
          <w:b/>
          <w:bCs/>
          <w:i/>
          <w:iCs/>
          <w:sz w:val="22"/>
          <w:szCs w:val="22"/>
          <w:u w:val="single"/>
          <w:lang w:val="en-GB"/>
        </w:rPr>
        <w:t>4</w:t>
      </w:r>
      <w:r w:rsidRPr="0025617F">
        <w:rPr>
          <w:i/>
          <w:iCs/>
          <w:sz w:val="22"/>
          <w:szCs w:val="22"/>
          <w:lang w:val="en-GB"/>
        </w:rPr>
        <w:t>: UE shall continue measurements when switching to/from multi-</w:t>
      </w:r>
      <w:proofErr w:type="spellStart"/>
      <w:r w:rsidRPr="0025617F">
        <w:rPr>
          <w:i/>
          <w:iCs/>
          <w:sz w:val="22"/>
          <w:szCs w:val="22"/>
          <w:lang w:val="en-GB"/>
        </w:rPr>
        <w:t>rx</w:t>
      </w:r>
      <w:proofErr w:type="spellEnd"/>
      <w:r w:rsidRPr="0025617F">
        <w:rPr>
          <w:i/>
          <w:iCs/>
          <w:sz w:val="22"/>
          <w:szCs w:val="22"/>
          <w:lang w:val="en-GB"/>
        </w:rPr>
        <w:t xml:space="preserve"> operation occurs during the measurement period, but the more relaxed requirements (between the corresponding legacy and multi-</w:t>
      </w:r>
      <w:proofErr w:type="spellStart"/>
      <w:r w:rsidRPr="0025617F">
        <w:rPr>
          <w:i/>
          <w:iCs/>
          <w:sz w:val="22"/>
          <w:szCs w:val="22"/>
          <w:lang w:val="en-GB"/>
        </w:rPr>
        <w:t>rx</w:t>
      </w:r>
      <w:proofErr w:type="spellEnd"/>
      <w:r w:rsidRPr="0025617F">
        <w:rPr>
          <w:i/>
          <w:iCs/>
          <w:sz w:val="22"/>
          <w:szCs w:val="22"/>
          <w:lang w:val="en-GB"/>
        </w:rPr>
        <w:t xml:space="preserve"> requirements) shall apply for the impacted measurement period.</w:t>
      </w:r>
    </w:p>
    <w:p w14:paraId="7043ED87" w14:textId="77777777" w:rsidR="00352475" w:rsidRPr="0025617F" w:rsidRDefault="00352475" w:rsidP="00352475">
      <w:pPr>
        <w:jc w:val="both"/>
        <w:rPr>
          <w:sz w:val="22"/>
          <w:szCs w:val="22"/>
          <w:lang w:val="en-GB"/>
        </w:rPr>
      </w:pPr>
      <w:r w:rsidRPr="0025617F">
        <w:rPr>
          <w:sz w:val="22"/>
          <w:szCs w:val="22"/>
          <w:lang w:val="en-GB"/>
        </w:rPr>
        <w:t>However, if the UE needs to drop/restart the measurement upon the switching, then switching should not be more frequent than at least one measurement period.</w:t>
      </w:r>
    </w:p>
    <w:p w14:paraId="78FC5358" w14:textId="0EDF0CD9" w:rsidR="00352475" w:rsidRPr="0025617F" w:rsidRDefault="00352475" w:rsidP="00352475">
      <w:pPr>
        <w:pStyle w:val="ListParagraph"/>
        <w:numPr>
          <w:ilvl w:val="0"/>
          <w:numId w:val="18"/>
        </w:numPr>
        <w:jc w:val="both"/>
        <w:rPr>
          <w:i/>
          <w:iCs/>
          <w:sz w:val="22"/>
          <w:szCs w:val="22"/>
          <w:lang w:val="en-GB"/>
        </w:rPr>
      </w:pPr>
      <w:r w:rsidRPr="0025617F">
        <w:rPr>
          <w:b/>
          <w:bCs/>
          <w:i/>
          <w:iCs/>
          <w:sz w:val="22"/>
          <w:szCs w:val="22"/>
          <w:u w:val="single"/>
          <w:lang w:val="en-GB"/>
        </w:rPr>
        <w:lastRenderedPageBreak/>
        <w:t xml:space="preserve">Proposal </w:t>
      </w:r>
      <w:r w:rsidR="006205FE">
        <w:rPr>
          <w:b/>
          <w:bCs/>
          <w:i/>
          <w:iCs/>
          <w:sz w:val="22"/>
          <w:szCs w:val="22"/>
          <w:u w:val="single"/>
          <w:lang w:val="en-GB"/>
        </w:rPr>
        <w:t>5</w:t>
      </w:r>
      <w:r w:rsidRPr="0025617F">
        <w:rPr>
          <w:i/>
          <w:iCs/>
          <w:sz w:val="22"/>
          <w:szCs w:val="22"/>
          <w:lang w:val="en-GB"/>
        </w:rPr>
        <w:t xml:space="preserve">: </w:t>
      </w:r>
      <w:r w:rsidR="0025617F" w:rsidRPr="0025617F">
        <w:rPr>
          <w:i/>
          <w:iCs/>
          <w:sz w:val="22"/>
          <w:szCs w:val="22"/>
          <w:lang w:val="en-GB"/>
        </w:rPr>
        <w:t>I</w:t>
      </w:r>
      <w:r w:rsidRPr="0025617F">
        <w:rPr>
          <w:i/>
          <w:iCs/>
          <w:sz w:val="22"/>
          <w:szCs w:val="22"/>
          <w:lang w:val="en-GB"/>
        </w:rPr>
        <w:t>f the UE needs to drop/restart the measurement upon the switching, then switching should not be more frequent than at least one measurement period.</w:t>
      </w:r>
    </w:p>
    <w:p w14:paraId="3A42E9D7" w14:textId="77777777" w:rsidR="001F2FFF" w:rsidRPr="009A502C" w:rsidRDefault="001F2FFF" w:rsidP="001F2FFF">
      <w:pPr>
        <w:pStyle w:val="Heading2"/>
      </w:pPr>
      <w:r w:rsidRPr="009A502C">
        <w:t>Measurement period</w:t>
      </w:r>
    </w:p>
    <w:p w14:paraId="60451F3F" w14:textId="33D8EE51" w:rsidR="009A502C" w:rsidRPr="00134458" w:rsidRDefault="00134458" w:rsidP="009A502C">
      <w:pPr>
        <w:rPr>
          <w:sz w:val="22"/>
          <w:szCs w:val="22"/>
          <w:lang w:val="en-GB" w:eastAsia="x-none"/>
        </w:rPr>
      </w:pPr>
      <w:r w:rsidRPr="00134458">
        <w:rPr>
          <w:sz w:val="22"/>
          <w:szCs w:val="22"/>
          <w:lang w:val="en-GB" w:eastAsia="x-none"/>
        </w:rPr>
        <w:t xml:space="preserve">The following was agreed </w:t>
      </w:r>
      <w:r>
        <w:rPr>
          <w:sz w:val="22"/>
          <w:szCs w:val="22"/>
          <w:lang w:val="en-GB" w:eastAsia="x-none"/>
        </w:rPr>
        <w:t>in RAN4#106bis-e:</w:t>
      </w:r>
    </w:p>
    <w:p w14:paraId="06AA43BB" w14:textId="77777777" w:rsidR="002171F4" w:rsidRPr="009A502C" w:rsidRDefault="002171F4" w:rsidP="009A502C">
      <w:pPr>
        <w:ind w:left="284"/>
        <w:rPr>
          <w:bCs/>
          <w:i/>
          <w:iCs/>
          <w:color w:val="4472C4" w:themeColor="accent1"/>
          <w:lang w:eastAsia="ko-KR"/>
        </w:rPr>
      </w:pPr>
      <w:r w:rsidRPr="009A502C">
        <w:rPr>
          <w:bCs/>
          <w:i/>
          <w:iCs/>
          <w:color w:val="4472C4" w:themeColor="accent1"/>
          <w:lang w:eastAsia="ko-KR"/>
        </w:rPr>
        <w:t>Agreement from GTW:</w:t>
      </w:r>
    </w:p>
    <w:p w14:paraId="4CF523AA" w14:textId="77777777" w:rsidR="002171F4" w:rsidRPr="009A502C" w:rsidRDefault="002171F4" w:rsidP="002171F4">
      <w:pPr>
        <w:pStyle w:val="ListParagraph"/>
        <w:numPr>
          <w:ilvl w:val="0"/>
          <w:numId w:val="11"/>
        </w:numPr>
        <w:autoSpaceDN w:val="0"/>
        <w:spacing w:after="120"/>
        <w:ind w:left="936"/>
        <w:contextualSpacing w:val="0"/>
        <w:rPr>
          <w:i/>
          <w:iCs/>
          <w:color w:val="4472C4" w:themeColor="accent1"/>
          <w:lang w:eastAsia="zh-CN"/>
        </w:rPr>
      </w:pPr>
      <w:r w:rsidRPr="009A502C">
        <w:rPr>
          <w:i/>
          <w:iCs/>
          <w:color w:val="4472C4" w:themeColor="accent1"/>
        </w:rPr>
        <w:t>Introduce enhanced RRM requirements based on faster beam sweeping with multi-Rx chains based on UE capabilities</w:t>
      </w:r>
    </w:p>
    <w:p w14:paraId="73661C94" w14:textId="77777777" w:rsidR="002171F4" w:rsidRPr="009A502C" w:rsidRDefault="002171F4" w:rsidP="002171F4">
      <w:pPr>
        <w:pStyle w:val="ListParagraph"/>
        <w:numPr>
          <w:ilvl w:val="1"/>
          <w:numId w:val="11"/>
        </w:numPr>
        <w:autoSpaceDN w:val="0"/>
        <w:spacing w:after="120"/>
        <w:ind w:left="1656"/>
        <w:contextualSpacing w:val="0"/>
        <w:rPr>
          <w:i/>
          <w:iCs/>
          <w:color w:val="4472C4" w:themeColor="accent1"/>
        </w:rPr>
      </w:pPr>
      <w:r w:rsidRPr="009A502C">
        <w:rPr>
          <w:i/>
          <w:iCs/>
          <w:color w:val="4472C4" w:themeColor="accent1"/>
        </w:rPr>
        <w:t>Option 1: Introduce beam sweeping factor reduction</w:t>
      </w:r>
    </w:p>
    <w:p w14:paraId="2F634238" w14:textId="77777777" w:rsidR="002171F4" w:rsidRPr="009A502C" w:rsidRDefault="002171F4" w:rsidP="002171F4">
      <w:pPr>
        <w:pStyle w:val="ListParagraph"/>
        <w:numPr>
          <w:ilvl w:val="1"/>
          <w:numId w:val="11"/>
        </w:numPr>
        <w:autoSpaceDN w:val="0"/>
        <w:spacing w:after="120"/>
        <w:ind w:left="1656"/>
        <w:contextualSpacing w:val="0"/>
        <w:rPr>
          <w:i/>
          <w:iCs/>
          <w:color w:val="4472C4" w:themeColor="accent1"/>
        </w:rPr>
      </w:pPr>
      <w:r w:rsidRPr="009A502C">
        <w:rPr>
          <w:i/>
          <w:iCs/>
          <w:color w:val="4472C4" w:themeColor="accent1"/>
        </w:rPr>
        <w:t>Other options not precluded</w:t>
      </w:r>
    </w:p>
    <w:p w14:paraId="0DF019EA" w14:textId="77777777" w:rsidR="002171F4" w:rsidRPr="009A502C" w:rsidRDefault="002171F4" w:rsidP="002171F4">
      <w:pPr>
        <w:pStyle w:val="ListParagraph"/>
        <w:numPr>
          <w:ilvl w:val="1"/>
          <w:numId w:val="11"/>
        </w:numPr>
        <w:autoSpaceDN w:val="0"/>
        <w:spacing w:after="120"/>
        <w:ind w:left="1656"/>
        <w:contextualSpacing w:val="0"/>
        <w:rPr>
          <w:i/>
          <w:iCs/>
          <w:color w:val="4472C4" w:themeColor="accent1"/>
        </w:rPr>
      </w:pPr>
      <w:r w:rsidRPr="009A502C">
        <w:rPr>
          <w:i/>
          <w:iCs/>
          <w:color w:val="4472C4" w:themeColor="accent1"/>
        </w:rPr>
        <w:t>FFS on specific conditions when enhancement apply</w:t>
      </w:r>
    </w:p>
    <w:p w14:paraId="4F1EE8FE" w14:textId="77777777" w:rsidR="002171F4" w:rsidRPr="009A502C" w:rsidRDefault="002171F4" w:rsidP="002171F4">
      <w:pPr>
        <w:pStyle w:val="ListParagraph"/>
        <w:numPr>
          <w:ilvl w:val="1"/>
          <w:numId w:val="11"/>
        </w:numPr>
        <w:autoSpaceDN w:val="0"/>
        <w:spacing w:after="120"/>
        <w:ind w:left="1656"/>
        <w:contextualSpacing w:val="0"/>
        <w:rPr>
          <w:bCs/>
          <w:i/>
          <w:iCs/>
          <w:color w:val="4472C4" w:themeColor="accent1"/>
          <w:lang w:eastAsia="ko-KR"/>
        </w:rPr>
      </w:pPr>
      <w:r w:rsidRPr="009A502C">
        <w:rPr>
          <w:i/>
          <w:iCs/>
          <w:color w:val="4472C4" w:themeColor="accent1"/>
        </w:rPr>
        <w:t>FFS if any signalling is needed</w:t>
      </w:r>
    </w:p>
    <w:p w14:paraId="6FDD40F2" w14:textId="77777777" w:rsidR="002171F4" w:rsidRPr="009A502C" w:rsidRDefault="002171F4" w:rsidP="002171F4">
      <w:pPr>
        <w:pStyle w:val="ListParagraph"/>
        <w:numPr>
          <w:ilvl w:val="1"/>
          <w:numId w:val="11"/>
        </w:numPr>
        <w:autoSpaceDN w:val="0"/>
        <w:spacing w:after="120"/>
        <w:ind w:left="1656"/>
        <w:contextualSpacing w:val="0"/>
        <w:rPr>
          <w:bCs/>
          <w:i/>
          <w:iCs/>
          <w:color w:val="4472C4" w:themeColor="accent1"/>
          <w:lang w:eastAsia="ko-KR"/>
        </w:rPr>
      </w:pPr>
      <w:r w:rsidRPr="009A502C">
        <w:rPr>
          <w:i/>
          <w:iCs/>
          <w:color w:val="4472C4" w:themeColor="accent1"/>
        </w:rPr>
        <w:t>FFS on details of UE capabilities</w:t>
      </w:r>
    </w:p>
    <w:p w14:paraId="5188C2E9" w14:textId="7ED520BA" w:rsidR="002171F4" w:rsidRPr="001D7C6A" w:rsidRDefault="00D30C98" w:rsidP="00D30C98">
      <w:pPr>
        <w:pStyle w:val="ListParagraph"/>
        <w:numPr>
          <w:ilvl w:val="0"/>
          <w:numId w:val="11"/>
        </w:numPr>
        <w:rPr>
          <w:i/>
          <w:iCs/>
          <w:sz w:val="22"/>
          <w:szCs w:val="22"/>
          <w:lang w:val="en-GB"/>
        </w:rPr>
      </w:pPr>
      <w:r w:rsidRPr="001D7C6A">
        <w:rPr>
          <w:b/>
          <w:bCs/>
          <w:i/>
          <w:iCs/>
          <w:sz w:val="22"/>
          <w:szCs w:val="22"/>
          <w:u w:val="single"/>
          <w:lang w:val="en-GB"/>
        </w:rPr>
        <w:t>Proposal</w:t>
      </w:r>
      <w:r w:rsidR="001D7C6A" w:rsidRPr="001D7C6A">
        <w:rPr>
          <w:b/>
          <w:bCs/>
          <w:i/>
          <w:iCs/>
          <w:sz w:val="22"/>
          <w:szCs w:val="22"/>
          <w:u w:val="single"/>
          <w:lang w:val="en-GB"/>
        </w:rPr>
        <w:t xml:space="preserve"> </w:t>
      </w:r>
      <w:r w:rsidR="006205FE">
        <w:rPr>
          <w:b/>
          <w:bCs/>
          <w:i/>
          <w:iCs/>
          <w:sz w:val="22"/>
          <w:szCs w:val="22"/>
          <w:u w:val="single"/>
          <w:lang w:val="en-GB"/>
        </w:rPr>
        <w:t>6</w:t>
      </w:r>
      <w:r w:rsidR="001D7C6A" w:rsidRPr="001D7C6A">
        <w:rPr>
          <w:i/>
          <w:iCs/>
          <w:sz w:val="22"/>
          <w:szCs w:val="22"/>
          <w:lang w:val="en-GB"/>
        </w:rPr>
        <w:t xml:space="preserve">: </w:t>
      </w:r>
      <w:r w:rsidR="0016326E">
        <w:rPr>
          <w:i/>
          <w:iCs/>
          <w:sz w:val="22"/>
          <w:szCs w:val="22"/>
          <w:lang w:val="en-GB"/>
        </w:rPr>
        <w:t xml:space="preserve">Since </w:t>
      </w:r>
      <w:r w:rsidR="00D16F9D">
        <w:rPr>
          <w:i/>
          <w:iCs/>
          <w:sz w:val="22"/>
          <w:szCs w:val="22"/>
          <w:lang w:val="en-GB"/>
        </w:rPr>
        <w:t xml:space="preserve">the reduction of the </w:t>
      </w:r>
      <w:r w:rsidR="0016326E">
        <w:rPr>
          <w:i/>
          <w:iCs/>
          <w:sz w:val="22"/>
          <w:szCs w:val="22"/>
          <w:lang w:val="en-GB"/>
        </w:rPr>
        <w:t>b</w:t>
      </w:r>
      <w:r w:rsidR="001D7C6A">
        <w:rPr>
          <w:i/>
          <w:iCs/>
          <w:sz w:val="22"/>
          <w:szCs w:val="22"/>
          <w:lang w:val="en-GB"/>
        </w:rPr>
        <w:t xml:space="preserve">eam sweeping factor </w:t>
      </w:r>
      <w:r w:rsidR="00AC4F4E">
        <w:rPr>
          <w:i/>
          <w:iCs/>
          <w:sz w:val="22"/>
          <w:szCs w:val="22"/>
          <w:lang w:val="en-GB"/>
        </w:rPr>
        <w:t xml:space="preserve">N </w:t>
      </w:r>
      <w:r w:rsidR="0016326E">
        <w:rPr>
          <w:i/>
          <w:iCs/>
          <w:sz w:val="22"/>
          <w:szCs w:val="22"/>
          <w:lang w:val="en-GB"/>
        </w:rPr>
        <w:t>is due to simultaneous reception attempts</w:t>
      </w:r>
      <w:r w:rsidR="00570E97">
        <w:rPr>
          <w:i/>
          <w:iCs/>
          <w:sz w:val="22"/>
          <w:szCs w:val="22"/>
          <w:lang w:val="en-GB"/>
        </w:rPr>
        <w:t xml:space="preserve"> for the same RS</w:t>
      </w:r>
      <w:r w:rsidR="004E4C23">
        <w:rPr>
          <w:i/>
          <w:iCs/>
          <w:sz w:val="22"/>
          <w:szCs w:val="22"/>
          <w:lang w:val="en-GB"/>
        </w:rPr>
        <w:t xml:space="preserve">, while the scope of the WI is simultaneous reception of </w:t>
      </w:r>
      <w:r w:rsidR="004E4C23" w:rsidRPr="00532B2F">
        <w:rPr>
          <w:b/>
          <w:bCs/>
          <w:i/>
          <w:iCs/>
          <w:sz w:val="22"/>
          <w:szCs w:val="22"/>
          <w:lang w:val="en-GB"/>
        </w:rPr>
        <w:t>different</w:t>
      </w:r>
      <w:r w:rsidR="004E4C23">
        <w:rPr>
          <w:i/>
          <w:iCs/>
          <w:sz w:val="22"/>
          <w:szCs w:val="22"/>
          <w:lang w:val="en-GB"/>
        </w:rPr>
        <w:t xml:space="preserve"> RSs</w:t>
      </w:r>
      <w:r w:rsidR="000C5921">
        <w:rPr>
          <w:i/>
          <w:iCs/>
          <w:sz w:val="22"/>
          <w:szCs w:val="22"/>
          <w:lang w:val="en-GB"/>
        </w:rPr>
        <w:t xml:space="preserve">, </w:t>
      </w:r>
      <w:r w:rsidR="00F45724">
        <w:rPr>
          <w:i/>
          <w:iCs/>
          <w:sz w:val="22"/>
          <w:szCs w:val="22"/>
          <w:lang w:val="en-GB"/>
        </w:rPr>
        <w:t>another reduction is necessary to fulfil the WI target.</w:t>
      </w:r>
    </w:p>
    <w:p w14:paraId="0E911BD1" w14:textId="77777777" w:rsidR="00745A4E" w:rsidRPr="00745A4E" w:rsidRDefault="00745A4E" w:rsidP="00745A4E">
      <w:pPr>
        <w:spacing w:after="60"/>
        <w:rPr>
          <w:sz w:val="22"/>
          <w:szCs w:val="22"/>
          <w:u w:val="single"/>
          <w:lang w:val="en-GB"/>
        </w:rPr>
      </w:pPr>
    </w:p>
    <w:p w14:paraId="7B0CE0A6" w14:textId="04CC24AA" w:rsidR="001F2FFF" w:rsidRPr="008D5134" w:rsidRDefault="00745A4E" w:rsidP="001F2FFF">
      <w:pPr>
        <w:jc w:val="both"/>
        <w:rPr>
          <w:sz w:val="22"/>
          <w:szCs w:val="22"/>
          <w:lang w:eastAsia="x-none"/>
        </w:rPr>
      </w:pPr>
      <w:r>
        <w:rPr>
          <w:sz w:val="22"/>
          <w:szCs w:val="22"/>
          <w:lang w:val="en-GB" w:eastAsia="x-none"/>
        </w:rPr>
        <w:t>To enhance the L1-RSRP measurement requirement based on simultaneous reception of different RSs, another scaling factor can be justified. This approach</w:t>
      </w:r>
      <w:r w:rsidR="001F2FFF">
        <w:rPr>
          <w:sz w:val="22"/>
          <w:szCs w:val="22"/>
          <w:lang w:val="en-GB" w:eastAsia="x-none"/>
        </w:rPr>
        <w:t xml:space="preserve"> can be implemented in the specification, e.g., as shown in the table below. </w:t>
      </w:r>
      <w:bookmarkStart w:id="2" w:name="_Hlk131443344"/>
      <w:r w:rsidR="001F2FFF">
        <w:rPr>
          <w:sz w:val="22"/>
          <w:szCs w:val="22"/>
          <w:lang w:eastAsia="x-none"/>
        </w:rPr>
        <w:t xml:space="preserve">The new parameter </w:t>
      </w:r>
      <w:r w:rsidR="006E5880">
        <w:rPr>
          <w:sz w:val="22"/>
          <w:szCs w:val="22"/>
          <w:lang w:eastAsia="x-none"/>
        </w:rPr>
        <w:t>(e.g., “</w:t>
      </w:r>
      <w:r w:rsidR="006E5880" w:rsidRPr="006E5880">
        <w:rPr>
          <w:color w:val="FF0000"/>
          <w:sz w:val="22"/>
          <w:szCs w:val="22"/>
          <w:lang w:eastAsia="x-none"/>
        </w:rPr>
        <w:t>L</w:t>
      </w:r>
      <w:r w:rsidR="006E5880">
        <w:rPr>
          <w:sz w:val="22"/>
          <w:szCs w:val="22"/>
          <w:lang w:eastAsia="x-none"/>
        </w:rPr>
        <w:t xml:space="preserve">”) </w:t>
      </w:r>
      <w:r w:rsidR="001F2FFF">
        <w:rPr>
          <w:sz w:val="22"/>
          <w:szCs w:val="22"/>
          <w:lang w:eastAsia="x-none"/>
        </w:rPr>
        <w:t xml:space="preserve">could take values 1 </w:t>
      </w:r>
      <w:r w:rsidR="00DE1A20">
        <w:rPr>
          <w:sz w:val="22"/>
          <w:szCs w:val="22"/>
          <w:lang w:eastAsia="x-none"/>
        </w:rPr>
        <w:t>for non-simultaneous reception and L</w:t>
      </w:r>
      <w:r w:rsidR="00F53DB9">
        <w:rPr>
          <w:sz w:val="22"/>
          <w:szCs w:val="22"/>
          <w:lang w:eastAsia="x-none"/>
        </w:rPr>
        <w:t>&lt;1 for simultaneous reception with multi-</w:t>
      </w:r>
      <w:proofErr w:type="spellStart"/>
      <w:r w:rsidR="00F53DB9">
        <w:rPr>
          <w:sz w:val="22"/>
          <w:szCs w:val="22"/>
          <w:lang w:eastAsia="x-none"/>
        </w:rPr>
        <w:t>rx</w:t>
      </w:r>
      <w:proofErr w:type="spellEnd"/>
      <w:r w:rsidR="001F2FFF">
        <w:rPr>
          <w:sz w:val="22"/>
          <w:szCs w:val="22"/>
          <w:lang w:eastAsia="x-none"/>
        </w:rPr>
        <w:t>.</w:t>
      </w:r>
      <w:bookmarkEnd w:id="2"/>
    </w:p>
    <w:p w14:paraId="38133305" w14:textId="77777777" w:rsidR="001F2FFF" w:rsidRPr="00137A19" w:rsidRDefault="001F2FFF" w:rsidP="001F2FFF">
      <w:pPr>
        <w:jc w:val="both"/>
        <w:rPr>
          <w:sz w:val="22"/>
          <w:szCs w:val="22"/>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1F2FFF" w:rsidRPr="004E75DC" w14:paraId="58B71388"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992440" w14:textId="77777777" w:rsidR="001F2FFF" w:rsidRPr="004E75DC" w:rsidRDefault="001F2FFF" w:rsidP="004F3F32">
            <w:pPr>
              <w:pStyle w:val="TAH"/>
              <w:rPr>
                <w:rFonts w:ascii="Times New Roman" w:hAnsi="Times New Roman"/>
                <w:sz w:val="20"/>
              </w:rPr>
            </w:pPr>
            <w:r w:rsidRPr="004E75DC">
              <w:rPr>
                <w:rFonts w:ascii="Times New Roman" w:hAnsi="Times New Roman"/>
                <w:sz w:val="20"/>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3510987F" w14:textId="77777777" w:rsidR="001F2FFF" w:rsidRPr="004E75DC" w:rsidRDefault="001F2FFF" w:rsidP="004F3F32">
            <w:pPr>
              <w:pStyle w:val="TAH"/>
              <w:rPr>
                <w:rFonts w:ascii="Times New Roman" w:hAnsi="Times New Roman"/>
                <w:sz w:val="20"/>
              </w:rPr>
            </w:pPr>
            <w:r w:rsidRPr="004E75DC">
              <w:rPr>
                <w:rFonts w:ascii="Times New Roman" w:hAnsi="Times New Roman"/>
                <w:sz w:val="20"/>
              </w:rPr>
              <w:t>T</w:t>
            </w:r>
            <w:r w:rsidRPr="004E75DC">
              <w:rPr>
                <w:rFonts w:ascii="Times New Roman" w:hAnsi="Times New Roman"/>
                <w:sz w:val="20"/>
                <w:vertAlign w:val="subscript"/>
              </w:rPr>
              <w:t>L1-RSRP_Measurement_Period_CSI-RS</w:t>
            </w:r>
            <w:r w:rsidRPr="004E75DC">
              <w:rPr>
                <w:rFonts w:ascii="Times New Roman" w:hAnsi="Times New Roman"/>
                <w:sz w:val="20"/>
              </w:rPr>
              <w:t xml:space="preserve"> (ms) </w:t>
            </w:r>
          </w:p>
        </w:tc>
      </w:tr>
      <w:tr w:rsidR="001F2FFF" w:rsidRPr="004E75DC" w14:paraId="23771C0D"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75289E" w14:textId="77777777" w:rsidR="001F2FFF" w:rsidRPr="004E75DC" w:rsidRDefault="001F2FFF" w:rsidP="004F3F32">
            <w:pPr>
              <w:pStyle w:val="TAC"/>
              <w:rPr>
                <w:rFonts w:ascii="Times New Roman" w:hAnsi="Times New Roman"/>
                <w:sz w:val="20"/>
              </w:rPr>
            </w:pPr>
            <w:r w:rsidRPr="004E75DC">
              <w:rPr>
                <w:rFonts w:ascii="Times New Roman" w:hAnsi="Times New Roman"/>
                <w:sz w:val="20"/>
              </w:rPr>
              <w:t>non-DRX</w:t>
            </w:r>
          </w:p>
        </w:tc>
        <w:tc>
          <w:tcPr>
            <w:tcW w:w="4906" w:type="dxa"/>
            <w:tcBorders>
              <w:top w:val="single" w:sz="4" w:space="0" w:color="auto"/>
              <w:left w:val="single" w:sz="4" w:space="0" w:color="auto"/>
              <w:bottom w:val="single" w:sz="4" w:space="0" w:color="auto"/>
              <w:right w:val="single" w:sz="4" w:space="0" w:color="auto"/>
            </w:tcBorders>
            <w:hideMark/>
          </w:tcPr>
          <w:p w14:paraId="63A3F190" w14:textId="77777777" w:rsidR="001F2FFF" w:rsidRPr="004E75DC" w:rsidRDefault="001F2FFF" w:rsidP="004F3F32">
            <w:pPr>
              <w:pStyle w:val="TAC"/>
              <w:rPr>
                <w:rFonts w:ascii="Times New Roman" w:hAnsi="Times New Roman"/>
                <w:sz w:val="20"/>
                <w:lang w:val="fr-FR"/>
              </w:rPr>
            </w:pPr>
            <w:proofErr w:type="gramStart"/>
            <w:r w:rsidRPr="004E75DC">
              <w:rPr>
                <w:rFonts w:ascii="Times New Roman" w:hAnsi="Times New Roman"/>
                <w:sz w:val="20"/>
                <w:lang w:val="fr-FR"/>
              </w:rPr>
              <w:t>max(</w:t>
            </w:r>
            <w:proofErr w:type="spellStart"/>
            <w:proofErr w:type="gramEnd"/>
            <w:r w:rsidRPr="004E75DC">
              <w:rPr>
                <w:rFonts w:ascii="Times New Roman" w:hAnsi="Times New Roman"/>
                <w:sz w:val="20"/>
                <w:lang w:val="fr-FR"/>
              </w:rPr>
              <w:t>T</w:t>
            </w:r>
            <w:r w:rsidRPr="004E75DC">
              <w:rPr>
                <w:rFonts w:ascii="Times New Roman" w:hAnsi="Times New Roman"/>
                <w:sz w:val="20"/>
                <w:vertAlign w:val="subscript"/>
                <w:lang w:val="fr-FR"/>
              </w:rPr>
              <w:t>Report</w:t>
            </w:r>
            <w:proofErr w:type="spellEnd"/>
            <w:r w:rsidRPr="004E75DC">
              <w:rPr>
                <w:rFonts w:ascii="Times New Roman" w:hAnsi="Times New Roman"/>
                <w:sz w:val="20"/>
                <w:lang w:val="fr-FR"/>
              </w:rPr>
              <w:t xml:space="preserve">, </w:t>
            </w:r>
            <w:proofErr w:type="spellStart"/>
            <w:r w:rsidRPr="004E75DC">
              <w:rPr>
                <w:rFonts w:ascii="Times New Roman" w:hAnsi="Times New Roman"/>
                <w:sz w:val="20"/>
                <w:lang w:val="fr-FR"/>
              </w:rPr>
              <w:t>ceil</w:t>
            </w:r>
            <w:proofErr w:type="spellEnd"/>
            <w:r w:rsidRPr="004E75DC">
              <w:rPr>
                <w:rFonts w:ascii="Times New Roman" w:hAnsi="Times New Roman"/>
                <w:sz w:val="20"/>
                <w:lang w:val="fr-FR"/>
              </w:rPr>
              <w:t>(M*P*N</w:t>
            </w:r>
            <w:r w:rsidRPr="00903D69">
              <w:rPr>
                <w:rFonts w:ascii="Times New Roman" w:hAnsi="Times New Roman"/>
                <w:color w:val="FF0000"/>
                <w:sz w:val="20"/>
                <w:lang w:val="fr-FR"/>
              </w:rPr>
              <w:t>*L</w:t>
            </w:r>
            <w:r w:rsidRPr="004E75DC">
              <w:rPr>
                <w:rFonts w:ascii="Times New Roman" w:hAnsi="Times New Roman"/>
                <w:sz w:val="20"/>
                <w:lang w:val="fr-FR"/>
              </w:rPr>
              <w:t>)*T</w:t>
            </w:r>
            <w:r w:rsidRPr="004E75DC">
              <w:rPr>
                <w:rFonts w:ascii="Times New Roman" w:hAnsi="Times New Roman"/>
                <w:sz w:val="20"/>
                <w:vertAlign w:val="subscript"/>
                <w:lang w:val="fr-FR"/>
              </w:rPr>
              <w:t>CSI-RS</w:t>
            </w:r>
            <w:r w:rsidRPr="004E75DC">
              <w:rPr>
                <w:rFonts w:ascii="Times New Roman" w:hAnsi="Times New Roman"/>
                <w:sz w:val="20"/>
                <w:lang w:val="fr-FR"/>
              </w:rPr>
              <w:t>)</w:t>
            </w:r>
          </w:p>
        </w:tc>
      </w:tr>
      <w:tr w:rsidR="001F2FFF" w:rsidRPr="004E75DC" w14:paraId="372A20D0"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7BD712" w14:textId="77777777" w:rsidR="001F2FFF" w:rsidRPr="004E75DC" w:rsidRDefault="001F2FFF" w:rsidP="004F3F32">
            <w:pPr>
              <w:pStyle w:val="TAC"/>
              <w:rPr>
                <w:rFonts w:ascii="Times New Roman" w:hAnsi="Times New Roman"/>
                <w:sz w:val="20"/>
              </w:rPr>
            </w:pPr>
            <w:r w:rsidRPr="004E75DC">
              <w:rPr>
                <w:rFonts w:ascii="Times New Roman" w:hAnsi="Times New Roman"/>
                <w:sz w:val="20"/>
              </w:rPr>
              <w:t>DRX cycle ≤ 320ms</w:t>
            </w:r>
          </w:p>
        </w:tc>
        <w:tc>
          <w:tcPr>
            <w:tcW w:w="4906" w:type="dxa"/>
            <w:tcBorders>
              <w:top w:val="single" w:sz="4" w:space="0" w:color="auto"/>
              <w:left w:val="single" w:sz="4" w:space="0" w:color="auto"/>
              <w:bottom w:val="single" w:sz="4" w:space="0" w:color="auto"/>
              <w:right w:val="single" w:sz="4" w:space="0" w:color="auto"/>
            </w:tcBorders>
            <w:hideMark/>
          </w:tcPr>
          <w:p w14:paraId="48F697CB" w14:textId="77777777" w:rsidR="001F2FFF" w:rsidRPr="004E75DC" w:rsidRDefault="001F2FFF" w:rsidP="004F3F32">
            <w:pPr>
              <w:pStyle w:val="TAC"/>
              <w:rPr>
                <w:rFonts w:ascii="Times New Roman" w:hAnsi="Times New Roman"/>
                <w:sz w:val="20"/>
                <w:lang w:val="fr-FR"/>
              </w:rPr>
            </w:pPr>
            <w:proofErr w:type="gramStart"/>
            <w:r w:rsidRPr="004E75DC">
              <w:rPr>
                <w:rFonts w:ascii="Times New Roman" w:hAnsi="Times New Roman"/>
                <w:sz w:val="20"/>
                <w:lang w:val="fr-FR"/>
              </w:rPr>
              <w:t>max(</w:t>
            </w:r>
            <w:proofErr w:type="spellStart"/>
            <w:proofErr w:type="gramEnd"/>
            <w:r w:rsidRPr="004E75DC">
              <w:rPr>
                <w:rFonts w:ascii="Times New Roman" w:hAnsi="Times New Roman"/>
                <w:sz w:val="20"/>
                <w:lang w:val="fr-FR"/>
              </w:rPr>
              <w:t>T</w:t>
            </w:r>
            <w:r w:rsidRPr="004E75DC">
              <w:rPr>
                <w:rFonts w:ascii="Times New Roman" w:hAnsi="Times New Roman"/>
                <w:sz w:val="20"/>
                <w:vertAlign w:val="subscript"/>
                <w:lang w:val="fr-FR"/>
              </w:rPr>
              <w:t>Report</w:t>
            </w:r>
            <w:proofErr w:type="spellEnd"/>
            <w:r w:rsidRPr="004E75DC">
              <w:rPr>
                <w:rFonts w:ascii="Times New Roman" w:hAnsi="Times New Roman"/>
                <w:sz w:val="20"/>
                <w:lang w:val="fr-FR"/>
              </w:rPr>
              <w:t xml:space="preserve">, </w:t>
            </w:r>
            <w:proofErr w:type="spellStart"/>
            <w:r w:rsidRPr="004E75DC">
              <w:rPr>
                <w:rFonts w:ascii="Times New Roman" w:hAnsi="Times New Roman"/>
                <w:sz w:val="20"/>
                <w:lang w:val="fr-FR"/>
              </w:rPr>
              <w:t>ceil</w:t>
            </w:r>
            <w:proofErr w:type="spellEnd"/>
            <w:r w:rsidRPr="004E75DC">
              <w:rPr>
                <w:rFonts w:ascii="Times New Roman" w:hAnsi="Times New Roman"/>
                <w:sz w:val="20"/>
                <w:lang w:val="fr-FR"/>
              </w:rPr>
              <w:t>(1.5*M*P*N</w:t>
            </w:r>
            <w:r w:rsidRPr="00903D69">
              <w:rPr>
                <w:rFonts w:ascii="Times New Roman" w:hAnsi="Times New Roman"/>
                <w:color w:val="FF0000"/>
                <w:sz w:val="20"/>
                <w:lang w:val="fr-FR"/>
              </w:rPr>
              <w:t>*L</w:t>
            </w:r>
            <w:r w:rsidRPr="004E75DC">
              <w:rPr>
                <w:rFonts w:ascii="Times New Roman" w:hAnsi="Times New Roman"/>
                <w:sz w:val="20"/>
                <w:lang w:val="fr-FR"/>
              </w:rPr>
              <w:t>)*max(T</w:t>
            </w:r>
            <w:r w:rsidRPr="004E75DC">
              <w:rPr>
                <w:rFonts w:ascii="Times New Roman" w:hAnsi="Times New Roman"/>
                <w:sz w:val="20"/>
                <w:vertAlign w:val="subscript"/>
                <w:lang w:val="fr-FR"/>
              </w:rPr>
              <w:t>DRX</w:t>
            </w:r>
            <w:r w:rsidRPr="004E75DC">
              <w:rPr>
                <w:rFonts w:ascii="Times New Roman" w:hAnsi="Times New Roman"/>
                <w:sz w:val="20"/>
                <w:lang w:val="fr-FR"/>
              </w:rPr>
              <w:t>,T</w:t>
            </w:r>
            <w:r w:rsidRPr="004E75DC">
              <w:rPr>
                <w:rFonts w:ascii="Times New Roman" w:hAnsi="Times New Roman"/>
                <w:sz w:val="20"/>
                <w:vertAlign w:val="subscript"/>
                <w:lang w:val="fr-FR"/>
              </w:rPr>
              <w:t>CSI-RS</w:t>
            </w:r>
            <w:r w:rsidRPr="004E75DC">
              <w:rPr>
                <w:rFonts w:ascii="Times New Roman" w:hAnsi="Times New Roman"/>
                <w:sz w:val="20"/>
                <w:lang w:val="fr-FR"/>
              </w:rPr>
              <w:t>))</w:t>
            </w:r>
          </w:p>
        </w:tc>
      </w:tr>
      <w:tr w:rsidR="001F2FFF" w:rsidRPr="004E75DC" w14:paraId="40FBFF23"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6398BC6" w14:textId="77777777" w:rsidR="001F2FFF" w:rsidRPr="004E75DC" w:rsidRDefault="001F2FFF" w:rsidP="004F3F32">
            <w:pPr>
              <w:pStyle w:val="TAC"/>
              <w:rPr>
                <w:rFonts w:ascii="Times New Roman" w:hAnsi="Times New Roman"/>
                <w:sz w:val="20"/>
              </w:rPr>
            </w:pPr>
            <w:r w:rsidRPr="004E75DC">
              <w:rPr>
                <w:rFonts w:ascii="Times New Roman" w:hAnsi="Times New Roman"/>
                <w:sz w:val="20"/>
              </w:rPr>
              <w:t>DRX cycle &gt; 320ms</w:t>
            </w:r>
          </w:p>
        </w:tc>
        <w:tc>
          <w:tcPr>
            <w:tcW w:w="4906" w:type="dxa"/>
            <w:tcBorders>
              <w:top w:val="single" w:sz="4" w:space="0" w:color="auto"/>
              <w:left w:val="single" w:sz="4" w:space="0" w:color="auto"/>
              <w:bottom w:val="single" w:sz="4" w:space="0" w:color="auto"/>
              <w:right w:val="single" w:sz="4" w:space="0" w:color="auto"/>
            </w:tcBorders>
            <w:hideMark/>
          </w:tcPr>
          <w:p w14:paraId="48B41E52" w14:textId="77777777" w:rsidR="001F2FFF" w:rsidRPr="004E75DC" w:rsidRDefault="001F2FFF" w:rsidP="004F3F32">
            <w:pPr>
              <w:pStyle w:val="TAC"/>
              <w:rPr>
                <w:rFonts w:ascii="Times New Roman" w:hAnsi="Times New Roman"/>
                <w:sz w:val="20"/>
                <w:lang w:val="fr-FR"/>
              </w:rPr>
            </w:pPr>
            <w:proofErr w:type="spellStart"/>
            <w:proofErr w:type="gramStart"/>
            <w:r w:rsidRPr="004E75DC">
              <w:rPr>
                <w:rFonts w:ascii="Times New Roman" w:hAnsi="Times New Roman"/>
                <w:sz w:val="20"/>
                <w:lang w:val="fr-FR"/>
              </w:rPr>
              <w:t>ceil</w:t>
            </w:r>
            <w:proofErr w:type="spellEnd"/>
            <w:proofErr w:type="gramEnd"/>
            <w:r w:rsidRPr="004E75DC">
              <w:rPr>
                <w:rFonts w:ascii="Times New Roman" w:hAnsi="Times New Roman"/>
                <w:sz w:val="20"/>
                <w:lang w:val="fr-FR"/>
              </w:rPr>
              <w:t>(M*P*N</w:t>
            </w:r>
            <w:r w:rsidRPr="00903D69">
              <w:rPr>
                <w:rFonts w:ascii="Times New Roman" w:hAnsi="Times New Roman"/>
                <w:color w:val="FF0000"/>
                <w:sz w:val="20"/>
                <w:lang w:val="fr-FR"/>
              </w:rPr>
              <w:t>*L</w:t>
            </w:r>
            <w:r w:rsidRPr="004E75DC">
              <w:rPr>
                <w:rFonts w:ascii="Times New Roman" w:hAnsi="Times New Roman"/>
                <w:sz w:val="20"/>
                <w:lang w:val="fr-FR"/>
              </w:rPr>
              <w:t>)*T</w:t>
            </w:r>
            <w:r w:rsidRPr="004E75DC">
              <w:rPr>
                <w:rFonts w:ascii="Times New Roman" w:hAnsi="Times New Roman"/>
                <w:sz w:val="20"/>
                <w:vertAlign w:val="subscript"/>
                <w:lang w:val="fr-FR"/>
              </w:rPr>
              <w:t>DRX</w:t>
            </w:r>
          </w:p>
        </w:tc>
      </w:tr>
      <w:tr w:rsidR="001F2FFF" w:rsidRPr="004E75DC" w14:paraId="3096575C" w14:textId="77777777" w:rsidTr="004F3F32">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1E77C945" w14:textId="77777777" w:rsidR="001F2FFF" w:rsidRPr="004E75DC" w:rsidRDefault="001F2FFF" w:rsidP="004F3F32">
            <w:pPr>
              <w:pStyle w:val="TAN"/>
              <w:rPr>
                <w:rFonts w:ascii="Times New Roman" w:hAnsi="Times New Roman"/>
              </w:rPr>
            </w:pPr>
            <w:r w:rsidRPr="004E75DC">
              <w:rPr>
                <w:rFonts w:ascii="Times New Roman" w:hAnsi="Times New Roman"/>
              </w:rPr>
              <w:t>Note 1:</w:t>
            </w:r>
            <w:r w:rsidRPr="004E75DC">
              <w:rPr>
                <w:rFonts w:ascii="Times New Roman" w:hAnsi="Times New Roman"/>
              </w:rPr>
              <w:tab/>
              <w:t>T</w:t>
            </w:r>
            <w:r w:rsidRPr="004E75DC">
              <w:rPr>
                <w:rFonts w:ascii="Times New Roman" w:hAnsi="Times New Roman"/>
                <w:vertAlign w:val="subscript"/>
              </w:rPr>
              <w:t>CSI-RS</w:t>
            </w:r>
            <w:r w:rsidRPr="004E75DC">
              <w:rPr>
                <w:rFonts w:ascii="Times New Roman" w:hAnsi="Times New Roman"/>
              </w:rPr>
              <w:t xml:space="preserve"> is the periodicity of CSI-RS configured for L1-RSRP measurement. T</w:t>
            </w:r>
            <w:r w:rsidRPr="004E75DC">
              <w:rPr>
                <w:rFonts w:ascii="Times New Roman" w:hAnsi="Times New Roman"/>
                <w:vertAlign w:val="subscript"/>
              </w:rPr>
              <w:t>DRX</w:t>
            </w:r>
            <w:r w:rsidRPr="004E75DC">
              <w:rPr>
                <w:rFonts w:ascii="Times New Roman" w:hAnsi="Times New Roman"/>
              </w:rPr>
              <w:t xml:space="preserve"> is the DRX cycle length. </w:t>
            </w:r>
            <w:proofErr w:type="spellStart"/>
            <w:r w:rsidRPr="004E75DC">
              <w:rPr>
                <w:rFonts w:ascii="Times New Roman" w:hAnsi="Times New Roman"/>
              </w:rPr>
              <w:t>T</w:t>
            </w:r>
            <w:r w:rsidRPr="004E75DC">
              <w:rPr>
                <w:rFonts w:ascii="Times New Roman" w:hAnsi="Times New Roman"/>
                <w:vertAlign w:val="subscript"/>
              </w:rPr>
              <w:t>Report</w:t>
            </w:r>
            <w:proofErr w:type="spellEnd"/>
            <w:r w:rsidRPr="004E75DC">
              <w:rPr>
                <w:rFonts w:ascii="Times New Roman" w:hAnsi="Times New Roman"/>
              </w:rPr>
              <w:t xml:space="preserve"> is configured periodicity for reporting.</w:t>
            </w:r>
          </w:p>
          <w:p w14:paraId="74711097" w14:textId="77777777" w:rsidR="001F2FFF" w:rsidRPr="004E75DC" w:rsidRDefault="001F2FFF" w:rsidP="004F3F32">
            <w:pPr>
              <w:pStyle w:val="TAN"/>
              <w:rPr>
                <w:rFonts w:ascii="Times New Roman" w:hAnsi="Times New Roman"/>
              </w:rPr>
            </w:pPr>
            <w:r w:rsidRPr="004E75DC">
              <w:rPr>
                <w:rFonts w:ascii="Times New Roman" w:hAnsi="Times New Roman"/>
              </w:rPr>
              <w:t>Note 2:</w:t>
            </w:r>
            <w:r w:rsidRPr="004E75DC">
              <w:rPr>
                <w:rFonts w:ascii="Times New Roman" w:hAnsi="Times New Roman"/>
              </w:rPr>
              <w:tab/>
              <w:t>the requirements are applicable provided that the CSI-RS resource configured for L1-RSRP measurement is transmitted with Density = 3.</w:t>
            </w:r>
          </w:p>
        </w:tc>
      </w:tr>
    </w:tbl>
    <w:p w14:paraId="12A22A7C" w14:textId="77777777" w:rsidR="001F2FFF" w:rsidRDefault="001F2FFF" w:rsidP="001F2FFF">
      <w:pPr>
        <w:rPr>
          <w:sz w:val="22"/>
          <w:szCs w:val="22"/>
          <w:lang w:eastAsia="x-none"/>
        </w:rPr>
      </w:pPr>
    </w:p>
    <w:p w14:paraId="72448427" w14:textId="59EB0B77" w:rsidR="001F2FFF" w:rsidRPr="00E55FD0" w:rsidRDefault="001F2FFF" w:rsidP="001F2FFF">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sidR="006205FE">
        <w:rPr>
          <w:b/>
          <w:bCs/>
          <w:i/>
          <w:iCs/>
          <w:sz w:val="22"/>
          <w:szCs w:val="22"/>
          <w:u w:val="single"/>
          <w:lang w:val="en-GB"/>
        </w:rPr>
        <w:t>7</w:t>
      </w:r>
      <w:r w:rsidRPr="00E55FD0">
        <w:rPr>
          <w:i/>
          <w:iCs/>
          <w:sz w:val="22"/>
          <w:szCs w:val="22"/>
          <w:lang w:val="en-GB"/>
        </w:rPr>
        <w:t>: For multi-</w:t>
      </w:r>
      <w:proofErr w:type="spellStart"/>
      <w:r w:rsidRPr="00E55FD0">
        <w:rPr>
          <w:i/>
          <w:iCs/>
          <w:sz w:val="22"/>
          <w:szCs w:val="22"/>
          <w:lang w:val="en-GB"/>
        </w:rPr>
        <w:t>rx</w:t>
      </w:r>
      <w:proofErr w:type="spellEnd"/>
      <w:r w:rsidRPr="00E55FD0">
        <w:rPr>
          <w:i/>
          <w:iCs/>
          <w:sz w:val="22"/>
          <w:szCs w:val="22"/>
          <w:lang w:val="en-GB"/>
        </w:rPr>
        <w:t xml:space="preserve"> operation, the measurement period is </w:t>
      </w:r>
      <w:r>
        <w:rPr>
          <w:i/>
          <w:iCs/>
          <w:sz w:val="22"/>
          <w:szCs w:val="22"/>
          <w:lang w:val="en-GB"/>
        </w:rPr>
        <w:t>enhanced</w:t>
      </w:r>
      <w:r w:rsidRPr="00E55FD0">
        <w:rPr>
          <w:i/>
          <w:iCs/>
          <w:sz w:val="22"/>
          <w:szCs w:val="22"/>
          <w:lang w:val="en-GB"/>
        </w:rPr>
        <w:t xml:space="preserve"> by a new scaling parameter </w:t>
      </w:r>
      <w:r w:rsidRPr="00C05386">
        <w:rPr>
          <w:i/>
          <w:iCs/>
          <w:color w:val="FF0000"/>
          <w:sz w:val="22"/>
          <w:szCs w:val="22"/>
          <w:lang w:val="en-GB"/>
        </w:rPr>
        <w:t>L</w:t>
      </w:r>
      <w:r w:rsidR="00745A4E">
        <w:rPr>
          <w:i/>
          <w:iCs/>
          <w:sz w:val="22"/>
          <w:szCs w:val="22"/>
          <w:lang w:val="en-GB"/>
        </w:rPr>
        <w:t xml:space="preserve">, to account for simultaneous reception of </w:t>
      </w:r>
      <w:r w:rsidR="00745A4E" w:rsidRPr="00745A4E">
        <w:rPr>
          <w:b/>
          <w:bCs/>
          <w:i/>
          <w:iCs/>
          <w:sz w:val="22"/>
          <w:szCs w:val="22"/>
          <w:lang w:val="en-GB"/>
        </w:rPr>
        <w:t>different</w:t>
      </w:r>
      <w:r w:rsidR="00745A4E">
        <w:rPr>
          <w:i/>
          <w:iCs/>
          <w:sz w:val="22"/>
          <w:szCs w:val="22"/>
          <w:lang w:val="en-GB"/>
        </w:rPr>
        <w:t xml:space="preserve"> RSs.</w:t>
      </w:r>
      <w:r>
        <w:rPr>
          <w:i/>
          <w:iCs/>
          <w:sz w:val="22"/>
          <w:szCs w:val="22"/>
          <w:lang w:val="en-GB"/>
        </w:rPr>
        <w:t xml:space="preserve"> </w:t>
      </w:r>
      <w:r w:rsidR="00932024">
        <w:rPr>
          <w:i/>
          <w:iCs/>
          <w:sz w:val="22"/>
          <w:szCs w:val="22"/>
          <w:lang w:val="en-GB"/>
        </w:rPr>
        <w:t xml:space="preserve">L=1 for </w:t>
      </w:r>
      <w:r w:rsidR="00C926CE">
        <w:rPr>
          <w:i/>
          <w:iCs/>
          <w:sz w:val="22"/>
          <w:szCs w:val="22"/>
          <w:lang w:val="en-GB"/>
        </w:rPr>
        <w:t>non-simultaneous reception, L=TBD</w:t>
      </w:r>
      <w:r w:rsidR="00AD018A">
        <w:rPr>
          <w:i/>
          <w:iCs/>
          <w:sz w:val="22"/>
          <w:szCs w:val="22"/>
          <w:lang w:val="en-GB"/>
        </w:rPr>
        <w:t>&lt;1</w:t>
      </w:r>
      <w:r w:rsidR="00C926CE">
        <w:rPr>
          <w:i/>
          <w:iCs/>
          <w:sz w:val="22"/>
          <w:szCs w:val="22"/>
          <w:lang w:val="en-GB"/>
        </w:rPr>
        <w:t xml:space="preserve"> (e.g., </w:t>
      </w:r>
      <w:r w:rsidR="004838F1">
        <w:rPr>
          <w:i/>
          <w:iCs/>
          <w:sz w:val="22"/>
          <w:szCs w:val="22"/>
          <w:lang w:val="en-GB"/>
        </w:rPr>
        <w:t>L=</w:t>
      </w:r>
      <w:proofErr w:type="gramStart"/>
      <w:r w:rsidR="00C926CE">
        <w:rPr>
          <w:i/>
          <w:iCs/>
          <w:sz w:val="22"/>
          <w:szCs w:val="22"/>
          <w:lang w:val="en-GB"/>
        </w:rPr>
        <w:t>½ )</w:t>
      </w:r>
      <w:proofErr w:type="gramEnd"/>
      <w:r w:rsidR="004838F1">
        <w:rPr>
          <w:i/>
          <w:iCs/>
          <w:sz w:val="22"/>
          <w:szCs w:val="22"/>
          <w:lang w:val="en-GB"/>
        </w:rPr>
        <w:t xml:space="preserve"> when</w:t>
      </w:r>
      <w:r w:rsidRPr="00AE7F85">
        <w:rPr>
          <w:i/>
          <w:iCs/>
          <w:sz w:val="22"/>
          <w:szCs w:val="22"/>
          <w:lang w:val="en-GB"/>
        </w:rPr>
        <w:t xml:space="preserve"> multi-</w:t>
      </w:r>
      <w:proofErr w:type="spellStart"/>
      <w:r w:rsidRPr="00AE7F85">
        <w:rPr>
          <w:i/>
          <w:iCs/>
          <w:sz w:val="22"/>
          <w:szCs w:val="22"/>
          <w:lang w:val="en-GB"/>
        </w:rPr>
        <w:t>rx</w:t>
      </w:r>
      <w:proofErr w:type="spellEnd"/>
      <w:r w:rsidRPr="00AE7F85">
        <w:rPr>
          <w:i/>
          <w:iCs/>
          <w:sz w:val="22"/>
          <w:szCs w:val="22"/>
          <w:lang w:val="en-GB"/>
        </w:rPr>
        <w:t xml:space="preserve"> operation is activated </w:t>
      </w:r>
      <w:r w:rsidR="004838F1">
        <w:rPr>
          <w:i/>
          <w:iCs/>
          <w:sz w:val="22"/>
          <w:szCs w:val="22"/>
          <w:lang w:val="en-GB"/>
        </w:rPr>
        <w:t xml:space="preserve">and </w:t>
      </w:r>
      <w:r w:rsidRPr="00AE7F85">
        <w:rPr>
          <w:i/>
          <w:iCs/>
          <w:sz w:val="22"/>
          <w:szCs w:val="22"/>
          <w:lang w:val="en-GB"/>
        </w:rPr>
        <w:t>the necessary conditions for multi-</w:t>
      </w:r>
      <w:proofErr w:type="spellStart"/>
      <w:r w:rsidRPr="00AE7F85">
        <w:rPr>
          <w:i/>
          <w:iCs/>
          <w:sz w:val="22"/>
          <w:szCs w:val="22"/>
          <w:lang w:val="en-GB"/>
        </w:rPr>
        <w:t>rx</w:t>
      </w:r>
      <w:proofErr w:type="spellEnd"/>
      <w:r w:rsidRPr="00AE7F85">
        <w:rPr>
          <w:i/>
          <w:iCs/>
          <w:sz w:val="22"/>
          <w:szCs w:val="22"/>
          <w:lang w:val="en-GB"/>
        </w:rPr>
        <w:t xml:space="preserve">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1F2FFF" w:rsidRPr="00E55FD0" w14:paraId="79DADEDA"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8EB358" w14:textId="77777777" w:rsidR="001F2FFF" w:rsidRPr="00E55FD0" w:rsidRDefault="001F2FFF" w:rsidP="004F3F32">
            <w:pPr>
              <w:pStyle w:val="TAH"/>
              <w:rPr>
                <w:rFonts w:ascii="Times New Roman" w:hAnsi="Times New Roman"/>
                <w:i/>
                <w:iCs/>
                <w:sz w:val="20"/>
              </w:rPr>
            </w:pPr>
            <w:r w:rsidRPr="00E55FD0">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02831575" w14:textId="77777777" w:rsidR="001F2FFF" w:rsidRPr="00E55FD0" w:rsidRDefault="001F2FFF" w:rsidP="004F3F32">
            <w:pPr>
              <w:pStyle w:val="TAH"/>
              <w:rPr>
                <w:rFonts w:ascii="Times New Roman" w:hAnsi="Times New Roman"/>
                <w:i/>
                <w:iCs/>
                <w:sz w:val="20"/>
              </w:rPr>
            </w:pPr>
            <w:r w:rsidRPr="00E55FD0">
              <w:rPr>
                <w:rFonts w:ascii="Times New Roman" w:hAnsi="Times New Roman"/>
                <w:i/>
                <w:iCs/>
                <w:sz w:val="20"/>
              </w:rPr>
              <w:t>T</w:t>
            </w:r>
            <w:r w:rsidRPr="00E55FD0">
              <w:rPr>
                <w:rFonts w:ascii="Times New Roman" w:hAnsi="Times New Roman"/>
                <w:i/>
                <w:iCs/>
                <w:sz w:val="20"/>
                <w:vertAlign w:val="subscript"/>
              </w:rPr>
              <w:t>L1-RSRP_Measurement_Period_CSI-RS</w:t>
            </w:r>
            <w:r w:rsidRPr="00E55FD0">
              <w:rPr>
                <w:rFonts w:ascii="Times New Roman" w:hAnsi="Times New Roman"/>
                <w:i/>
                <w:iCs/>
                <w:sz w:val="20"/>
              </w:rPr>
              <w:t xml:space="preserve"> (ms) </w:t>
            </w:r>
          </w:p>
        </w:tc>
      </w:tr>
      <w:tr w:rsidR="001F2FFF" w:rsidRPr="00E55FD0" w14:paraId="70DEF1DE"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A437A0" w14:textId="77777777" w:rsidR="001F2FFF" w:rsidRPr="00E55FD0" w:rsidRDefault="001F2FFF" w:rsidP="004F3F32">
            <w:pPr>
              <w:pStyle w:val="TAC"/>
              <w:rPr>
                <w:rFonts w:ascii="Times New Roman" w:hAnsi="Times New Roman"/>
                <w:i/>
                <w:iCs/>
                <w:sz w:val="20"/>
              </w:rPr>
            </w:pPr>
            <w:r w:rsidRPr="00E55FD0">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22F6CB38" w14:textId="77777777" w:rsidR="001F2FFF" w:rsidRPr="00E55FD0" w:rsidRDefault="001F2FFF" w:rsidP="004F3F32">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spellStart"/>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proofErr w:type="spellEnd"/>
            <w:r w:rsidRPr="00E55FD0">
              <w:rPr>
                <w:rFonts w:ascii="Times New Roman" w:hAnsi="Times New Roman"/>
                <w:i/>
                <w:iCs/>
                <w:sz w:val="20"/>
                <w:lang w:val="fr-FR"/>
              </w:rPr>
              <w:t xml:space="preserve">, </w:t>
            </w:r>
            <w:proofErr w:type="spellStart"/>
            <w:r w:rsidRPr="00E55FD0">
              <w:rPr>
                <w:rFonts w:ascii="Times New Roman" w:hAnsi="Times New Roman"/>
                <w:i/>
                <w:iCs/>
                <w:sz w:val="20"/>
                <w:lang w:val="fr-FR"/>
              </w:rPr>
              <w:t>ceil</w:t>
            </w:r>
            <w:proofErr w:type="spellEnd"/>
            <w:r w:rsidRPr="00E55FD0">
              <w:rPr>
                <w:rFonts w:ascii="Times New Roman" w:hAnsi="Times New Roman"/>
                <w:i/>
                <w:iCs/>
                <w:sz w:val="20"/>
                <w:lang w:val="fr-FR"/>
              </w:rPr>
              <w:t>(M*P*N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1F2FFF" w:rsidRPr="00E55FD0" w14:paraId="301176C6"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F1B946" w14:textId="77777777" w:rsidR="001F2FFF" w:rsidRPr="00E55FD0" w:rsidRDefault="001F2FFF" w:rsidP="004F3F32">
            <w:pPr>
              <w:pStyle w:val="TAC"/>
              <w:rPr>
                <w:rFonts w:ascii="Times New Roman" w:hAnsi="Times New Roman"/>
                <w:i/>
                <w:iCs/>
                <w:sz w:val="20"/>
              </w:rPr>
            </w:pPr>
            <w:r w:rsidRPr="00E55FD0">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5B5D945C" w14:textId="77777777" w:rsidR="001F2FFF" w:rsidRPr="00E55FD0" w:rsidRDefault="001F2FFF" w:rsidP="004F3F32">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spellStart"/>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proofErr w:type="spellEnd"/>
            <w:r w:rsidRPr="00E55FD0">
              <w:rPr>
                <w:rFonts w:ascii="Times New Roman" w:hAnsi="Times New Roman"/>
                <w:i/>
                <w:iCs/>
                <w:sz w:val="20"/>
                <w:lang w:val="fr-FR"/>
              </w:rPr>
              <w:t xml:space="preserve">, </w:t>
            </w:r>
            <w:proofErr w:type="spellStart"/>
            <w:r w:rsidRPr="00E55FD0">
              <w:rPr>
                <w:rFonts w:ascii="Times New Roman" w:hAnsi="Times New Roman"/>
                <w:i/>
                <w:iCs/>
                <w:sz w:val="20"/>
                <w:lang w:val="fr-FR"/>
              </w:rPr>
              <w:t>ceil</w:t>
            </w:r>
            <w:proofErr w:type="spellEnd"/>
            <w:r w:rsidRPr="00E55FD0">
              <w:rPr>
                <w:rFonts w:ascii="Times New Roman" w:hAnsi="Times New Roman"/>
                <w:i/>
                <w:iCs/>
                <w:sz w:val="20"/>
                <w:lang w:val="fr-FR"/>
              </w:rPr>
              <w:t>(1.5*M*P*N</w:t>
            </w:r>
            <w:r w:rsidRPr="00E55FD0">
              <w:rPr>
                <w:rFonts w:ascii="Times New Roman" w:hAnsi="Times New Roman"/>
                <w:i/>
                <w:iCs/>
                <w:color w:val="FF0000"/>
                <w:sz w:val="20"/>
                <w:lang w:val="fr-FR"/>
              </w:rPr>
              <w:t>*L</w:t>
            </w:r>
            <w:r w:rsidRPr="00E55FD0">
              <w:rPr>
                <w:rFonts w:ascii="Times New Roman" w:hAnsi="Times New Roman"/>
                <w:i/>
                <w:iCs/>
                <w:sz w:val="20"/>
                <w:lang w:val="fr-FR"/>
              </w:rPr>
              <w:t>)*max(T</w:t>
            </w:r>
            <w:r w:rsidRPr="00E55FD0">
              <w:rPr>
                <w:rFonts w:ascii="Times New Roman" w:hAnsi="Times New Roman"/>
                <w:i/>
                <w:iCs/>
                <w:sz w:val="20"/>
                <w:vertAlign w:val="subscript"/>
                <w:lang w:val="fr-FR"/>
              </w:rPr>
              <w:t>DRX</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1F2FFF" w:rsidRPr="00E55FD0" w14:paraId="4A1E71E2" w14:textId="77777777" w:rsidTr="004F3F3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9064C3E" w14:textId="77777777" w:rsidR="001F2FFF" w:rsidRPr="00E55FD0" w:rsidRDefault="001F2FFF" w:rsidP="004F3F32">
            <w:pPr>
              <w:pStyle w:val="TAC"/>
              <w:rPr>
                <w:rFonts w:ascii="Times New Roman" w:hAnsi="Times New Roman"/>
                <w:i/>
                <w:iCs/>
                <w:sz w:val="20"/>
              </w:rPr>
            </w:pPr>
            <w:r w:rsidRPr="00E55FD0">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71A7B6D8" w14:textId="77777777" w:rsidR="001F2FFF" w:rsidRPr="00E55FD0" w:rsidRDefault="001F2FFF" w:rsidP="004F3F32">
            <w:pPr>
              <w:pStyle w:val="TAC"/>
              <w:rPr>
                <w:rFonts w:ascii="Times New Roman" w:hAnsi="Times New Roman"/>
                <w:i/>
                <w:iCs/>
                <w:sz w:val="20"/>
                <w:lang w:val="fr-FR"/>
              </w:rPr>
            </w:pPr>
            <w:proofErr w:type="spellStart"/>
            <w:proofErr w:type="gramStart"/>
            <w:r w:rsidRPr="00E55FD0">
              <w:rPr>
                <w:rFonts w:ascii="Times New Roman" w:hAnsi="Times New Roman"/>
                <w:i/>
                <w:iCs/>
                <w:sz w:val="20"/>
                <w:lang w:val="fr-FR"/>
              </w:rPr>
              <w:t>ceil</w:t>
            </w:r>
            <w:proofErr w:type="spellEnd"/>
            <w:proofErr w:type="gramEnd"/>
            <w:r w:rsidRPr="00E55FD0">
              <w:rPr>
                <w:rFonts w:ascii="Times New Roman" w:hAnsi="Times New Roman"/>
                <w:i/>
                <w:iCs/>
                <w:sz w:val="20"/>
                <w:lang w:val="fr-FR"/>
              </w:rPr>
              <w:t>(M*P*N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DRX</w:t>
            </w:r>
          </w:p>
        </w:tc>
      </w:tr>
      <w:tr w:rsidR="001F2FFF" w:rsidRPr="00E55FD0" w14:paraId="7F4957A6" w14:textId="77777777" w:rsidTr="004F3F32">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0D03B6DC" w14:textId="77777777" w:rsidR="001F2FFF" w:rsidRPr="00E55FD0" w:rsidRDefault="001F2FFF" w:rsidP="004F3F32">
            <w:pPr>
              <w:pStyle w:val="TAN"/>
              <w:rPr>
                <w:rFonts w:ascii="Times New Roman" w:hAnsi="Times New Roman"/>
                <w:i/>
                <w:iCs/>
              </w:rPr>
            </w:pPr>
            <w:r w:rsidRPr="00E55FD0">
              <w:rPr>
                <w:rFonts w:ascii="Times New Roman" w:hAnsi="Times New Roman"/>
                <w:i/>
                <w:iCs/>
              </w:rPr>
              <w:t>Note 1:</w:t>
            </w:r>
            <w:r w:rsidRPr="00E55FD0">
              <w:rPr>
                <w:rFonts w:ascii="Times New Roman" w:hAnsi="Times New Roman"/>
                <w:i/>
                <w:iCs/>
              </w:rPr>
              <w:tab/>
              <w:t>T</w:t>
            </w:r>
            <w:r w:rsidRPr="00E55FD0">
              <w:rPr>
                <w:rFonts w:ascii="Times New Roman" w:hAnsi="Times New Roman"/>
                <w:i/>
                <w:iCs/>
                <w:vertAlign w:val="subscript"/>
              </w:rPr>
              <w:t>CSI-RS</w:t>
            </w:r>
            <w:r w:rsidRPr="00E55FD0">
              <w:rPr>
                <w:rFonts w:ascii="Times New Roman" w:hAnsi="Times New Roman"/>
                <w:i/>
                <w:iCs/>
              </w:rPr>
              <w:t xml:space="preserve"> is the periodicity of CSI-RS configured for L1-RSRP measurement. T</w:t>
            </w:r>
            <w:r w:rsidRPr="00E55FD0">
              <w:rPr>
                <w:rFonts w:ascii="Times New Roman" w:hAnsi="Times New Roman"/>
                <w:i/>
                <w:iCs/>
                <w:vertAlign w:val="subscript"/>
              </w:rPr>
              <w:t>DRX</w:t>
            </w:r>
            <w:r w:rsidRPr="00E55FD0">
              <w:rPr>
                <w:rFonts w:ascii="Times New Roman" w:hAnsi="Times New Roman"/>
                <w:i/>
                <w:iCs/>
              </w:rPr>
              <w:t xml:space="preserve"> is the DRX cycle length. </w:t>
            </w:r>
            <w:proofErr w:type="spellStart"/>
            <w:r w:rsidRPr="00E55FD0">
              <w:rPr>
                <w:rFonts w:ascii="Times New Roman" w:hAnsi="Times New Roman"/>
                <w:i/>
                <w:iCs/>
              </w:rPr>
              <w:t>T</w:t>
            </w:r>
            <w:r w:rsidRPr="00E55FD0">
              <w:rPr>
                <w:rFonts w:ascii="Times New Roman" w:hAnsi="Times New Roman"/>
                <w:i/>
                <w:iCs/>
                <w:vertAlign w:val="subscript"/>
              </w:rPr>
              <w:t>Report</w:t>
            </w:r>
            <w:proofErr w:type="spellEnd"/>
            <w:r w:rsidRPr="00E55FD0">
              <w:rPr>
                <w:rFonts w:ascii="Times New Roman" w:hAnsi="Times New Roman"/>
                <w:i/>
                <w:iCs/>
              </w:rPr>
              <w:t xml:space="preserve"> is configured periodicity for reporting.</w:t>
            </w:r>
          </w:p>
          <w:p w14:paraId="628ABB89" w14:textId="77777777" w:rsidR="001F2FFF" w:rsidRPr="00E55FD0" w:rsidRDefault="001F2FFF" w:rsidP="004F3F32">
            <w:pPr>
              <w:pStyle w:val="TAN"/>
              <w:rPr>
                <w:rFonts w:ascii="Times New Roman" w:hAnsi="Times New Roman"/>
                <w:i/>
                <w:iCs/>
              </w:rPr>
            </w:pPr>
            <w:r w:rsidRPr="00E55FD0">
              <w:rPr>
                <w:rFonts w:ascii="Times New Roman" w:hAnsi="Times New Roman"/>
                <w:i/>
                <w:iCs/>
              </w:rPr>
              <w:t>Note 2:</w:t>
            </w:r>
            <w:r w:rsidRPr="00E55FD0">
              <w:rPr>
                <w:rFonts w:ascii="Times New Roman" w:hAnsi="Times New Roman"/>
                <w:i/>
                <w:iCs/>
              </w:rPr>
              <w:tab/>
              <w:t>the requirements are applicable provided that the CSI-RS resource configured for L1-RSRP measurement is transmitted with Density = 3.</w:t>
            </w:r>
          </w:p>
        </w:tc>
      </w:tr>
    </w:tbl>
    <w:p w14:paraId="3BB47630" w14:textId="77777777" w:rsidR="001F2FFF" w:rsidRPr="00E55FD0" w:rsidRDefault="001F2FFF" w:rsidP="001F2FFF">
      <w:pPr>
        <w:rPr>
          <w:lang w:eastAsia="x-none"/>
        </w:rPr>
      </w:pPr>
    </w:p>
    <w:p w14:paraId="74691D1F" w14:textId="042325C8" w:rsidR="001B0533" w:rsidRDefault="00ED1534" w:rsidP="00E24AF6">
      <w:pPr>
        <w:pStyle w:val="Heading2"/>
      </w:pPr>
      <w:r>
        <w:t xml:space="preserve">Conditions </w:t>
      </w:r>
      <w:r w:rsidR="004E364D">
        <w:rPr>
          <w:lang w:val="en-GB"/>
        </w:rPr>
        <w:t xml:space="preserve">in L1-RSRP requirements enhanced </w:t>
      </w:r>
      <w:r>
        <w:t>for multi-</w:t>
      </w:r>
      <w:proofErr w:type="spellStart"/>
      <w:r>
        <w:t>rx</w:t>
      </w:r>
      <w:proofErr w:type="spellEnd"/>
      <w:r>
        <w:t xml:space="preserve"> operation</w:t>
      </w:r>
    </w:p>
    <w:p w14:paraId="5E37468B" w14:textId="7FAA320A" w:rsidR="0054004D" w:rsidRPr="00E73988" w:rsidRDefault="00FB7AC9" w:rsidP="0054004D">
      <w:pPr>
        <w:jc w:val="both"/>
        <w:rPr>
          <w:sz w:val="22"/>
          <w:szCs w:val="22"/>
          <w:lang w:val="en-GB" w:eastAsia="x-none"/>
        </w:rPr>
      </w:pPr>
      <w:r>
        <w:rPr>
          <w:sz w:val="22"/>
          <w:szCs w:val="22"/>
          <w:lang w:val="en-GB" w:eastAsia="x-none"/>
        </w:rPr>
        <w:t xml:space="preserve">The enhanced L1-RSRP requirements </w:t>
      </w:r>
      <w:r w:rsidR="003D09DA">
        <w:rPr>
          <w:sz w:val="22"/>
          <w:szCs w:val="22"/>
          <w:lang w:val="en-GB" w:eastAsia="x-none"/>
        </w:rPr>
        <w:t xml:space="preserve">for simultaneous reception </w:t>
      </w:r>
      <w:r w:rsidR="007B0D97">
        <w:rPr>
          <w:sz w:val="22"/>
          <w:szCs w:val="22"/>
          <w:lang w:val="en-GB" w:eastAsia="x-none"/>
        </w:rPr>
        <w:t>shall apply under certain necessary conditions</w:t>
      </w:r>
      <w:r w:rsidR="0054004D" w:rsidRPr="00E73988">
        <w:rPr>
          <w:sz w:val="22"/>
          <w:szCs w:val="22"/>
          <w:lang w:val="en-GB" w:eastAsia="x-none"/>
        </w:rPr>
        <w:t>.</w:t>
      </w:r>
    </w:p>
    <w:p w14:paraId="099A3DE8" w14:textId="1BA09211" w:rsidR="0054004D" w:rsidRPr="00493C7A" w:rsidRDefault="0054004D" w:rsidP="0054004D">
      <w:pPr>
        <w:pStyle w:val="ListParagraph"/>
        <w:numPr>
          <w:ilvl w:val="0"/>
          <w:numId w:val="13"/>
        </w:numPr>
        <w:jc w:val="both"/>
        <w:rPr>
          <w:i/>
          <w:iCs/>
          <w:sz w:val="22"/>
          <w:szCs w:val="22"/>
          <w:lang w:val="en-GB"/>
        </w:rPr>
      </w:pPr>
      <w:r w:rsidRPr="00493C7A">
        <w:rPr>
          <w:b/>
          <w:bCs/>
          <w:i/>
          <w:iCs/>
          <w:sz w:val="22"/>
          <w:szCs w:val="22"/>
          <w:u w:val="single"/>
          <w:lang w:val="en-GB"/>
        </w:rPr>
        <w:t xml:space="preserve">Proposal </w:t>
      </w:r>
      <w:r w:rsidR="006205FE">
        <w:rPr>
          <w:b/>
          <w:bCs/>
          <w:i/>
          <w:iCs/>
          <w:sz w:val="22"/>
          <w:szCs w:val="22"/>
          <w:u w:val="single"/>
          <w:lang w:val="en-GB"/>
        </w:rPr>
        <w:t>8</w:t>
      </w:r>
      <w:r w:rsidRPr="00493C7A">
        <w:rPr>
          <w:i/>
          <w:iCs/>
          <w:sz w:val="22"/>
          <w:szCs w:val="22"/>
          <w:lang w:val="en-GB"/>
        </w:rPr>
        <w:t xml:space="preserve">: The following is a necessary condition </w:t>
      </w:r>
      <w:r w:rsidR="00A17695">
        <w:rPr>
          <w:i/>
          <w:iCs/>
          <w:sz w:val="22"/>
          <w:szCs w:val="22"/>
          <w:lang w:val="en-GB"/>
        </w:rPr>
        <w:t>for simultaneous reception</w:t>
      </w:r>
      <w:r w:rsidRPr="00493C7A">
        <w:rPr>
          <w:i/>
          <w:iCs/>
          <w:sz w:val="22"/>
          <w:szCs w:val="22"/>
          <w:lang w:val="en-GB"/>
        </w:rPr>
        <w:t>:</w:t>
      </w:r>
    </w:p>
    <w:p w14:paraId="7D45A6F9" w14:textId="77777777" w:rsidR="0054004D" w:rsidRPr="00361B32" w:rsidRDefault="0054004D" w:rsidP="0054004D">
      <w:pPr>
        <w:pStyle w:val="ListParagraph"/>
        <w:numPr>
          <w:ilvl w:val="1"/>
          <w:numId w:val="13"/>
        </w:numPr>
        <w:jc w:val="both"/>
        <w:rPr>
          <w:i/>
          <w:iCs/>
          <w:sz w:val="22"/>
          <w:szCs w:val="22"/>
          <w:lang w:val="en-GB"/>
        </w:rPr>
      </w:pPr>
      <w:r w:rsidRPr="00493C7A">
        <w:rPr>
          <w:i/>
          <w:iCs/>
          <w:sz w:val="22"/>
          <w:szCs w:val="22"/>
          <w:lang w:val="en-GB"/>
        </w:rPr>
        <w:lastRenderedPageBreak/>
        <w:t>UE has the multi-</w:t>
      </w:r>
      <w:proofErr w:type="spellStart"/>
      <w:r w:rsidRPr="00493C7A">
        <w:rPr>
          <w:i/>
          <w:iCs/>
          <w:sz w:val="22"/>
          <w:szCs w:val="22"/>
          <w:lang w:val="en-GB"/>
        </w:rPr>
        <w:t>rx</w:t>
      </w:r>
      <w:proofErr w:type="spellEnd"/>
      <w:r w:rsidRPr="00493C7A">
        <w:rPr>
          <w:i/>
          <w:iCs/>
          <w:sz w:val="22"/>
          <w:szCs w:val="22"/>
          <w:lang w:val="en-GB"/>
        </w:rPr>
        <w:t xml:space="preserve"> operation capability (to be replaced with the exact capability name, with a </w:t>
      </w:r>
      <w:r w:rsidRPr="00361B32">
        <w:rPr>
          <w:i/>
          <w:iCs/>
          <w:sz w:val="22"/>
          <w:szCs w:val="22"/>
          <w:lang w:val="en-GB"/>
        </w:rPr>
        <w:t>relevant reference in the specification).</w:t>
      </w:r>
    </w:p>
    <w:p w14:paraId="74239969" w14:textId="77777777" w:rsidR="0054004D" w:rsidRPr="00361B32" w:rsidRDefault="0054004D" w:rsidP="0054004D">
      <w:pPr>
        <w:pStyle w:val="ListParagraph"/>
        <w:ind w:left="1440"/>
        <w:jc w:val="both"/>
        <w:rPr>
          <w:i/>
          <w:iCs/>
          <w:sz w:val="22"/>
          <w:szCs w:val="22"/>
          <w:lang w:val="en-GB"/>
        </w:rPr>
      </w:pPr>
    </w:p>
    <w:p w14:paraId="14C15432" w14:textId="608CBED1" w:rsidR="0054004D" w:rsidRPr="00361B32" w:rsidRDefault="0054004D" w:rsidP="0054004D">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sidR="006205FE">
        <w:rPr>
          <w:b/>
          <w:bCs/>
          <w:i/>
          <w:iCs/>
          <w:sz w:val="22"/>
          <w:szCs w:val="22"/>
          <w:u w:val="single"/>
          <w:lang w:val="en-GB"/>
        </w:rPr>
        <w:t>9</w:t>
      </w:r>
      <w:r w:rsidRPr="00361B32">
        <w:rPr>
          <w:i/>
          <w:iCs/>
          <w:sz w:val="22"/>
          <w:szCs w:val="22"/>
          <w:lang w:val="en-GB"/>
        </w:rPr>
        <w:t>: The following is a necessary condition</w:t>
      </w:r>
      <w:r w:rsidR="00A17695" w:rsidRPr="00493C7A">
        <w:rPr>
          <w:i/>
          <w:iCs/>
          <w:sz w:val="22"/>
          <w:szCs w:val="22"/>
          <w:lang w:val="en-GB"/>
        </w:rPr>
        <w:t xml:space="preserve"> </w:t>
      </w:r>
      <w:r w:rsidR="00A17695">
        <w:rPr>
          <w:i/>
          <w:iCs/>
          <w:sz w:val="22"/>
          <w:szCs w:val="22"/>
          <w:lang w:val="en-GB"/>
        </w:rPr>
        <w:t>for simultaneous reception</w:t>
      </w:r>
      <w:r w:rsidRPr="00361B32">
        <w:rPr>
          <w:i/>
          <w:iCs/>
          <w:sz w:val="22"/>
          <w:szCs w:val="22"/>
          <w:lang w:val="en-GB"/>
        </w:rPr>
        <w:t>:</w:t>
      </w:r>
    </w:p>
    <w:p w14:paraId="57C7D02A" w14:textId="77777777" w:rsidR="0054004D" w:rsidRPr="00361B32" w:rsidRDefault="0054004D" w:rsidP="0054004D">
      <w:pPr>
        <w:pStyle w:val="ListParagraph"/>
        <w:numPr>
          <w:ilvl w:val="1"/>
          <w:numId w:val="13"/>
        </w:numPr>
        <w:jc w:val="both"/>
        <w:rPr>
          <w:i/>
          <w:iCs/>
          <w:sz w:val="22"/>
          <w:szCs w:val="22"/>
          <w:lang w:val="en-GB"/>
        </w:rPr>
      </w:pPr>
      <w:r w:rsidRPr="00361B32">
        <w:rPr>
          <w:i/>
          <w:iCs/>
          <w:sz w:val="22"/>
          <w:szCs w:val="22"/>
          <w:lang w:val="en-GB"/>
        </w:rPr>
        <w:t>UE is configured with dual TCI.</w:t>
      </w:r>
    </w:p>
    <w:p w14:paraId="2789B878" w14:textId="77777777" w:rsidR="0054004D" w:rsidRPr="00361B32" w:rsidRDefault="0054004D" w:rsidP="0054004D">
      <w:pPr>
        <w:pStyle w:val="ListParagraph"/>
        <w:ind w:left="1440"/>
        <w:jc w:val="both"/>
        <w:rPr>
          <w:i/>
          <w:iCs/>
          <w:sz w:val="22"/>
          <w:szCs w:val="22"/>
          <w:lang w:val="en-GB"/>
        </w:rPr>
      </w:pPr>
    </w:p>
    <w:p w14:paraId="6976ABEF" w14:textId="7E75FFE6" w:rsidR="0054004D" w:rsidRPr="00361B32" w:rsidRDefault="0054004D" w:rsidP="0054004D">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sidR="006205FE">
        <w:rPr>
          <w:b/>
          <w:bCs/>
          <w:i/>
          <w:iCs/>
          <w:sz w:val="22"/>
          <w:szCs w:val="22"/>
          <w:u w:val="single"/>
          <w:lang w:val="en-GB"/>
        </w:rPr>
        <w:t>10</w:t>
      </w:r>
      <w:r w:rsidRPr="00361B32">
        <w:rPr>
          <w:i/>
          <w:iCs/>
          <w:sz w:val="22"/>
          <w:szCs w:val="22"/>
          <w:lang w:val="en-GB"/>
        </w:rPr>
        <w:t>: The following is a necessary condition</w:t>
      </w:r>
      <w:r w:rsidR="00A17695" w:rsidRPr="00493C7A">
        <w:rPr>
          <w:i/>
          <w:iCs/>
          <w:sz w:val="22"/>
          <w:szCs w:val="22"/>
          <w:lang w:val="en-GB"/>
        </w:rPr>
        <w:t xml:space="preserve"> </w:t>
      </w:r>
      <w:r w:rsidR="00A17695">
        <w:rPr>
          <w:i/>
          <w:iCs/>
          <w:sz w:val="22"/>
          <w:szCs w:val="22"/>
          <w:lang w:val="en-GB"/>
        </w:rPr>
        <w:t>for simultaneous reception</w:t>
      </w:r>
      <w:r w:rsidRPr="00361B32">
        <w:rPr>
          <w:i/>
          <w:iCs/>
          <w:sz w:val="22"/>
          <w:szCs w:val="22"/>
          <w:lang w:val="en-GB"/>
        </w:rPr>
        <w:t>:</w:t>
      </w:r>
    </w:p>
    <w:p w14:paraId="08AECF96" w14:textId="77777777" w:rsidR="0054004D" w:rsidRPr="00361B32" w:rsidRDefault="0054004D" w:rsidP="0054004D">
      <w:pPr>
        <w:pStyle w:val="ListParagraph"/>
        <w:numPr>
          <w:ilvl w:val="1"/>
          <w:numId w:val="13"/>
        </w:numPr>
        <w:jc w:val="both"/>
        <w:rPr>
          <w:i/>
          <w:iCs/>
          <w:sz w:val="22"/>
          <w:szCs w:val="22"/>
          <w:lang w:val="en-GB"/>
        </w:rPr>
      </w:pPr>
      <w:r w:rsidRPr="00361B32">
        <w:rPr>
          <w:i/>
          <w:iCs/>
          <w:sz w:val="22"/>
          <w:szCs w:val="22"/>
          <w:lang w:val="en-GB"/>
        </w:rPr>
        <w:t>UE is not configured with CA or DC.</w:t>
      </w:r>
    </w:p>
    <w:p w14:paraId="355E6637" w14:textId="77777777" w:rsidR="0054004D" w:rsidRPr="00361B32" w:rsidRDefault="0054004D" w:rsidP="0054004D">
      <w:pPr>
        <w:pStyle w:val="ListParagraph"/>
        <w:ind w:left="1440"/>
        <w:jc w:val="both"/>
        <w:rPr>
          <w:i/>
          <w:iCs/>
          <w:sz w:val="22"/>
          <w:szCs w:val="22"/>
          <w:lang w:val="en-GB"/>
        </w:rPr>
      </w:pPr>
    </w:p>
    <w:p w14:paraId="018412B8" w14:textId="2F67BCBF" w:rsidR="0054004D" w:rsidRPr="00361B32" w:rsidRDefault="0054004D" w:rsidP="0054004D">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1</w:t>
      </w:r>
      <w:r w:rsidR="006205FE">
        <w:rPr>
          <w:b/>
          <w:bCs/>
          <w:i/>
          <w:iCs/>
          <w:sz w:val="22"/>
          <w:szCs w:val="22"/>
          <w:u w:val="single"/>
          <w:lang w:val="en-GB"/>
        </w:rPr>
        <w:t>1</w:t>
      </w:r>
      <w:r w:rsidRPr="00361B32">
        <w:rPr>
          <w:i/>
          <w:iCs/>
          <w:sz w:val="22"/>
          <w:szCs w:val="22"/>
          <w:lang w:val="en-GB"/>
        </w:rPr>
        <w:t>: The following is a necessary condition</w:t>
      </w:r>
      <w:r w:rsidR="00A17695" w:rsidRPr="00493C7A">
        <w:rPr>
          <w:i/>
          <w:iCs/>
          <w:sz w:val="22"/>
          <w:szCs w:val="22"/>
          <w:lang w:val="en-GB"/>
        </w:rPr>
        <w:t xml:space="preserve"> </w:t>
      </w:r>
      <w:r w:rsidR="00A17695">
        <w:rPr>
          <w:i/>
          <w:iCs/>
          <w:sz w:val="22"/>
          <w:szCs w:val="22"/>
          <w:lang w:val="en-GB"/>
        </w:rPr>
        <w:t>for simultaneous reception</w:t>
      </w:r>
      <w:r w:rsidRPr="00361B32">
        <w:rPr>
          <w:i/>
          <w:iCs/>
          <w:sz w:val="22"/>
          <w:szCs w:val="22"/>
          <w:lang w:val="en-GB"/>
        </w:rPr>
        <w:t>:</w:t>
      </w:r>
    </w:p>
    <w:p w14:paraId="42CEBBF0" w14:textId="77777777" w:rsidR="0054004D" w:rsidRPr="00361B32" w:rsidRDefault="0054004D" w:rsidP="0054004D">
      <w:pPr>
        <w:pStyle w:val="ListParagraph"/>
        <w:numPr>
          <w:ilvl w:val="1"/>
          <w:numId w:val="13"/>
        </w:numPr>
        <w:jc w:val="both"/>
        <w:rPr>
          <w:i/>
          <w:iCs/>
          <w:sz w:val="22"/>
          <w:szCs w:val="22"/>
          <w:lang w:val="en-GB"/>
        </w:rPr>
      </w:pPr>
      <w:r w:rsidRPr="00361B32">
        <w:rPr>
          <w:i/>
          <w:iCs/>
          <w:sz w:val="22"/>
          <w:szCs w:val="22"/>
          <w:lang w:val="en-GB"/>
        </w:rPr>
        <w:t xml:space="preserve">The simultaneously received RSs are in </w:t>
      </w:r>
      <w:proofErr w:type="spellStart"/>
      <w:r w:rsidRPr="00361B32">
        <w:rPr>
          <w:i/>
          <w:iCs/>
          <w:sz w:val="22"/>
          <w:szCs w:val="22"/>
          <w:lang w:val="en-GB"/>
        </w:rPr>
        <w:t>PCell</w:t>
      </w:r>
      <w:proofErr w:type="spellEnd"/>
      <w:r w:rsidRPr="00361B32">
        <w:rPr>
          <w:i/>
          <w:iCs/>
          <w:sz w:val="22"/>
          <w:szCs w:val="22"/>
          <w:lang w:val="en-GB"/>
        </w:rPr>
        <w:t xml:space="preserve"> only.</w:t>
      </w:r>
    </w:p>
    <w:p w14:paraId="100CCEA4" w14:textId="77777777" w:rsidR="0054004D" w:rsidRPr="00361B32" w:rsidRDefault="0054004D" w:rsidP="0054004D">
      <w:pPr>
        <w:pStyle w:val="ListParagraph"/>
        <w:ind w:left="1440"/>
        <w:jc w:val="both"/>
        <w:rPr>
          <w:i/>
          <w:iCs/>
          <w:sz w:val="22"/>
          <w:szCs w:val="22"/>
          <w:lang w:val="en-GB"/>
        </w:rPr>
      </w:pPr>
    </w:p>
    <w:p w14:paraId="56603076" w14:textId="304A570D" w:rsidR="0054004D" w:rsidRPr="00361B32" w:rsidRDefault="0054004D" w:rsidP="0054004D">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1</w:t>
      </w:r>
      <w:r w:rsidR="006205FE">
        <w:rPr>
          <w:b/>
          <w:bCs/>
          <w:i/>
          <w:iCs/>
          <w:sz w:val="22"/>
          <w:szCs w:val="22"/>
          <w:u w:val="single"/>
          <w:lang w:val="en-GB"/>
        </w:rPr>
        <w:t>2</w:t>
      </w:r>
      <w:r w:rsidRPr="00361B32">
        <w:rPr>
          <w:i/>
          <w:iCs/>
          <w:sz w:val="22"/>
          <w:szCs w:val="22"/>
          <w:lang w:val="en-GB"/>
        </w:rPr>
        <w:t>: The following is a necessary condition</w:t>
      </w:r>
      <w:r w:rsidR="00A17695" w:rsidRPr="00493C7A">
        <w:rPr>
          <w:i/>
          <w:iCs/>
          <w:sz w:val="22"/>
          <w:szCs w:val="22"/>
          <w:lang w:val="en-GB"/>
        </w:rPr>
        <w:t xml:space="preserve"> </w:t>
      </w:r>
      <w:r w:rsidR="00A17695">
        <w:rPr>
          <w:i/>
          <w:iCs/>
          <w:sz w:val="22"/>
          <w:szCs w:val="22"/>
          <w:lang w:val="en-GB"/>
        </w:rPr>
        <w:t>for simultaneous reception</w:t>
      </w:r>
      <w:r w:rsidRPr="00361B32">
        <w:rPr>
          <w:i/>
          <w:iCs/>
          <w:sz w:val="22"/>
          <w:szCs w:val="22"/>
          <w:lang w:val="en-GB"/>
        </w:rPr>
        <w:t>:</w:t>
      </w:r>
    </w:p>
    <w:p w14:paraId="432FF243" w14:textId="77777777" w:rsidR="0054004D" w:rsidRPr="00361B32" w:rsidRDefault="0054004D" w:rsidP="0054004D">
      <w:pPr>
        <w:pStyle w:val="ListParagraph"/>
        <w:numPr>
          <w:ilvl w:val="1"/>
          <w:numId w:val="13"/>
        </w:numPr>
        <w:jc w:val="both"/>
        <w:rPr>
          <w:i/>
          <w:iCs/>
          <w:sz w:val="22"/>
          <w:szCs w:val="22"/>
          <w:lang w:val="en-GB"/>
        </w:rPr>
      </w:pPr>
      <w:r w:rsidRPr="00361B32">
        <w:rPr>
          <w:i/>
          <w:iCs/>
          <w:sz w:val="22"/>
          <w:szCs w:val="22"/>
          <w:lang w:val="en-GB"/>
        </w:rPr>
        <w:t xml:space="preserve">Both RSs and their associated signals in the QCL type D </w:t>
      </w:r>
      <w:proofErr w:type="spellStart"/>
      <w:r w:rsidRPr="00361B32">
        <w:rPr>
          <w:i/>
          <w:iCs/>
          <w:sz w:val="22"/>
          <w:szCs w:val="22"/>
          <w:lang w:val="en-GB"/>
        </w:rPr>
        <w:t>infos</w:t>
      </w:r>
      <w:proofErr w:type="spellEnd"/>
      <w:r w:rsidRPr="00361B32">
        <w:rPr>
          <w:i/>
          <w:iCs/>
          <w:sz w:val="22"/>
          <w:szCs w:val="22"/>
          <w:lang w:val="en-GB"/>
        </w:rPr>
        <w:t xml:space="preserve"> are detectable during the entire measurement period.</w:t>
      </w:r>
    </w:p>
    <w:p w14:paraId="216DD48D" w14:textId="77777777" w:rsidR="0054004D" w:rsidRPr="00747737" w:rsidRDefault="0054004D" w:rsidP="0054004D">
      <w:pPr>
        <w:tabs>
          <w:tab w:val="left" w:pos="1134"/>
        </w:tabs>
        <w:jc w:val="both"/>
        <w:rPr>
          <w:i/>
          <w:iCs/>
          <w:sz w:val="22"/>
          <w:szCs w:val="22"/>
          <w:lang w:val="en-GB"/>
        </w:rPr>
      </w:pPr>
      <w:r w:rsidRPr="00747737">
        <w:rPr>
          <w:sz w:val="22"/>
          <w:szCs w:val="22"/>
          <w:lang w:val="en-GB"/>
        </w:rPr>
        <w:t xml:space="preserve">For two RSs, interference levels may differ a lot in overlapping resources and non-overlapping resources, i.e., much higher in the overlapping resources. Hence, the side conditions </w:t>
      </w:r>
      <w:proofErr w:type="gramStart"/>
      <w:r w:rsidRPr="00747737">
        <w:rPr>
          <w:sz w:val="22"/>
          <w:szCs w:val="22"/>
          <w:lang w:val="en-GB"/>
        </w:rPr>
        <w:t>have to</w:t>
      </w:r>
      <w:proofErr w:type="gramEnd"/>
      <w:r w:rsidRPr="00747737">
        <w:rPr>
          <w:sz w:val="22"/>
          <w:szCs w:val="22"/>
          <w:lang w:val="en-GB"/>
        </w:rPr>
        <w:t xml:space="preserve"> be applied in the overlapping resources, which is the worst case. Otherwise, more advanced receivers may be needed to deal with the high interference in the overlapping resources.</w:t>
      </w:r>
    </w:p>
    <w:p w14:paraId="0D7FE165" w14:textId="5372DE60" w:rsidR="0054004D" w:rsidRDefault="0054004D" w:rsidP="0054004D">
      <w:pPr>
        <w:pStyle w:val="ListParagraph"/>
        <w:numPr>
          <w:ilvl w:val="0"/>
          <w:numId w:val="13"/>
        </w:numPr>
        <w:jc w:val="both"/>
        <w:rPr>
          <w:sz w:val="22"/>
          <w:szCs w:val="22"/>
          <w:lang w:val="en-GB"/>
        </w:rPr>
      </w:pPr>
      <w:r w:rsidRPr="00493C7A">
        <w:rPr>
          <w:b/>
          <w:bCs/>
          <w:i/>
          <w:iCs/>
          <w:sz w:val="22"/>
          <w:szCs w:val="22"/>
          <w:u w:val="single"/>
          <w:lang w:val="en-GB"/>
        </w:rPr>
        <w:t xml:space="preserve">Proposal </w:t>
      </w:r>
      <w:r>
        <w:rPr>
          <w:b/>
          <w:bCs/>
          <w:i/>
          <w:iCs/>
          <w:sz w:val="22"/>
          <w:szCs w:val="22"/>
          <w:u w:val="single"/>
          <w:lang w:val="en-GB"/>
        </w:rPr>
        <w:t>1</w:t>
      </w:r>
      <w:r w:rsidR="006205FE">
        <w:rPr>
          <w:b/>
          <w:bCs/>
          <w:i/>
          <w:iCs/>
          <w:sz w:val="22"/>
          <w:szCs w:val="22"/>
          <w:u w:val="single"/>
          <w:lang w:val="en-GB"/>
        </w:rPr>
        <w:t>3</w:t>
      </w:r>
      <w:r w:rsidRPr="00493C7A">
        <w:rPr>
          <w:i/>
          <w:iCs/>
          <w:sz w:val="22"/>
          <w:szCs w:val="22"/>
          <w:lang w:val="en-GB"/>
        </w:rPr>
        <w:t>:</w:t>
      </w:r>
      <w:r w:rsidRPr="00E73988">
        <w:rPr>
          <w:sz w:val="22"/>
          <w:szCs w:val="22"/>
          <w:lang w:val="en-GB"/>
        </w:rPr>
        <w:t xml:space="preserve"> The following is a necessary condition in multi-</w:t>
      </w:r>
      <w:proofErr w:type="spellStart"/>
      <w:r w:rsidRPr="00E73988">
        <w:rPr>
          <w:sz w:val="22"/>
          <w:szCs w:val="22"/>
          <w:lang w:val="en-GB"/>
        </w:rPr>
        <w:t>rx</w:t>
      </w:r>
      <w:proofErr w:type="spellEnd"/>
      <w:r w:rsidRPr="00E73988">
        <w:rPr>
          <w:sz w:val="22"/>
          <w:szCs w:val="22"/>
          <w:lang w:val="en-GB"/>
        </w:rPr>
        <w:t xml:space="preserve"> requirements:</w:t>
      </w:r>
    </w:p>
    <w:p w14:paraId="7DF68DB2" w14:textId="77777777" w:rsidR="0054004D" w:rsidRPr="005648CA" w:rsidRDefault="0054004D" w:rsidP="0054004D">
      <w:pPr>
        <w:pStyle w:val="ListParagraph"/>
        <w:numPr>
          <w:ilvl w:val="1"/>
          <w:numId w:val="13"/>
        </w:numPr>
        <w:jc w:val="both"/>
        <w:rPr>
          <w:sz w:val="22"/>
          <w:szCs w:val="22"/>
          <w:lang w:val="en-GB"/>
        </w:rPr>
      </w:pPr>
      <w:r w:rsidRPr="005648CA">
        <w:rPr>
          <w:i/>
          <w:iCs/>
          <w:sz w:val="22"/>
          <w:szCs w:val="22"/>
          <w:lang w:val="en-GB"/>
        </w:rPr>
        <w:t>The applicable side conditions are the conditions during the overlapping RS occasions</w:t>
      </w:r>
      <w:r>
        <w:rPr>
          <w:i/>
          <w:iCs/>
          <w:sz w:val="22"/>
          <w:szCs w:val="22"/>
          <w:lang w:val="en-GB"/>
        </w:rPr>
        <w:t xml:space="preserve"> (the conditions can be better in the non-overlapping occasions)</w:t>
      </w:r>
      <w:r w:rsidRPr="005648CA">
        <w:rPr>
          <w:i/>
          <w:iCs/>
          <w:sz w:val="22"/>
          <w:szCs w:val="22"/>
          <w:lang w:val="en-GB"/>
        </w:rPr>
        <w:t>.</w:t>
      </w:r>
    </w:p>
    <w:p w14:paraId="76A6D3BB" w14:textId="77777777" w:rsidR="0054004D" w:rsidRPr="005648CA" w:rsidRDefault="0054004D" w:rsidP="0054004D">
      <w:pPr>
        <w:pStyle w:val="ListParagraph"/>
        <w:ind w:left="1440"/>
        <w:jc w:val="both"/>
        <w:rPr>
          <w:sz w:val="22"/>
          <w:szCs w:val="22"/>
          <w:lang w:val="en-GB"/>
        </w:rPr>
      </w:pPr>
    </w:p>
    <w:p w14:paraId="7915A6B0" w14:textId="7807CA3D" w:rsidR="0054004D" w:rsidRPr="005648CA" w:rsidRDefault="0054004D" w:rsidP="0054004D">
      <w:pPr>
        <w:pStyle w:val="ListParagraph"/>
        <w:numPr>
          <w:ilvl w:val="0"/>
          <w:numId w:val="13"/>
        </w:numPr>
        <w:jc w:val="both"/>
        <w:rPr>
          <w:sz w:val="22"/>
          <w:szCs w:val="22"/>
          <w:lang w:val="en-GB"/>
        </w:rPr>
      </w:pPr>
      <w:r w:rsidRPr="005648CA">
        <w:rPr>
          <w:b/>
          <w:bCs/>
          <w:i/>
          <w:iCs/>
          <w:sz w:val="22"/>
          <w:szCs w:val="22"/>
          <w:u w:val="single"/>
          <w:lang w:val="en-GB"/>
        </w:rPr>
        <w:t>Proposal 1</w:t>
      </w:r>
      <w:r w:rsidR="006205FE">
        <w:rPr>
          <w:b/>
          <w:bCs/>
          <w:i/>
          <w:iCs/>
          <w:sz w:val="22"/>
          <w:szCs w:val="22"/>
          <w:u w:val="single"/>
          <w:lang w:val="en-GB"/>
        </w:rPr>
        <w:t>4</w:t>
      </w:r>
      <w:r w:rsidRPr="005648CA">
        <w:rPr>
          <w:i/>
          <w:iCs/>
          <w:sz w:val="22"/>
          <w:szCs w:val="22"/>
          <w:lang w:val="en-GB"/>
        </w:rPr>
        <w:t>:</w:t>
      </w:r>
      <w:r w:rsidRPr="005648CA">
        <w:rPr>
          <w:sz w:val="22"/>
          <w:szCs w:val="22"/>
          <w:lang w:val="en-GB"/>
        </w:rPr>
        <w:t xml:space="preserve"> The following is a necessary condition in multi-</w:t>
      </w:r>
      <w:proofErr w:type="spellStart"/>
      <w:r w:rsidRPr="005648CA">
        <w:rPr>
          <w:sz w:val="22"/>
          <w:szCs w:val="22"/>
          <w:lang w:val="en-GB"/>
        </w:rPr>
        <w:t>rx</w:t>
      </w:r>
      <w:proofErr w:type="spellEnd"/>
      <w:r w:rsidRPr="005648CA">
        <w:rPr>
          <w:sz w:val="22"/>
          <w:szCs w:val="22"/>
          <w:lang w:val="en-GB"/>
        </w:rPr>
        <w:t xml:space="preserve"> requirements:</w:t>
      </w:r>
    </w:p>
    <w:p w14:paraId="4BA82090" w14:textId="5B3BD656" w:rsidR="006F5CDD" w:rsidRPr="00B97CF7" w:rsidRDefault="0054004D" w:rsidP="00B97CF7">
      <w:pPr>
        <w:pStyle w:val="ListParagraph"/>
        <w:numPr>
          <w:ilvl w:val="1"/>
          <w:numId w:val="13"/>
        </w:numPr>
        <w:jc w:val="both"/>
        <w:rPr>
          <w:sz w:val="22"/>
          <w:szCs w:val="22"/>
          <w:lang w:val="en-GB"/>
        </w:rPr>
      </w:pPr>
      <w:r w:rsidRPr="005648CA">
        <w:rPr>
          <w:i/>
          <w:iCs/>
          <w:sz w:val="22"/>
          <w:szCs w:val="22"/>
          <w:lang w:val="en-GB"/>
        </w:rPr>
        <w:t>The measured RS is being received simultaneously with another RS, where the two RSs have QCL-</w:t>
      </w:r>
      <w:proofErr w:type="spellStart"/>
      <w:r w:rsidRPr="005648CA">
        <w:rPr>
          <w:i/>
          <w:iCs/>
          <w:sz w:val="22"/>
          <w:szCs w:val="22"/>
          <w:lang w:val="en-GB"/>
        </w:rPr>
        <w:t>TypeD</w:t>
      </w:r>
      <w:proofErr w:type="spellEnd"/>
      <w:r w:rsidRPr="005648CA">
        <w:rPr>
          <w:i/>
          <w:iCs/>
          <w:sz w:val="22"/>
          <w:szCs w:val="22"/>
          <w:lang w:val="en-GB"/>
        </w:rPr>
        <w:t xml:space="preserve"> with different references</w:t>
      </w:r>
      <w:r>
        <w:rPr>
          <w:i/>
          <w:iCs/>
          <w:sz w:val="22"/>
          <w:szCs w:val="22"/>
          <w:lang w:val="en-GB"/>
        </w:rPr>
        <w:t>, in at least one overlapping measurement occasion during the measurement period</w:t>
      </w:r>
      <w:r w:rsidRPr="005648CA">
        <w:rPr>
          <w:i/>
          <w:iCs/>
          <w:sz w:val="22"/>
          <w:szCs w:val="22"/>
          <w:lang w:val="en-GB"/>
        </w:rPr>
        <w:t>.</w:t>
      </w: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2406A370" w14:textId="77777777" w:rsidR="00115984" w:rsidRPr="00115984" w:rsidRDefault="00115984" w:rsidP="003F7681">
      <w:pPr>
        <w:pStyle w:val="ListParagraph"/>
        <w:numPr>
          <w:ilvl w:val="0"/>
          <w:numId w:val="11"/>
        </w:numPr>
        <w:jc w:val="both"/>
        <w:rPr>
          <w:i/>
          <w:sz w:val="22"/>
          <w:szCs w:val="22"/>
          <w:lang w:val="en-GB"/>
        </w:rPr>
      </w:pPr>
      <w:r w:rsidRPr="00115984">
        <w:rPr>
          <w:b/>
          <w:bCs/>
          <w:i/>
          <w:iCs/>
          <w:sz w:val="22"/>
          <w:szCs w:val="22"/>
          <w:u w:val="single"/>
          <w:lang w:val="en-GB"/>
        </w:rPr>
        <w:t>Proposal 1</w:t>
      </w:r>
      <w:r w:rsidRPr="00115984">
        <w:rPr>
          <w:i/>
          <w:iCs/>
          <w:sz w:val="22"/>
          <w:szCs w:val="22"/>
          <w:lang w:val="en-GB"/>
        </w:rPr>
        <w:t>: For simultaneous reception, the two different RSs (with different IDs) from different directions must be received in at least one overlapping measurement occasion during their respective measurement periods.</w:t>
      </w:r>
    </w:p>
    <w:p w14:paraId="23BDCCE9" w14:textId="77777777" w:rsidR="00115984" w:rsidRPr="00115984" w:rsidRDefault="00115984" w:rsidP="00115984">
      <w:pPr>
        <w:pStyle w:val="ListParagraph"/>
        <w:ind w:left="644"/>
        <w:jc w:val="both"/>
        <w:rPr>
          <w:i/>
          <w:sz w:val="22"/>
          <w:szCs w:val="22"/>
          <w:lang w:val="en-GB"/>
        </w:rPr>
      </w:pPr>
    </w:p>
    <w:p w14:paraId="41B3AC67" w14:textId="2DB8C080" w:rsidR="00115984" w:rsidRPr="00115984" w:rsidRDefault="00115984" w:rsidP="003F7681">
      <w:pPr>
        <w:pStyle w:val="ListParagraph"/>
        <w:numPr>
          <w:ilvl w:val="0"/>
          <w:numId w:val="11"/>
        </w:numPr>
        <w:jc w:val="both"/>
        <w:rPr>
          <w:i/>
          <w:sz w:val="22"/>
          <w:szCs w:val="22"/>
          <w:lang w:val="en-GB"/>
        </w:rPr>
      </w:pPr>
      <w:r w:rsidRPr="00115984">
        <w:rPr>
          <w:b/>
          <w:bCs/>
          <w:i/>
          <w:sz w:val="22"/>
          <w:szCs w:val="22"/>
          <w:u w:val="single"/>
          <w:lang w:val="en-GB"/>
        </w:rPr>
        <w:t>Proposal 2</w:t>
      </w:r>
      <w:r w:rsidRPr="00115984">
        <w:rPr>
          <w:i/>
          <w:sz w:val="22"/>
          <w:szCs w:val="22"/>
          <w:lang w:val="en-GB"/>
        </w:rPr>
        <w:t>: The minimum amount of overlap needed for multi-</w:t>
      </w:r>
      <w:proofErr w:type="spellStart"/>
      <w:r w:rsidRPr="00115984">
        <w:rPr>
          <w:i/>
          <w:sz w:val="22"/>
          <w:szCs w:val="22"/>
          <w:lang w:val="en-GB"/>
        </w:rPr>
        <w:t>rx</w:t>
      </w:r>
      <w:proofErr w:type="spellEnd"/>
      <w:r w:rsidRPr="00115984">
        <w:rPr>
          <w:i/>
          <w:sz w:val="22"/>
          <w:szCs w:val="22"/>
          <w:lang w:val="en-GB"/>
        </w:rPr>
        <w:t xml:space="preserve"> requirements to apply is TBD (e.g., full overlap, partial overlap, at least X% of overlapping RS occasions during the measurement period, etc.).</w:t>
      </w:r>
    </w:p>
    <w:p w14:paraId="24E9B6B9" w14:textId="77777777" w:rsidR="00115984" w:rsidRPr="009F5CBA" w:rsidRDefault="00115984" w:rsidP="00115984">
      <w:pPr>
        <w:pStyle w:val="ListParagraph"/>
        <w:ind w:left="644"/>
        <w:jc w:val="both"/>
        <w:rPr>
          <w:i/>
          <w:sz w:val="22"/>
          <w:szCs w:val="22"/>
          <w:lang w:val="en-GB"/>
        </w:rPr>
      </w:pPr>
    </w:p>
    <w:p w14:paraId="35139FBD" w14:textId="77777777" w:rsidR="00115984" w:rsidRPr="009F5CBA" w:rsidRDefault="00115984" w:rsidP="00115984">
      <w:pPr>
        <w:pStyle w:val="ListParagraph"/>
        <w:numPr>
          <w:ilvl w:val="0"/>
          <w:numId w:val="11"/>
        </w:numPr>
        <w:ind w:left="641" w:hanging="357"/>
        <w:contextualSpacing w:val="0"/>
        <w:jc w:val="both"/>
        <w:rPr>
          <w:i/>
          <w:iCs/>
          <w:sz w:val="22"/>
          <w:szCs w:val="22"/>
          <w:lang w:val="en-GB"/>
        </w:rPr>
      </w:pPr>
      <w:r w:rsidRPr="009F5CBA">
        <w:rPr>
          <w:b/>
          <w:bCs/>
          <w:i/>
          <w:iCs/>
          <w:sz w:val="22"/>
          <w:szCs w:val="22"/>
          <w:u w:val="single"/>
          <w:lang w:val="en-GB"/>
        </w:rPr>
        <w:t xml:space="preserve">Proposal </w:t>
      </w:r>
      <w:r>
        <w:rPr>
          <w:b/>
          <w:bCs/>
          <w:i/>
          <w:iCs/>
          <w:sz w:val="22"/>
          <w:szCs w:val="22"/>
          <w:u w:val="single"/>
          <w:lang w:val="en-GB"/>
        </w:rPr>
        <w:t>3</w:t>
      </w:r>
      <w:r w:rsidRPr="009F5CBA">
        <w:rPr>
          <w:i/>
          <w:iCs/>
          <w:sz w:val="22"/>
          <w:szCs w:val="22"/>
          <w:lang w:val="en-GB"/>
        </w:rPr>
        <w:t>: When two RSs are configured in time resources which are not fully overlapping, the simultaneous reception requirements are defined with respect to the common subset of time resources for the two RSs (which may result in a longer measurement period for a partially overlapping case than for a fully overlapping case with the same periodicity).</w:t>
      </w:r>
    </w:p>
    <w:p w14:paraId="44E8B1FF" w14:textId="77777777" w:rsidR="00115984" w:rsidRDefault="00115984" w:rsidP="00115984">
      <w:pPr>
        <w:pStyle w:val="ListParagraph"/>
        <w:numPr>
          <w:ilvl w:val="0"/>
          <w:numId w:val="18"/>
        </w:numPr>
        <w:jc w:val="both"/>
        <w:rPr>
          <w:i/>
          <w:iCs/>
          <w:sz w:val="22"/>
          <w:szCs w:val="22"/>
          <w:lang w:val="en-GB"/>
        </w:rPr>
      </w:pPr>
      <w:r w:rsidRPr="0025617F">
        <w:rPr>
          <w:b/>
          <w:bCs/>
          <w:i/>
          <w:iCs/>
          <w:sz w:val="22"/>
          <w:szCs w:val="22"/>
          <w:u w:val="single"/>
          <w:lang w:val="en-GB"/>
        </w:rPr>
        <w:t xml:space="preserve">Proposal </w:t>
      </w:r>
      <w:r>
        <w:rPr>
          <w:b/>
          <w:bCs/>
          <w:i/>
          <w:iCs/>
          <w:sz w:val="22"/>
          <w:szCs w:val="22"/>
          <w:u w:val="single"/>
          <w:lang w:val="en-GB"/>
        </w:rPr>
        <w:t>4</w:t>
      </w:r>
      <w:r w:rsidRPr="0025617F">
        <w:rPr>
          <w:i/>
          <w:iCs/>
          <w:sz w:val="22"/>
          <w:szCs w:val="22"/>
          <w:lang w:val="en-GB"/>
        </w:rPr>
        <w:t>: UE shall continue measurements when switching to/from multi-</w:t>
      </w:r>
      <w:proofErr w:type="spellStart"/>
      <w:r w:rsidRPr="0025617F">
        <w:rPr>
          <w:i/>
          <w:iCs/>
          <w:sz w:val="22"/>
          <w:szCs w:val="22"/>
          <w:lang w:val="en-GB"/>
        </w:rPr>
        <w:t>rx</w:t>
      </w:r>
      <w:proofErr w:type="spellEnd"/>
      <w:r w:rsidRPr="0025617F">
        <w:rPr>
          <w:i/>
          <w:iCs/>
          <w:sz w:val="22"/>
          <w:szCs w:val="22"/>
          <w:lang w:val="en-GB"/>
        </w:rPr>
        <w:t xml:space="preserve"> operation occurs during the measurement period, but the more relaxed requirements (between the corresponding legacy and multi-</w:t>
      </w:r>
      <w:proofErr w:type="spellStart"/>
      <w:r w:rsidRPr="0025617F">
        <w:rPr>
          <w:i/>
          <w:iCs/>
          <w:sz w:val="22"/>
          <w:szCs w:val="22"/>
          <w:lang w:val="en-GB"/>
        </w:rPr>
        <w:t>rx</w:t>
      </w:r>
      <w:proofErr w:type="spellEnd"/>
      <w:r w:rsidRPr="0025617F">
        <w:rPr>
          <w:i/>
          <w:iCs/>
          <w:sz w:val="22"/>
          <w:szCs w:val="22"/>
          <w:lang w:val="en-GB"/>
        </w:rPr>
        <w:t xml:space="preserve"> requirements) shall apply for the impacted measurement period.</w:t>
      </w:r>
    </w:p>
    <w:p w14:paraId="607FCB10" w14:textId="77777777" w:rsidR="00115984" w:rsidRPr="0025617F" w:rsidRDefault="00115984" w:rsidP="00115984">
      <w:pPr>
        <w:pStyle w:val="ListParagraph"/>
        <w:jc w:val="both"/>
        <w:rPr>
          <w:i/>
          <w:iCs/>
          <w:sz w:val="22"/>
          <w:szCs w:val="22"/>
          <w:lang w:val="en-GB"/>
        </w:rPr>
      </w:pPr>
    </w:p>
    <w:p w14:paraId="29D1A479" w14:textId="77777777" w:rsidR="00115984" w:rsidRDefault="00115984" w:rsidP="00115984">
      <w:pPr>
        <w:pStyle w:val="ListParagraph"/>
        <w:numPr>
          <w:ilvl w:val="0"/>
          <w:numId w:val="18"/>
        </w:numPr>
        <w:jc w:val="both"/>
        <w:rPr>
          <w:i/>
          <w:iCs/>
          <w:sz w:val="22"/>
          <w:szCs w:val="22"/>
          <w:lang w:val="en-GB"/>
        </w:rPr>
      </w:pPr>
      <w:r w:rsidRPr="0025617F">
        <w:rPr>
          <w:b/>
          <w:bCs/>
          <w:i/>
          <w:iCs/>
          <w:sz w:val="22"/>
          <w:szCs w:val="22"/>
          <w:u w:val="single"/>
          <w:lang w:val="en-GB"/>
        </w:rPr>
        <w:t xml:space="preserve">Proposal </w:t>
      </w:r>
      <w:r>
        <w:rPr>
          <w:b/>
          <w:bCs/>
          <w:i/>
          <w:iCs/>
          <w:sz w:val="22"/>
          <w:szCs w:val="22"/>
          <w:u w:val="single"/>
          <w:lang w:val="en-GB"/>
        </w:rPr>
        <w:t>5</w:t>
      </w:r>
      <w:r w:rsidRPr="0025617F">
        <w:rPr>
          <w:i/>
          <w:iCs/>
          <w:sz w:val="22"/>
          <w:szCs w:val="22"/>
          <w:lang w:val="en-GB"/>
        </w:rPr>
        <w:t>: If the UE needs to drop/restart the measurement upon the switching, then switching should not be more frequent than at least one measurement period.</w:t>
      </w:r>
    </w:p>
    <w:p w14:paraId="6A9F76FE" w14:textId="77777777" w:rsidR="00115984" w:rsidRPr="00115984" w:rsidRDefault="00115984" w:rsidP="00115984">
      <w:pPr>
        <w:pStyle w:val="ListParagraph"/>
        <w:rPr>
          <w:b/>
          <w:bCs/>
          <w:i/>
          <w:iCs/>
          <w:sz w:val="22"/>
          <w:szCs w:val="22"/>
          <w:u w:val="single"/>
          <w:lang w:val="en-GB"/>
        </w:rPr>
      </w:pPr>
    </w:p>
    <w:p w14:paraId="545794B5" w14:textId="2546D7CD" w:rsidR="00115984" w:rsidRDefault="00115984" w:rsidP="00115984">
      <w:pPr>
        <w:pStyle w:val="ListParagraph"/>
        <w:numPr>
          <w:ilvl w:val="0"/>
          <w:numId w:val="18"/>
        </w:numPr>
        <w:jc w:val="both"/>
        <w:rPr>
          <w:i/>
          <w:iCs/>
          <w:sz w:val="22"/>
          <w:szCs w:val="22"/>
          <w:lang w:val="en-GB"/>
        </w:rPr>
      </w:pPr>
      <w:r w:rsidRPr="00115984">
        <w:rPr>
          <w:b/>
          <w:bCs/>
          <w:i/>
          <w:iCs/>
          <w:sz w:val="22"/>
          <w:szCs w:val="22"/>
          <w:u w:val="single"/>
          <w:lang w:val="en-GB"/>
        </w:rPr>
        <w:t>Proposal 6</w:t>
      </w:r>
      <w:r w:rsidRPr="00115984">
        <w:rPr>
          <w:i/>
          <w:iCs/>
          <w:sz w:val="22"/>
          <w:szCs w:val="22"/>
          <w:lang w:val="en-GB"/>
        </w:rPr>
        <w:t xml:space="preserve">: Since the reduction of the beam sweeping factor N is due to simultaneous reception attempts for the same RS, while the scope of the WI is simultaneous reception of </w:t>
      </w:r>
      <w:r w:rsidRPr="00115984">
        <w:rPr>
          <w:b/>
          <w:bCs/>
          <w:i/>
          <w:iCs/>
          <w:sz w:val="22"/>
          <w:szCs w:val="22"/>
          <w:lang w:val="en-GB"/>
        </w:rPr>
        <w:t>different</w:t>
      </w:r>
      <w:r w:rsidRPr="00115984">
        <w:rPr>
          <w:i/>
          <w:iCs/>
          <w:sz w:val="22"/>
          <w:szCs w:val="22"/>
          <w:lang w:val="en-GB"/>
        </w:rPr>
        <w:t xml:space="preserve"> RSs, another reduction is necessary to fulfil the WI target.</w:t>
      </w:r>
    </w:p>
    <w:p w14:paraId="28C4F9DF" w14:textId="77777777" w:rsidR="00115984" w:rsidRPr="00115984" w:rsidRDefault="00115984" w:rsidP="00115984">
      <w:pPr>
        <w:pStyle w:val="ListParagraph"/>
        <w:rPr>
          <w:i/>
          <w:iCs/>
          <w:sz w:val="22"/>
          <w:szCs w:val="22"/>
          <w:lang w:val="en-GB"/>
        </w:rPr>
      </w:pPr>
    </w:p>
    <w:p w14:paraId="33E66532" w14:textId="77777777" w:rsidR="00115984" w:rsidRPr="00115984" w:rsidRDefault="00115984" w:rsidP="00115984">
      <w:pPr>
        <w:pStyle w:val="ListParagraph"/>
        <w:jc w:val="both"/>
        <w:rPr>
          <w:i/>
          <w:iCs/>
          <w:sz w:val="22"/>
          <w:szCs w:val="22"/>
          <w:lang w:val="en-GB"/>
        </w:rPr>
      </w:pPr>
    </w:p>
    <w:p w14:paraId="4258F4C1" w14:textId="77777777" w:rsidR="00115984" w:rsidRPr="00E55FD0" w:rsidRDefault="00115984" w:rsidP="00115984">
      <w:pPr>
        <w:pStyle w:val="ListParagraph"/>
        <w:numPr>
          <w:ilvl w:val="0"/>
          <w:numId w:val="18"/>
        </w:numPr>
        <w:ind w:left="709"/>
        <w:jc w:val="both"/>
        <w:rPr>
          <w:i/>
          <w:iCs/>
          <w:sz w:val="22"/>
          <w:szCs w:val="22"/>
          <w:lang w:val="en-GB"/>
        </w:rPr>
      </w:pPr>
      <w:r w:rsidRPr="00A7048E">
        <w:rPr>
          <w:b/>
          <w:bCs/>
          <w:i/>
          <w:iCs/>
          <w:sz w:val="22"/>
          <w:szCs w:val="22"/>
          <w:u w:val="single"/>
          <w:lang w:val="en-GB"/>
        </w:rPr>
        <w:lastRenderedPageBreak/>
        <w:t xml:space="preserve">Proposal </w:t>
      </w:r>
      <w:r>
        <w:rPr>
          <w:b/>
          <w:bCs/>
          <w:i/>
          <w:iCs/>
          <w:sz w:val="22"/>
          <w:szCs w:val="22"/>
          <w:u w:val="single"/>
          <w:lang w:val="en-GB"/>
        </w:rPr>
        <w:t>7</w:t>
      </w:r>
      <w:r w:rsidRPr="00E55FD0">
        <w:rPr>
          <w:i/>
          <w:iCs/>
          <w:sz w:val="22"/>
          <w:szCs w:val="22"/>
          <w:lang w:val="en-GB"/>
        </w:rPr>
        <w:t>: For multi-</w:t>
      </w:r>
      <w:proofErr w:type="spellStart"/>
      <w:r w:rsidRPr="00E55FD0">
        <w:rPr>
          <w:i/>
          <w:iCs/>
          <w:sz w:val="22"/>
          <w:szCs w:val="22"/>
          <w:lang w:val="en-GB"/>
        </w:rPr>
        <w:t>rx</w:t>
      </w:r>
      <w:proofErr w:type="spellEnd"/>
      <w:r w:rsidRPr="00E55FD0">
        <w:rPr>
          <w:i/>
          <w:iCs/>
          <w:sz w:val="22"/>
          <w:szCs w:val="22"/>
          <w:lang w:val="en-GB"/>
        </w:rPr>
        <w:t xml:space="preserve"> operation, the measurement period is </w:t>
      </w:r>
      <w:r>
        <w:rPr>
          <w:i/>
          <w:iCs/>
          <w:sz w:val="22"/>
          <w:szCs w:val="22"/>
          <w:lang w:val="en-GB"/>
        </w:rPr>
        <w:t>enhanced</w:t>
      </w:r>
      <w:r w:rsidRPr="00E55FD0">
        <w:rPr>
          <w:i/>
          <w:iCs/>
          <w:sz w:val="22"/>
          <w:szCs w:val="22"/>
          <w:lang w:val="en-GB"/>
        </w:rPr>
        <w:t xml:space="preserve"> by a new scaling parameter </w:t>
      </w:r>
      <w:r w:rsidRPr="00C05386">
        <w:rPr>
          <w:i/>
          <w:iCs/>
          <w:color w:val="FF0000"/>
          <w:sz w:val="22"/>
          <w:szCs w:val="22"/>
          <w:lang w:val="en-GB"/>
        </w:rPr>
        <w:t>L</w:t>
      </w:r>
      <w:r>
        <w:rPr>
          <w:i/>
          <w:iCs/>
          <w:sz w:val="22"/>
          <w:szCs w:val="22"/>
          <w:lang w:val="en-GB"/>
        </w:rPr>
        <w:t xml:space="preserve">, to account for simultaneous reception of </w:t>
      </w:r>
      <w:r w:rsidRPr="00745A4E">
        <w:rPr>
          <w:b/>
          <w:bCs/>
          <w:i/>
          <w:iCs/>
          <w:sz w:val="22"/>
          <w:szCs w:val="22"/>
          <w:lang w:val="en-GB"/>
        </w:rPr>
        <w:t>different</w:t>
      </w:r>
      <w:r>
        <w:rPr>
          <w:i/>
          <w:iCs/>
          <w:sz w:val="22"/>
          <w:szCs w:val="22"/>
          <w:lang w:val="en-GB"/>
        </w:rPr>
        <w:t xml:space="preserve"> RSs. L=1 for non-simultaneous reception, L=TBD&lt;1 (e.g., L=</w:t>
      </w:r>
      <w:proofErr w:type="gramStart"/>
      <w:r>
        <w:rPr>
          <w:i/>
          <w:iCs/>
          <w:sz w:val="22"/>
          <w:szCs w:val="22"/>
          <w:lang w:val="en-GB"/>
        </w:rPr>
        <w:t>½ )</w:t>
      </w:r>
      <w:proofErr w:type="gramEnd"/>
      <w:r>
        <w:rPr>
          <w:i/>
          <w:iCs/>
          <w:sz w:val="22"/>
          <w:szCs w:val="22"/>
          <w:lang w:val="en-GB"/>
        </w:rPr>
        <w:t xml:space="preserve"> when</w:t>
      </w:r>
      <w:r w:rsidRPr="00AE7F85">
        <w:rPr>
          <w:i/>
          <w:iCs/>
          <w:sz w:val="22"/>
          <w:szCs w:val="22"/>
          <w:lang w:val="en-GB"/>
        </w:rPr>
        <w:t xml:space="preserve"> multi-</w:t>
      </w:r>
      <w:proofErr w:type="spellStart"/>
      <w:r w:rsidRPr="00AE7F85">
        <w:rPr>
          <w:i/>
          <w:iCs/>
          <w:sz w:val="22"/>
          <w:szCs w:val="22"/>
          <w:lang w:val="en-GB"/>
        </w:rPr>
        <w:t>rx</w:t>
      </w:r>
      <w:proofErr w:type="spellEnd"/>
      <w:r w:rsidRPr="00AE7F85">
        <w:rPr>
          <w:i/>
          <w:iCs/>
          <w:sz w:val="22"/>
          <w:szCs w:val="22"/>
          <w:lang w:val="en-GB"/>
        </w:rPr>
        <w:t xml:space="preserve"> operation is activated </w:t>
      </w:r>
      <w:r>
        <w:rPr>
          <w:i/>
          <w:iCs/>
          <w:sz w:val="22"/>
          <w:szCs w:val="22"/>
          <w:lang w:val="en-GB"/>
        </w:rPr>
        <w:t xml:space="preserve">and </w:t>
      </w:r>
      <w:r w:rsidRPr="00AE7F85">
        <w:rPr>
          <w:i/>
          <w:iCs/>
          <w:sz w:val="22"/>
          <w:szCs w:val="22"/>
          <w:lang w:val="en-GB"/>
        </w:rPr>
        <w:t>the necessary conditions for multi-</w:t>
      </w:r>
      <w:proofErr w:type="spellStart"/>
      <w:r w:rsidRPr="00AE7F85">
        <w:rPr>
          <w:i/>
          <w:iCs/>
          <w:sz w:val="22"/>
          <w:szCs w:val="22"/>
          <w:lang w:val="en-GB"/>
        </w:rPr>
        <w:t>rx</w:t>
      </w:r>
      <w:proofErr w:type="spellEnd"/>
      <w:r w:rsidRPr="00AE7F85">
        <w:rPr>
          <w:i/>
          <w:iCs/>
          <w:sz w:val="22"/>
          <w:szCs w:val="22"/>
          <w:lang w:val="en-GB"/>
        </w:rPr>
        <w:t xml:space="preserve">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115984" w:rsidRPr="00E55FD0" w14:paraId="0FD2170A" w14:textId="77777777" w:rsidTr="005E6D9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B2586B" w14:textId="77777777" w:rsidR="00115984" w:rsidRPr="00E55FD0" w:rsidRDefault="00115984" w:rsidP="005E6D9D">
            <w:pPr>
              <w:pStyle w:val="TAH"/>
              <w:rPr>
                <w:rFonts w:ascii="Times New Roman" w:hAnsi="Times New Roman"/>
                <w:i/>
                <w:iCs/>
                <w:sz w:val="20"/>
              </w:rPr>
            </w:pPr>
            <w:r w:rsidRPr="00E55FD0">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79F6E592" w14:textId="77777777" w:rsidR="00115984" w:rsidRPr="00E55FD0" w:rsidRDefault="00115984" w:rsidP="005E6D9D">
            <w:pPr>
              <w:pStyle w:val="TAH"/>
              <w:rPr>
                <w:rFonts w:ascii="Times New Roman" w:hAnsi="Times New Roman"/>
                <w:i/>
                <w:iCs/>
                <w:sz w:val="20"/>
              </w:rPr>
            </w:pPr>
            <w:r w:rsidRPr="00E55FD0">
              <w:rPr>
                <w:rFonts w:ascii="Times New Roman" w:hAnsi="Times New Roman"/>
                <w:i/>
                <w:iCs/>
                <w:sz w:val="20"/>
              </w:rPr>
              <w:t>T</w:t>
            </w:r>
            <w:r w:rsidRPr="00E55FD0">
              <w:rPr>
                <w:rFonts w:ascii="Times New Roman" w:hAnsi="Times New Roman"/>
                <w:i/>
                <w:iCs/>
                <w:sz w:val="20"/>
                <w:vertAlign w:val="subscript"/>
              </w:rPr>
              <w:t>L1-RSRP_Measurement_Period_CSI-RS</w:t>
            </w:r>
            <w:r w:rsidRPr="00E55FD0">
              <w:rPr>
                <w:rFonts w:ascii="Times New Roman" w:hAnsi="Times New Roman"/>
                <w:i/>
                <w:iCs/>
                <w:sz w:val="20"/>
              </w:rPr>
              <w:t xml:space="preserve"> (ms) </w:t>
            </w:r>
          </w:p>
        </w:tc>
      </w:tr>
      <w:tr w:rsidR="00115984" w:rsidRPr="00E55FD0" w14:paraId="75FC7DAD" w14:textId="77777777" w:rsidTr="005E6D9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CA9DFF" w14:textId="77777777" w:rsidR="00115984" w:rsidRPr="00E55FD0" w:rsidRDefault="00115984" w:rsidP="005E6D9D">
            <w:pPr>
              <w:pStyle w:val="TAC"/>
              <w:rPr>
                <w:rFonts w:ascii="Times New Roman" w:hAnsi="Times New Roman"/>
                <w:i/>
                <w:iCs/>
                <w:sz w:val="20"/>
              </w:rPr>
            </w:pPr>
            <w:r w:rsidRPr="00E55FD0">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3D1BFE6D" w14:textId="77777777" w:rsidR="00115984" w:rsidRPr="00E55FD0" w:rsidRDefault="00115984" w:rsidP="005E6D9D">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spellStart"/>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proofErr w:type="spellEnd"/>
            <w:r w:rsidRPr="00E55FD0">
              <w:rPr>
                <w:rFonts w:ascii="Times New Roman" w:hAnsi="Times New Roman"/>
                <w:i/>
                <w:iCs/>
                <w:sz w:val="20"/>
                <w:lang w:val="fr-FR"/>
              </w:rPr>
              <w:t xml:space="preserve">, </w:t>
            </w:r>
            <w:proofErr w:type="spellStart"/>
            <w:r w:rsidRPr="00E55FD0">
              <w:rPr>
                <w:rFonts w:ascii="Times New Roman" w:hAnsi="Times New Roman"/>
                <w:i/>
                <w:iCs/>
                <w:sz w:val="20"/>
                <w:lang w:val="fr-FR"/>
              </w:rPr>
              <w:t>ceil</w:t>
            </w:r>
            <w:proofErr w:type="spellEnd"/>
            <w:r w:rsidRPr="00E55FD0">
              <w:rPr>
                <w:rFonts w:ascii="Times New Roman" w:hAnsi="Times New Roman"/>
                <w:i/>
                <w:iCs/>
                <w:sz w:val="20"/>
                <w:lang w:val="fr-FR"/>
              </w:rPr>
              <w:t>(M*P*N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115984" w:rsidRPr="00E55FD0" w14:paraId="55F57D2A" w14:textId="77777777" w:rsidTr="005E6D9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6E4D21" w14:textId="77777777" w:rsidR="00115984" w:rsidRPr="00E55FD0" w:rsidRDefault="00115984" w:rsidP="005E6D9D">
            <w:pPr>
              <w:pStyle w:val="TAC"/>
              <w:rPr>
                <w:rFonts w:ascii="Times New Roman" w:hAnsi="Times New Roman"/>
                <w:i/>
                <w:iCs/>
                <w:sz w:val="20"/>
              </w:rPr>
            </w:pPr>
            <w:r w:rsidRPr="00E55FD0">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0C91F1CA" w14:textId="77777777" w:rsidR="00115984" w:rsidRPr="00E55FD0" w:rsidRDefault="00115984" w:rsidP="005E6D9D">
            <w:pPr>
              <w:pStyle w:val="TAC"/>
              <w:rPr>
                <w:rFonts w:ascii="Times New Roman" w:hAnsi="Times New Roman"/>
                <w:i/>
                <w:iCs/>
                <w:sz w:val="20"/>
                <w:lang w:val="fr-FR"/>
              </w:rPr>
            </w:pPr>
            <w:proofErr w:type="gramStart"/>
            <w:r w:rsidRPr="00E55FD0">
              <w:rPr>
                <w:rFonts w:ascii="Times New Roman" w:hAnsi="Times New Roman"/>
                <w:i/>
                <w:iCs/>
                <w:sz w:val="20"/>
                <w:lang w:val="fr-FR"/>
              </w:rPr>
              <w:t>max(</w:t>
            </w:r>
            <w:proofErr w:type="spellStart"/>
            <w:proofErr w:type="gramEnd"/>
            <w:r w:rsidRPr="00E55FD0">
              <w:rPr>
                <w:rFonts w:ascii="Times New Roman" w:hAnsi="Times New Roman"/>
                <w:i/>
                <w:iCs/>
                <w:sz w:val="20"/>
                <w:lang w:val="fr-FR"/>
              </w:rPr>
              <w:t>T</w:t>
            </w:r>
            <w:r w:rsidRPr="00E55FD0">
              <w:rPr>
                <w:rFonts w:ascii="Times New Roman" w:hAnsi="Times New Roman"/>
                <w:i/>
                <w:iCs/>
                <w:sz w:val="20"/>
                <w:vertAlign w:val="subscript"/>
                <w:lang w:val="fr-FR"/>
              </w:rPr>
              <w:t>Report</w:t>
            </w:r>
            <w:proofErr w:type="spellEnd"/>
            <w:r w:rsidRPr="00E55FD0">
              <w:rPr>
                <w:rFonts w:ascii="Times New Roman" w:hAnsi="Times New Roman"/>
                <w:i/>
                <w:iCs/>
                <w:sz w:val="20"/>
                <w:lang w:val="fr-FR"/>
              </w:rPr>
              <w:t xml:space="preserve">, </w:t>
            </w:r>
            <w:proofErr w:type="spellStart"/>
            <w:r w:rsidRPr="00E55FD0">
              <w:rPr>
                <w:rFonts w:ascii="Times New Roman" w:hAnsi="Times New Roman"/>
                <w:i/>
                <w:iCs/>
                <w:sz w:val="20"/>
                <w:lang w:val="fr-FR"/>
              </w:rPr>
              <w:t>ceil</w:t>
            </w:r>
            <w:proofErr w:type="spellEnd"/>
            <w:r w:rsidRPr="00E55FD0">
              <w:rPr>
                <w:rFonts w:ascii="Times New Roman" w:hAnsi="Times New Roman"/>
                <w:i/>
                <w:iCs/>
                <w:sz w:val="20"/>
                <w:lang w:val="fr-FR"/>
              </w:rPr>
              <w:t>(1.5*M*P*N</w:t>
            </w:r>
            <w:r w:rsidRPr="00E55FD0">
              <w:rPr>
                <w:rFonts w:ascii="Times New Roman" w:hAnsi="Times New Roman"/>
                <w:i/>
                <w:iCs/>
                <w:color w:val="FF0000"/>
                <w:sz w:val="20"/>
                <w:lang w:val="fr-FR"/>
              </w:rPr>
              <w:t>*L</w:t>
            </w:r>
            <w:r w:rsidRPr="00E55FD0">
              <w:rPr>
                <w:rFonts w:ascii="Times New Roman" w:hAnsi="Times New Roman"/>
                <w:i/>
                <w:iCs/>
                <w:sz w:val="20"/>
                <w:lang w:val="fr-FR"/>
              </w:rPr>
              <w:t>)*max(T</w:t>
            </w:r>
            <w:r w:rsidRPr="00E55FD0">
              <w:rPr>
                <w:rFonts w:ascii="Times New Roman" w:hAnsi="Times New Roman"/>
                <w:i/>
                <w:iCs/>
                <w:sz w:val="20"/>
                <w:vertAlign w:val="subscript"/>
                <w:lang w:val="fr-FR"/>
              </w:rPr>
              <w:t>DRX</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115984" w:rsidRPr="00E55FD0" w14:paraId="7A4C615F" w14:textId="77777777" w:rsidTr="005E6D9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5CFA998" w14:textId="77777777" w:rsidR="00115984" w:rsidRPr="00E55FD0" w:rsidRDefault="00115984" w:rsidP="005E6D9D">
            <w:pPr>
              <w:pStyle w:val="TAC"/>
              <w:rPr>
                <w:rFonts w:ascii="Times New Roman" w:hAnsi="Times New Roman"/>
                <w:i/>
                <w:iCs/>
                <w:sz w:val="20"/>
              </w:rPr>
            </w:pPr>
            <w:r w:rsidRPr="00E55FD0">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4AAA174A" w14:textId="77777777" w:rsidR="00115984" w:rsidRPr="00E55FD0" w:rsidRDefault="00115984" w:rsidP="005E6D9D">
            <w:pPr>
              <w:pStyle w:val="TAC"/>
              <w:rPr>
                <w:rFonts w:ascii="Times New Roman" w:hAnsi="Times New Roman"/>
                <w:i/>
                <w:iCs/>
                <w:sz w:val="20"/>
                <w:lang w:val="fr-FR"/>
              </w:rPr>
            </w:pPr>
            <w:proofErr w:type="spellStart"/>
            <w:proofErr w:type="gramStart"/>
            <w:r w:rsidRPr="00E55FD0">
              <w:rPr>
                <w:rFonts w:ascii="Times New Roman" w:hAnsi="Times New Roman"/>
                <w:i/>
                <w:iCs/>
                <w:sz w:val="20"/>
                <w:lang w:val="fr-FR"/>
              </w:rPr>
              <w:t>ceil</w:t>
            </w:r>
            <w:proofErr w:type="spellEnd"/>
            <w:proofErr w:type="gramEnd"/>
            <w:r w:rsidRPr="00E55FD0">
              <w:rPr>
                <w:rFonts w:ascii="Times New Roman" w:hAnsi="Times New Roman"/>
                <w:i/>
                <w:iCs/>
                <w:sz w:val="20"/>
                <w:lang w:val="fr-FR"/>
              </w:rPr>
              <w:t>(M*P*N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DRX</w:t>
            </w:r>
          </w:p>
        </w:tc>
      </w:tr>
      <w:tr w:rsidR="00115984" w:rsidRPr="00E55FD0" w14:paraId="2377A8B0" w14:textId="77777777" w:rsidTr="005E6D9D">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5F408481" w14:textId="77777777" w:rsidR="00115984" w:rsidRPr="00E55FD0" w:rsidRDefault="00115984" w:rsidP="005E6D9D">
            <w:pPr>
              <w:pStyle w:val="TAN"/>
              <w:rPr>
                <w:rFonts w:ascii="Times New Roman" w:hAnsi="Times New Roman"/>
                <w:i/>
                <w:iCs/>
              </w:rPr>
            </w:pPr>
            <w:r w:rsidRPr="00E55FD0">
              <w:rPr>
                <w:rFonts w:ascii="Times New Roman" w:hAnsi="Times New Roman"/>
                <w:i/>
                <w:iCs/>
              </w:rPr>
              <w:t>Note 1:</w:t>
            </w:r>
            <w:r w:rsidRPr="00E55FD0">
              <w:rPr>
                <w:rFonts w:ascii="Times New Roman" w:hAnsi="Times New Roman"/>
                <w:i/>
                <w:iCs/>
              </w:rPr>
              <w:tab/>
              <w:t>T</w:t>
            </w:r>
            <w:r w:rsidRPr="00E55FD0">
              <w:rPr>
                <w:rFonts w:ascii="Times New Roman" w:hAnsi="Times New Roman"/>
                <w:i/>
                <w:iCs/>
                <w:vertAlign w:val="subscript"/>
              </w:rPr>
              <w:t>CSI-RS</w:t>
            </w:r>
            <w:r w:rsidRPr="00E55FD0">
              <w:rPr>
                <w:rFonts w:ascii="Times New Roman" w:hAnsi="Times New Roman"/>
                <w:i/>
                <w:iCs/>
              </w:rPr>
              <w:t xml:space="preserve"> is the periodicity of CSI-RS configured for L1-RSRP measurement. T</w:t>
            </w:r>
            <w:r w:rsidRPr="00E55FD0">
              <w:rPr>
                <w:rFonts w:ascii="Times New Roman" w:hAnsi="Times New Roman"/>
                <w:i/>
                <w:iCs/>
                <w:vertAlign w:val="subscript"/>
              </w:rPr>
              <w:t>DRX</w:t>
            </w:r>
            <w:r w:rsidRPr="00E55FD0">
              <w:rPr>
                <w:rFonts w:ascii="Times New Roman" w:hAnsi="Times New Roman"/>
                <w:i/>
                <w:iCs/>
              </w:rPr>
              <w:t xml:space="preserve"> is the DRX cycle length. </w:t>
            </w:r>
            <w:proofErr w:type="spellStart"/>
            <w:r w:rsidRPr="00E55FD0">
              <w:rPr>
                <w:rFonts w:ascii="Times New Roman" w:hAnsi="Times New Roman"/>
                <w:i/>
                <w:iCs/>
              </w:rPr>
              <w:t>T</w:t>
            </w:r>
            <w:r w:rsidRPr="00E55FD0">
              <w:rPr>
                <w:rFonts w:ascii="Times New Roman" w:hAnsi="Times New Roman"/>
                <w:i/>
                <w:iCs/>
                <w:vertAlign w:val="subscript"/>
              </w:rPr>
              <w:t>Report</w:t>
            </w:r>
            <w:proofErr w:type="spellEnd"/>
            <w:r w:rsidRPr="00E55FD0">
              <w:rPr>
                <w:rFonts w:ascii="Times New Roman" w:hAnsi="Times New Roman"/>
                <w:i/>
                <w:iCs/>
              </w:rPr>
              <w:t xml:space="preserve"> is configured periodicity for reporting.</w:t>
            </w:r>
          </w:p>
          <w:p w14:paraId="4928209B" w14:textId="77777777" w:rsidR="00115984" w:rsidRPr="00E55FD0" w:rsidRDefault="00115984" w:rsidP="005E6D9D">
            <w:pPr>
              <w:pStyle w:val="TAN"/>
              <w:rPr>
                <w:rFonts w:ascii="Times New Roman" w:hAnsi="Times New Roman"/>
                <w:i/>
                <w:iCs/>
              </w:rPr>
            </w:pPr>
            <w:r w:rsidRPr="00E55FD0">
              <w:rPr>
                <w:rFonts w:ascii="Times New Roman" w:hAnsi="Times New Roman"/>
                <w:i/>
                <w:iCs/>
              </w:rPr>
              <w:t>Note 2:</w:t>
            </w:r>
            <w:r w:rsidRPr="00E55FD0">
              <w:rPr>
                <w:rFonts w:ascii="Times New Roman" w:hAnsi="Times New Roman"/>
                <w:i/>
                <w:iCs/>
              </w:rPr>
              <w:tab/>
              <w:t>the requirements are applicable provided that the CSI-RS resource configured for L1-RSRP measurement is transmitted with Density = 3.</w:t>
            </w:r>
          </w:p>
        </w:tc>
      </w:tr>
    </w:tbl>
    <w:p w14:paraId="408F1B44" w14:textId="77777777" w:rsidR="00115984" w:rsidRPr="00E55FD0" w:rsidRDefault="00115984" w:rsidP="00115984">
      <w:pPr>
        <w:rPr>
          <w:lang w:eastAsia="x-none"/>
        </w:rPr>
      </w:pPr>
    </w:p>
    <w:p w14:paraId="7028F443" w14:textId="77777777" w:rsidR="00115984" w:rsidRPr="00493C7A" w:rsidRDefault="00115984" w:rsidP="00115984">
      <w:pPr>
        <w:pStyle w:val="ListParagraph"/>
        <w:numPr>
          <w:ilvl w:val="0"/>
          <w:numId w:val="13"/>
        </w:numPr>
        <w:jc w:val="both"/>
        <w:rPr>
          <w:i/>
          <w:iCs/>
          <w:sz w:val="22"/>
          <w:szCs w:val="22"/>
          <w:lang w:val="en-GB"/>
        </w:rPr>
      </w:pPr>
      <w:r w:rsidRPr="00493C7A">
        <w:rPr>
          <w:b/>
          <w:bCs/>
          <w:i/>
          <w:iCs/>
          <w:sz w:val="22"/>
          <w:szCs w:val="22"/>
          <w:u w:val="single"/>
          <w:lang w:val="en-GB"/>
        </w:rPr>
        <w:t xml:space="preserve">Proposal </w:t>
      </w:r>
      <w:r>
        <w:rPr>
          <w:b/>
          <w:bCs/>
          <w:i/>
          <w:iCs/>
          <w:sz w:val="22"/>
          <w:szCs w:val="22"/>
          <w:u w:val="single"/>
          <w:lang w:val="en-GB"/>
        </w:rPr>
        <w:t>8</w:t>
      </w:r>
      <w:r w:rsidRPr="00493C7A">
        <w:rPr>
          <w:i/>
          <w:iCs/>
          <w:sz w:val="22"/>
          <w:szCs w:val="22"/>
          <w:lang w:val="en-GB"/>
        </w:rPr>
        <w:t xml:space="preserve">: The following is a necessary condition </w:t>
      </w:r>
      <w:r>
        <w:rPr>
          <w:i/>
          <w:iCs/>
          <w:sz w:val="22"/>
          <w:szCs w:val="22"/>
          <w:lang w:val="en-GB"/>
        </w:rPr>
        <w:t>for simultaneous reception</w:t>
      </w:r>
      <w:r w:rsidRPr="00493C7A">
        <w:rPr>
          <w:i/>
          <w:iCs/>
          <w:sz w:val="22"/>
          <w:szCs w:val="22"/>
          <w:lang w:val="en-GB"/>
        </w:rPr>
        <w:t>:</w:t>
      </w:r>
    </w:p>
    <w:p w14:paraId="6E2FA77F" w14:textId="77777777" w:rsidR="00115984" w:rsidRPr="00361B32" w:rsidRDefault="00115984" w:rsidP="00115984">
      <w:pPr>
        <w:pStyle w:val="ListParagraph"/>
        <w:numPr>
          <w:ilvl w:val="1"/>
          <w:numId w:val="13"/>
        </w:numPr>
        <w:jc w:val="both"/>
        <w:rPr>
          <w:i/>
          <w:iCs/>
          <w:sz w:val="22"/>
          <w:szCs w:val="22"/>
          <w:lang w:val="en-GB"/>
        </w:rPr>
      </w:pPr>
      <w:r w:rsidRPr="00493C7A">
        <w:rPr>
          <w:i/>
          <w:iCs/>
          <w:sz w:val="22"/>
          <w:szCs w:val="22"/>
          <w:lang w:val="en-GB"/>
        </w:rPr>
        <w:t>UE has the multi-</w:t>
      </w:r>
      <w:proofErr w:type="spellStart"/>
      <w:r w:rsidRPr="00493C7A">
        <w:rPr>
          <w:i/>
          <w:iCs/>
          <w:sz w:val="22"/>
          <w:szCs w:val="22"/>
          <w:lang w:val="en-GB"/>
        </w:rPr>
        <w:t>rx</w:t>
      </w:r>
      <w:proofErr w:type="spellEnd"/>
      <w:r w:rsidRPr="00493C7A">
        <w:rPr>
          <w:i/>
          <w:iCs/>
          <w:sz w:val="22"/>
          <w:szCs w:val="22"/>
          <w:lang w:val="en-GB"/>
        </w:rPr>
        <w:t xml:space="preserve"> operation capability (to be replaced with the exact capability name, with a </w:t>
      </w:r>
      <w:r w:rsidRPr="00361B32">
        <w:rPr>
          <w:i/>
          <w:iCs/>
          <w:sz w:val="22"/>
          <w:szCs w:val="22"/>
          <w:lang w:val="en-GB"/>
        </w:rPr>
        <w:t>relevant reference in the specification).</w:t>
      </w:r>
    </w:p>
    <w:p w14:paraId="3539A867" w14:textId="77777777" w:rsidR="00115984" w:rsidRPr="00361B32" w:rsidRDefault="00115984" w:rsidP="00115984">
      <w:pPr>
        <w:pStyle w:val="ListParagraph"/>
        <w:ind w:left="1440"/>
        <w:jc w:val="both"/>
        <w:rPr>
          <w:i/>
          <w:iCs/>
          <w:sz w:val="22"/>
          <w:szCs w:val="22"/>
          <w:lang w:val="en-GB"/>
        </w:rPr>
      </w:pPr>
    </w:p>
    <w:p w14:paraId="7FFE353B" w14:textId="77777777" w:rsidR="00115984" w:rsidRPr="00361B32" w:rsidRDefault="00115984" w:rsidP="00115984">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9</w:t>
      </w:r>
      <w:r w:rsidRPr="00361B32">
        <w:rPr>
          <w:i/>
          <w:iCs/>
          <w:sz w:val="22"/>
          <w:szCs w:val="22"/>
          <w:lang w:val="en-GB"/>
        </w:rPr>
        <w:t>: The following is a necessary condition</w:t>
      </w:r>
      <w:r w:rsidRPr="00493C7A">
        <w:rPr>
          <w:i/>
          <w:iCs/>
          <w:sz w:val="22"/>
          <w:szCs w:val="22"/>
          <w:lang w:val="en-GB"/>
        </w:rPr>
        <w:t xml:space="preserve"> </w:t>
      </w:r>
      <w:r>
        <w:rPr>
          <w:i/>
          <w:iCs/>
          <w:sz w:val="22"/>
          <w:szCs w:val="22"/>
          <w:lang w:val="en-GB"/>
        </w:rPr>
        <w:t>for simultaneous reception</w:t>
      </w:r>
      <w:r w:rsidRPr="00361B32">
        <w:rPr>
          <w:i/>
          <w:iCs/>
          <w:sz w:val="22"/>
          <w:szCs w:val="22"/>
          <w:lang w:val="en-GB"/>
        </w:rPr>
        <w:t>:</w:t>
      </w:r>
    </w:p>
    <w:p w14:paraId="564D1304" w14:textId="77777777" w:rsidR="00115984" w:rsidRPr="00361B32" w:rsidRDefault="00115984" w:rsidP="00115984">
      <w:pPr>
        <w:pStyle w:val="ListParagraph"/>
        <w:numPr>
          <w:ilvl w:val="1"/>
          <w:numId w:val="13"/>
        </w:numPr>
        <w:jc w:val="both"/>
        <w:rPr>
          <w:i/>
          <w:iCs/>
          <w:sz w:val="22"/>
          <w:szCs w:val="22"/>
          <w:lang w:val="en-GB"/>
        </w:rPr>
      </w:pPr>
      <w:r w:rsidRPr="00361B32">
        <w:rPr>
          <w:i/>
          <w:iCs/>
          <w:sz w:val="22"/>
          <w:szCs w:val="22"/>
          <w:lang w:val="en-GB"/>
        </w:rPr>
        <w:t>UE is configured with dual TCI.</w:t>
      </w:r>
    </w:p>
    <w:p w14:paraId="65DF6096" w14:textId="77777777" w:rsidR="00115984" w:rsidRPr="00361B32" w:rsidRDefault="00115984" w:rsidP="00115984">
      <w:pPr>
        <w:pStyle w:val="ListParagraph"/>
        <w:ind w:left="1440"/>
        <w:jc w:val="both"/>
        <w:rPr>
          <w:i/>
          <w:iCs/>
          <w:sz w:val="22"/>
          <w:szCs w:val="22"/>
          <w:lang w:val="en-GB"/>
        </w:rPr>
      </w:pPr>
    </w:p>
    <w:p w14:paraId="4589360E" w14:textId="77777777" w:rsidR="00115984" w:rsidRPr="00361B32" w:rsidRDefault="00115984" w:rsidP="00115984">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10</w:t>
      </w:r>
      <w:r w:rsidRPr="00361B32">
        <w:rPr>
          <w:i/>
          <w:iCs/>
          <w:sz w:val="22"/>
          <w:szCs w:val="22"/>
          <w:lang w:val="en-GB"/>
        </w:rPr>
        <w:t>: The following is a necessary condition</w:t>
      </w:r>
      <w:r w:rsidRPr="00493C7A">
        <w:rPr>
          <w:i/>
          <w:iCs/>
          <w:sz w:val="22"/>
          <w:szCs w:val="22"/>
          <w:lang w:val="en-GB"/>
        </w:rPr>
        <w:t xml:space="preserve"> </w:t>
      </w:r>
      <w:r>
        <w:rPr>
          <w:i/>
          <w:iCs/>
          <w:sz w:val="22"/>
          <w:szCs w:val="22"/>
          <w:lang w:val="en-GB"/>
        </w:rPr>
        <w:t>for simultaneous reception</w:t>
      </w:r>
      <w:r w:rsidRPr="00361B32">
        <w:rPr>
          <w:i/>
          <w:iCs/>
          <w:sz w:val="22"/>
          <w:szCs w:val="22"/>
          <w:lang w:val="en-GB"/>
        </w:rPr>
        <w:t>:</w:t>
      </w:r>
    </w:p>
    <w:p w14:paraId="3BEB8F94" w14:textId="77777777" w:rsidR="00115984" w:rsidRPr="00361B32" w:rsidRDefault="00115984" w:rsidP="00115984">
      <w:pPr>
        <w:pStyle w:val="ListParagraph"/>
        <w:numPr>
          <w:ilvl w:val="1"/>
          <w:numId w:val="13"/>
        </w:numPr>
        <w:jc w:val="both"/>
        <w:rPr>
          <w:i/>
          <w:iCs/>
          <w:sz w:val="22"/>
          <w:szCs w:val="22"/>
          <w:lang w:val="en-GB"/>
        </w:rPr>
      </w:pPr>
      <w:r w:rsidRPr="00361B32">
        <w:rPr>
          <w:i/>
          <w:iCs/>
          <w:sz w:val="22"/>
          <w:szCs w:val="22"/>
          <w:lang w:val="en-GB"/>
        </w:rPr>
        <w:t>UE is not configured with CA or DC.</w:t>
      </w:r>
    </w:p>
    <w:p w14:paraId="56EFE819" w14:textId="77777777" w:rsidR="00115984" w:rsidRPr="00361B32" w:rsidRDefault="00115984" w:rsidP="00115984">
      <w:pPr>
        <w:pStyle w:val="ListParagraph"/>
        <w:ind w:left="1440"/>
        <w:jc w:val="both"/>
        <w:rPr>
          <w:i/>
          <w:iCs/>
          <w:sz w:val="22"/>
          <w:szCs w:val="22"/>
          <w:lang w:val="en-GB"/>
        </w:rPr>
      </w:pPr>
    </w:p>
    <w:p w14:paraId="4CA7DDEC" w14:textId="77777777" w:rsidR="00115984" w:rsidRPr="00361B32" w:rsidRDefault="00115984" w:rsidP="00115984">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11</w:t>
      </w:r>
      <w:r w:rsidRPr="00361B32">
        <w:rPr>
          <w:i/>
          <w:iCs/>
          <w:sz w:val="22"/>
          <w:szCs w:val="22"/>
          <w:lang w:val="en-GB"/>
        </w:rPr>
        <w:t>: The following is a necessary condition</w:t>
      </w:r>
      <w:r w:rsidRPr="00493C7A">
        <w:rPr>
          <w:i/>
          <w:iCs/>
          <w:sz w:val="22"/>
          <w:szCs w:val="22"/>
          <w:lang w:val="en-GB"/>
        </w:rPr>
        <w:t xml:space="preserve"> </w:t>
      </w:r>
      <w:r>
        <w:rPr>
          <w:i/>
          <w:iCs/>
          <w:sz w:val="22"/>
          <w:szCs w:val="22"/>
          <w:lang w:val="en-GB"/>
        </w:rPr>
        <w:t>for simultaneous reception</w:t>
      </w:r>
      <w:r w:rsidRPr="00361B32">
        <w:rPr>
          <w:i/>
          <w:iCs/>
          <w:sz w:val="22"/>
          <w:szCs w:val="22"/>
          <w:lang w:val="en-GB"/>
        </w:rPr>
        <w:t>:</w:t>
      </w:r>
    </w:p>
    <w:p w14:paraId="5EF99494" w14:textId="77777777" w:rsidR="00115984" w:rsidRPr="00361B32" w:rsidRDefault="00115984" w:rsidP="00115984">
      <w:pPr>
        <w:pStyle w:val="ListParagraph"/>
        <w:numPr>
          <w:ilvl w:val="1"/>
          <w:numId w:val="13"/>
        </w:numPr>
        <w:jc w:val="both"/>
        <w:rPr>
          <w:i/>
          <w:iCs/>
          <w:sz w:val="22"/>
          <w:szCs w:val="22"/>
          <w:lang w:val="en-GB"/>
        </w:rPr>
      </w:pPr>
      <w:r w:rsidRPr="00361B32">
        <w:rPr>
          <w:i/>
          <w:iCs/>
          <w:sz w:val="22"/>
          <w:szCs w:val="22"/>
          <w:lang w:val="en-GB"/>
        </w:rPr>
        <w:t xml:space="preserve">The simultaneously received RSs are in </w:t>
      </w:r>
      <w:proofErr w:type="spellStart"/>
      <w:r w:rsidRPr="00361B32">
        <w:rPr>
          <w:i/>
          <w:iCs/>
          <w:sz w:val="22"/>
          <w:szCs w:val="22"/>
          <w:lang w:val="en-GB"/>
        </w:rPr>
        <w:t>PCell</w:t>
      </w:r>
      <w:proofErr w:type="spellEnd"/>
      <w:r w:rsidRPr="00361B32">
        <w:rPr>
          <w:i/>
          <w:iCs/>
          <w:sz w:val="22"/>
          <w:szCs w:val="22"/>
          <w:lang w:val="en-GB"/>
        </w:rPr>
        <w:t xml:space="preserve"> only.</w:t>
      </w:r>
    </w:p>
    <w:p w14:paraId="27C5D68C" w14:textId="77777777" w:rsidR="00115984" w:rsidRPr="00361B32" w:rsidRDefault="00115984" w:rsidP="00115984">
      <w:pPr>
        <w:pStyle w:val="ListParagraph"/>
        <w:ind w:left="1440"/>
        <w:jc w:val="both"/>
        <w:rPr>
          <w:i/>
          <w:iCs/>
          <w:sz w:val="22"/>
          <w:szCs w:val="22"/>
          <w:lang w:val="en-GB"/>
        </w:rPr>
      </w:pPr>
    </w:p>
    <w:p w14:paraId="6BC47819" w14:textId="77777777" w:rsidR="00115984" w:rsidRPr="00361B32" w:rsidRDefault="00115984" w:rsidP="00115984">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12</w:t>
      </w:r>
      <w:r w:rsidRPr="00361B32">
        <w:rPr>
          <w:i/>
          <w:iCs/>
          <w:sz w:val="22"/>
          <w:szCs w:val="22"/>
          <w:lang w:val="en-GB"/>
        </w:rPr>
        <w:t>: The following is a necessary condition</w:t>
      </w:r>
      <w:r w:rsidRPr="00493C7A">
        <w:rPr>
          <w:i/>
          <w:iCs/>
          <w:sz w:val="22"/>
          <w:szCs w:val="22"/>
          <w:lang w:val="en-GB"/>
        </w:rPr>
        <w:t xml:space="preserve"> </w:t>
      </w:r>
      <w:r>
        <w:rPr>
          <w:i/>
          <w:iCs/>
          <w:sz w:val="22"/>
          <w:szCs w:val="22"/>
          <w:lang w:val="en-GB"/>
        </w:rPr>
        <w:t>for simultaneous reception</w:t>
      </w:r>
      <w:r w:rsidRPr="00361B32">
        <w:rPr>
          <w:i/>
          <w:iCs/>
          <w:sz w:val="22"/>
          <w:szCs w:val="22"/>
          <w:lang w:val="en-GB"/>
        </w:rPr>
        <w:t>:</w:t>
      </w:r>
    </w:p>
    <w:p w14:paraId="6B403C9C" w14:textId="77777777" w:rsidR="00115984" w:rsidRDefault="00115984" w:rsidP="00115984">
      <w:pPr>
        <w:pStyle w:val="ListParagraph"/>
        <w:numPr>
          <w:ilvl w:val="1"/>
          <w:numId w:val="13"/>
        </w:numPr>
        <w:jc w:val="both"/>
        <w:rPr>
          <w:i/>
          <w:iCs/>
          <w:sz w:val="22"/>
          <w:szCs w:val="22"/>
          <w:lang w:val="en-GB"/>
        </w:rPr>
      </w:pPr>
      <w:r w:rsidRPr="00361B32">
        <w:rPr>
          <w:i/>
          <w:iCs/>
          <w:sz w:val="22"/>
          <w:szCs w:val="22"/>
          <w:lang w:val="en-GB"/>
        </w:rPr>
        <w:t xml:space="preserve">Both RSs and their associated signals in the QCL type D </w:t>
      </w:r>
      <w:proofErr w:type="spellStart"/>
      <w:r w:rsidRPr="00361B32">
        <w:rPr>
          <w:i/>
          <w:iCs/>
          <w:sz w:val="22"/>
          <w:szCs w:val="22"/>
          <w:lang w:val="en-GB"/>
        </w:rPr>
        <w:t>infos</w:t>
      </w:r>
      <w:proofErr w:type="spellEnd"/>
      <w:r w:rsidRPr="00361B32">
        <w:rPr>
          <w:i/>
          <w:iCs/>
          <w:sz w:val="22"/>
          <w:szCs w:val="22"/>
          <w:lang w:val="en-GB"/>
        </w:rPr>
        <w:t xml:space="preserve"> are detectable during the entire measurement period.</w:t>
      </w:r>
    </w:p>
    <w:p w14:paraId="4E32928F" w14:textId="77777777" w:rsidR="00115984" w:rsidRPr="00361B32" w:rsidRDefault="00115984" w:rsidP="00115984">
      <w:pPr>
        <w:pStyle w:val="ListParagraph"/>
        <w:ind w:left="1440"/>
        <w:jc w:val="both"/>
        <w:rPr>
          <w:i/>
          <w:iCs/>
          <w:sz w:val="22"/>
          <w:szCs w:val="22"/>
          <w:lang w:val="en-GB"/>
        </w:rPr>
      </w:pPr>
    </w:p>
    <w:p w14:paraId="3E58990F" w14:textId="77777777" w:rsidR="00115984" w:rsidRDefault="00115984" w:rsidP="00115984">
      <w:pPr>
        <w:pStyle w:val="ListParagraph"/>
        <w:numPr>
          <w:ilvl w:val="0"/>
          <w:numId w:val="13"/>
        </w:numPr>
        <w:jc w:val="both"/>
        <w:rPr>
          <w:sz w:val="22"/>
          <w:szCs w:val="22"/>
          <w:lang w:val="en-GB"/>
        </w:rPr>
      </w:pPr>
      <w:r w:rsidRPr="00493C7A">
        <w:rPr>
          <w:b/>
          <w:bCs/>
          <w:i/>
          <w:iCs/>
          <w:sz w:val="22"/>
          <w:szCs w:val="22"/>
          <w:u w:val="single"/>
          <w:lang w:val="en-GB"/>
        </w:rPr>
        <w:t xml:space="preserve">Proposal </w:t>
      </w:r>
      <w:r>
        <w:rPr>
          <w:b/>
          <w:bCs/>
          <w:i/>
          <w:iCs/>
          <w:sz w:val="22"/>
          <w:szCs w:val="22"/>
          <w:u w:val="single"/>
          <w:lang w:val="en-GB"/>
        </w:rPr>
        <w:t>13</w:t>
      </w:r>
      <w:r w:rsidRPr="00493C7A">
        <w:rPr>
          <w:i/>
          <w:iCs/>
          <w:sz w:val="22"/>
          <w:szCs w:val="22"/>
          <w:lang w:val="en-GB"/>
        </w:rPr>
        <w:t>:</w:t>
      </w:r>
      <w:r w:rsidRPr="00E73988">
        <w:rPr>
          <w:sz w:val="22"/>
          <w:szCs w:val="22"/>
          <w:lang w:val="en-GB"/>
        </w:rPr>
        <w:t xml:space="preserve"> The following is a necessary condition in multi-</w:t>
      </w:r>
      <w:proofErr w:type="spellStart"/>
      <w:r w:rsidRPr="00E73988">
        <w:rPr>
          <w:sz w:val="22"/>
          <w:szCs w:val="22"/>
          <w:lang w:val="en-GB"/>
        </w:rPr>
        <w:t>rx</w:t>
      </w:r>
      <w:proofErr w:type="spellEnd"/>
      <w:r w:rsidRPr="00E73988">
        <w:rPr>
          <w:sz w:val="22"/>
          <w:szCs w:val="22"/>
          <w:lang w:val="en-GB"/>
        </w:rPr>
        <w:t xml:space="preserve"> requirements:</w:t>
      </w:r>
    </w:p>
    <w:p w14:paraId="67F4B99A" w14:textId="77777777" w:rsidR="00115984" w:rsidRPr="005648CA" w:rsidRDefault="00115984" w:rsidP="00115984">
      <w:pPr>
        <w:pStyle w:val="ListParagraph"/>
        <w:numPr>
          <w:ilvl w:val="1"/>
          <w:numId w:val="13"/>
        </w:numPr>
        <w:jc w:val="both"/>
        <w:rPr>
          <w:sz w:val="22"/>
          <w:szCs w:val="22"/>
          <w:lang w:val="en-GB"/>
        </w:rPr>
      </w:pPr>
      <w:r w:rsidRPr="005648CA">
        <w:rPr>
          <w:i/>
          <w:iCs/>
          <w:sz w:val="22"/>
          <w:szCs w:val="22"/>
          <w:lang w:val="en-GB"/>
        </w:rPr>
        <w:t>The applicable side conditions are the conditions during the overlapping RS occasions</w:t>
      </w:r>
      <w:r>
        <w:rPr>
          <w:i/>
          <w:iCs/>
          <w:sz w:val="22"/>
          <w:szCs w:val="22"/>
          <w:lang w:val="en-GB"/>
        </w:rPr>
        <w:t xml:space="preserve"> (the conditions can be better in the non-overlapping occasions)</w:t>
      </w:r>
      <w:r w:rsidRPr="005648CA">
        <w:rPr>
          <w:i/>
          <w:iCs/>
          <w:sz w:val="22"/>
          <w:szCs w:val="22"/>
          <w:lang w:val="en-GB"/>
        </w:rPr>
        <w:t>.</w:t>
      </w:r>
    </w:p>
    <w:p w14:paraId="32812B07" w14:textId="77777777" w:rsidR="00115984" w:rsidRPr="005648CA" w:rsidRDefault="00115984" w:rsidP="00115984">
      <w:pPr>
        <w:pStyle w:val="ListParagraph"/>
        <w:ind w:left="1440"/>
        <w:jc w:val="both"/>
        <w:rPr>
          <w:sz w:val="22"/>
          <w:szCs w:val="22"/>
          <w:lang w:val="en-GB"/>
        </w:rPr>
      </w:pPr>
    </w:p>
    <w:p w14:paraId="205C7C78" w14:textId="77777777" w:rsidR="00115984" w:rsidRPr="005648CA" w:rsidRDefault="00115984" w:rsidP="00115984">
      <w:pPr>
        <w:pStyle w:val="ListParagraph"/>
        <w:numPr>
          <w:ilvl w:val="0"/>
          <w:numId w:val="13"/>
        </w:numPr>
        <w:jc w:val="both"/>
        <w:rPr>
          <w:sz w:val="22"/>
          <w:szCs w:val="22"/>
          <w:lang w:val="en-GB"/>
        </w:rPr>
      </w:pPr>
      <w:r w:rsidRPr="005648CA">
        <w:rPr>
          <w:b/>
          <w:bCs/>
          <w:i/>
          <w:iCs/>
          <w:sz w:val="22"/>
          <w:szCs w:val="22"/>
          <w:u w:val="single"/>
          <w:lang w:val="en-GB"/>
        </w:rPr>
        <w:t>Proposal 1</w:t>
      </w:r>
      <w:r>
        <w:rPr>
          <w:b/>
          <w:bCs/>
          <w:i/>
          <w:iCs/>
          <w:sz w:val="22"/>
          <w:szCs w:val="22"/>
          <w:u w:val="single"/>
          <w:lang w:val="en-GB"/>
        </w:rPr>
        <w:t>4</w:t>
      </w:r>
      <w:r w:rsidRPr="005648CA">
        <w:rPr>
          <w:i/>
          <w:iCs/>
          <w:sz w:val="22"/>
          <w:szCs w:val="22"/>
          <w:lang w:val="en-GB"/>
        </w:rPr>
        <w:t>:</w:t>
      </w:r>
      <w:r w:rsidRPr="005648CA">
        <w:rPr>
          <w:sz w:val="22"/>
          <w:szCs w:val="22"/>
          <w:lang w:val="en-GB"/>
        </w:rPr>
        <w:t xml:space="preserve"> The following is a necessary condition in multi-</w:t>
      </w:r>
      <w:proofErr w:type="spellStart"/>
      <w:r w:rsidRPr="005648CA">
        <w:rPr>
          <w:sz w:val="22"/>
          <w:szCs w:val="22"/>
          <w:lang w:val="en-GB"/>
        </w:rPr>
        <w:t>rx</w:t>
      </w:r>
      <w:proofErr w:type="spellEnd"/>
      <w:r w:rsidRPr="005648CA">
        <w:rPr>
          <w:sz w:val="22"/>
          <w:szCs w:val="22"/>
          <w:lang w:val="en-GB"/>
        </w:rPr>
        <w:t xml:space="preserve"> requirements:</w:t>
      </w:r>
    </w:p>
    <w:p w14:paraId="171FC1AA" w14:textId="77777777" w:rsidR="00115984" w:rsidRPr="00B97CF7" w:rsidRDefault="00115984" w:rsidP="00115984">
      <w:pPr>
        <w:pStyle w:val="ListParagraph"/>
        <w:numPr>
          <w:ilvl w:val="1"/>
          <w:numId w:val="13"/>
        </w:numPr>
        <w:jc w:val="both"/>
        <w:rPr>
          <w:sz w:val="22"/>
          <w:szCs w:val="22"/>
          <w:lang w:val="en-GB"/>
        </w:rPr>
      </w:pPr>
      <w:r w:rsidRPr="005648CA">
        <w:rPr>
          <w:i/>
          <w:iCs/>
          <w:sz w:val="22"/>
          <w:szCs w:val="22"/>
          <w:lang w:val="en-GB"/>
        </w:rPr>
        <w:t>The measured RS is being received simultaneously with another RS, where the two RSs have QCL-</w:t>
      </w:r>
      <w:proofErr w:type="spellStart"/>
      <w:r w:rsidRPr="005648CA">
        <w:rPr>
          <w:i/>
          <w:iCs/>
          <w:sz w:val="22"/>
          <w:szCs w:val="22"/>
          <w:lang w:val="en-GB"/>
        </w:rPr>
        <w:t>TypeD</w:t>
      </w:r>
      <w:proofErr w:type="spellEnd"/>
      <w:r w:rsidRPr="005648CA">
        <w:rPr>
          <w:i/>
          <w:iCs/>
          <w:sz w:val="22"/>
          <w:szCs w:val="22"/>
          <w:lang w:val="en-GB"/>
        </w:rPr>
        <w:t xml:space="preserve"> with different references</w:t>
      </w:r>
      <w:r>
        <w:rPr>
          <w:i/>
          <w:iCs/>
          <w:sz w:val="22"/>
          <w:szCs w:val="22"/>
          <w:lang w:val="en-GB"/>
        </w:rPr>
        <w:t>, in at least one overlapping measurement occasion during the measurement period</w:t>
      </w:r>
      <w:r w:rsidRPr="005648CA">
        <w:rPr>
          <w:i/>
          <w:iCs/>
          <w:sz w:val="22"/>
          <w:szCs w:val="22"/>
          <w:lang w:val="en-GB"/>
        </w:rPr>
        <w:t>.</w:t>
      </w:r>
    </w:p>
    <w:p w14:paraId="75F56614" w14:textId="77777777" w:rsidR="00F764CB" w:rsidRPr="006F5CDD" w:rsidRDefault="00F764CB" w:rsidP="00F764CB">
      <w:pPr>
        <w:pStyle w:val="ListParagraph"/>
        <w:jc w:val="both"/>
        <w:rPr>
          <w:sz w:val="22"/>
          <w:szCs w:val="22"/>
          <w:lang w:val="en-GB"/>
        </w:rPr>
      </w:pPr>
    </w:p>
    <w:p w14:paraId="22794813" w14:textId="77777777" w:rsidR="00275506" w:rsidRPr="00B8630C" w:rsidRDefault="00275506" w:rsidP="00275506">
      <w:pPr>
        <w:pStyle w:val="ListParagraph"/>
        <w:jc w:val="both"/>
        <w:rPr>
          <w:sz w:val="22"/>
          <w:szCs w:val="22"/>
          <w:lang w:val="en-GB"/>
        </w:rPr>
      </w:pPr>
    </w:p>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3" w:name="_Ref508638450"/>
      <w:bookmarkStart w:id="4" w:name="_Ref3386619"/>
    </w:p>
    <w:bookmarkEnd w:id="3"/>
    <w:bookmarkEnd w:id="4"/>
    <w:p w14:paraId="70F616DA" w14:textId="77777777" w:rsidR="002F15B5" w:rsidRDefault="002F15B5" w:rsidP="002F15B5">
      <w:pPr>
        <w:rPr>
          <w:lang w:eastAsia="x-none"/>
        </w:rPr>
      </w:pPr>
      <w:r>
        <w:rPr>
          <w:lang w:eastAsia="x-none"/>
        </w:rPr>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44E530B8" w:rsidR="00DC6782" w:rsidRDefault="00A9409E" w:rsidP="00504172">
      <w:pPr>
        <w:rPr>
          <w:lang w:eastAsia="x-none"/>
        </w:rPr>
      </w:pPr>
      <w:r>
        <w:rPr>
          <w:lang w:eastAsia="x-none"/>
        </w:rPr>
        <w:t xml:space="preserve">[6] </w:t>
      </w:r>
      <w:r w:rsidRPr="00A9409E">
        <w:rPr>
          <w:lang w:eastAsia="x-none"/>
        </w:rPr>
        <w:t>R4-2220742</w:t>
      </w:r>
      <w:r w:rsidR="00F220E2">
        <w:rPr>
          <w:lang w:eastAsia="x-none"/>
        </w:rPr>
        <w:t xml:space="preserve">, </w:t>
      </w:r>
      <w:r w:rsidRPr="00A9409E">
        <w:rPr>
          <w:lang w:eastAsia="x-none"/>
        </w:rPr>
        <w:t>WF on NR FR2 multi-Rx chain DL reception – Part 1</w:t>
      </w:r>
      <w:r w:rsidR="00821027">
        <w:rPr>
          <w:lang w:eastAsia="x-none"/>
        </w:rPr>
        <w:t>, Nov. 2022.</w:t>
      </w:r>
    </w:p>
    <w:p w14:paraId="58182B26" w14:textId="0052ECDB" w:rsidR="00821027" w:rsidRDefault="00F40584" w:rsidP="00504172">
      <w:pPr>
        <w:rPr>
          <w:lang w:eastAsia="x-none"/>
        </w:rPr>
      </w:pPr>
      <w:r>
        <w:rPr>
          <w:lang w:eastAsia="x-none"/>
        </w:rPr>
        <w:t xml:space="preserve">[7] </w:t>
      </w:r>
      <w:r w:rsidRPr="00F40584">
        <w:rPr>
          <w:lang w:eastAsia="x-none"/>
        </w:rPr>
        <w:t>R4-2220743</w:t>
      </w:r>
      <w:r w:rsidR="00F220E2">
        <w:rPr>
          <w:lang w:eastAsia="x-none"/>
        </w:rPr>
        <w:t xml:space="preserve">, </w:t>
      </w:r>
      <w:r w:rsidRPr="00F40584">
        <w:rPr>
          <w:lang w:eastAsia="x-none"/>
        </w:rPr>
        <w:t>WF on NR FR2 multi-Rx chain DL reception – Part 2</w:t>
      </w:r>
      <w:r>
        <w:rPr>
          <w:lang w:eastAsia="x-none"/>
        </w:rPr>
        <w:t>, Nov. 2022.</w:t>
      </w:r>
    </w:p>
    <w:p w14:paraId="0622FCD4" w14:textId="3F2793E1" w:rsidR="00E14673" w:rsidRDefault="00F220E2" w:rsidP="00504172">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79EB6DE0" w14:textId="6CAAA69D" w:rsidR="00EC1A32" w:rsidRDefault="00EC1A32" w:rsidP="00504172">
      <w:pPr>
        <w:rPr>
          <w:lang w:eastAsia="x-none"/>
        </w:rPr>
      </w:pPr>
      <w:r>
        <w:rPr>
          <w:lang w:eastAsia="x-none"/>
        </w:rPr>
        <w:t xml:space="preserve">[9] </w:t>
      </w:r>
      <w:r w:rsidRPr="00EC1A32">
        <w:rPr>
          <w:lang w:eastAsia="x-none"/>
        </w:rPr>
        <w:t>R4-2303193</w:t>
      </w:r>
      <w:r w:rsidR="00EF3492">
        <w:rPr>
          <w:lang w:eastAsia="x-none"/>
        </w:rPr>
        <w:t xml:space="preserve">, </w:t>
      </w:r>
      <w:r w:rsidRPr="00EC1A32">
        <w:rPr>
          <w:lang w:eastAsia="x-none"/>
        </w:rPr>
        <w:t>Ad-hoc minutes for NR FR2 multi-Rx chain DL reception RRM, vivo</w:t>
      </w:r>
      <w:r>
        <w:rPr>
          <w:lang w:eastAsia="x-none"/>
        </w:rPr>
        <w:t>, March 2023.</w:t>
      </w:r>
    </w:p>
    <w:p w14:paraId="636CB6A4" w14:textId="5ED1D65B" w:rsidR="00EC1A32" w:rsidRDefault="00126912" w:rsidP="00504172">
      <w:pPr>
        <w:rPr>
          <w:lang w:eastAsia="x-none"/>
        </w:rPr>
      </w:pPr>
      <w:r>
        <w:rPr>
          <w:lang w:eastAsia="x-none"/>
        </w:rPr>
        <w:lastRenderedPageBreak/>
        <w:t xml:space="preserve">[10] </w:t>
      </w:r>
      <w:r w:rsidRPr="00126912">
        <w:rPr>
          <w:lang w:eastAsia="x-none"/>
        </w:rPr>
        <w:t>R4-2303302</w:t>
      </w:r>
      <w:r w:rsidR="00EF3492">
        <w:rPr>
          <w:lang w:eastAsia="x-none"/>
        </w:rPr>
        <w:t xml:space="preserve">, </w:t>
      </w:r>
      <w:r w:rsidRPr="00126912">
        <w:rPr>
          <w:lang w:eastAsia="x-none"/>
        </w:rPr>
        <w:t>WF on NR FR2 multi-Rx chain DL reception RRM requirements (part 1), vivo</w:t>
      </w:r>
      <w:r>
        <w:rPr>
          <w:lang w:eastAsia="x-none"/>
        </w:rPr>
        <w:t>, March 2023.</w:t>
      </w:r>
    </w:p>
    <w:p w14:paraId="5F9305EE" w14:textId="4D8DFE86" w:rsidR="00126912" w:rsidRDefault="00A9790C" w:rsidP="00504172">
      <w:pPr>
        <w:rPr>
          <w:lang w:eastAsia="x-none"/>
        </w:rPr>
      </w:pPr>
      <w:r>
        <w:rPr>
          <w:lang w:eastAsia="x-none"/>
        </w:rPr>
        <w:t xml:space="preserve">[11] </w:t>
      </w:r>
      <w:r w:rsidRPr="00A9790C">
        <w:rPr>
          <w:lang w:eastAsia="x-none"/>
        </w:rPr>
        <w:t>R4-2303317</w:t>
      </w:r>
      <w:r w:rsidR="00EF3492">
        <w:rPr>
          <w:lang w:eastAsia="x-none"/>
        </w:rPr>
        <w:t xml:space="preserve">, </w:t>
      </w:r>
      <w:r w:rsidRPr="00A9790C">
        <w:rPr>
          <w:lang w:eastAsia="x-none"/>
        </w:rPr>
        <w:t>WF on NR FR2 multi-Rx chain DL reception RRM requirements(part2),</w:t>
      </w:r>
      <w:r w:rsidR="00A50EC3">
        <w:rPr>
          <w:lang w:eastAsia="x-none"/>
        </w:rPr>
        <w:t xml:space="preserve"> </w:t>
      </w:r>
      <w:r w:rsidRPr="00A9790C">
        <w:rPr>
          <w:lang w:eastAsia="x-none"/>
        </w:rPr>
        <w:t>Qualcomm</w:t>
      </w:r>
      <w:r>
        <w:rPr>
          <w:lang w:eastAsia="x-none"/>
        </w:rPr>
        <w:t>, March 2023.</w:t>
      </w:r>
    </w:p>
    <w:p w14:paraId="531593CF" w14:textId="77777777" w:rsidR="0005388B" w:rsidRDefault="0005388B" w:rsidP="0005388B">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7DD43E04" w14:textId="77777777" w:rsidR="0005388B" w:rsidRDefault="0005388B" w:rsidP="0005388B">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525C2D24" w14:textId="77777777" w:rsidR="0005388B" w:rsidRDefault="0005388B" w:rsidP="0005388B">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4A30F436" w14:textId="47F970FC" w:rsidR="0005388B" w:rsidRDefault="0005388B" w:rsidP="00504172">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sectPr w:rsidR="0005388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446C9F"/>
    <w:multiLevelType w:val="hybridMultilevel"/>
    <w:tmpl w:val="D6A07438"/>
    <w:lvl w:ilvl="0" w:tplc="3D9A8BFC">
      <w:numFmt w:val="bullet"/>
      <w:lvlText w:val="-"/>
      <w:lvlJc w:val="left"/>
      <w:pPr>
        <w:ind w:left="1496" w:hanging="360"/>
      </w:pPr>
      <w:rPr>
        <w:rFonts w:ascii="Times New Roman" w:eastAsia="SimSun" w:hAnsi="Times New Roman" w:cs="Times New Roman"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22" w15:restartNumberingAfterBreak="0">
    <w:nsid w:val="6CF70CA2"/>
    <w:multiLevelType w:val="hybridMultilevel"/>
    <w:tmpl w:val="DAD49BBC"/>
    <w:lvl w:ilvl="0" w:tplc="2FD2E31A">
      <w:numFmt w:val="bullet"/>
      <w:lvlText w:val="-"/>
      <w:lvlJc w:val="left"/>
      <w:pPr>
        <w:ind w:left="1856" w:hanging="360"/>
      </w:pPr>
      <w:rPr>
        <w:rFonts w:ascii="Times New Roman" w:eastAsia="SimSun" w:hAnsi="Times New Roman" w:cs="Times New Roman" w:hint="default"/>
      </w:rPr>
    </w:lvl>
    <w:lvl w:ilvl="1" w:tplc="20000003" w:tentative="1">
      <w:start w:val="1"/>
      <w:numFmt w:val="bullet"/>
      <w:lvlText w:val="o"/>
      <w:lvlJc w:val="left"/>
      <w:pPr>
        <w:ind w:left="2576" w:hanging="360"/>
      </w:pPr>
      <w:rPr>
        <w:rFonts w:ascii="Courier New" w:hAnsi="Courier New" w:cs="Courier New" w:hint="default"/>
      </w:rPr>
    </w:lvl>
    <w:lvl w:ilvl="2" w:tplc="20000005" w:tentative="1">
      <w:start w:val="1"/>
      <w:numFmt w:val="bullet"/>
      <w:lvlText w:val=""/>
      <w:lvlJc w:val="left"/>
      <w:pPr>
        <w:ind w:left="3296" w:hanging="360"/>
      </w:pPr>
      <w:rPr>
        <w:rFonts w:ascii="Wingdings" w:hAnsi="Wingdings" w:hint="default"/>
      </w:rPr>
    </w:lvl>
    <w:lvl w:ilvl="3" w:tplc="20000001" w:tentative="1">
      <w:start w:val="1"/>
      <w:numFmt w:val="bullet"/>
      <w:lvlText w:val=""/>
      <w:lvlJc w:val="left"/>
      <w:pPr>
        <w:ind w:left="4016" w:hanging="360"/>
      </w:pPr>
      <w:rPr>
        <w:rFonts w:ascii="Symbol" w:hAnsi="Symbol" w:hint="default"/>
      </w:rPr>
    </w:lvl>
    <w:lvl w:ilvl="4" w:tplc="20000003" w:tentative="1">
      <w:start w:val="1"/>
      <w:numFmt w:val="bullet"/>
      <w:lvlText w:val="o"/>
      <w:lvlJc w:val="left"/>
      <w:pPr>
        <w:ind w:left="4736" w:hanging="360"/>
      </w:pPr>
      <w:rPr>
        <w:rFonts w:ascii="Courier New" w:hAnsi="Courier New" w:cs="Courier New" w:hint="default"/>
      </w:rPr>
    </w:lvl>
    <w:lvl w:ilvl="5" w:tplc="20000005" w:tentative="1">
      <w:start w:val="1"/>
      <w:numFmt w:val="bullet"/>
      <w:lvlText w:val=""/>
      <w:lvlJc w:val="left"/>
      <w:pPr>
        <w:ind w:left="5456" w:hanging="360"/>
      </w:pPr>
      <w:rPr>
        <w:rFonts w:ascii="Wingdings" w:hAnsi="Wingdings" w:hint="default"/>
      </w:rPr>
    </w:lvl>
    <w:lvl w:ilvl="6" w:tplc="20000001" w:tentative="1">
      <w:start w:val="1"/>
      <w:numFmt w:val="bullet"/>
      <w:lvlText w:val=""/>
      <w:lvlJc w:val="left"/>
      <w:pPr>
        <w:ind w:left="6176" w:hanging="360"/>
      </w:pPr>
      <w:rPr>
        <w:rFonts w:ascii="Symbol" w:hAnsi="Symbol" w:hint="default"/>
      </w:rPr>
    </w:lvl>
    <w:lvl w:ilvl="7" w:tplc="20000003" w:tentative="1">
      <w:start w:val="1"/>
      <w:numFmt w:val="bullet"/>
      <w:lvlText w:val="o"/>
      <w:lvlJc w:val="left"/>
      <w:pPr>
        <w:ind w:left="6896" w:hanging="360"/>
      </w:pPr>
      <w:rPr>
        <w:rFonts w:ascii="Courier New" w:hAnsi="Courier New" w:cs="Courier New" w:hint="default"/>
      </w:rPr>
    </w:lvl>
    <w:lvl w:ilvl="8" w:tplc="20000005" w:tentative="1">
      <w:start w:val="1"/>
      <w:numFmt w:val="bullet"/>
      <w:lvlText w:val=""/>
      <w:lvlJc w:val="left"/>
      <w:pPr>
        <w:ind w:left="7616" w:hanging="360"/>
      </w:pPr>
      <w:rPr>
        <w:rFonts w:ascii="Wingdings" w:hAnsi="Wingdings" w:hint="default"/>
      </w:rPr>
    </w:lvl>
  </w:abstractNum>
  <w:abstractNum w:abstractNumId="23"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3609922">
    <w:abstractNumId w:val="18"/>
  </w:num>
  <w:num w:numId="2" w16cid:durableId="215163823">
    <w:abstractNumId w:val="26"/>
  </w:num>
  <w:num w:numId="3" w16cid:durableId="1575969047">
    <w:abstractNumId w:val="23"/>
  </w:num>
  <w:num w:numId="4" w16cid:durableId="552228946">
    <w:abstractNumId w:val="12"/>
  </w:num>
  <w:num w:numId="5" w16cid:durableId="803814240">
    <w:abstractNumId w:val="14"/>
  </w:num>
  <w:num w:numId="6" w16cid:durableId="349333314">
    <w:abstractNumId w:val="2"/>
  </w:num>
  <w:num w:numId="7" w16cid:durableId="465053955">
    <w:abstractNumId w:val="1"/>
  </w:num>
  <w:num w:numId="8" w16cid:durableId="217016757">
    <w:abstractNumId w:val="27"/>
  </w:num>
  <w:num w:numId="9" w16cid:durableId="750200686">
    <w:abstractNumId w:val="7"/>
  </w:num>
  <w:num w:numId="10" w16cid:durableId="1898010425">
    <w:abstractNumId w:val="10"/>
  </w:num>
  <w:num w:numId="11" w16cid:durableId="1148589758">
    <w:abstractNumId w:val="17"/>
  </w:num>
  <w:num w:numId="12" w16cid:durableId="65955796">
    <w:abstractNumId w:val="11"/>
  </w:num>
  <w:num w:numId="13" w16cid:durableId="944654222">
    <w:abstractNumId w:val="16"/>
  </w:num>
  <w:num w:numId="14" w16cid:durableId="1216355394">
    <w:abstractNumId w:val="0"/>
  </w:num>
  <w:num w:numId="15" w16cid:durableId="168715844">
    <w:abstractNumId w:val="4"/>
  </w:num>
  <w:num w:numId="16" w16cid:durableId="976178950">
    <w:abstractNumId w:val="19"/>
  </w:num>
  <w:num w:numId="17" w16cid:durableId="703753446">
    <w:abstractNumId w:val="25"/>
  </w:num>
  <w:num w:numId="18" w16cid:durableId="2050255441">
    <w:abstractNumId w:val="8"/>
  </w:num>
  <w:num w:numId="19" w16cid:durableId="1625849377">
    <w:abstractNumId w:val="5"/>
  </w:num>
  <w:num w:numId="20" w16cid:durableId="1616524902">
    <w:abstractNumId w:val="3"/>
  </w:num>
  <w:num w:numId="21" w16cid:durableId="1948269386">
    <w:abstractNumId w:val="6"/>
  </w:num>
  <w:num w:numId="22" w16cid:durableId="705525494">
    <w:abstractNumId w:val="13"/>
  </w:num>
  <w:num w:numId="23" w16cid:durableId="1790392844">
    <w:abstractNumId w:val="20"/>
  </w:num>
  <w:num w:numId="24" w16cid:durableId="1976058768">
    <w:abstractNumId w:val="21"/>
  </w:num>
  <w:num w:numId="25" w16cid:durableId="258366697">
    <w:abstractNumId w:val="22"/>
  </w:num>
  <w:num w:numId="26" w16cid:durableId="1457409404">
    <w:abstractNumId w:val="15"/>
  </w:num>
  <w:num w:numId="27" w16cid:durableId="1596404436">
    <w:abstractNumId w:val="24"/>
  </w:num>
  <w:num w:numId="28" w16cid:durableId="61147952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8EE"/>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77D"/>
    <w:rsid w:val="000247DB"/>
    <w:rsid w:val="00024AF4"/>
    <w:rsid w:val="00024CBB"/>
    <w:rsid w:val="0002513C"/>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49A"/>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287"/>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88B"/>
    <w:rsid w:val="00054473"/>
    <w:rsid w:val="00054511"/>
    <w:rsid w:val="0005454F"/>
    <w:rsid w:val="000546F8"/>
    <w:rsid w:val="00054839"/>
    <w:rsid w:val="000548D5"/>
    <w:rsid w:val="00054D3E"/>
    <w:rsid w:val="0005511E"/>
    <w:rsid w:val="000551F5"/>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0B5"/>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DC"/>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886"/>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22B"/>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35D"/>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921"/>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B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B8"/>
    <w:rsid w:val="000E1CD6"/>
    <w:rsid w:val="000E1DFE"/>
    <w:rsid w:val="000E244E"/>
    <w:rsid w:val="000E254D"/>
    <w:rsid w:val="000E2562"/>
    <w:rsid w:val="000E26AA"/>
    <w:rsid w:val="000E2A0C"/>
    <w:rsid w:val="000E2C98"/>
    <w:rsid w:val="000E2D21"/>
    <w:rsid w:val="000E35C2"/>
    <w:rsid w:val="000E3A0A"/>
    <w:rsid w:val="000E3A62"/>
    <w:rsid w:val="000E4402"/>
    <w:rsid w:val="000E4481"/>
    <w:rsid w:val="000E4FB0"/>
    <w:rsid w:val="000E59D9"/>
    <w:rsid w:val="000E5A3A"/>
    <w:rsid w:val="000E5DE1"/>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9E8"/>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2D4"/>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984"/>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5E8B"/>
    <w:rsid w:val="00126165"/>
    <w:rsid w:val="0012628F"/>
    <w:rsid w:val="00126864"/>
    <w:rsid w:val="00126912"/>
    <w:rsid w:val="001276CA"/>
    <w:rsid w:val="0012799E"/>
    <w:rsid w:val="001279DB"/>
    <w:rsid w:val="00127A03"/>
    <w:rsid w:val="00127D02"/>
    <w:rsid w:val="00130044"/>
    <w:rsid w:val="0013019C"/>
    <w:rsid w:val="00130660"/>
    <w:rsid w:val="00130742"/>
    <w:rsid w:val="00130955"/>
    <w:rsid w:val="00131312"/>
    <w:rsid w:val="00131978"/>
    <w:rsid w:val="00131A3B"/>
    <w:rsid w:val="0013219D"/>
    <w:rsid w:val="00132852"/>
    <w:rsid w:val="00132CE2"/>
    <w:rsid w:val="00133041"/>
    <w:rsid w:val="00133109"/>
    <w:rsid w:val="00133572"/>
    <w:rsid w:val="001335CE"/>
    <w:rsid w:val="0013368A"/>
    <w:rsid w:val="001339AE"/>
    <w:rsid w:val="00133DCA"/>
    <w:rsid w:val="0013409F"/>
    <w:rsid w:val="00134458"/>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A19"/>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924"/>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6E8"/>
    <w:rsid w:val="00153811"/>
    <w:rsid w:val="00153A47"/>
    <w:rsid w:val="00153A69"/>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26E"/>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F7"/>
    <w:rsid w:val="0017001B"/>
    <w:rsid w:val="00170BF5"/>
    <w:rsid w:val="00170C6D"/>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0B9"/>
    <w:rsid w:val="00183172"/>
    <w:rsid w:val="001833C8"/>
    <w:rsid w:val="00183457"/>
    <w:rsid w:val="00183A8D"/>
    <w:rsid w:val="001843B0"/>
    <w:rsid w:val="00184777"/>
    <w:rsid w:val="001854C7"/>
    <w:rsid w:val="001854F4"/>
    <w:rsid w:val="00185617"/>
    <w:rsid w:val="00185A85"/>
    <w:rsid w:val="00185AFD"/>
    <w:rsid w:val="00185BAB"/>
    <w:rsid w:val="00185C31"/>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3D0"/>
    <w:rsid w:val="0019740D"/>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33"/>
    <w:rsid w:val="001B05DB"/>
    <w:rsid w:val="001B07C1"/>
    <w:rsid w:val="001B0BBF"/>
    <w:rsid w:val="001B0F4A"/>
    <w:rsid w:val="001B1B06"/>
    <w:rsid w:val="001B1F55"/>
    <w:rsid w:val="001B2154"/>
    <w:rsid w:val="001B240A"/>
    <w:rsid w:val="001B27AA"/>
    <w:rsid w:val="001B2A28"/>
    <w:rsid w:val="001B2EC3"/>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0A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5CC4"/>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597"/>
    <w:rsid w:val="001D4BC3"/>
    <w:rsid w:val="001D500E"/>
    <w:rsid w:val="001D61E7"/>
    <w:rsid w:val="001D6329"/>
    <w:rsid w:val="001D6A19"/>
    <w:rsid w:val="001D6B32"/>
    <w:rsid w:val="001D7B05"/>
    <w:rsid w:val="001D7C6A"/>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2FFF"/>
    <w:rsid w:val="001F30B7"/>
    <w:rsid w:val="001F3196"/>
    <w:rsid w:val="001F3A5A"/>
    <w:rsid w:val="001F3B96"/>
    <w:rsid w:val="001F3D0B"/>
    <w:rsid w:val="001F4638"/>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3AD4"/>
    <w:rsid w:val="002044CE"/>
    <w:rsid w:val="00204D20"/>
    <w:rsid w:val="00205C67"/>
    <w:rsid w:val="00205D81"/>
    <w:rsid w:val="00205F2D"/>
    <w:rsid w:val="00206438"/>
    <w:rsid w:val="00206A22"/>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4AC3"/>
    <w:rsid w:val="002151C0"/>
    <w:rsid w:val="00215471"/>
    <w:rsid w:val="002157F6"/>
    <w:rsid w:val="00215828"/>
    <w:rsid w:val="00215893"/>
    <w:rsid w:val="00215D9C"/>
    <w:rsid w:val="0021612B"/>
    <w:rsid w:val="0021648D"/>
    <w:rsid w:val="00216DC7"/>
    <w:rsid w:val="002171F4"/>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17F"/>
    <w:rsid w:val="0025628A"/>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D6B"/>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1D92"/>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29A"/>
    <w:rsid w:val="00275393"/>
    <w:rsid w:val="00275506"/>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1C4"/>
    <w:rsid w:val="00286599"/>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3E6"/>
    <w:rsid w:val="002B6418"/>
    <w:rsid w:val="002B6577"/>
    <w:rsid w:val="002B6CB5"/>
    <w:rsid w:val="002B6DE2"/>
    <w:rsid w:val="002B7401"/>
    <w:rsid w:val="002B78B4"/>
    <w:rsid w:val="002C0196"/>
    <w:rsid w:val="002C061A"/>
    <w:rsid w:val="002C06B5"/>
    <w:rsid w:val="002C0944"/>
    <w:rsid w:val="002C0A99"/>
    <w:rsid w:val="002C0A9D"/>
    <w:rsid w:val="002C0CED"/>
    <w:rsid w:val="002C107A"/>
    <w:rsid w:val="002C129C"/>
    <w:rsid w:val="002C134E"/>
    <w:rsid w:val="002C1AB7"/>
    <w:rsid w:val="002C1BE1"/>
    <w:rsid w:val="002C1C81"/>
    <w:rsid w:val="002C1DA6"/>
    <w:rsid w:val="002C22F7"/>
    <w:rsid w:val="002C22F9"/>
    <w:rsid w:val="002C285B"/>
    <w:rsid w:val="002C319E"/>
    <w:rsid w:val="002C3247"/>
    <w:rsid w:val="002C3314"/>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90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1A68"/>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115"/>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2D06"/>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ABD"/>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313"/>
    <w:rsid w:val="003515AC"/>
    <w:rsid w:val="0035163E"/>
    <w:rsid w:val="00351820"/>
    <w:rsid w:val="00351856"/>
    <w:rsid w:val="00351C08"/>
    <w:rsid w:val="00351D02"/>
    <w:rsid w:val="003520ED"/>
    <w:rsid w:val="00352475"/>
    <w:rsid w:val="0035333D"/>
    <w:rsid w:val="00353535"/>
    <w:rsid w:val="00353C0E"/>
    <w:rsid w:val="00353C70"/>
    <w:rsid w:val="00354378"/>
    <w:rsid w:val="00354722"/>
    <w:rsid w:val="00354883"/>
    <w:rsid w:val="00354950"/>
    <w:rsid w:val="00354CE8"/>
    <w:rsid w:val="00354F63"/>
    <w:rsid w:val="00355076"/>
    <w:rsid w:val="0035531E"/>
    <w:rsid w:val="00355757"/>
    <w:rsid w:val="00355A4A"/>
    <w:rsid w:val="003560A6"/>
    <w:rsid w:val="003560D1"/>
    <w:rsid w:val="0035617B"/>
    <w:rsid w:val="0035641C"/>
    <w:rsid w:val="003565E7"/>
    <w:rsid w:val="00356B36"/>
    <w:rsid w:val="003571E8"/>
    <w:rsid w:val="003573F2"/>
    <w:rsid w:val="00357573"/>
    <w:rsid w:val="003575E7"/>
    <w:rsid w:val="003577DF"/>
    <w:rsid w:val="003577F9"/>
    <w:rsid w:val="00357A4C"/>
    <w:rsid w:val="00357B02"/>
    <w:rsid w:val="00357DBF"/>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74B"/>
    <w:rsid w:val="00367E44"/>
    <w:rsid w:val="00370000"/>
    <w:rsid w:val="00370896"/>
    <w:rsid w:val="003709A3"/>
    <w:rsid w:val="00371140"/>
    <w:rsid w:val="003715F6"/>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77E89"/>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761"/>
    <w:rsid w:val="00385FA4"/>
    <w:rsid w:val="00386372"/>
    <w:rsid w:val="003868B8"/>
    <w:rsid w:val="00386CD6"/>
    <w:rsid w:val="00386EBE"/>
    <w:rsid w:val="003874C7"/>
    <w:rsid w:val="00387550"/>
    <w:rsid w:val="0038770A"/>
    <w:rsid w:val="00387B00"/>
    <w:rsid w:val="00387CB7"/>
    <w:rsid w:val="0039011F"/>
    <w:rsid w:val="003902B5"/>
    <w:rsid w:val="00390605"/>
    <w:rsid w:val="003906D3"/>
    <w:rsid w:val="00390D3C"/>
    <w:rsid w:val="00390FDC"/>
    <w:rsid w:val="00391036"/>
    <w:rsid w:val="003915AE"/>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6931"/>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84"/>
    <w:rsid w:val="003A3053"/>
    <w:rsid w:val="003A32A4"/>
    <w:rsid w:val="003A33DC"/>
    <w:rsid w:val="003A33E8"/>
    <w:rsid w:val="003A3624"/>
    <w:rsid w:val="003A3650"/>
    <w:rsid w:val="003A3C95"/>
    <w:rsid w:val="003A3CB9"/>
    <w:rsid w:val="003A4377"/>
    <w:rsid w:val="003A452F"/>
    <w:rsid w:val="003A4768"/>
    <w:rsid w:val="003A4F26"/>
    <w:rsid w:val="003A502C"/>
    <w:rsid w:val="003A5394"/>
    <w:rsid w:val="003A53D7"/>
    <w:rsid w:val="003A54C1"/>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3A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7B7"/>
    <w:rsid w:val="003B7958"/>
    <w:rsid w:val="003B7BA6"/>
    <w:rsid w:val="003B7EAA"/>
    <w:rsid w:val="003C016F"/>
    <w:rsid w:val="003C0FD0"/>
    <w:rsid w:val="003C1095"/>
    <w:rsid w:val="003C12EF"/>
    <w:rsid w:val="003C1AD0"/>
    <w:rsid w:val="003C1EFD"/>
    <w:rsid w:val="003C2316"/>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5A6"/>
    <w:rsid w:val="003C6C39"/>
    <w:rsid w:val="003C6D23"/>
    <w:rsid w:val="003C6D2C"/>
    <w:rsid w:val="003C707D"/>
    <w:rsid w:val="003C70A7"/>
    <w:rsid w:val="003C72D2"/>
    <w:rsid w:val="003C7959"/>
    <w:rsid w:val="003D0362"/>
    <w:rsid w:val="003D09DA"/>
    <w:rsid w:val="003D0AD8"/>
    <w:rsid w:val="003D0D4B"/>
    <w:rsid w:val="003D0EBD"/>
    <w:rsid w:val="003D14F0"/>
    <w:rsid w:val="003D161A"/>
    <w:rsid w:val="003D1746"/>
    <w:rsid w:val="003D1E8B"/>
    <w:rsid w:val="003D222A"/>
    <w:rsid w:val="003D29CC"/>
    <w:rsid w:val="003D2A5D"/>
    <w:rsid w:val="003D30C7"/>
    <w:rsid w:val="003D3660"/>
    <w:rsid w:val="003D386F"/>
    <w:rsid w:val="003D38D0"/>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C4D"/>
    <w:rsid w:val="003D7EEA"/>
    <w:rsid w:val="003E0057"/>
    <w:rsid w:val="003E034A"/>
    <w:rsid w:val="003E03C5"/>
    <w:rsid w:val="003E03EF"/>
    <w:rsid w:val="003E0511"/>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10"/>
    <w:rsid w:val="003F0B6D"/>
    <w:rsid w:val="003F12BE"/>
    <w:rsid w:val="003F1E7D"/>
    <w:rsid w:val="003F2036"/>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3F7EFE"/>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6E9"/>
    <w:rsid w:val="004228C8"/>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0564"/>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DCD"/>
    <w:rsid w:val="00444C1A"/>
    <w:rsid w:val="00444F8E"/>
    <w:rsid w:val="00445045"/>
    <w:rsid w:val="00445DBD"/>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2C9"/>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D17"/>
    <w:rsid w:val="00470F84"/>
    <w:rsid w:val="004710B6"/>
    <w:rsid w:val="0047114A"/>
    <w:rsid w:val="00471242"/>
    <w:rsid w:val="0047125F"/>
    <w:rsid w:val="004713A1"/>
    <w:rsid w:val="00471534"/>
    <w:rsid w:val="004715B7"/>
    <w:rsid w:val="00471ABD"/>
    <w:rsid w:val="004724E2"/>
    <w:rsid w:val="0047269E"/>
    <w:rsid w:val="00472AAE"/>
    <w:rsid w:val="00472B68"/>
    <w:rsid w:val="00472BD5"/>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8F1"/>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6A0"/>
    <w:rsid w:val="004908D5"/>
    <w:rsid w:val="00490EB2"/>
    <w:rsid w:val="00491025"/>
    <w:rsid w:val="00491065"/>
    <w:rsid w:val="00491EE3"/>
    <w:rsid w:val="004922AE"/>
    <w:rsid w:val="004922BD"/>
    <w:rsid w:val="004922F1"/>
    <w:rsid w:val="00492CA1"/>
    <w:rsid w:val="00492F51"/>
    <w:rsid w:val="00492F79"/>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547"/>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875"/>
    <w:rsid w:val="004B599B"/>
    <w:rsid w:val="004B64D3"/>
    <w:rsid w:val="004B65A8"/>
    <w:rsid w:val="004B666B"/>
    <w:rsid w:val="004B6830"/>
    <w:rsid w:val="004B69D3"/>
    <w:rsid w:val="004B6BD6"/>
    <w:rsid w:val="004B6C29"/>
    <w:rsid w:val="004B6D07"/>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0F4"/>
    <w:rsid w:val="004C327A"/>
    <w:rsid w:val="004C4104"/>
    <w:rsid w:val="004C4691"/>
    <w:rsid w:val="004C477F"/>
    <w:rsid w:val="004C49DE"/>
    <w:rsid w:val="004C4C94"/>
    <w:rsid w:val="004C503D"/>
    <w:rsid w:val="004C5AAB"/>
    <w:rsid w:val="004C5AE1"/>
    <w:rsid w:val="004C5EAA"/>
    <w:rsid w:val="004C6167"/>
    <w:rsid w:val="004C646F"/>
    <w:rsid w:val="004C66F0"/>
    <w:rsid w:val="004C7154"/>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219"/>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96B"/>
    <w:rsid w:val="004E2DF4"/>
    <w:rsid w:val="004E361E"/>
    <w:rsid w:val="004E364D"/>
    <w:rsid w:val="004E37F8"/>
    <w:rsid w:val="004E3A81"/>
    <w:rsid w:val="004E3B1D"/>
    <w:rsid w:val="004E3BE7"/>
    <w:rsid w:val="004E41C3"/>
    <w:rsid w:val="004E424B"/>
    <w:rsid w:val="004E4BF5"/>
    <w:rsid w:val="004E4C23"/>
    <w:rsid w:val="004E4C52"/>
    <w:rsid w:val="004E5B26"/>
    <w:rsid w:val="004E5B79"/>
    <w:rsid w:val="004E5F95"/>
    <w:rsid w:val="004E6D2A"/>
    <w:rsid w:val="004E7153"/>
    <w:rsid w:val="004E7251"/>
    <w:rsid w:val="004E7356"/>
    <w:rsid w:val="004E75DC"/>
    <w:rsid w:val="004E7B16"/>
    <w:rsid w:val="004E7BF8"/>
    <w:rsid w:val="004E7CDF"/>
    <w:rsid w:val="004E7DCB"/>
    <w:rsid w:val="004F033E"/>
    <w:rsid w:val="004F04DE"/>
    <w:rsid w:val="004F09E3"/>
    <w:rsid w:val="004F09E8"/>
    <w:rsid w:val="004F0B52"/>
    <w:rsid w:val="004F0CB0"/>
    <w:rsid w:val="004F12F4"/>
    <w:rsid w:val="004F1515"/>
    <w:rsid w:val="004F1657"/>
    <w:rsid w:val="004F1B2E"/>
    <w:rsid w:val="004F1D0F"/>
    <w:rsid w:val="004F2374"/>
    <w:rsid w:val="004F26E1"/>
    <w:rsid w:val="004F28E1"/>
    <w:rsid w:val="004F29EA"/>
    <w:rsid w:val="004F2B7B"/>
    <w:rsid w:val="004F2EBD"/>
    <w:rsid w:val="004F2F76"/>
    <w:rsid w:val="004F30BE"/>
    <w:rsid w:val="004F34E5"/>
    <w:rsid w:val="004F352C"/>
    <w:rsid w:val="004F37B4"/>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241"/>
    <w:rsid w:val="00501A9C"/>
    <w:rsid w:val="00501ABD"/>
    <w:rsid w:val="00501CAF"/>
    <w:rsid w:val="00502230"/>
    <w:rsid w:val="00502478"/>
    <w:rsid w:val="005028D7"/>
    <w:rsid w:val="00502ABA"/>
    <w:rsid w:val="00502C68"/>
    <w:rsid w:val="005030B0"/>
    <w:rsid w:val="005032B8"/>
    <w:rsid w:val="0050354C"/>
    <w:rsid w:val="00504172"/>
    <w:rsid w:val="00504255"/>
    <w:rsid w:val="00504B3D"/>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16"/>
    <w:rsid w:val="00525DB2"/>
    <w:rsid w:val="00525FCE"/>
    <w:rsid w:val="0052648B"/>
    <w:rsid w:val="0052688B"/>
    <w:rsid w:val="00526C42"/>
    <w:rsid w:val="00527516"/>
    <w:rsid w:val="00527987"/>
    <w:rsid w:val="00527EFF"/>
    <w:rsid w:val="0053003B"/>
    <w:rsid w:val="00531A5D"/>
    <w:rsid w:val="00531A90"/>
    <w:rsid w:val="00531B40"/>
    <w:rsid w:val="00531C10"/>
    <w:rsid w:val="00532B2F"/>
    <w:rsid w:val="005331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B36"/>
    <w:rsid w:val="0053722F"/>
    <w:rsid w:val="00537810"/>
    <w:rsid w:val="00537A86"/>
    <w:rsid w:val="00537F01"/>
    <w:rsid w:val="0054004D"/>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2DB"/>
    <w:rsid w:val="00565AE2"/>
    <w:rsid w:val="00565D12"/>
    <w:rsid w:val="00565EF2"/>
    <w:rsid w:val="00566543"/>
    <w:rsid w:val="0056670F"/>
    <w:rsid w:val="00567151"/>
    <w:rsid w:val="00567DCB"/>
    <w:rsid w:val="005700F6"/>
    <w:rsid w:val="00570299"/>
    <w:rsid w:val="00570ABE"/>
    <w:rsid w:val="00570C11"/>
    <w:rsid w:val="00570E97"/>
    <w:rsid w:val="00570F23"/>
    <w:rsid w:val="00571787"/>
    <w:rsid w:val="00571B30"/>
    <w:rsid w:val="00571E44"/>
    <w:rsid w:val="00572285"/>
    <w:rsid w:val="00572A4C"/>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96"/>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6B45"/>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B6"/>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8B7"/>
    <w:rsid w:val="005C1B94"/>
    <w:rsid w:val="005C1CC8"/>
    <w:rsid w:val="005C20B9"/>
    <w:rsid w:val="005C2260"/>
    <w:rsid w:val="005C28B3"/>
    <w:rsid w:val="005C30E7"/>
    <w:rsid w:val="005C3A40"/>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B1D"/>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8F"/>
    <w:rsid w:val="005F1BF9"/>
    <w:rsid w:val="005F1D89"/>
    <w:rsid w:val="005F1E3C"/>
    <w:rsid w:val="005F1EB0"/>
    <w:rsid w:val="005F2148"/>
    <w:rsid w:val="005F21DB"/>
    <w:rsid w:val="005F22D2"/>
    <w:rsid w:val="005F22FB"/>
    <w:rsid w:val="005F2915"/>
    <w:rsid w:val="005F29E2"/>
    <w:rsid w:val="005F2AAA"/>
    <w:rsid w:val="005F2F7B"/>
    <w:rsid w:val="005F30BA"/>
    <w:rsid w:val="005F37C5"/>
    <w:rsid w:val="005F38A2"/>
    <w:rsid w:val="005F3A58"/>
    <w:rsid w:val="005F3CBD"/>
    <w:rsid w:val="005F4485"/>
    <w:rsid w:val="005F4615"/>
    <w:rsid w:val="005F4A4C"/>
    <w:rsid w:val="005F523E"/>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2E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17BDA"/>
    <w:rsid w:val="006205FE"/>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4B18"/>
    <w:rsid w:val="00635289"/>
    <w:rsid w:val="00635734"/>
    <w:rsid w:val="00635926"/>
    <w:rsid w:val="00635945"/>
    <w:rsid w:val="00635AAC"/>
    <w:rsid w:val="00635F00"/>
    <w:rsid w:val="006360F5"/>
    <w:rsid w:val="0063631E"/>
    <w:rsid w:val="00636963"/>
    <w:rsid w:val="00636BDF"/>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3472"/>
    <w:rsid w:val="0064425A"/>
    <w:rsid w:val="00644344"/>
    <w:rsid w:val="00644AEE"/>
    <w:rsid w:val="00644BCC"/>
    <w:rsid w:val="00644EA7"/>
    <w:rsid w:val="00644F4C"/>
    <w:rsid w:val="006455D1"/>
    <w:rsid w:val="00645D6F"/>
    <w:rsid w:val="00645E04"/>
    <w:rsid w:val="00646357"/>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7E"/>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52C"/>
    <w:rsid w:val="00673AB8"/>
    <w:rsid w:val="006741C0"/>
    <w:rsid w:val="0067499A"/>
    <w:rsid w:val="00674DA9"/>
    <w:rsid w:val="00675301"/>
    <w:rsid w:val="00675646"/>
    <w:rsid w:val="00675C37"/>
    <w:rsid w:val="00676982"/>
    <w:rsid w:val="00676E39"/>
    <w:rsid w:val="006776AA"/>
    <w:rsid w:val="00677D97"/>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74B"/>
    <w:rsid w:val="00684952"/>
    <w:rsid w:val="00684D41"/>
    <w:rsid w:val="00685605"/>
    <w:rsid w:val="006858A6"/>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4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E81"/>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880"/>
    <w:rsid w:val="006E6038"/>
    <w:rsid w:val="006E6669"/>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5CDD"/>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17DB7"/>
    <w:rsid w:val="007201B4"/>
    <w:rsid w:val="007204D2"/>
    <w:rsid w:val="0072055D"/>
    <w:rsid w:val="00720AB9"/>
    <w:rsid w:val="00720DDF"/>
    <w:rsid w:val="0072116D"/>
    <w:rsid w:val="0072123A"/>
    <w:rsid w:val="007217EB"/>
    <w:rsid w:val="00721A87"/>
    <w:rsid w:val="00721C18"/>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489"/>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2DD0"/>
    <w:rsid w:val="00744B07"/>
    <w:rsid w:val="00744BB3"/>
    <w:rsid w:val="00744D87"/>
    <w:rsid w:val="0074512A"/>
    <w:rsid w:val="007458D8"/>
    <w:rsid w:val="007459E4"/>
    <w:rsid w:val="00745A4E"/>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B67"/>
    <w:rsid w:val="00753CE7"/>
    <w:rsid w:val="00753CFA"/>
    <w:rsid w:val="00753E25"/>
    <w:rsid w:val="007540EA"/>
    <w:rsid w:val="00754184"/>
    <w:rsid w:val="0075492E"/>
    <w:rsid w:val="00754AE3"/>
    <w:rsid w:val="00754BAB"/>
    <w:rsid w:val="00755279"/>
    <w:rsid w:val="00755871"/>
    <w:rsid w:val="007559F9"/>
    <w:rsid w:val="00755A9C"/>
    <w:rsid w:val="00755D07"/>
    <w:rsid w:val="00755D94"/>
    <w:rsid w:val="0075632A"/>
    <w:rsid w:val="007569C0"/>
    <w:rsid w:val="007569C1"/>
    <w:rsid w:val="0075739B"/>
    <w:rsid w:val="007574B8"/>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669"/>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CC7"/>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0D97"/>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6D67"/>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5E4"/>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2AB"/>
    <w:rsid w:val="00807801"/>
    <w:rsid w:val="0080794B"/>
    <w:rsid w:val="008100E1"/>
    <w:rsid w:val="008104C8"/>
    <w:rsid w:val="00810537"/>
    <w:rsid w:val="00810C61"/>
    <w:rsid w:val="00810C79"/>
    <w:rsid w:val="00811135"/>
    <w:rsid w:val="00811346"/>
    <w:rsid w:val="00811A9C"/>
    <w:rsid w:val="00811FED"/>
    <w:rsid w:val="00812140"/>
    <w:rsid w:val="008123C9"/>
    <w:rsid w:val="00812736"/>
    <w:rsid w:val="008127FE"/>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BD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18E7"/>
    <w:rsid w:val="00852477"/>
    <w:rsid w:val="008525FB"/>
    <w:rsid w:val="00852660"/>
    <w:rsid w:val="00852F32"/>
    <w:rsid w:val="008532AD"/>
    <w:rsid w:val="0085344E"/>
    <w:rsid w:val="0085399D"/>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4A8"/>
    <w:rsid w:val="008616B3"/>
    <w:rsid w:val="00861866"/>
    <w:rsid w:val="00861F2F"/>
    <w:rsid w:val="00862147"/>
    <w:rsid w:val="008623F2"/>
    <w:rsid w:val="00862C0E"/>
    <w:rsid w:val="00862C8F"/>
    <w:rsid w:val="00863279"/>
    <w:rsid w:val="00863495"/>
    <w:rsid w:val="008637EC"/>
    <w:rsid w:val="00863BCC"/>
    <w:rsid w:val="00863DE3"/>
    <w:rsid w:val="00864436"/>
    <w:rsid w:val="00864C20"/>
    <w:rsid w:val="00864DB6"/>
    <w:rsid w:val="00864DEA"/>
    <w:rsid w:val="00864E3E"/>
    <w:rsid w:val="00864E6D"/>
    <w:rsid w:val="0086516C"/>
    <w:rsid w:val="008653C5"/>
    <w:rsid w:val="008658BE"/>
    <w:rsid w:val="00865BC3"/>
    <w:rsid w:val="00865CC8"/>
    <w:rsid w:val="00865F2C"/>
    <w:rsid w:val="00865F52"/>
    <w:rsid w:val="008660D3"/>
    <w:rsid w:val="00866510"/>
    <w:rsid w:val="00866621"/>
    <w:rsid w:val="00866954"/>
    <w:rsid w:val="00866E4F"/>
    <w:rsid w:val="00866E62"/>
    <w:rsid w:val="00866F79"/>
    <w:rsid w:val="00866FF1"/>
    <w:rsid w:val="008672BD"/>
    <w:rsid w:val="008673EA"/>
    <w:rsid w:val="0086761C"/>
    <w:rsid w:val="0086779A"/>
    <w:rsid w:val="008679E5"/>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88F"/>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28C"/>
    <w:rsid w:val="008B15B8"/>
    <w:rsid w:val="008B1E20"/>
    <w:rsid w:val="008B1F5E"/>
    <w:rsid w:val="008B251A"/>
    <w:rsid w:val="008B2660"/>
    <w:rsid w:val="008B29F3"/>
    <w:rsid w:val="008B2B07"/>
    <w:rsid w:val="008B33BD"/>
    <w:rsid w:val="008B34E3"/>
    <w:rsid w:val="008B39A8"/>
    <w:rsid w:val="008B39F4"/>
    <w:rsid w:val="008B3BC0"/>
    <w:rsid w:val="008B3C06"/>
    <w:rsid w:val="008B43B2"/>
    <w:rsid w:val="008B43DA"/>
    <w:rsid w:val="008B4922"/>
    <w:rsid w:val="008B511F"/>
    <w:rsid w:val="008B521F"/>
    <w:rsid w:val="008B5477"/>
    <w:rsid w:val="008B565B"/>
    <w:rsid w:val="008B5920"/>
    <w:rsid w:val="008B63DB"/>
    <w:rsid w:val="008B6407"/>
    <w:rsid w:val="008B651A"/>
    <w:rsid w:val="008B68FB"/>
    <w:rsid w:val="008B6AB2"/>
    <w:rsid w:val="008B6BEB"/>
    <w:rsid w:val="008B6D0E"/>
    <w:rsid w:val="008B70F1"/>
    <w:rsid w:val="008B77A4"/>
    <w:rsid w:val="008B7DB3"/>
    <w:rsid w:val="008C037E"/>
    <w:rsid w:val="008C0622"/>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42A"/>
    <w:rsid w:val="008C7567"/>
    <w:rsid w:val="008D01E5"/>
    <w:rsid w:val="008D0218"/>
    <w:rsid w:val="008D0802"/>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40E6"/>
    <w:rsid w:val="008D41DC"/>
    <w:rsid w:val="008D4224"/>
    <w:rsid w:val="008D42D2"/>
    <w:rsid w:val="008D4419"/>
    <w:rsid w:val="008D47D9"/>
    <w:rsid w:val="008D4C6E"/>
    <w:rsid w:val="008D5134"/>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2D3"/>
    <w:rsid w:val="008E6914"/>
    <w:rsid w:val="008E6993"/>
    <w:rsid w:val="008E7572"/>
    <w:rsid w:val="008E7D10"/>
    <w:rsid w:val="008E7FE5"/>
    <w:rsid w:val="008F0092"/>
    <w:rsid w:val="008F0252"/>
    <w:rsid w:val="008F0372"/>
    <w:rsid w:val="008F03B1"/>
    <w:rsid w:val="008F07CB"/>
    <w:rsid w:val="008F1F5B"/>
    <w:rsid w:val="008F2010"/>
    <w:rsid w:val="008F2157"/>
    <w:rsid w:val="008F28EC"/>
    <w:rsid w:val="008F2C20"/>
    <w:rsid w:val="008F3151"/>
    <w:rsid w:val="008F34B5"/>
    <w:rsid w:val="008F364A"/>
    <w:rsid w:val="008F3D1B"/>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C70"/>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23"/>
    <w:rsid w:val="00902194"/>
    <w:rsid w:val="0090230C"/>
    <w:rsid w:val="00902355"/>
    <w:rsid w:val="0090244D"/>
    <w:rsid w:val="00902B7E"/>
    <w:rsid w:val="00902F87"/>
    <w:rsid w:val="0090322F"/>
    <w:rsid w:val="00903821"/>
    <w:rsid w:val="00903A0A"/>
    <w:rsid w:val="00903A76"/>
    <w:rsid w:val="00903ADD"/>
    <w:rsid w:val="00903D69"/>
    <w:rsid w:val="00903E1A"/>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8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95B"/>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024"/>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8C"/>
    <w:rsid w:val="00950F15"/>
    <w:rsid w:val="00951043"/>
    <w:rsid w:val="0095109D"/>
    <w:rsid w:val="0095115A"/>
    <w:rsid w:val="0095155C"/>
    <w:rsid w:val="0095159D"/>
    <w:rsid w:val="00951717"/>
    <w:rsid w:val="0095175E"/>
    <w:rsid w:val="0095195D"/>
    <w:rsid w:val="00951C52"/>
    <w:rsid w:val="00951EED"/>
    <w:rsid w:val="00951F98"/>
    <w:rsid w:val="00952145"/>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67AAD"/>
    <w:rsid w:val="009704E2"/>
    <w:rsid w:val="00970621"/>
    <w:rsid w:val="009711F5"/>
    <w:rsid w:val="009715F6"/>
    <w:rsid w:val="009717EF"/>
    <w:rsid w:val="0097180E"/>
    <w:rsid w:val="00971C4F"/>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02C"/>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05"/>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D23"/>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3CEF"/>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CBA"/>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335D"/>
    <w:rsid w:val="00A03FDA"/>
    <w:rsid w:val="00A04900"/>
    <w:rsid w:val="00A04BF7"/>
    <w:rsid w:val="00A04C2B"/>
    <w:rsid w:val="00A04E93"/>
    <w:rsid w:val="00A04EF7"/>
    <w:rsid w:val="00A0513C"/>
    <w:rsid w:val="00A05473"/>
    <w:rsid w:val="00A054DF"/>
    <w:rsid w:val="00A054ED"/>
    <w:rsid w:val="00A05616"/>
    <w:rsid w:val="00A05C33"/>
    <w:rsid w:val="00A05EC8"/>
    <w:rsid w:val="00A0629D"/>
    <w:rsid w:val="00A065BF"/>
    <w:rsid w:val="00A066D8"/>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383"/>
    <w:rsid w:val="00A118C3"/>
    <w:rsid w:val="00A11FC5"/>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2DD"/>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695"/>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270"/>
    <w:rsid w:val="00A32532"/>
    <w:rsid w:val="00A32669"/>
    <w:rsid w:val="00A32AA8"/>
    <w:rsid w:val="00A32E7F"/>
    <w:rsid w:val="00A3314F"/>
    <w:rsid w:val="00A336B9"/>
    <w:rsid w:val="00A33D44"/>
    <w:rsid w:val="00A33DD6"/>
    <w:rsid w:val="00A344A2"/>
    <w:rsid w:val="00A349A0"/>
    <w:rsid w:val="00A34CF1"/>
    <w:rsid w:val="00A35288"/>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2DD3"/>
    <w:rsid w:val="00A4309B"/>
    <w:rsid w:val="00A43821"/>
    <w:rsid w:val="00A43AD8"/>
    <w:rsid w:val="00A43CA2"/>
    <w:rsid w:val="00A44321"/>
    <w:rsid w:val="00A4474D"/>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EC3"/>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39CB"/>
    <w:rsid w:val="00A64D8A"/>
    <w:rsid w:val="00A64E3D"/>
    <w:rsid w:val="00A64F54"/>
    <w:rsid w:val="00A65082"/>
    <w:rsid w:val="00A655B0"/>
    <w:rsid w:val="00A655C9"/>
    <w:rsid w:val="00A65681"/>
    <w:rsid w:val="00A65AF5"/>
    <w:rsid w:val="00A65B59"/>
    <w:rsid w:val="00A65C06"/>
    <w:rsid w:val="00A65E6C"/>
    <w:rsid w:val="00A66F6A"/>
    <w:rsid w:val="00A671CF"/>
    <w:rsid w:val="00A673F7"/>
    <w:rsid w:val="00A677AD"/>
    <w:rsid w:val="00A6795C"/>
    <w:rsid w:val="00A67960"/>
    <w:rsid w:val="00A67AD6"/>
    <w:rsid w:val="00A702A2"/>
    <w:rsid w:val="00A7048E"/>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3A5"/>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0C"/>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D8B"/>
    <w:rsid w:val="00AC0E25"/>
    <w:rsid w:val="00AC0F76"/>
    <w:rsid w:val="00AC14B6"/>
    <w:rsid w:val="00AC170B"/>
    <w:rsid w:val="00AC197B"/>
    <w:rsid w:val="00AC1BE0"/>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4F4E"/>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18A"/>
    <w:rsid w:val="00AD0960"/>
    <w:rsid w:val="00AD0AB2"/>
    <w:rsid w:val="00AD0ABA"/>
    <w:rsid w:val="00AD0B54"/>
    <w:rsid w:val="00AD128A"/>
    <w:rsid w:val="00AD12FD"/>
    <w:rsid w:val="00AD133F"/>
    <w:rsid w:val="00AD1648"/>
    <w:rsid w:val="00AD16E4"/>
    <w:rsid w:val="00AD1B94"/>
    <w:rsid w:val="00AD1F12"/>
    <w:rsid w:val="00AD3201"/>
    <w:rsid w:val="00AD3A0A"/>
    <w:rsid w:val="00AD3A11"/>
    <w:rsid w:val="00AD3EEC"/>
    <w:rsid w:val="00AD4539"/>
    <w:rsid w:val="00AD4573"/>
    <w:rsid w:val="00AD4A04"/>
    <w:rsid w:val="00AD4F94"/>
    <w:rsid w:val="00AD5053"/>
    <w:rsid w:val="00AD50F7"/>
    <w:rsid w:val="00AD57C0"/>
    <w:rsid w:val="00AD57F4"/>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E7F85"/>
    <w:rsid w:val="00AF0014"/>
    <w:rsid w:val="00AF00B7"/>
    <w:rsid w:val="00AF0658"/>
    <w:rsid w:val="00AF08F3"/>
    <w:rsid w:val="00AF09CB"/>
    <w:rsid w:val="00AF0E90"/>
    <w:rsid w:val="00AF1458"/>
    <w:rsid w:val="00AF15AC"/>
    <w:rsid w:val="00AF18C9"/>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85D"/>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6D3A"/>
    <w:rsid w:val="00B27205"/>
    <w:rsid w:val="00B2739F"/>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2594"/>
    <w:rsid w:val="00B425EE"/>
    <w:rsid w:val="00B428C9"/>
    <w:rsid w:val="00B42B28"/>
    <w:rsid w:val="00B431C4"/>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9B8"/>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5B5B"/>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C91"/>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70"/>
    <w:rsid w:val="00B81E26"/>
    <w:rsid w:val="00B8213F"/>
    <w:rsid w:val="00B822C8"/>
    <w:rsid w:val="00B823FD"/>
    <w:rsid w:val="00B8294C"/>
    <w:rsid w:val="00B82DD1"/>
    <w:rsid w:val="00B8327C"/>
    <w:rsid w:val="00B83982"/>
    <w:rsid w:val="00B83DFC"/>
    <w:rsid w:val="00B83EF9"/>
    <w:rsid w:val="00B83FA3"/>
    <w:rsid w:val="00B84B6F"/>
    <w:rsid w:val="00B84E63"/>
    <w:rsid w:val="00B85524"/>
    <w:rsid w:val="00B85626"/>
    <w:rsid w:val="00B85DAB"/>
    <w:rsid w:val="00B85EF5"/>
    <w:rsid w:val="00B85FCD"/>
    <w:rsid w:val="00B8630C"/>
    <w:rsid w:val="00B864A5"/>
    <w:rsid w:val="00B87038"/>
    <w:rsid w:val="00B870D2"/>
    <w:rsid w:val="00B8774B"/>
    <w:rsid w:val="00B87E24"/>
    <w:rsid w:val="00B87E51"/>
    <w:rsid w:val="00B902A3"/>
    <w:rsid w:val="00B9054B"/>
    <w:rsid w:val="00B905CD"/>
    <w:rsid w:val="00B905FA"/>
    <w:rsid w:val="00B907D8"/>
    <w:rsid w:val="00B90AD9"/>
    <w:rsid w:val="00B90D5E"/>
    <w:rsid w:val="00B90E77"/>
    <w:rsid w:val="00B91699"/>
    <w:rsid w:val="00B917E4"/>
    <w:rsid w:val="00B91DAE"/>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CF7"/>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498"/>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4E4"/>
    <w:rsid w:val="00BB3551"/>
    <w:rsid w:val="00BB38AD"/>
    <w:rsid w:val="00BB40FD"/>
    <w:rsid w:val="00BB420B"/>
    <w:rsid w:val="00BB4F3B"/>
    <w:rsid w:val="00BB533D"/>
    <w:rsid w:val="00BB53C0"/>
    <w:rsid w:val="00BB5C47"/>
    <w:rsid w:val="00BB5DFC"/>
    <w:rsid w:val="00BB668D"/>
    <w:rsid w:val="00BB6726"/>
    <w:rsid w:val="00BB67BA"/>
    <w:rsid w:val="00BB6920"/>
    <w:rsid w:val="00BB6933"/>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2BDF"/>
    <w:rsid w:val="00BD3D9C"/>
    <w:rsid w:val="00BD4029"/>
    <w:rsid w:val="00BD4249"/>
    <w:rsid w:val="00BD46E5"/>
    <w:rsid w:val="00BD4C2B"/>
    <w:rsid w:val="00BD4E45"/>
    <w:rsid w:val="00BD4EC5"/>
    <w:rsid w:val="00BD500C"/>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972"/>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709"/>
    <w:rsid w:val="00C0484F"/>
    <w:rsid w:val="00C049CC"/>
    <w:rsid w:val="00C04B1C"/>
    <w:rsid w:val="00C04E8A"/>
    <w:rsid w:val="00C05017"/>
    <w:rsid w:val="00C0510D"/>
    <w:rsid w:val="00C05386"/>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56"/>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8E"/>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D48"/>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B00"/>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3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821"/>
    <w:rsid w:val="00C57955"/>
    <w:rsid w:val="00C57A4D"/>
    <w:rsid w:val="00C57ED4"/>
    <w:rsid w:val="00C60108"/>
    <w:rsid w:val="00C6042A"/>
    <w:rsid w:val="00C606EE"/>
    <w:rsid w:val="00C60A83"/>
    <w:rsid w:val="00C60B8B"/>
    <w:rsid w:val="00C60C64"/>
    <w:rsid w:val="00C60E00"/>
    <w:rsid w:val="00C611DE"/>
    <w:rsid w:val="00C611E6"/>
    <w:rsid w:val="00C612EB"/>
    <w:rsid w:val="00C61438"/>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81D"/>
    <w:rsid w:val="00C65889"/>
    <w:rsid w:val="00C658AD"/>
    <w:rsid w:val="00C65B5B"/>
    <w:rsid w:val="00C65CF4"/>
    <w:rsid w:val="00C66579"/>
    <w:rsid w:val="00C667E7"/>
    <w:rsid w:val="00C66A4C"/>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7D1"/>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E"/>
    <w:rsid w:val="00C927AB"/>
    <w:rsid w:val="00C92CDA"/>
    <w:rsid w:val="00C92EF4"/>
    <w:rsid w:val="00C9314A"/>
    <w:rsid w:val="00C93191"/>
    <w:rsid w:val="00C9325F"/>
    <w:rsid w:val="00C9384D"/>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A7C89"/>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0E"/>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3DA6"/>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821"/>
    <w:rsid w:val="00D15B34"/>
    <w:rsid w:val="00D15BB2"/>
    <w:rsid w:val="00D1633E"/>
    <w:rsid w:val="00D16B76"/>
    <w:rsid w:val="00D16DCC"/>
    <w:rsid w:val="00D16E68"/>
    <w:rsid w:val="00D16F9D"/>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47B"/>
    <w:rsid w:val="00D2753A"/>
    <w:rsid w:val="00D2797C"/>
    <w:rsid w:val="00D307FD"/>
    <w:rsid w:val="00D30937"/>
    <w:rsid w:val="00D3099C"/>
    <w:rsid w:val="00D30A0C"/>
    <w:rsid w:val="00D30BC4"/>
    <w:rsid w:val="00D30C98"/>
    <w:rsid w:val="00D30FF3"/>
    <w:rsid w:val="00D31655"/>
    <w:rsid w:val="00D3171D"/>
    <w:rsid w:val="00D318EA"/>
    <w:rsid w:val="00D31C7A"/>
    <w:rsid w:val="00D31CD5"/>
    <w:rsid w:val="00D32081"/>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6870"/>
    <w:rsid w:val="00D768E5"/>
    <w:rsid w:val="00D77524"/>
    <w:rsid w:val="00D77ED3"/>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2BA"/>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2E"/>
    <w:rsid w:val="00DB3D90"/>
    <w:rsid w:val="00DB3F2E"/>
    <w:rsid w:val="00DB40AE"/>
    <w:rsid w:val="00DB4190"/>
    <w:rsid w:val="00DB43B0"/>
    <w:rsid w:val="00DB51CD"/>
    <w:rsid w:val="00DB5877"/>
    <w:rsid w:val="00DB58C7"/>
    <w:rsid w:val="00DB65F1"/>
    <w:rsid w:val="00DB6614"/>
    <w:rsid w:val="00DB68E9"/>
    <w:rsid w:val="00DB6906"/>
    <w:rsid w:val="00DB698B"/>
    <w:rsid w:val="00DB69FD"/>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59"/>
    <w:rsid w:val="00DD47DD"/>
    <w:rsid w:val="00DD4BE3"/>
    <w:rsid w:val="00DD51BE"/>
    <w:rsid w:val="00DD543E"/>
    <w:rsid w:val="00DD56DA"/>
    <w:rsid w:val="00DD585F"/>
    <w:rsid w:val="00DD5A69"/>
    <w:rsid w:val="00DD674C"/>
    <w:rsid w:val="00DD6B51"/>
    <w:rsid w:val="00DD6D64"/>
    <w:rsid w:val="00DD702A"/>
    <w:rsid w:val="00DD727F"/>
    <w:rsid w:val="00DD738B"/>
    <w:rsid w:val="00DD75A0"/>
    <w:rsid w:val="00DD7715"/>
    <w:rsid w:val="00DD7BAD"/>
    <w:rsid w:val="00DD7BBF"/>
    <w:rsid w:val="00DD7C10"/>
    <w:rsid w:val="00DE01E8"/>
    <w:rsid w:val="00DE030E"/>
    <w:rsid w:val="00DE0570"/>
    <w:rsid w:val="00DE0AB4"/>
    <w:rsid w:val="00DE0AD0"/>
    <w:rsid w:val="00DE0AD5"/>
    <w:rsid w:val="00DE15D4"/>
    <w:rsid w:val="00DE176E"/>
    <w:rsid w:val="00DE1A20"/>
    <w:rsid w:val="00DE24DF"/>
    <w:rsid w:val="00DE24E5"/>
    <w:rsid w:val="00DE27FC"/>
    <w:rsid w:val="00DE292A"/>
    <w:rsid w:val="00DE2AF7"/>
    <w:rsid w:val="00DE2E22"/>
    <w:rsid w:val="00DE31E4"/>
    <w:rsid w:val="00DE32B6"/>
    <w:rsid w:val="00DE33A3"/>
    <w:rsid w:val="00DE3462"/>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349"/>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AE2"/>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8BA"/>
    <w:rsid w:val="00E22AB7"/>
    <w:rsid w:val="00E23168"/>
    <w:rsid w:val="00E231E3"/>
    <w:rsid w:val="00E23350"/>
    <w:rsid w:val="00E23397"/>
    <w:rsid w:val="00E23427"/>
    <w:rsid w:val="00E239AF"/>
    <w:rsid w:val="00E23FB6"/>
    <w:rsid w:val="00E24374"/>
    <w:rsid w:val="00E24458"/>
    <w:rsid w:val="00E24AF6"/>
    <w:rsid w:val="00E24E6F"/>
    <w:rsid w:val="00E2504A"/>
    <w:rsid w:val="00E253DA"/>
    <w:rsid w:val="00E25A1D"/>
    <w:rsid w:val="00E25B95"/>
    <w:rsid w:val="00E25FA3"/>
    <w:rsid w:val="00E260F5"/>
    <w:rsid w:val="00E26238"/>
    <w:rsid w:val="00E262DC"/>
    <w:rsid w:val="00E26D02"/>
    <w:rsid w:val="00E26DBF"/>
    <w:rsid w:val="00E26E4A"/>
    <w:rsid w:val="00E26F0F"/>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FD0"/>
    <w:rsid w:val="00E5618E"/>
    <w:rsid w:val="00E56647"/>
    <w:rsid w:val="00E566F2"/>
    <w:rsid w:val="00E56CE5"/>
    <w:rsid w:val="00E57384"/>
    <w:rsid w:val="00E573D7"/>
    <w:rsid w:val="00E57C4E"/>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964"/>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298"/>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A3E"/>
    <w:rsid w:val="00EB7D20"/>
    <w:rsid w:val="00EB7D9E"/>
    <w:rsid w:val="00EC001E"/>
    <w:rsid w:val="00EC0168"/>
    <w:rsid w:val="00EC08B9"/>
    <w:rsid w:val="00EC1144"/>
    <w:rsid w:val="00EC133C"/>
    <w:rsid w:val="00EC13A1"/>
    <w:rsid w:val="00EC1652"/>
    <w:rsid w:val="00EC1A3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9FD"/>
    <w:rsid w:val="00EC7AB8"/>
    <w:rsid w:val="00EC7B83"/>
    <w:rsid w:val="00ED02CD"/>
    <w:rsid w:val="00ED04C7"/>
    <w:rsid w:val="00ED06C4"/>
    <w:rsid w:val="00ED0B57"/>
    <w:rsid w:val="00ED0EBC"/>
    <w:rsid w:val="00ED1534"/>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801"/>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492"/>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527"/>
    <w:rsid w:val="00F006FD"/>
    <w:rsid w:val="00F0093D"/>
    <w:rsid w:val="00F00F29"/>
    <w:rsid w:val="00F0119C"/>
    <w:rsid w:val="00F0125F"/>
    <w:rsid w:val="00F01393"/>
    <w:rsid w:val="00F017F5"/>
    <w:rsid w:val="00F01DC0"/>
    <w:rsid w:val="00F026F4"/>
    <w:rsid w:val="00F02A8E"/>
    <w:rsid w:val="00F02ACD"/>
    <w:rsid w:val="00F02BEB"/>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5E70"/>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0E2A"/>
    <w:rsid w:val="00F2109D"/>
    <w:rsid w:val="00F21564"/>
    <w:rsid w:val="00F21659"/>
    <w:rsid w:val="00F21EAA"/>
    <w:rsid w:val="00F21EE9"/>
    <w:rsid w:val="00F220E2"/>
    <w:rsid w:val="00F22170"/>
    <w:rsid w:val="00F22BB1"/>
    <w:rsid w:val="00F22E8F"/>
    <w:rsid w:val="00F23E31"/>
    <w:rsid w:val="00F23FF3"/>
    <w:rsid w:val="00F24066"/>
    <w:rsid w:val="00F2440C"/>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C1"/>
    <w:rsid w:val="00F351F8"/>
    <w:rsid w:val="00F353D8"/>
    <w:rsid w:val="00F35683"/>
    <w:rsid w:val="00F358D5"/>
    <w:rsid w:val="00F3594A"/>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649"/>
    <w:rsid w:val="00F45724"/>
    <w:rsid w:val="00F45882"/>
    <w:rsid w:val="00F45898"/>
    <w:rsid w:val="00F45D85"/>
    <w:rsid w:val="00F460EA"/>
    <w:rsid w:val="00F4626C"/>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06B"/>
    <w:rsid w:val="00F531D0"/>
    <w:rsid w:val="00F532EF"/>
    <w:rsid w:val="00F53301"/>
    <w:rsid w:val="00F53DB9"/>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588"/>
    <w:rsid w:val="00F6064E"/>
    <w:rsid w:val="00F60E00"/>
    <w:rsid w:val="00F611A0"/>
    <w:rsid w:val="00F61451"/>
    <w:rsid w:val="00F61488"/>
    <w:rsid w:val="00F61631"/>
    <w:rsid w:val="00F61892"/>
    <w:rsid w:val="00F61BC1"/>
    <w:rsid w:val="00F61D42"/>
    <w:rsid w:val="00F6212C"/>
    <w:rsid w:val="00F62651"/>
    <w:rsid w:val="00F627BC"/>
    <w:rsid w:val="00F630C2"/>
    <w:rsid w:val="00F6323A"/>
    <w:rsid w:val="00F6363A"/>
    <w:rsid w:val="00F63702"/>
    <w:rsid w:val="00F63746"/>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D86"/>
    <w:rsid w:val="00F75FB4"/>
    <w:rsid w:val="00F764CB"/>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DA"/>
    <w:rsid w:val="00F865E8"/>
    <w:rsid w:val="00F8674B"/>
    <w:rsid w:val="00F86989"/>
    <w:rsid w:val="00F86EDC"/>
    <w:rsid w:val="00F9052F"/>
    <w:rsid w:val="00F90834"/>
    <w:rsid w:val="00F90BC9"/>
    <w:rsid w:val="00F90ED4"/>
    <w:rsid w:val="00F91033"/>
    <w:rsid w:val="00F91269"/>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89A"/>
    <w:rsid w:val="00FA098A"/>
    <w:rsid w:val="00FA0B51"/>
    <w:rsid w:val="00FA0C58"/>
    <w:rsid w:val="00FA1695"/>
    <w:rsid w:val="00FA17AA"/>
    <w:rsid w:val="00FA17DD"/>
    <w:rsid w:val="00FA193C"/>
    <w:rsid w:val="00FA1B5D"/>
    <w:rsid w:val="00FA1BD6"/>
    <w:rsid w:val="00FA21B5"/>
    <w:rsid w:val="00FA241D"/>
    <w:rsid w:val="00FA2727"/>
    <w:rsid w:val="00FA2A2B"/>
    <w:rsid w:val="00FA2BF9"/>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199"/>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7D"/>
    <w:rsid w:val="00FB73BD"/>
    <w:rsid w:val="00FB78B5"/>
    <w:rsid w:val="00FB79A4"/>
    <w:rsid w:val="00FB7AC9"/>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2CC7"/>
    <w:rsid w:val="00FC3BA5"/>
    <w:rsid w:val="00FC3C01"/>
    <w:rsid w:val="00FC3D31"/>
    <w:rsid w:val="00FC3D59"/>
    <w:rsid w:val="00FC4814"/>
    <w:rsid w:val="00FC4A64"/>
    <w:rsid w:val="00FC4B9A"/>
    <w:rsid w:val="00FC4D53"/>
    <w:rsid w:val="00FC4F4B"/>
    <w:rsid w:val="00FC507E"/>
    <w:rsid w:val="00FC51C4"/>
    <w:rsid w:val="00FC55A9"/>
    <w:rsid w:val="00FC55BA"/>
    <w:rsid w:val="00FC5948"/>
    <w:rsid w:val="00FC5D65"/>
    <w:rsid w:val="00FC5EAC"/>
    <w:rsid w:val="00FC5F6A"/>
    <w:rsid w:val="00FC62D2"/>
    <w:rsid w:val="00FC6466"/>
    <w:rsid w:val="00FC6878"/>
    <w:rsid w:val="00FC6CC0"/>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0B60"/>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42"/>
    <w:rsid w:val="00FF0DD7"/>
    <w:rsid w:val="00FF1639"/>
    <w:rsid w:val="00FF1CB2"/>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35"/>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apple-converted-space">
    <w:name w:val="apple-converted-space"/>
    <w:qFormat/>
    <w:rsid w:val="000B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A6B4C-5B54-4611-A3D5-C0969E0C3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dcmitype/"/>
    <ds:schemaRef ds:uri="9b239327-9e80-40e4-b1b7-4394fed77a33"/>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http://www.w3.org/XML/1998/namespace"/>
    <ds:schemaRef ds:uri="http://schemas.microsoft.com/office/2006/documentManagement/type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6608</TotalTime>
  <Pages>5</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1161</cp:revision>
  <cp:lastPrinted>2022-09-30T11:23:00Z</cp:lastPrinted>
  <dcterms:created xsi:type="dcterms:W3CDTF">2022-08-12T14:20:00Z</dcterms:created>
  <dcterms:modified xsi:type="dcterms:W3CDTF">2023-05-15T11:21:00Z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