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8D85D" w14:textId="4FC54259" w:rsidR="007741CF" w:rsidRPr="00740236" w:rsidRDefault="007741CF" w:rsidP="007741C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40236" w:rsidRPr="00740236">
        <w:rPr>
          <w:rFonts w:ascii="Arial" w:hAnsi="Arial" w:cs="Arial"/>
          <w:b/>
          <w:noProof/>
          <w:sz w:val="24"/>
          <w:lang w:val="en-CN"/>
        </w:rPr>
        <w:t>R4-2307657</w:t>
      </w:r>
    </w:p>
    <w:p w14:paraId="667128AC" w14:textId="77777777" w:rsidR="007741CF" w:rsidRDefault="007741CF" w:rsidP="007741CF">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1EEA12A" w14:textId="77777777" w:rsidR="00A004ED" w:rsidRPr="00B66FBB" w:rsidRDefault="00A004ED" w:rsidP="00327C36">
      <w:pPr>
        <w:tabs>
          <w:tab w:val="left" w:pos="1985"/>
        </w:tabs>
        <w:spacing w:after="120"/>
        <w:jc w:val="both"/>
        <w:rPr>
          <w:rFonts w:ascii="Arial" w:hAnsi="Arial" w:cs="Arial"/>
          <w:b/>
          <w:noProof/>
          <w:sz w:val="24"/>
          <w:lang w:val="en-US"/>
        </w:rPr>
      </w:pPr>
    </w:p>
    <w:p w14:paraId="16FC7694" w14:textId="46913FA0"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E18B2">
        <w:rPr>
          <w:rFonts w:ascii="Arial" w:hAnsi="Arial" w:cs="Arial"/>
          <w:b/>
          <w:sz w:val="22"/>
          <w:szCs w:val="22"/>
          <w:lang w:val="en-US"/>
        </w:rPr>
        <w:t>8</w:t>
      </w:r>
      <w:r w:rsidR="00265A85" w:rsidRPr="00B66FBB">
        <w:rPr>
          <w:rFonts w:ascii="Arial" w:hAnsi="Arial" w:cs="Arial"/>
          <w:b/>
          <w:sz w:val="22"/>
          <w:szCs w:val="22"/>
          <w:lang w:val="en-US"/>
        </w:rPr>
        <w:t>.</w:t>
      </w:r>
      <w:r w:rsidR="00E5118F">
        <w:rPr>
          <w:rFonts w:ascii="Arial" w:hAnsi="Arial" w:cs="Arial"/>
          <w:b/>
          <w:sz w:val="22"/>
          <w:szCs w:val="22"/>
          <w:lang w:val="en-US"/>
        </w:rPr>
        <w:t>30</w:t>
      </w:r>
      <w:r w:rsidR="00265A85" w:rsidRPr="00B66FBB">
        <w:rPr>
          <w:rFonts w:ascii="Arial" w:hAnsi="Arial" w:cs="Arial"/>
          <w:b/>
          <w:sz w:val="22"/>
          <w:szCs w:val="22"/>
          <w:lang w:val="en-US"/>
        </w:rPr>
        <w:t>.</w:t>
      </w:r>
      <w:r w:rsidR="00E5118F">
        <w:rPr>
          <w:rFonts w:ascii="Arial" w:hAnsi="Arial" w:cs="Arial"/>
          <w:b/>
          <w:sz w:val="22"/>
          <w:szCs w:val="22"/>
          <w:lang w:val="en-US"/>
        </w:rPr>
        <w:t>3</w:t>
      </w:r>
      <w:r w:rsidR="00A51BB0">
        <w:rPr>
          <w:rFonts w:ascii="Arial" w:hAnsi="Arial" w:cs="Arial"/>
          <w:b/>
          <w:sz w:val="22"/>
          <w:szCs w:val="22"/>
          <w:lang w:val="en-US"/>
        </w:rPr>
        <w:t>.</w:t>
      </w:r>
      <w:r w:rsidR="00E5118F">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236A026" w:rsidR="00712CC1" w:rsidRPr="00D77E94" w:rsidRDefault="00712CC1" w:rsidP="00D77E94">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D77E94" w:rsidRPr="00D77E94">
        <w:rPr>
          <w:rFonts w:ascii="Arial" w:hAnsi="Arial" w:cs="Arial"/>
          <w:b/>
          <w:sz w:val="22"/>
          <w:szCs w:val="22"/>
          <w:lang w:val="en-CN"/>
        </w:rPr>
        <w:t>Discussion on timing requirements for UL multi-DCI multi-TRP with two TAs of R18 eFeMIMO</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2CA459B0" w:rsidR="007E283F" w:rsidRDefault="00EF0134" w:rsidP="00CA0B7B">
      <w:pPr>
        <w:rPr>
          <w:lang w:val="en-US"/>
        </w:rPr>
      </w:pPr>
      <w:r>
        <w:rPr>
          <w:lang w:val="en-US" w:eastAsia="zh-CN"/>
        </w:rPr>
        <w:t>M</w:t>
      </w:r>
      <w:r w:rsidRPr="00EF0134">
        <w:rPr>
          <w:lang w:val="en-US" w:eastAsia="zh-CN"/>
        </w:rPr>
        <w:t>ulti-DCI mult-TRP with two TAs</w:t>
      </w:r>
      <w:r>
        <w:rPr>
          <w:lang w:val="en-US" w:eastAsia="zh-CN"/>
        </w:rPr>
        <w:t xml:space="preserve"> in R18 MIMO</w:t>
      </w:r>
      <w:r w:rsidR="00AD5F64">
        <w:rPr>
          <w:bCs/>
          <w:lang w:val="en-US"/>
        </w:rPr>
        <w:t xml:space="preserve"> </w:t>
      </w:r>
      <w:r w:rsidR="0051390F">
        <w:rPr>
          <w:lang w:val="en-US"/>
        </w:rPr>
        <w:t>was</w:t>
      </w:r>
      <w:r w:rsidR="008E537B" w:rsidRPr="00B66FBB">
        <w:rPr>
          <w:lang w:val="en-US"/>
        </w:rPr>
        <w:t xml:space="preserve"> </w:t>
      </w:r>
      <w:r w:rsidR="00AD5F64">
        <w:rPr>
          <w:rFonts w:hint="eastAsia"/>
          <w:lang w:val="en-US" w:eastAsia="zh-CN"/>
        </w:rPr>
        <w:t>wi</w:t>
      </w:r>
      <w:r w:rsidR="00AD5F64">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BED3BBE" w14:textId="71042826" w:rsidR="00940F27" w:rsidRDefault="00940F27" w:rsidP="005D2AFA">
      <w:pPr>
        <w:rPr>
          <w:lang w:val="en-US" w:eastAsia="x-none"/>
        </w:rPr>
      </w:pPr>
      <w:r>
        <w:rPr>
          <w:lang w:val="en-US" w:eastAsia="x-none"/>
        </w:rPr>
        <w:t xml:space="preserve">The first issue is about </w:t>
      </w:r>
      <w:r w:rsidRPr="00940F27">
        <w:rPr>
          <w:bCs/>
          <w:lang w:eastAsia="x-none"/>
        </w:rPr>
        <w:t>assumption on M1/M2 for MTTD for UE not capable of supporting RTD&gt;CP.</w:t>
      </w:r>
    </w:p>
    <w:p w14:paraId="4AA82C51" w14:textId="77777777" w:rsidR="00940F27" w:rsidRPr="00252EE5" w:rsidRDefault="00940F27" w:rsidP="00940F27">
      <w:pPr>
        <w:rPr>
          <w:b/>
          <w:u w:val="single"/>
          <w:lang w:eastAsia="ko-KR"/>
        </w:rPr>
      </w:pPr>
      <w:r w:rsidRPr="00252EE5">
        <w:rPr>
          <w:b/>
          <w:u w:val="single"/>
          <w:lang w:eastAsia="ko-KR"/>
        </w:rPr>
        <w:t>Issue 2-1-1: What is the assumption on M1/M2 for MTTD for UE not capable of supporting RTD&gt;CP?</w:t>
      </w:r>
    </w:p>
    <w:p w14:paraId="30B8ED34" w14:textId="77777777" w:rsidR="00940F27" w:rsidRPr="001923D1" w:rsidRDefault="00940F27" w:rsidP="00940F27">
      <w:pPr>
        <w:pStyle w:val="ListParagraph"/>
        <w:widowControl/>
        <w:numPr>
          <w:ilvl w:val="0"/>
          <w:numId w:val="65"/>
        </w:numPr>
        <w:autoSpaceDE/>
        <w:autoSpaceDN/>
        <w:adjustRightInd/>
        <w:spacing w:after="120" w:line="259" w:lineRule="auto"/>
        <w:ind w:firstLineChars="0"/>
        <w:rPr>
          <w:lang w:eastAsia="zh-CN"/>
        </w:rPr>
      </w:pPr>
      <w:r w:rsidRPr="001923D1">
        <w:rPr>
          <w:lang w:eastAsia="zh-CN"/>
        </w:rPr>
        <w:t>Proposals:</w:t>
      </w:r>
    </w:p>
    <w:p w14:paraId="4170AC32" w14:textId="77777777" w:rsidR="00940F27" w:rsidRPr="001923D1" w:rsidRDefault="00940F27" w:rsidP="00940F27">
      <w:pPr>
        <w:pStyle w:val="ListParagraph"/>
        <w:widowControl/>
        <w:numPr>
          <w:ilvl w:val="1"/>
          <w:numId w:val="65"/>
        </w:numPr>
        <w:overflowPunct w:val="0"/>
        <w:spacing w:after="120" w:line="252" w:lineRule="auto"/>
        <w:ind w:firstLineChars="0"/>
        <w:rPr>
          <w:lang w:eastAsia="zh-CN"/>
        </w:rPr>
      </w:pPr>
      <w:r w:rsidRPr="001923D1">
        <w:rPr>
          <w:u w:val="single"/>
          <w:lang w:eastAsia="ja-JP"/>
        </w:rPr>
        <w:t>MTTD</w:t>
      </w:r>
      <w:r w:rsidRPr="001923D1">
        <w:rPr>
          <w:u w:val="single"/>
          <w:lang w:eastAsia="ko-KR"/>
        </w:rPr>
        <w:t xml:space="preserve"> for UE not capable of supporting RTD &gt; CP</w:t>
      </w:r>
    </w:p>
    <w:p w14:paraId="1A8ADEDF" w14:textId="77777777" w:rsidR="00940F27" w:rsidRPr="001923D1" w:rsidRDefault="00940F27" w:rsidP="00940F27">
      <w:pPr>
        <w:pStyle w:val="ListParagraph"/>
        <w:widowControl/>
        <w:numPr>
          <w:ilvl w:val="1"/>
          <w:numId w:val="26"/>
        </w:numPr>
        <w:autoSpaceDE/>
        <w:autoSpaceDN/>
        <w:adjustRightInd/>
        <w:spacing w:after="120" w:line="240" w:lineRule="auto"/>
        <w:ind w:firstLineChars="0"/>
        <w:rPr>
          <w:lang w:eastAsia="zh-CN"/>
        </w:rPr>
      </w:pPr>
      <w:r w:rsidRPr="001923D1">
        <w:rPr>
          <w:rFonts w:eastAsiaTheme="minorEastAsia"/>
          <w:iCs/>
          <w:lang w:val="en-US" w:eastAsia="zh-CN"/>
        </w:rPr>
        <w:t>Option</w:t>
      </w:r>
      <w:r w:rsidRPr="001923D1">
        <w:rPr>
          <w:lang w:eastAsia="zh-CN"/>
        </w:rPr>
        <w:t xml:space="preserve"> 1: (MediaTek)</w:t>
      </w:r>
    </w:p>
    <w:p w14:paraId="5C94C948" w14:textId="77777777" w:rsidR="00940F27" w:rsidRPr="001923D1" w:rsidRDefault="00940F27" w:rsidP="00940F27">
      <w:pPr>
        <w:pStyle w:val="ListParagraph"/>
        <w:widowControl/>
        <w:numPr>
          <w:ilvl w:val="2"/>
          <w:numId w:val="26"/>
        </w:numPr>
        <w:autoSpaceDE/>
        <w:autoSpaceDN/>
        <w:adjustRightInd/>
        <w:spacing w:after="120" w:line="240" w:lineRule="auto"/>
        <w:ind w:firstLineChars="0"/>
        <w:rPr>
          <w:lang w:eastAsia="zh-CN"/>
        </w:rPr>
      </w:pPr>
      <w:r w:rsidRPr="001923D1">
        <w:rPr>
          <w:bCs/>
        </w:rPr>
        <w:t>The MTTD between multiple TRPs can be defined as (CP + M1) for FR1 and (CP + M2) for FR2, M1=0 and M2=0</w:t>
      </w:r>
    </w:p>
    <w:p w14:paraId="52FAB8CE" w14:textId="77777777" w:rsidR="00940F27" w:rsidRPr="001923D1" w:rsidRDefault="00940F27" w:rsidP="00940F27">
      <w:pPr>
        <w:pStyle w:val="ListParagraph"/>
        <w:widowControl/>
        <w:numPr>
          <w:ilvl w:val="1"/>
          <w:numId w:val="26"/>
        </w:numPr>
        <w:autoSpaceDE/>
        <w:autoSpaceDN/>
        <w:adjustRightInd/>
        <w:spacing w:after="120" w:line="240" w:lineRule="auto"/>
        <w:ind w:firstLineChars="0"/>
        <w:rPr>
          <w:lang w:eastAsia="zh-CN"/>
        </w:rPr>
      </w:pPr>
      <w:r w:rsidRPr="001923D1">
        <w:rPr>
          <w:rFonts w:eastAsiaTheme="minorEastAsia"/>
          <w:iCs/>
          <w:lang w:val="en-US" w:eastAsia="zh-CN"/>
        </w:rPr>
        <w:t>Option</w:t>
      </w:r>
      <w:r w:rsidRPr="001923D1">
        <w:rPr>
          <w:lang w:eastAsia="zh-CN"/>
        </w:rPr>
        <w:t xml:space="preserve"> 2: (Nokia, Samsung, Xiaomi, ZTE, Huawei, QC, Ericsson, vivo, Apple)</w:t>
      </w:r>
    </w:p>
    <w:p w14:paraId="77909505" w14:textId="77777777" w:rsidR="00940F27" w:rsidRPr="001923D1" w:rsidRDefault="00940F27" w:rsidP="00940F27">
      <w:pPr>
        <w:pStyle w:val="ListParagraph"/>
        <w:widowControl/>
        <w:numPr>
          <w:ilvl w:val="2"/>
          <w:numId w:val="26"/>
        </w:numPr>
        <w:autoSpaceDE/>
        <w:autoSpaceDN/>
        <w:adjustRightInd/>
        <w:spacing w:after="120" w:line="240" w:lineRule="auto"/>
        <w:ind w:firstLineChars="0"/>
        <w:rPr>
          <w:lang w:eastAsia="ja-JP"/>
        </w:rPr>
      </w:pPr>
      <w:r w:rsidRPr="001923D1">
        <w:rPr>
          <w:lang w:eastAsia="zh-CN"/>
        </w:rPr>
        <w:t xml:space="preserve">If UE </w:t>
      </w:r>
      <w:r w:rsidRPr="001923D1">
        <w:rPr>
          <w:bCs/>
        </w:rPr>
        <w:t>supports</w:t>
      </w:r>
      <w:r w:rsidRPr="001923D1">
        <w:rPr>
          <w:lang w:eastAsia="zh-CN"/>
        </w:rPr>
        <w:t xml:space="preserve"> sTxMP</w:t>
      </w:r>
    </w:p>
    <w:p w14:paraId="00B1C706" w14:textId="77777777" w:rsidR="00940F27" w:rsidRPr="001923D1" w:rsidRDefault="00940F27" w:rsidP="00940F27">
      <w:pPr>
        <w:pStyle w:val="ListParagraph"/>
        <w:widowControl/>
        <w:numPr>
          <w:ilvl w:val="3"/>
          <w:numId w:val="26"/>
        </w:numPr>
        <w:overflowPunct w:val="0"/>
        <w:adjustRightInd/>
        <w:spacing w:after="120" w:line="252" w:lineRule="auto"/>
        <w:ind w:firstLineChars="0"/>
        <w:rPr>
          <w:i/>
          <w:iCs/>
          <w:lang w:eastAsia="zh-CN"/>
        </w:rPr>
      </w:pPr>
      <w:r w:rsidRPr="001923D1">
        <w:t xml:space="preserve">The MTTD between multiple TRPs can be defined as (CP + M1) for FR1 and (CP + M2) for FR2, M1=1.6us and M2=0.5 us </w:t>
      </w:r>
    </w:p>
    <w:p w14:paraId="3F2CDB5D" w14:textId="77777777" w:rsidR="00940F27" w:rsidRPr="001923D1" w:rsidRDefault="00940F27" w:rsidP="00940F27">
      <w:pPr>
        <w:pStyle w:val="ListParagraph"/>
        <w:widowControl/>
        <w:numPr>
          <w:ilvl w:val="2"/>
          <w:numId w:val="26"/>
        </w:numPr>
        <w:autoSpaceDE/>
        <w:autoSpaceDN/>
        <w:adjustRightInd/>
        <w:spacing w:after="120" w:line="240" w:lineRule="auto"/>
        <w:ind w:firstLineChars="0"/>
        <w:rPr>
          <w:lang w:val="en-US" w:eastAsia="zh-CN"/>
        </w:rPr>
      </w:pPr>
      <w:r w:rsidRPr="001923D1">
        <w:rPr>
          <w:lang w:eastAsia="zh-CN"/>
        </w:rPr>
        <w:t>If UE doesn’t support STxMP</w:t>
      </w:r>
    </w:p>
    <w:p w14:paraId="36E862BE" w14:textId="77777777" w:rsidR="00940F27" w:rsidRPr="001923D1" w:rsidRDefault="00940F27" w:rsidP="00940F27">
      <w:pPr>
        <w:pStyle w:val="ListParagraph"/>
        <w:widowControl/>
        <w:numPr>
          <w:ilvl w:val="3"/>
          <w:numId w:val="26"/>
        </w:numPr>
        <w:overflowPunct w:val="0"/>
        <w:adjustRightInd/>
        <w:spacing w:after="120" w:line="252" w:lineRule="auto"/>
        <w:ind w:firstLineChars="0"/>
        <w:rPr>
          <w:color w:val="000000"/>
          <w:lang w:val="en-US"/>
        </w:rPr>
      </w:pPr>
      <w:r w:rsidRPr="001923D1">
        <w:rPr>
          <w:color w:val="000000"/>
          <w:lang w:val="en-US"/>
        </w:rPr>
        <w:t xml:space="preserve">Wait </w:t>
      </w:r>
      <w:r w:rsidRPr="001923D1">
        <w:t>for</w:t>
      </w:r>
      <w:r w:rsidRPr="001923D1">
        <w:rPr>
          <w:color w:val="000000"/>
          <w:lang w:val="en-US"/>
        </w:rPr>
        <w:t xml:space="preserve"> RAN1 further progress for gap/scheduling restriction</w:t>
      </w:r>
    </w:p>
    <w:p w14:paraId="0C8E5038" w14:textId="11940FFD" w:rsidR="00940F27" w:rsidRPr="004B327A" w:rsidRDefault="00940F27" w:rsidP="005D2AFA">
      <w:pPr>
        <w:pStyle w:val="ListParagraph"/>
        <w:widowControl/>
        <w:numPr>
          <w:ilvl w:val="3"/>
          <w:numId w:val="26"/>
        </w:numPr>
        <w:overflowPunct w:val="0"/>
        <w:adjustRightInd/>
        <w:spacing w:after="120" w:line="252" w:lineRule="auto"/>
        <w:ind w:firstLineChars="0"/>
        <w:rPr>
          <w:b/>
          <w:u w:val="single"/>
          <w:lang w:eastAsia="ko-KR"/>
        </w:rPr>
      </w:pPr>
      <w:r w:rsidRPr="001923D1">
        <w:rPr>
          <w:color w:val="000000"/>
          <w:lang w:val="en-US"/>
        </w:rPr>
        <w:t>No MTTD requirements for this case.</w:t>
      </w:r>
    </w:p>
    <w:p w14:paraId="043475C2" w14:textId="0E816FBD" w:rsidR="00940F27" w:rsidRDefault="004B327A" w:rsidP="00C41C8C">
      <w:pPr>
        <w:rPr>
          <w:lang w:val="en-US" w:eastAsia="zh-CN"/>
        </w:rPr>
      </w:pPr>
      <w:r>
        <w:rPr>
          <w:lang w:eastAsia="x-none"/>
        </w:rPr>
        <w:t xml:space="preserve">We supported option 1 in previous RAN4 meetings because we also considered the case wherein UE is not capable of STxMP. For UE capable of multiple Tx/Rx panels, it can probably support </w:t>
      </w:r>
      <w:r w:rsidRPr="00D96169">
        <w:rPr>
          <w:color w:val="000000"/>
          <w:szCs w:val="24"/>
          <w:lang w:eastAsia="zh-CN"/>
        </w:rPr>
        <w:t>RTD&gt;CP</w:t>
      </w:r>
      <w:r>
        <w:rPr>
          <w:color w:val="000000"/>
          <w:szCs w:val="24"/>
          <w:lang w:eastAsia="zh-CN"/>
        </w:rPr>
        <w:t xml:space="preserve"> (</w:t>
      </w:r>
      <w:r w:rsidRPr="00D96169">
        <w:rPr>
          <w:color w:val="000000"/>
          <w:szCs w:val="24"/>
          <w:lang w:eastAsia="zh-CN"/>
        </w:rPr>
        <w:t>MRTD/MTTD value is 33/34.6 µs</w:t>
      </w:r>
      <w:r>
        <w:rPr>
          <w:color w:val="000000"/>
          <w:szCs w:val="24"/>
          <w:lang w:eastAsia="zh-CN"/>
        </w:rPr>
        <w:t xml:space="preserve">) since the two UL channels are processed separately, similar to CA. However, the open issue here is the general assumption for all UE that supports this feature. Note that the baseline assumption is this kind of UE doesn’t support RTD&gt;CP, which means the UE may not support simultaneous multiple panels operation. Using one panel for the UL transmission to two TRPs with different TAs is challenging when MTTD is larger than CP. </w:t>
      </w:r>
      <w:r w:rsidR="00C41C8C">
        <w:rPr>
          <w:color w:val="000000"/>
          <w:szCs w:val="24"/>
          <w:lang w:eastAsia="zh-CN"/>
        </w:rPr>
        <w:t xml:space="preserve">Besides, we think </w:t>
      </w:r>
      <w:r w:rsidR="00C41C8C" w:rsidRPr="002908E0">
        <w:rPr>
          <w:rFonts w:eastAsiaTheme="minorEastAsia"/>
          <w:lang w:val="en-US" w:eastAsia="zh-CN"/>
        </w:rPr>
        <w:t xml:space="preserve">MTTD may not be a very precise term here. Before the completion the first symbol to TRP 1, UE needs to start the second symbol to TRP 2, e.g. TA2 is larger than TA1. </w:t>
      </w:r>
      <w:r w:rsidR="00C41C8C">
        <w:rPr>
          <w:rFonts w:eastAsiaTheme="minorEastAsia"/>
          <w:lang w:val="en-US" w:eastAsia="zh-CN"/>
        </w:rPr>
        <w:t>What we really concern is about the</w:t>
      </w:r>
      <w:r w:rsidR="00C41C8C" w:rsidRPr="002908E0">
        <w:rPr>
          <w:rFonts w:eastAsiaTheme="minorEastAsia"/>
          <w:lang w:val="en-US" w:eastAsia="zh-CN"/>
        </w:rPr>
        <w:t xml:space="preserve"> overlapping duration</w:t>
      </w:r>
      <w:r w:rsidR="00C41C8C">
        <w:rPr>
          <w:rFonts w:eastAsiaTheme="minorEastAsia"/>
          <w:lang w:val="en-US" w:eastAsia="zh-CN"/>
        </w:rPr>
        <w:t xml:space="preserve"> in case of no STxMP.</w:t>
      </w:r>
      <w:r w:rsidR="00C41C8C">
        <w:rPr>
          <w:color w:val="000000"/>
          <w:szCs w:val="24"/>
          <w:lang w:val="en-US" w:eastAsia="zh-CN"/>
        </w:rPr>
        <w:t xml:space="preserve"> </w:t>
      </w:r>
      <w:r>
        <w:rPr>
          <w:color w:val="000000"/>
          <w:szCs w:val="24"/>
          <w:lang w:eastAsia="zh-CN"/>
        </w:rPr>
        <w:t xml:space="preserve">For instance, in the overlapping symbol UE may need to generate the later symbol in advance. Separate IFFT is expected since the later symbol is expected to be transmitted with different UL timing. Note that most likely the UL Tx power is different for the overlapping UL symbol to two different TRP. All these aspects need to be considered. </w:t>
      </w:r>
      <w:r w:rsidR="00C41C8C">
        <w:rPr>
          <w:lang w:val="en-US" w:eastAsia="zh-CN"/>
        </w:rPr>
        <w:t>If RAN1 can cover this in their design, RAN4 doesn’t need to discuss this anymore.</w:t>
      </w:r>
    </w:p>
    <w:p w14:paraId="54D4D559" w14:textId="427E2B0E" w:rsidR="00C41C8C" w:rsidRPr="00C41C8C" w:rsidRDefault="00F75072" w:rsidP="00F75072">
      <w:pPr>
        <w:pStyle w:val="Caption"/>
        <w:rPr>
          <w:color w:val="000000"/>
          <w:szCs w:val="24"/>
          <w:lang w:eastAsia="zh-CN"/>
        </w:rPr>
      </w:pPr>
      <w:bookmarkStart w:id="3" w:name="_Ref135042130"/>
      <w:r>
        <w:t xml:space="preserve">Proposal </w:t>
      </w:r>
      <w:r>
        <w:fldChar w:fldCharType="begin"/>
      </w:r>
      <w:r>
        <w:instrText xml:space="preserve"> SEQ Proposal \* ARABIC </w:instrText>
      </w:r>
      <w:r>
        <w:fldChar w:fldCharType="separate"/>
      </w:r>
      <w:r>
        <w:rPr>
          <w:noProof/>
        </w:rPr>
        <w:t>1</w:t>
      </w:r>
      <w:r>
        <w:fldChar w:fldCharType="end"/>
      </w:r>
      <w:r>
        <w:t xml:space="preserve">: </w:t>
      </w:r>
      <w:r w:rsidRPr="00F75072">
        <w:t>assumption on M1/M2 for MTTD for UE not capable of supporting RTD&gt;CP:</w:t>
      </w:r>
      <w:bookmarkEnd w:id="3"/>
    </w:p>
    <w:p w14:paraId="1B50823C" w14:textId="77777777" w:rsidR="00F75072" w:rsidRPr="00F75072" w:rsidRDefault="00F75072" w:rsidP="00F75072">
      <w:pPr>
        <w:pStyle w:val="ListParagraph"/>
        <w:widowControl/>
        <w:numPr>
          <w:ilvl w:val="0"/>
          <w:numId w:val="26"/>
        </w:numPr>
        <w:autoSpaceDE/>
        <w:autoSpaceDN/>
        <w:adjustRightInd/>
        <w:spacing w:after="120" w:line="240" w:lineRule="auto"/>
        <w:ind w:firstLineChars="0"/>
        <w:rPr>
          <w:b/>
          <w:bCs/>
          <w:lang w:eastAsia="ja-JP"/>
        </w:rPr>
      </w:pPr>
      <w:r w:rsidRPr="00F75072">
        <w:rPr>
          <w:b/>
          <w:bCs/>
          <w:lang w:eastAsia="zh-CN"/>
        </w:rPr>
        <w:lastRenderedPageBreak/>
        <w:t xml:space="preserve">If UE </w:t>
      </w:r>
      <w:r w:rsidRPr="00F75072">
        <w:rPr>
          <w:b/>
          <w:bCs/>
        </w:rPr>
        <w:t>supports</w:t>
      </w:r>
      <w:r w:rsidRPr="00F75072">
        <w:rPr>
          <w:b/>
          <w:bCs/>
          <w:lang w:eastAsia="zh-CN"/>
        </w:rPr>
        <w:t xml:space="preserve"> sTxMP</w:t>
      </w:r>
    </w:p>
    <w:p w14:paraId="7AA0F383" w14:textId="77777777" w:rsidR="00F75072" w:rsidRPr="00F75072" w:rsidRDefault="00F75072" w:rsidP="00F75072">
      <w:pPr>
        <w:pStyle w:val="ListParagraph"/>
        <w:widowControl/>
        <w:numPr>
          <w:ilvl w:val="1"/>
          <w:numId w:val="26"/>
        </w:numPr>
        <w:overflowPunct w:val="0"/>
        <w:adjustRightInd/>
        <w:spacing w:after="120" w:line="252" w:lineRule="auto"/>
        <w:ind w:firstLineChars="0"/>
        <w:rPr>
          <w:b/>
          <w:bCs/>
          <w:i/>
          <w:iCs/>
          <w:lang w:eastAsia="zh-CN"/>
        </w:rPr>
      </w:pPr>
      <w:r w:rsidRPr="00F75072">
        <w:rPr>
          <w:b/>
          <w:bCs/>
        </w:rPr>
        <w:t xml:space="preserve">The MTTD between multiple TRPs can be defined as (CP + M1) for FR1 and (CP + M2) for FR2, M1=1.6us and M2=0.5 us </w:t>
      </w:r>
    </w:p>
    <w:p w14:paraId="0BAADFE1" w14:textId="77777777" w:rsidR="00F75072" w:rsidRPr="00F75072" w:rsidRDefault="00F75072" w:rsidP="00F75072">
      <w:pPr>
        <w:pStyle w:val="ListParagraph"/>
        <w:widowControl/>
        <w:numPr>
          <w:ilvl w:val="0"/>
          <w:numId w:val="26"/>
        </w:numPr>
        <w:autoSpaceDE/>
        <w:autoSpaceDN/>
        <w:adjustRightInd/>
        <w:spacing w:after="120" w:line="240" w:lineRule="auto"/>
        <w:ind w:firstLineChars="0"/>
        <w:rPr>
          <w:b/>
          <w:bCs/>
          <w:lang w:val="en-US" w:eastAsia="zh-CN"/>
        </w:rPr>
      </w:pPr>
      <w:r w:rsidRPr="00F75072">
        <w:rPr>
          <w:b/>
          <w:bCs/>
          <w:lang w:eastAsia="zh-CN"/>
        </w:rPr>
        <w:t>If UE doesn’t support STxMP</w:t>
      </w:r>
    </w:p>
    <w:p w14:paraId="355B74CF" w14:textId="77777777" w:rsidR="00F75072" w:rsidRPr="00F75072" w:rsidRDefault="00F75072" w:rsidP="00F75072">
      <w:pPr>
        <w:pStyle w:val="ListParagraph"/>
        <w:widowControl/>
        <w:numPr>
          <w:ilvl w:val="1"/>
          <w:numId w:val="26"/>
        </w:numPr>
        <w:overflowPunct w:val="0"/>
        <w:adjustRightInd/>
        <w:spacing w:after="120" w:line="252" w:lineRule="auto"/>
        <w:ind w:firstLineChars="0"/>
        <w:rPr>
          <w:b/>
          <w:bCs/>
          <w:color w:val="000000"/>
          <w:lang w:val="en-US"/>
        </w:rPr>
      </w:pPr>
      <w:r w:rsidRPr="00F75072">
        <w:rPr>
          <w:b/>
          <w:bCs/>
          <w:color w:val="000000"/>
          <w:lang w:val="en-US"/>
        </w:rPr>
        <w:t xml:space="preserve">Wait </w:t>
      </w:r>
      <w:r w:rsidRPr="00F75072">
        <w:rPr>
          <w:b/>
          <w:bCs/>
        </w:rPr>
        <w:t>for</w:t>
      </w:r>
      <w:r w:rsidRPr="00F75072">
        <w:rPr>
          <w:b/>
          <w:bCs/>
          <w:color w:val="000000"/>
          <w:lang w:val="en-US"/>
        </w:rPr>
        <w:t xml:space="preserve"> RAN1 further progress for gap/scheduling restriction</w:t>
      </w:r>
    </w:p>
    <w:p w14:paraId="109CFA46" w14:textId="77777777" w:rsidR="00F75072" w:rsidRPr="004B327A" w:rsidRDefault="00F75072" w:rsidP="00F75072">
      <w:pPr>
        <w:pStyle w:val="ListParagraph"/>
        <w:widowControl/>
        <w:numPr>
          <w:ilvl w:val="1"/>
          <w:numId w:val="26"/>
        </w:numPr>
        <w:overflowPunct w:val="0"/>
        <w:adjustRightInd/>
        <w:spacing w:after="120" w:line="252" w:lineRule="auto"/>
        <w:ind w:firstLineChars="0"/>
        <w:rPr>
          <w:b/>
          <w:u w:val="single"/>
          <w:lang w:eastAsia="ko-KR"/>
        </w:rPr>
      </w:pPr>
      <w:r w:rsidRPr="00F75072">
        <w:rPr>
          <w:b/>
          <w:bCs/>
          <w:color w:val="000000"/>
          <w:lang w:val="en-US"/>
        </w:rPr>
        <w:t>No MTTD requirements for this case.</w:t>
      </w:r>
    </w:p>
    <w:p w14:paraId="7E387B4D" w14:textId="77777777" w:rsidR="00940F27" w:rsidRDefault="00940F27" w:rsidP="005D2AFA">
      <w:pPr>
        <w:rPr>
          <w:lang w:eastAsia="x-none"/>
        </w:rPr>
      </w:pPr>
    </w:p>
    <w:p w14:paraId="04C8E0E5" w14:textId="78EF6E41" w:rsidR="00B83947" w:rsidRDefault="00B83947" w:rsidP="005D2AFA">
      <w:pPr>
        <w:rPr>
          <w:lang w:eastAsia="x-none"/>
        </w:rPr>
      </w:pPr>
      <w:r>
        <w:rPr>
          <w:lang w:eastAsia="x-none"/>
        </w:rPr>
        <w:t>Next issue is about reference timing:</w:t>
      </w:r>
    </w:p>
    <w:p w14:paraId="54869FF4" w14:textId="77777777" w:rsidR="00B83947" w:rsidRPr="001923D1" w:rsidRDefault="00B83947" w:rsidP="00B83947">
      <w:pPr>
        <w:rPr>
          <w:b/>
          <w:u w:val="single"/>
          <w:lang w:eastAsia="ko-KR"/>
        </w:rPr>
      </w:pPr>
      <w:r w:rsidRPr="001923D1">
        <w:rPr>
          <w:b/>
          <w:u w:val="single"/>
          <w:lang w:eastAsia="ko-KR"/>
        </w:rPr>
        <w:t>Issue 2-1-3: Reference timing</w:t>
      </w:r>
    </w:p>
    <w:p w14:paraId="4BB325D6" w14:textId="77777777" w:rsidR="00B83947" w:rsidRPr="001923D1" w:rsidRDefault="00B83947" w:rsidP="00B83947">
      <w:pPr>
        <w:pStyle w:val="ListParagraph"/>
        <w:widowControl/>
        <w:numPr>
          <w:ilvl w:val="0"/>
          <w:numId w:val="65"/>
        </w:numPr>
        <w:autoSpaceDE/>
        <w:autoSpaceDN/>
        <w:adjustRightInd/>
        <w:spacing w:after="120" w:line="259" w:lineRule="auto"/>
        <w:ind w:firstLineChars="0"/>
        <w:rPr>
          <w:lang w:eastAsia="zh-CN"/>
        </w:rPr>
      </w:pPr>
      <w:r w:rsidRPr="001923D1">
        <w:rPr>
          <w:lang w:eastAsia="zh-CN"/>
        </w:rPr>
        <w:t xml:space="preserve">Proposals: </w:t>
      </w:r>
    </w:p>
    <w:p w14:paraId="32BF668C" w14:textId="77777777" w:rsidR="00B83947" w:rsidRPr="001923D1" w:rsidRDefault="00B83947" w:rsidP="00B83947">
      <w:pPr>
        <w:pStyle w:val="ListParagraph"/>
        <w:widowControl/>
        <w:numPr>
          <w:ilvl w:val="1"/>
          <w:numId w:val="65"/>
        </w:numPr>
        <w:overflowPunct w:val="0"/>
        <w:spacing w:after="120" w:line="252" w:lineRule="auto"/>
        <w:ind w:firstLineChars="0"/>
        <w:rPr>
          <w:lang w:eastAsia="zh-CN"/>
        </w:rPr>
      </w:pPr>
      <w:r w:rsidRPr="001923D1">
        <w:rPr>
          <w:lang w:eastAsia="ja-JP"/>
        </w:rPr>
        <w:t>Option</w:t>
      </w:r>
      <w:r w:rsidRPr="001923D1">
        <w:rPr>
          <w:lang w:eastAsia="zh-CN"/>
        </w:rPr>
        <w:t xml:space="preserve"> 1: (Nokia, Ericsson)</w:t>
      </w:r>
    </w:p>
    <w:p w14:paraId="73CDE099"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rPr>
          <w:lang w:eastAsia="zh-CN"/>
        </w:rPr>
      </w:pPr>
      <w:r w:rsidRPr="001923D1">
        <w:rPr>
          <w:rFonts w:eastAsiaTheme="minorEastAsia"/>
          <w:iCs/>
          <w:lang w:val="en-US" w:eastAsia="zh-CN"/>
        </w:rPr>
        <w:t>The</w:t>
      </w:r>
      <w:r w:rsidRPr="001923D1">
        <w:t xml:space="preserve"> UE is </w:t>
      </w:r>
      <w:r w:rsidRPr="001923D1">
        <w:rPr>
          <w:rFonts w:eastAsiaTheme="minorEastAsia"/>
          <w:iCs/>
          <w:lang w:val="en-US" w:eastAsia="zh-CN"/>
        </w:rPr>
        <w:t>required</w:t>
      </w:r>
      <w:r w:rsidRPr="001923D1">
        <w:t xml:space="preserve"> to track DL RS associated to each activated UL TCI state (or joint TCI state) and use it as time reference for UL transmission. </w:t>
      </w:r>
    </w:p>
    <w:p w14:paraId="3C2E4252"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rPr>
          <w:lang w:eastAsia="zh-CN"/>
        </w:rPr>
      </w:pPr>
      <w:r w:rsidRPr="001923D1">
        <w:t>Specify for each UL/joint TCI state the DL RS the UE must use for DL time tracking.</w:t>
      </w:r>
    </w:p>
    <w:p w14:paraId="55B31DA1" w14:textId="77777777" w:rsidR="00B83947" w:rsidRPr="001923D1" w:rsidRDefault="00B83947" w:rsidP="00B83947">
      <w:pPr>
        <w:pStyle w:val="ListParagraph"/>
        <w:widowControl/>
        <w:numPr>
          <w:ilvl w:val="1"/>
          <w:numId w:val="65"/>
        </w:numPr>
        <w:overflowPunct w:val="0"/>
        <w:spacing w:after="120" w:line="252" w:lineRule="auto"/>
        <w:ind w:firstLineChars="0"/>
        <w:rPr>
          <w:lang w:eastAsia="zh-CN"/>
        </w:rPr>
      </w:pPr>
      <w:r w:rsidRPr="001923D1">
        <w:rPr>
          <w:lang w:eastAsia="zh-CN"/>
        </w:rPr>
        <w:t>Option 2: (Apple, Nokia, MediaTek, ZTE, vivo, Huawei, Samsung)</w:t>
      </w:r>
    </w:p>
    <w:p w14:paraId="53847B29"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rPr>
          <w:lang w:val="en-US"/>
        </w:rPr>
      </w:pPr>
      <w:r w:rsidRPr="001923D1">
        <w:t>In UL timing requirements, some clarification</w:t>
      </w:r>
      <w:r w:rsidRPr="001923D1">
        <w:rPr>
          <w:lang w:val="en-US"/>
        </w:rPr>
        <w:t xml:space="preserve"> needs to be added to accommodate</w:t>
      </w:r>
    </w:p>
    <w:p w14:paraId="1C75AD49"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rPr>
          <w:lang w:val="en-US"/>
        </w:rPr>
      </w:pPr>
      <w:r w:rsidRPr="001923D1">
        <w:rPr>
          <w:rFonts w:eastAsiaTheme="minorEastAsia"/>
          <w:lang w:val="en-US"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698597BE"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rPr>
          <w:lang w:eastAsia="zh-CN"/>
        </w:rPr>
      </w:pPr>
      <w:r w:rsidRPr="001923D1">
        <w:rPr>
          <w:lang w:val="en-US"/>
        </w:rPr>
        <w:t xml:space="preserve">Two </w:t>
      </w:r>
      <w:r w:rsidRPr="001923D1">
        <w:t>TAGs</w:t>
      </w:r>
      <w:r w:rsidRPr="001923D1">
        <w:rPr>
          <w:lang w:val="en-US"/>
        </w:rPr>
        <w:t xml:space="preserve"> </w:t>
      </w:r>
      <w:r w:rsidRPr="001923D1">
        <w:rPr>
          <w:iCs/>
        </w:rPr>
        <w:t>associated</w:t>
      </w:r>
      <w:r w:rsidRPr="001923D1">
        <w:rPr>
          <w:lang w:val="en-US"/>
        </w:rPr>
        <w:t xml:space="preserve"> with different UL/joint TCI state.</w:t>
      </w:r>
    </w:p>
    <w:p w14:paraId="451B4624" w14:textId="77777777" w:rsidR="00B83947" w:rsidRPr="001923D1" w:rsidRDefault="00B83947" w:rsidP="00B83947">
      <w:pPr>
        <w:pStyle w:val="ListParagraph"/>
        <w:widowControl/>
        <w:numPr>
          <w:ilvl w:val="1"/>
          <w:numId w:val="65"/>
        </w:numPr>
        <w:overflowPunct w:val="0"/>
        <w:spacing w:after="120" w:line="252" w:lineRule="auto"/>
        <w:ind w:firstLineChars="0"/>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425E9F0E"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pPr>
      <w:r w:rsidRPr="001923D1">
        <w:t>Each TAG is allowed to have its own DL reference timing. Typically, two TAGs with different DL reference timing</w:t>
      </w:r>
    </w:p>
    <w:p w14:paraId="4308BCF8"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pPr>
      <w:r w:rsidRPr="001923D1">
        <w:t>FFS whether RAN4 needs distinguish same or different DL timing reference in the discussion for 2 TAGs.</w:t>
      </w:r>
    </w:p>
    <w:p w14:paraId="41464A9D" w14:textId="77777777" w:rsidR="00B83947" w:rsidRPr="001923D1" w:rsidRDefault="00B83947" w:rsidP="00B83947">
      <w:pPr>
        <w:pStyle w:val="ListParagraph"/>
        <w:widowControl/>
        <w:numPr>
          <w:ilvl w:val="1"/>
          <w:numId w:val="65"/>
        </w:numPr>
        <w:overflowPunct w:val="0"/>
        <w:spacing w:after="120" w:line="252" w:lineRule="auto"/>
        <w:ind w:firstLineChars="0"/>
      </w:pPr>
      <w:r w:rsidRPr="001923D1">
        <w:rPr>
          <w:lang w:eastAsia="zh-CN"/>
        </w:rPr>
        <w:t>Option</w:t>
      </w:r>
      <w:r w:rsidRPr="001923D1">
        <w:rPr>
          <w:rFonts w:eastAsiaTheme="minorEastAsia"/>
          <w:lang w:eastAsia="zh-CN"/>
        </w:rPr>
        <w:t xml:space="preserve"> 4: (Huawei)</w:t>
      </w:r>
    </w:p>
    <w:p w14:paraId="40A93EAE" w14:textId="77777777" w:rsidR="00B83947" w:rsidRPr="001923D1" w:rsidRDefault="00B83947" w:rsidP="00B83947">
      <w:pPr>
        <w:pStyle w:val="ListParagraph"/>
        <w:widowControl/>
        <w:numPr>
          <w:ilvl w:val="1"/>
          <w:numId w:val="26"/>
        </w:numPr>
        <w:autoSpaceDE/>
        <w:autoSpaceDN/>
        <w:adjustRightInd/>
        <w:spacing w:after="120" w:line="240" w:lineRule="auto"/>
        <w:ind w:firstLineChars="0"/>
      </w:pPr>
      <w:r w:rsidRPr="001923D1">
        <w:t>For multi-DCI based multi-TRP operation, the UL transmit timing for one TAG can be derived from the DL reception timing of the PDCCH/PDSCH which is associated to the same CORESET Pool Index as UL transmission.</w:t>
      </w:r>
    </w:p>
    <w:p w14:paraId="37D6644A" w14:textId="77777777" w:rsidR="00B83947" w:rsidRPr="001923D1" w:rsidRDefault="00B83947" w:rsidP="00B83947">
      <w:pPr>
        <w:spacing w:after="120" w:line="252" w:lineRule="auto"/>
        <w:ind w:left="420" w:firstLine="420"/>
        <w:rPr>
          <w:rFonts w:eastAsia="Malgun Gothic"/>
          <w:b/>
          <w:u w:val="single"/>
          <w:lang w:eastAsia="ko-KR"/>
        </w:rPr>
      </w:pPr>
      <w:r w:rsidRPr="001923D1">
        <w:t xml:space="preserve">Note: FFS on </w:t>
      </w:r>
      <w:r w:rsidRPr="001923D1">
        <w:rPr>
          <w:rFonts w:eastAsia="PMingLiU"/>
          <w:lang w:val="en-US" w:eastAsia="zh-TW"/>
        </w:rPr>
        <w:t>whether single reference shall be allowed or not. More RAN1 input is expected for further RAN4 discussion.</w:t>
      </w:r>
    </w:p>
    <w:p w14:paraId="67562D16" w14:textId="77777777" w:rsidR="00B83947" w:rsidRPr="00561AA5" w:rsidRDefault="00B83947" w:rsidP="00B83947">
      <w:pPr>
        <w:rPr>
          <w:lang w:val="en-US" w:eastAsia="zh-CN"/>
        </w:rPr>
      </w:pPr>
      <w:r>
        <w:rPr>
          <w:lang w:val="en-US" w:eastAsia="zh-CN"/>
        </w:rPr>
        <w:t xml:space="preserve">According to RAN1 LS [2], the two TAGs to </w:t>
      </w:r>
      <w:r w:rsidRPr="00561AA5">
        <w:rPr>
          <w:rStyle w:val="Emphasis"/>
          <w:rFonts w:ascii="Times" w:hAnsi="Times" w:cs="Times"/>
          <w:i w:val="0"/>
          <w:iCs w:val="0"/>
          <w:lang w:val="en-US" w:eastAsia="zh-CN"/>
        </w:rPr>
        <w:t>target UL channels/signals for multi-DCI based multi-TRP operation</w:t>
      </w:r>
      <w:r>
        <w:rPr>
          <w:rStyle w:val="Emphasis"/>
          <w:rFonts w:ascii="Times" w:hAnsi="Times" w:cs="Times"/>
          <w:i w:val="0"/>
          <w:iCs w:val="0"/>
          <w:lang w:val="en-US" w:eastAsia="zh-CN"/>
        </w:rPr>
        <w:t xml:space="preserve"> are associated with UL/joint TCI state.</w:t>
      </w:r>
    </w:p>
    <w:tbl>
      <w:tblPr>
        <w:tblStyle w:val="TableGrid"/>
        <w:tblW w:w="0" w:type="auto"/>
        <w:tblLook w:val="04A0" w:firstRow="1" w:lastRow="0" w:firstColumn="1" w:lastColumn="0" w:noHBand="0" w:noVBand="1"/>
      </w:tblPr>
      <w:tblGrid>
        <w:gridCol w:w="9629"/>
      </w:tblGrid>
      <w:tr w:rsidR="00B83947" w14:paraId="25E3A346" w14:textId="77777777" w:rsidTr="00EC2A7B">
        <w:tc>
          <w:tcPr>
            <w:tcW w:w="9629" w:type="dxa"/>
          </w:tcPr>
          <w:p w14:paraId="700CA0B2" w14:textId="77777777" w:rsidR="00B83947" w:rsidRPr="007364F3" w:rsidRDefault="00B83947" w:rsidP="00EC2A7B">
            <w:pPr>
              <w:rPr>
                <w:rFonts w:ascii="Times" w:hAnsi="Times"/>
                <w:b/>
                <w:bCs/>
                <w:highlight w:val="green"/>
                <w:lang w:eastAsia="x-none"/>
              </w:rPr>
            </w:pPr>
            <w:r w:rsidRPr="007364F3">
              <w:rPr>
                <w:rFonts w:ascii="Times" w:hAnsi="Times"/>
                <w:b/>
                <w:bCs/>
                <w:highlight w:val="green"/>
                <w:lang w:eastAsia="x-none"/>
              </w:rPr>
              <w:t>Agreement</w:t>
            </w:r>
          </w:p>
          <w:p w14:paraId="2F7DC899" w14:textId="77777777" w:rsidR="00B83947" w:rsidRPr="00561AA5" w:rsidRDefault="00B83947" w:rsidP="00EC2A7B">
            <w:pPr>
              <w:jc w:val="both"/>
              <w:rPr>
                <w:rFonts w:ascii="Times" w:hAnsi="Times" w:cs="Times"/>
                <w:i/>
                <w:iCs/>
                <w:lang w:val="en-US" w:eastAsia="zh-CN"/>
              </w:rPr>
            </w:pPr>
            <w:r w:rsidRPr="00561AA5">
              <w:rPr>
                <w:rStyle w:val="Emphasis"/>
                <w:rFonts w:ascii="Times" w:hAnsi="Times" w:cs="Times"/>
                <w:i w:val="0"/>
                <w:iCs w:val="0"/>
                <w:lang w:val="en-US" w:eastAsia="zh-CN"/>
              </w:rPr>
              <w:t>For associating TAGs to target UL channels/signals for multi-DCI based multi-TRP operation, support the following:</w:t>
            </w:r>
          </w:p>
          <w:p w14:paraId="078559D8" w14:textId="77777777" w:rsidR="00B83947" w:rsidRPr="00561AA5" w:rsidRDefault="00B83947" w:rsidP="00EC2A7B">
            <w:pPr>
              <w:rPr>
                <w:rFonts w:ascii="Times" w:hAnsi="Times" w:cs="Times"/>
                <w:i/>
                <w:iCs/>
                <w:lang w:val="en-US" w:eastAsia="zh-CN"/>
              </w:rPr>
            </w:pPr>
            <w:r w:rsidRPr="00561AA5">
              <w:rPr>
                <w:rStyle w:val="Emphasis"/>
                <w:rFonts w:ascii="Times" w:hAnsi="Times" w:cs="Times"/>
                <w:i w:val="0"/>
                <w:iCs w:val="0"/>
                <w:lang w:val="en-US" w:eastAsia="zh-CN"/>
              </w:rPr>
              <w:t>Associate TAG to TCI-state</w:t>
            </w:r>
          </w:p>
          <w:p w14:paraId="21D47927" w14:textId="77777777" w:rsidR="00B83947" w:rsidRPr="00561AA5" w:rsidRDefault="00B83947" w:rsidP="00EC2A7B">
            <w:pPr>
              <w:numPr>
                <w:ilvl w:val="0"/>
                <w:numId w:val="63"/>
              </w:numPr>
              <w:overflowPunct/>
              <w:autoSpaceDE/>
              <w:autoSpaceDN/>
              <w:adjustRightInd/>
              <w:spacing w:after="0"/>
              <w:textAlignment w:val="auto"/>
              <w:rPr>
                <w:rFonts w:ascii="Times" w:hAnsi="Times" w:cs="Times"/>
                <w:i/>
                <w:iCs/>
                <w:lang w:val="en-US" w:eastAsia="zh-CN"/>
              </w:rPr>
            </w:pPr>
            <w:r w:rsidRPr="00561AA5">
              <w:rPr>
                <w:rStyle w:val="Emphasis"/>
                <w:rFonts w:ascii="Times" w:hAnsi="Times" w:cs="Times"/>
                <w:i w:val="0"/>
                <w:iCs w:val="0"/>
                <w:lang w:val="en-US" w:eastAsia="zh-CN"/>
              </w:rPr>
              <w:t xml:space="preserve">Associate TAG ID with UL/joint TCI state </w:t>
            </w:r>
          </w:p>
          <w:p w14:paraId="6F38A428" w14:textId="77777777" w:rsidR="00B83947" w:rsidRPr="00561AA5" w:rsidRDefault="00B83947" w:rsidP="00EC2A7B">
            <w:pPr>
              <w:numPr>
                <w:ilvl w:val="0"/>
                <w:numId w:val="63"/>
              </w:numPr>
              <w:overflowPunct/>
              <w:autoSpaceDE/>
              <w:autoSpaceDN/>
              <w:adjustRightInd/>
              <w:spacing w:after="0"/>
              <w:textAlignment w:val="auto"/>
              <w:rPr>
                <w:rFonts w:ascii="Times" w:hAnsi="Times" w:cs="Times"/>
                <w:i/>
                <w:iCs/>
                <w:lang w:val="en-US" w:eastAsia="zh-CN"/>
              </w:rPr>
            </w:pPr>
            <w:r w:rsidRPr="00561AA5">
              <w:rPr>
                <w:rStyle w:val="Emphasis"/>
                <w:rFonts w:ascii="Times" w:hAnsi="Times" w:cs="Times"/>
                <w:i w:val="0"/>
                <w:iCs w:val="0"/>
                <w:lang w:val="en-US" w:eastAsia="zh-CN"/>
              </w:rPr>
              <w:t>For UL transmission, the TAG ID associated with the UL/joint TCI state is utilized</w:t>
            </w:r>
          </w:p>
          <w:p w14:paraId="6AFE8E4F" w14:textId="77777777" w:rsidR="00B83947" w:rsidRPr="00561AA5" w:rsidRDefault="00B83947" w:rsidP="00EC2A7B">
            <w:pPr>
              <w:numPr>
                <w:ilvl w:val="0"/>
                <w:numId w:val="63"/>
              </w:numPr>
              <w:overflowPunct/>
              <w:autoSpaceDE/>
              <w:autoSpaceDN/>
              <w:adjustRightInd/>
              <w:spacing w:after="0"/>
              <w:textAlignment w:val="auto"/>
              <w:rPr>
                <w:rStyle w:val="Emphasis"/>
                <w:rFonts w:ascii="Times" w:hAnsi="Times" w:cs="Times"/>
                <w:i w:val="0"/>
                <w:iCs w:val="0"/>
              </w:rPr>
            </w:pPr>
            <w:r w:rsidRPr="00561AA5">
              <w:rPr>
                <w:rStyle w:val="Emphasis"/>
                <w:rFonts w:ascii="Times" w:hAnsi="Times" w:cs="Times"/>
                <w:i w:val="0"/>
                <w:iCs w:val="0"/>
              </w:rPr>
              <w:t>A baseline is UE expects that the [activated] UL/joint TCI states [of UL signals/channels] associated to one CORESET Pool Index correspond to one TAG</w:t>
            </w:r>
          </w:p>
          <w:p w14:paraId="42A66F99" w14:textId="77777777" w:rsidR="00B83947" w:rsidRPr="00561AA5" w:rsidRDefault="00B83947" w:rsidP="00EC2A7B">
            <w:pPr>
              <w:numPr>
                <w:ilvl w:val="0"/>
                <w:numId w:val="63"/>
              </w:numPr>
              <w:overflowPunct/>
              <w:autoSpaceDE/>
              <w:autoSpaceDN/>
              <w:adjustRightInd/>
              <w:spacing w:after="0"/>
              <w:textAlignment w:val="auto"/>
              <w:rPr>
                <w:rStyle w:val="Emphasis"/>
                <w:rFonts w:ascii="Times" w:hAnsi="Times" w:cs="Times"/>
                <w:i w:val="0"/>
                <w:iCs w:val="0"/>
              </w:rPr>
            </w:pPr>
            <w:r w:rsidRPr="00561AA5">
              <w:rPr>
                <w:rStyle w:val="Emphasis"/>
                <w:rFonts w:ascii="Times" w:hAnsi="Times" w:cs="Times"/>
                <w:i w:val="0"/>
                <w:iCs w:val="0"/>
              </w:rPr>
              <w:t>Working Assumption: A UE may report that it supports that the [activated] UL/joint TCI states [of UL signals/channels] associated to one CORESETPoolIndex correspond to both TAGs</w:t>
            </w:r>
          </w:p>
          <w:p w14:paraId="06142703" w14:textId="77777777" w:rsidR="00B83947" w:rsidRPr="00561AA5" w:rsidRDefault="00B83947" w:rsidP="00EC2A7B">
            <w:pPr>
              <w:rPr>
                <w:rStyle w:val="Emphasis"/>
                <w:rFonts w:ascii="Times" w:hAnsi="Times" w:cs="Times"/>
                <w:i w:val="0"/>
                <w:iCs w:val="0"/>
                <w:lang w:eastAsia="en-CA"/>
              </w:rPr>
            </w:pPr>
            <w:r w:rsidRPr="00561AA5">
              <w:rPr>
                <w:rStyle w:val="Emphasis"/>
                <w:rFonts w:ascii="Times" w:hAnsi="Times" w:cs="Times"/>
                <w:i w:val="0"/>
                <w:iCs w:val="0"/>
                <w:lang w:val="en-US" w:eastAsia="zh-CN"/>
              </w:rPr>
              <w:t>FFS: on how to handle association when Rel-15/16 spatial relation framework is used for</w:t>
            </w:r>
          </w:p>
          <w:p w14:paraId="4E295D2E" w14:textId="77777777" w:rsidR="00B83947" w:rsidRPr="00561AA5" w:rsidRDefault="00B83947" w:rsidP="00EC2A7B">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t>PUCCH</w:t>
            </w:r>
          </w:p>
          <w:p w14:paraId="23E8854E" w14:textId="77777777" w:rsidR="00B83947" w:rsidRPr="00561AA5" w:rsidRDefault="00B83947" w:rsidP="00EC2A7B">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lastRenderedPageBreak/>
              <w:t>DG/CG Type 1/Type 2 PUSCH</w:t>
            </w:r>
          </w:p>
          <w:p w14:paraId="2A4EC1C7" w14:textId="77777777" w:rsidR="00B83947" w:rsidRPr="00561AA5" w:rsidRDefault="00B83947" w:rsidP="00EC2A7B">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t>AP/SP/P SRS</w:t>
            </w:r>
          </w:p>
          <w:p w14:paraId="2A6CAADD" w14:textId="77777777" w:rsidR="00B83947" w:rsidRDefault="00B83947" w:rsidP="00EC2A7B">
            <w:pPr>
              <w:rPr>
                <w:lang w:eastAsia="x-none"/>
              </w:rPr>
            </w:pPr>
          </w:p>
        </w:tc>
      </w:tr>
    </w:tbl>
    <w:p w14:paraId="28FB76BE" w14:textId="77777777" w:rsidR="00B83947" w:rsidRDefault="00B83947" w:rsidP="00B83947">
      <w:pPr>
        <w:rPr>
          <w:lang w:val="en-US" w:eastAsia="x-none"/>
        </w:rPr>
      </w:pPr>
      <w:r>
        <w:rPr>
          <w:lang w:eastAsia="x-none"/>
        </w:rPr>
        <w:lastRenderedPageBreak/>
        <w:t>In existing RRM timing requirements, t</w:t>
      </w:r>
      <w:r w:rsidRPr="004E2942">
        <w:rPr>
          <w:lang w:val="en-US" w:eastAsia="x-none"/>
        </w:rPr>
        <w:t>he downlink timing</w:t>
      </w:r>
      <w:r>
        <w:rPr>
          <w:lang w:val="en-US" w:eastAsia="x-none"/>
        </w:rPr>
        <w:t xml:space="preserve"> (as reference)</w:t>
      </w:r>
      <w:r w:rsidRPr="004E2942">
        <w:rPr>
          <w:lang w:val="en-US" w:eastAsia="x-none"/>
        </w:rPr>
        <w:t xml:space="preserve"> is defined as the time when the first path (in</w:t>
      </w:r>
      <w:r>
        <w:rPr>
          <w:lang w:val="en-US" w:eastAsia="x-none"/>
        </w:rPr>
        <w:t xml:space="preserve"> </w:t>
      </w:r>
      <w:r w:rsidRPr="004E2942">
        <w:rPr>
          <w:lang w:val="en-US" w:eastAsia="x-none"/>
        </w:rPr>
        <w:t>time) of the corresponding downlink frame used by the UE to determine downlink timing is received from the reference cell at the UE antenna.</w:t>
      </w:r>
      <w:r>
        <w:rPr>
          <w:lang w:val="en-US" w:eastAsia="x-none"/>
        </w:rPr>
        <w:t xml:space="preserve"> Under this objective, some clarification needs to be added to accommodate two TAGs associated with different UL/joint TCI state.</w:t>
      </w:r>
    </w:p>
    <w:p w14:paraId="52072759" w14:textId="61BA868E" w:rsidR="00B83947" w:rsidRDefault="00B83947" w:rsidP="00B83947">
      <w:pPr>
        <w:pStyle w:val="Caption"/>
        <w:rPr>
          <w:lang w:val="en-US"/>
        </w:rPr>
      </w:pPr>
      <w:bookmarkStart w:id="4" w:name="_Ref135042132"/>
      <w:r>
        <w:t xml:space="preserve">Proposal </w:t>
      </w:r>
      <w:r>
        <w:fldChar w:fldCharType="begin"/>
      </w:r>
      <w:r>
        <w:instrText xml:space="preserve"> SEQ Proposal \* ARABIC </w:instrText>
      </w:r>
      <w:r>
        <w:fldChar w:fldCharType="separate"/>
      </w:r>
      <w:r w:rsidR="00916109">
        <w:rPr>
          <w:noProof/>
        </w:rPr>
        <w:t>2</w:t>
      </w:r>
      <w:r>
        <w:fldChar w:fldCharType="end"/>
      </w:r>
      <w:r>
        <w:t xml:space="preserve">: in UL timing requirements, some </w:t>
      </w:r>
      <w:r>
        <w:rPr>
          <w:lang w:val="en-US"/>
        </w:rPr>
        <w:t>clarification needs to be added to accommodate</w:t>
      </w:r>
      <w:bookmarkEnd w:id="4"/>
    </w:p>
    <w:p w14:paraId="777D5061" w14:textId="77777777" w:rsidR="00B83947" w:rsidRDefault="00B83947" w:rsidP="00B83947">
      <w:pPr>
        <w:pStyle w:val="Caption"/>
        <w:numPr>
          <w:ilvl w:val="0"/>
          <w:numId w:val="64"/>
        </w:numPr>
        <w:rPr>
          <w:lang w:val="en-US"/>
        </w:rPr>
      </w:pPr>
      <w:r>
        <w:rPr>
          <w:iCs/>
        </w:rPr>
        <w:t>T</w:t>
      </w:r>
      <w:r w:rsidRPr="00FB5B6F">
        <w:rPr>
          <w:iCs/>
        </w:rPr>
        <w:t>wo DL reference timings are supported where each DL reference timing is associated with one TAG</w:t>
      </w:r>
      <w:r>
        <w:rPr>
          <w:iCs/>
        </w:rPr>
        <w:t>.</w:t>
      </w:r>
    </w:p>
    <w:p w14:paraId="1D818B48" w14:textId="77777777" w:rsidR="00B83947" w:rsidRPr="00357C76" w:rsidRDefault="00B83947" w:rsidP="00B83947">
      <w:pPr>
        <w:pStyle w:val="Caption"/>
        <w:numPr>
          <w:ilvl w:val="0"/>
          <w:numId w:val="64"/>
        </w:numPr>
        <w:rPr>
          <w:lang w:val="en-US"/>
        </w:rPr>
      </w:pPr>
      <w:r w:rsidRPr="00357C76">
        <w:rPr>
          <w:lang w:val="en-US"/>
        </w:rPr>
        <w:t>Two TAGs associated with different UL/joint TCI state.</w:t>
      </w:r>
    </w:p>
    <w:p w14:paraId="1E34394A" w14:textId="77777777" w:rsidR="00B83947" w:rsidRDefault="00B83947" w:rsidP="005D2AFA">
      <w:pPr>
        <w:rPr>
          <w:lang w:val="en-US" w:eastAsia="x-none"/>
        </w:rPr>
      </w:pPr>
    </w:p>
    <w:p w14:paraId="11D45503" w14:textId="3E44F3F0" w:rsidR="00916109" w:rsidRDefault="00916109" w:rsidP="005D2AFA">
      <w:pPr>
        <w:rPr>
          <w:lang w:val="en-US" w:eastAsia="x-none"/>
        </w:rPr>
      </w:pPr>
      <w:r>
        <w:rPr>
          <w:lang w:val="en-US" w:eastAsia="x-none"/>
        </w:rPr>
        <w:t xml:space="preserve">Next issue is about </w:t>
      </w:r>
      <w:r w:rsidRPr="00916109">
        <w:rPr>
          <w:bCs/>
          <w:lang w:eastAsia="x-none"/>
        </w:rPr>
        <w:t>TDM and overlapping UL transmissions for multi-TRP with 2 TAs:</w:t>
      </w:r>
    </w:p>
    <w:p w14:paraId="638A4D0C" w14:textId="77777777" w:rsidR="00916109" w:rsidRPr="001923D1" w:rsidRDefault="00916109" w:rsidP="00916109">
      <w:pPr>
        <w:rPr>
          <w:b/>
          <w:u w:val="single"/>
          <w:lang w:eastAsia="zh-CN"/>
        </w:rPr>
      </w:pPr>
      <w:r w:rsidRPr="001923D1">
        <w:rPr>
          <w:b/>
          <w:u w:val="single"/>
          <w:lang w:eastAsia="ko-KR"/>
        </w:rPr>
        <w:t xml:space="preserve">Issue 2-1-4: TDM and </w:t>
      </w:r>
      <w:r w:rsidRPr="001923D1">
        <w:rPr>
          <w:b/>
          <w:u w:val="single"/>
          <w:lang w:eastAsia="zh-CN"/>
        </w:rPr>
        <w:t>overlapping UL transmissions for multi-TRP with 2 TAs</w:t>
      </w:r>
    </w:p>
    <w:p w14:paraId="4BBAB8D3" w14:textId="77777777" w:rsidR="00916109" w:rsidRPr="001923D1" w:rsidRDefault="00916109" w:rsidP="00916109">
      <w:pPr>
        <w:pStyle w:val="ListParagraph"/>
        <w:widowControl/>
        <w:numPr>
          <w:ilvl w:val="0"/>
          <w:numId w:val="65"/>
        </w:numPr>
        <w:autoSpaceDE/>
        <w:autoSpaceDN/>
        <w:adjustRightInd/>
        <w:spacing w:after="120" w:line="259" w:lineRule="auto"/>
        <w:ind w:firstLineChars="0"/>
        <w:rPr>
          <w:lang w:eastAsia="zh-CN"/>
        </w:rPr>
      </w:pPr>
      <w:r w:rsidRPr="001923D1">
        <w:rPr>
          <w:lang w:eastAsia="zh-CN"/>
        </w:rPr>
        <w:t xml:space="preserve">Proposals: </w:t>
      </w:r>
    </w:p>
    <w:p w14:paraId="55514CF8" w14:textId="77777777" w:rsidR="00916109" w:rsidRPr="001923D1" w:rsidRDefault="00916109" w:rsidP="00916109">
      <w:pPr>
        <w:pStyle w:val="ListParagraph"/>
        <w:widowControl/>
        <w:numPr>
          <w:ilvl w:val="1"/>
          <w:numId w:val="65"/>
        </w:numPr>
        <w:overflowPunct w:val="0"/>
        <w:spacing w:after="120" w:line="252" w:lineRule="auto"/>
        <w:ind w:firstLineChars="0"/>
        <w:rPr>
          <w:rFonts w:eastAsiaTheme="minorEastAsia"/>
          <w:bCs/>
          <w:lang w:eastAsia="zh-CN"/>
        </w:rPr>
      </w:pPr>
      <w:r w:rsidRPr="001923D1">
        <w:rPr>
          <w:lang w:eastAsia="ja-JP"/>
        </w:rPr>
        <w:t>Option</w:t>
      </w:r>
      <w:r w:rsidRPr="001923D1">
        <w:rPr>
          <w:bCs/>
        </w:rPr>
        <w:t xml:space="preserve"> 1: </w:t>
      </w:r>
      <w:r w:rsidRPr="001923D1">
        <w:rPr>
          <w:rFonts w:eastAsiaTheme="minorEastAsia"/>
          <w:bCs/>
          <w:lang w:eastAsia="zh-CN"/>
        </w:rPr>
        <w:t>(</w:t>
      </w:r>
      <w:r w:rsidRPr="001923D1">
        <w:rPr>
          <w:lang w:eastAsia="zh-CN"/>
        </w:rPr>
        <w:t>Apple</w:t>
      </w:r>
      <w:r w:rsidRPr="001923D1">
        <w:rPr>
          <w:rFonts w:eastAsiaTheme="minorEastAsia"/>
          <w:bCs/>
          <w:lang w:eastAsia="zh-CN"/>
        </w:rPr>
        <w:t>, MediaTek)</w:t>
      </w:r>
    </w:p>
    <w:p w14:paraId="2B02A986"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bCs/>
          <w:lang w:eastAsia="zh-CN"/>
        </w:rPr>
      </w:pPr>
      <w:r w:rsidRPr="001923D1">
        <w:rPr>
          <w:lang w:eastAsia="ko-KR"/>
        </w:rPr>
        <w:t xml:space="preserve">For FR2, RAN4 </w:t>
      </w:r>
      <w:r w:rsidRPr="001923D1">
        <w:t>shall</w:t>
      </w:r>
      <w:r w:rsidRPr="001923D1">
        <w:rPr>
          <w:lang w:eastAsia="ko-KR"/>
        </w:rPr>
        <w:t xml:space="preserve"> start from assumption that UE is only able to perform TX from one panel at a time. </w:t>
      </w:r>
    </w:p>
    <w:p w14:paraId="202E54F2"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bCs/>
          <w:lang w:eastAsia="zh-CN"/>
        </w:rPr>
      </w:pPr>
      <w:r w:rsidRPr="001923D1">
        <w:rPr>
          <w:lang w:eastAsia="zh-CN"/>
        </w:rPr>
        <w:t xml:space="preserve">It is </w:t>
      </w:r>
      <w:r w:rsidRPr="001923D1">
        <w:rPr>
          <w:lang w:eastAsia="ko-KR"/>
        </w:rPr>
        <w:t>proposed</w:t>
      </w:r>
      <w:r w:rsidRPr="001923D1">
        <w:rPr>
          <w:lang w:eastAsia="zh-CN"/>
        </w:rPr>
        <w:t xml:space="preserve"> to wait for more RAN1 </w:t>
      </w:r>
      <w:r w:rsidRPr="001923D1">
        <w:t>input</w:t>
      </w:r>
      <w:r w:rsidRPr="001923D1">
        <w:rPr>
          <w:lang w:eastAsia="zh-CN"/>
        </w:rPr>
        <w:t xml:space="preserve"> before RAN4 further discussion.</w:t>
      </w:r>
    </w:p>
    <w:p w14:paraId="2C7D8488" w14:textId="77777777" w:rsidR="00916109" w:rsidRPr="001923D1" w:rsidRDefault="00916109" w:rsidP="00916109">
      <w:pPr>
        <w:pStyle w:val="ListParagraph"/>
        <w:widowControl/>
        <w:numPr>
          <w:ilvl w:val="1"/>
          <w:numId w:val="65"/>
        </w:numPr>
        <w:overflowPunct w:val="0"/>
        <w:spacing w:after="120" w:line="252" w:lineRule="auto"/>
        <w:ind w:firstLineChars="0"/>
        <w:rPr>
          <w:rFonts w:eastAsiaTheme="minorEastAsia"/>
          <w:bCs/>
          <w:lang w:eastAsia="zh-CN"/>
        </w:rPr>
      </w:pPr>
      <w:r w:rsidRPr="001923D1">
        <w:rPr>
          <w:lang w:eastAsia="zh-CN"/>
        </w:rPr>
        <w:t>Option</w:t>
      </w:r>
      <w:r w:rsidRPr="001923D1">
        <w:rPr>
          <w:rFonts w:eastAsiaTheme="minorEastAsia"/>
          <w:bCs/>
          <w:lang w:eastAsia="zh-CN"/>
        </w:rPr>
        <w:t xml:space="preserve"> 2: </w:t>
      </w:r>
    </w:p>
    <w:p w14:paraId="66522D38"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bCs/>
          <w:lang w:eastAsia="zh-CN"/>
        </w:rPr>
      </w:pPr>
      <w:r w:rsidRPr="001923D1">
        <w:rPr>
          <w:lang w:eastAsia="ko-KR"/>
        </w:rPr>
        <w:t>When</w:t>
      </w:r>
      <w:r w:rsidRPr="001923D1">
        <w:rPr>
          <w:bCs/>
          <w:lang w:eastAsia="zh-CN"/>
        </w:rPr>
        <w:t xml:space="preserve"> the UE does not support UL STxMP transmission: </w:t>
      </w:r>
      <w:r w:rsidRPr="001923D1">
        <w:rPr>
          <w:rFonts w:eastAsiaTheme="minorEastAsia"/>
          <w:bCs/>
          <w:lang w:eastAsia="zh-CN"/>
        </w:rPr>
        <w:t>(</w:t>
      </w:r>
      <w:r w:rsidRPr="001923D1">
        <w:rPr>
          <w:bCs/>
          <w:lang w:eastAsia="zh-CN"/>
        </w:rPr>
        <w:t>Nokia, Huawei, ZTE, Samsung, vivo</w:t>
      </w:r>
      <w:r w:rsidRPr="001923D1">
        <w:rPr>
          <w:rFonts w:eastAsiaTheme="minorEastAsia"/>
          <w:bCs/>
          <w:lang w:eastAsia="zh-CN"/>
        </w:rPr>
        <w:t>)</w:t>
      </w:r>
    </w:p>
    <w:p w14:paraId="799DB90C" w14:textId="77777777" w:rsidR="00916109" w:rsidRPr="001923D1" w:rsidRDefault="00916109" w:rsidP="00916109">
      <w:pPr>
        <w:pStyle w:val="ListParagraph"/>
        <w:widowControl/>
        <w:numPr>
          <w:ilvl w:val="2"/>
          <w:numId w:val="26"/>
        </w:numPr>
        <w:autoSpaceDE/>
        <w:autoSpaceDN/>
        <w:adjustRightInd/>
        <w:spacing w:after="120" w:line="240" w:lineRule="auto"/>
        <w:ind w:firstLineChars="0"/>
        <w:rPr>
          <w:bCs/>
          <w:lang w:eastAsia="zh-CN"/>
        </w:rPr>
      </w:pPr>
      <w:r w:rsidRPr="001923D1">
        <w:rPr>
          <w:iCs/>
          <w:lang w:eastAsia="zh-CN"/>
        </w:rPr>
        <w:t xml:space="preserve">Postpone discussion and wait for further progress from RAN1. </w:t>
      </w:r>
    </w:p>
    <w:p w14:paraId="32D0FD4B"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bCs/>
          <w:lang w:eastAsia="zh-CN"/>
        </w:rPr>
      </w:pPr>
      <w:r w:rsidRPr="001923D1">
        <w:rPr>
          <w:rFonts w:eastAsiaTheme="minorEastAsia"/>
          <w:bCs/>
          <w:lang w:eastAsia="zh-CN"/>
        </w:rPr>
        <w:t xml:space="preserve">When the </w:t>
      </w:r>
      <w:r w:rsidRPr="001923D1">
        <w:rPr>
          <w:bCs/>
          <w:lang w:eastAsia="zh-CN"/>
        </w:rPr>
        <w:t>UE</w:t>
      </w:r>
      <w:r w:rsidRPr="001923D1">
        <w:rPr>
          <w:rFonts w:eastAsiaTheme="minorEastAsia"/>
          <w:bCs/>
          <w:lang w:eastAsia="zh-CN"/>
        </w:rPr>
        <w:t xml:space="preserve"> support UL </w:t>
      </w:r>
      <w:r w:rsidRPr="001923D1">
        <w:rPr>
          <w:bCs/>
          <w:lang w:eastAsia="zh-CN"/>
        </w:rPr>
        <w:t>STxMP</w:t>
      </w:r>
      <w:r w:rsidRPr="001923D1">
        <w:rPr>
          <w:rFonts w:eastAsiaTheme="minorEastAsia"/>
          <w:bCs/>
          <w:lang w:eastAsia="zh-CN"/>
        </w:rPr>
        <w:t xml:space="preserve"> transmission (FR2 only) (Nokia, Huawei, ZTE, Samsung)</w:t>
      </w:r>
    </w:p>
    <w:p w14:paraId="1691EA82" w14:textId="77777777" w:rsidR="00916109" w:rsidRPr="001923D1" w:rsidRDefault="00916109" w:rsidP="00916109">
      <w:pPr>
        <w:pStyle w:val="ListParagraph"/>
        <w:widowControl/>
        <w:numPr>
          <w:ilvl w:val="2"/>
          <w:numId w:val="26"/>
        </w:numPr>
        <w:autoSpaceDE/>
        <w:autoSpaceDN/>
        <w:adjustRightInd/>
        <w:spacing w:after="120" w:line="240" w:lineRule="auto"/>
        <w:ind w:firstLineChars="0"/>
      </w:pPr>
      <w:r w:rsidRPr="001923D1">
        <w:rPr>
          <w:rFonts w:eastAsiaTheme="minorEastAsia"/>
          <w:lang w:val="en-US" w:eastAsia="zh-CN"/>
        </w:rPr>
        <w:t xml:space="preserve">no </w:t>
      </w:r>
      <w:r w:rsidRPr="001923D1">
        <w:rPr>
          <w:iCs/>
          <w:lang w:eastAsia="zh-CN"/>
        </w:rPr>
        <w:t>restrictions</w:t>
      </w:r>
      <w:r w:rsidRPr="001923D1">
        <w:rPr>
          <w:rFonts w:eastAsiaTheme="minorEastAsia"/>
          <w:lang w:val="en-US" w:eastAsia="zh-CN"/>
        </w:rPr>
        <w:t xml:space="preserve"> from </w:t>
      </w:r>
      <w:r w:rsidRPr="001923D1">
        <w:rPr>
          <w:iCs/>
          <w:lang w:eastAsia="zh-CN"/>
        </w:rPr>
        <w:t>RRM</w:t>
      </w:r>
      <w:r w:rsidRPr="001923D1">
        <w:rPr>
          <w:rFonts w:eastAsiaTheme="minorEastAsia"/>
          <w:lang w:val="en-US" w:eastAsia="zh-CN"/>
        </w:rPr>
        <w:t xml:space="preserve"> perspective</w:t>
      </w:r>
    </w:p>
    <w:p w14:paraId="76DE42E8" w14:textId="77777777" w:rsidR="00916109" w:rsidRPr="001923D1" w:rsidRDefault="00916109" w:rsidP="00916109">
      <w:pPr>
        <w:pStyle w:val="ListParagraph"/>
        <w:widowControl/>
        <w:numPr>
          <w:ilvl w:val="1"/>
          <w:numId w:val="65"/>
        </w:numPr>
        <w:overflowPunct w:val="0"/>
        <w:spacing w:after="120" w:line="252" w:lineRule="auto"/>
        <w:ind w:firstLineChars="0"/>
        <w:rPr>
          <w:rFonts w:eastAsiaTheme="minorEastAsia"/>
          <w:lang w:eastAsia="zh-CN"/>
        </w:rPr>
      </w:pPr>
      <w:r w:rsidRPr="001923D1">
        <w:rPr>
          <w:lang w:eastAsia="zh-CN"/>
        </w:rPr>
        <w:t>Option</w:t>
      </w:r>
      <w:r w:rsidRPr="001923D1">
        <w:t xml:space="preserve"> 3: </w:t>
      </w:r>
      <w:r w:rsidRPr="001923D1">
        <w:rPr>
          <w:rFonts w:eastAsiaTheme="minorEastAsia"/>
          <w:lang w:eastAsia="zh-CN"/>
        </w:rPr>
        <w:t xml:space="preserve">If UL </w:t>
      </w:r>
      <w:r w:rsidRPr="001923D1">
        <w:rPr>
          <w:bCs/>
        </w:rPr>
        <w:t>transmissions</w:t>
      </w:r>
      <w:r w:rsidRPr="001923D1">
        <w:rPr>
          <w:rFonts w:eastAsiaTheme="minorEastAsia"/>
          <w:lang w:eastAsia="zh-CN"/>
        </w:rPr>
        <w:t xml:space="preserve"> associated with different TAs overlap, the earlier slot is reduced in duration relative to the later slot. (Ericsson)</w:t>
      </w:r>
    </w:p>
    <w:p w14:paraId="47B9BBA3" w14:textId="77777777" w:rsidR="00916109" w:rsidRPr="001923D1" w:rsidRDefault="00916109" w:rsidP="00916109">
      <w:pPr>
        <w:pStyle w:val="ListParagraph"/>
        <w:widowControl/>
        <w:numPr>
          <w:ilvl w:val="1"/>
          <w:numId w:val="65"/>
        </w:numPr>
        <w:overflowPunct w:val="0"/>
        <w:spacing w:after="120" w:line="252" w:lineRule="auto"/>
        <w:ind w:firstLineChars="0"/>
        <w:rPr>
          <w:rFonts w:eastAsiaTheme="minorEastAsia"/>
          <w:lang w:eastAsia="zh-CN"/>
        </w:rPr>
      </w:pPr>
      <w:r w:rsidRPr="001923D1">
        <w:rPr>
          <w:lang w:eastAsia="zh-CN"/>
        </w:rPr>
        <w:t>Option</w:t>
      </w:r>
      <w:r w:rsidRPr="001923D1">
        <w:rPr>
          <w:rFonts w:eastAsiaTheme="minorEastAsia"/>
          <w:lang w:eastAsia="zh-CN"/>
        </w:rPr>
        <w:t xml:space="preserve"> 4: (</w:t>
      </w:r>
      <w:r w:rsidRPr="001923D1">
        <w:t>Xiaomi</w:t>
      </w:r>
      <w:r w:rsidRPr="001923D1">
        <w:rPr>
          <w:rFonts w:eastAsiaTheme="minorEastAsia"/>
          <w:lang w:eastAsia="zh-CN"/>
        </w:rPr>
        <w:t>)</w:t>
      </w:r>
    </w:p>
    <w:p w14:paraId="3B6031B5"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lang w:eastAsia="ko-KR"/>
        </w:rPr>
      </w:pPr>
      <w:r w:rsidRPr="001923D1">
        <w:rPr>
          <w:lang w:eastAsia="ko-KR"/>
        </w:rPr>
        <w:t xml:space="preserve">Scheduling </w:t>
      </w:r>
      <w:r w:rsidRPr="001923D1">
        <w:rPr>
          <w:bCs/>
          <w:lang w:eastAsia="zh-CN"/>
        </w:rPr>
        <w:t>restriction</w:t>
      </w:r>
      <w:r w:rsidRPr="001923D1">
        <w:rPr>
          <w:lang w:eastAsia="ko-KR"/>
        </w:rPr>
        <w:t xml:space="preserve"> is needed in specific scenarios for TDM UL two TA cases.</w:t>
      </w:r>
    </w:p>
    <w:p w14:paraId="745FD041" w14:textId="77777777" w:rsidR="00916109" w:rsidRPr="001923D1" w:rsidRDefault="00916109" w:rsidP="00916109">
      <w:pPr>
        <w:pStyle w:val="ListParagraph"/>
        <w:widowControl/>
        <w:numPr>
          <w:ilvl w:val="1"/>
          <w:numId w:val="26"/>
        </w:numPr>
        <w:autoSpaceDE/>
        <w:autoSpaceDN/>
        <w:adjustRightInd/>
        <w:spacing w:after="120" w:line="240" w:lineRule="auto"/>
        <w:ind w:firstLineChars="0"/>
        <w:rPr>
          <w:lang w:eastAsia="ko-KR"/>
        </w:rPr>
      </w:pPr>
      <w:r w:rsidRPr="001923D1">
        <w:rPr>
          <w:lang w:eastAsia="ko-KR"/>
        </w:rPr>
        <w:t xml:space="preserve">Wait to </w:t>
      </w:r>
      <w:r w:rsidRPr="001923D1">
        <w:rPr>
          <w:bCs/>
          <w:lang w:eastAsia="zh-CN"/>
        </w:rPr>
        <w:t>see</w:t>
      </w:r>
      <w:r w:rsidRPr="001923D1">
        <w:rPr>
          <w:lang w:eastAsia="ko-KR"/>
        </w:rPr>
        <w:t xml:space="preserve"> the switching time </w:t>
      </w:r>
      <w:r w:rsidRPr="001923D1">
        <w:rPr>
          <w:iCs/>
          <w:lang w:eastAsia="zh-CN"/>
        </w:rPr>
        <w:t>discussion</w:t>
      </w:r>
      <w:r w:rsidRPr="001923D1">
        <w:rPr>
          <w:lang w:eastAsia="ko-KR"/>
        </w:rPr>
        <w:t xml:space="preserve"> in the RF section of the switching time.</w:t>
      </w:r>
    </w:p>
    <w:p w14:paraId="505EB755" w14:textId="77777777" w:rsidR="007405C8" w:rsidRDefault="007405C8" w:rsidP="007405C8">
      <w:pPr>
        <w:rPr>
          <w:bCs/>
          <w:lang w:val="en-US"/>
        </w:rPr>
      </w:pPr>
      <w:r>
        <w:rPr>
          <w:lang w:val="en-US" w:eastAsia="zh-CN"/>
        </w:rPr>
        <w:t xml:space="preserve">According to the WID, the (yellow highlighted) note under this objective implies it includes both </w:t>
      </w:r>
      <w:r w:rsidRPr="00F9630A">
        <w:rPr>
          <w:bCs/>
          <w:lang w:val="en-US"/>
        </w:rPr>
        <w:t xml:space="preserve">simultaneous </w:t>
      </w:r>
      <w:r>
        <w:rPr>
          <w:bCs/>
          <w:lang w:val="en-US"/>
        </w:rPr>
        <w:t xml:space="preserve">and non-simultaneous </w:t>
      </w:r>
      <w:r w:rsidRPr="00F9630A">
        <w:rPr>
          <w:bCs/>
          <w:lang w:val="en-US"/>
        </w:rPr>
        <w:t>UL transmission from multiple panels</w:t>
      </w:r>
      <w:r>
        <w:rPr>
          <w:bCs/>
          <w:lang w:val="en-US"/>
        </w:rPr>
        <w:t xml:space="preserve">. It clearly says that </w:t>
      </w:r>
      <w:r w:rsidRPr="00EA7060">
        <w:rPr>
          <w:bCs/>
          <w:lang w:val="en-US"/>
        </w:rPr>
        <w:t>simultaneous UL transmission from multiple panels, the operation will only be limited to the objective 6 scenarios</w:t>
      </w:r>
      <w:r>
        <w:rPr>
          <w:bCs/>
          <w:lang w:val="en-US"/>
        </w:rPr>
        <w:t>, which is targeting CPE/FWA/vehicle/i</w:t>
      </w:r>
      <w:r w:rsidRPr="0050675F">
        <w:rPr>
          <w:bCs/>
          <w:lang w:val="en-US"/>
        </w:rPr>
        <w:t>ndustrial devices</w:t>
      </w:r>
      <w:r>
        <w:rPr>
          <w:bCs/>
          <w:lang w:val="en-US"/>
        </w:rPr>
        <w:t xml:space="preserve"> (</w:t>
      </w:r>
      <w:r w:rsidRPr="004C1A69">
        <w:rPr>
          <w:b/>
          <w:lang w:val="en-US"/>
        </w:rPr>
        <w:t>if applicable</w:t>
      </w:r>
      <w:r>
        <w:rPr>
          <w:bCs/>
          <w:lang w:val="en-US"/>
        </w:rPr>
        <w:t>).</w:t>
      </w:r>
    </w:p>
    <w:tbl>
      <w:tblPr>
        <w:tblStyle w:val="TableGrid"/>
        <w:tblW w:w="0" w:type="auto"/>
        <w:tblLook w:val="04A0" w:firstRow="1" w:lastRow="0" w:firstColumn="1" w:lastColumn="0" w:noHBand="0" w:noVBand="1"/>
      </w:tblPr>
      <w:tblGrid>
        <w:gridCol w:w="9629"/>
      </w:tblGrid>
      <w:tr w:rsidR="007405C8" w14:paraId="3D6AE484" w14:textId="77777777" w:rsidTr="00EC2A7B">
        <w:tc>
          <w:tcPr>
            <w:tcW w:w="9629" w:type="dxa"/>
          </w:tcPr>
          <w:p w14:paraId="5CAC219A" w14:textId="77777777" w:rsidR="007405C8" w:rsidRPr="0050675F" w:rsidRDefault="007405C8" w:rsidP="00EC2A7B">
            <w:pPr>
              <w:numPr>
                <w:ilvl w:val="0"/>
                <w:numId w:val="61"/>
              </w:numPr>
              <w:snapToGrid w:val="0"/>
              <w:spacing w:beforeLines="50" w:before="120" w:after="0"/>
              <w:jc w:val="both"/>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 xml:space="preserve">els, targeting </w:t>
            </w:r>
            <w:r w:rsidRPr="001253DB">
              <w:rPr>
                <w:bCs/>
                <w:highlight w:val="yellow"/>
                <w:lang w:val="en-US"/>
              </w:rPr>
              <w:t>CPE/FWA/vehicle/industrial devices (if applicable)</w:t>
            </w:r>
          </w:p>
          <w:p w14:paraId="5291F619" w14:textId="77777777" w:rsidR="007405C8" w:rsidRPr="0050675F" w:rsidRDefault="007405C8" w:rsidP="00EC2A7B">
            <w:pPr>
              <w:numPr>
                <w:ilvl w:val="1"/>
                <w:numId w:val="57"/>
              </w:numPr>
              <w:snapToGrid w:val="0"/>
              <w:spacing w:beforeLines="50" w:before="120" w:after="0"/>
              <w:jc w:val="both"/>
              <w:rPr>
                <w:bCs/>
                <w:lang w:val="en-US"/>
              </w:rPr>
            </w:pPr>
            <w:r w:rsidRPr="0050675F">
              <w:rPr>
                <w:bCs/>
                <w:lang w:val="en-US"/>
              </w:rPr>
              <w:t>UL precoding indication for PUSCH, where no new codebook is introduced for multi-panel simultaneous transmission</w:t>
            </w:r>
          </w:p>
          <w:p w14:paraId="449AFF2A" w14:textId="77777777" w:rsidR="007405C8" w:rsidRPr="0050675F" w:rsidRDefault="007405C8" w:rsidP="00EC2A7B">
            <w:pPr>
              <w:numPr>
                <w:ilvl w:val="2"/>
                <w:numId w:val="59"/>
              </w:numPr>
              <w:tabs>
                <w:tab w:val="left" w:pos="1418"/>
              </w:tabs>
              <w:snapToGrid w:val="0"/>
              <w:spacing w:beforeLines="50" w:before="120" w:after="0"/>
              <w:jc w:val="both"/>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093BBF2F" w14:textId="77777777" w:rsidR="007405C8" w:rsidRPr="0050675F" w:rsidRDefault="007405C8" w:rsidP="00EC2A7B">
            <w:pPr>
              <w:numPr>
                <w:ilvl w:val="1"/>
                <w:numId w:val="58"/>
              </w:numPr>
              <w:snapToGrid w:val="0"/>
              <w:spacing w:beforeLines="50" w:before="120" w:after="0"/>
              <w:jc w:val="both"/>
              <w:rPr>
                <w:bCs/>
                <w:lang w:val="en-US"/>
              </w:rPr>
            </w:pPr>
            <w:r w:rsidRPr="0050675F">
              <w:rPr>
                <w:bCs/>
                <w:lang w:val="en-US"/>
              </w:rPr>
              <w:t>UL beam indication for PUCCH/PUSCH, where unified TCI framework extension in objective 2 is assumed, considering single DCI and multi-DCI based multi-TRP operation</w:t>
            </w:r>
          </w:p>
          <w:p w14:paraId="54222825" w14:textId="77777777" w:rsidR="007405C8" w:rsidRPr="001253DB" w:rsidRDefault="007405C8" w:rsidP="00EC2A7B">
            <w:pPr>
              <w:numPr>
                <w:ilvl w:val="2"/>
                <w:numId w:val="60"/>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tc>
      </w:tr>
    </w:tbl>
    <w:p w14:paraId="48CD63F6" w14:textId="77777777" w:rsidR="007405C8" w:rsidRDefault="007405C8" w:rsidP="007405C8">
      <w:pPr>
        <w:rPr>
          <w:bCs/>
          <w:lang w:val="en-US"/>
        </w:rPr>
      </w:pPr>
      <w:r w:rsidRPr="0013535B">
        <w:rPr>
          <w:rFonts w:ascii="Times" w:eastAsia="Batang" w:hAnsi="Times"/>
          <w:szCs w:val="24"/>
          <w:lang w:val="en-CA" w:eastAsia="zh-CN"/>
        </w:rPr>
        <w:lastRenderedPageBreak/>
        <w:t>STxMP</w:t>
      </w:r>
      <w:r>
        <w:rPr>
          <w:rFonts w:ascii="Times" w:eastAsia="Batang" w:hAnsi="Times"/>
          <w:szCs w:val="24"/>
          <w:lang w:val="en-CA" w:eastAsia="zh-CN"/>
        </w:rPr>
        <w:t xml:space="preserve"> is still being discussed in RAN1. </w:t>
      </w:r>
      <w:r>
        <w:rPr>
          <w:bCs/>
          <w:lang w:val="en-US"/>
        </w:rPr>
        <w:t>So far it is unclear to us whether these are applicable. At least from RAN4 requirement perspective we don’t think this can be stably supported. therefore, we have no problem with starting from assumption that Tx from one panel at a time.</w:t>
      </w:r>
    </w:p>
    <w:p w14:paraId="0FFC77BD" w14:textId="44374C9B" w:rsidR="00916109" w:rsidRPr="007405C8" w:rsidRDefault="007405C8" w:rsidP="007405C8">
      <w:pPr>
        <w:rPr>
          <w:b/>
          <w:bCs/>
          <w:lang w:val="x-none" w:eastAsia="x-none"/>
        </w:rPr>
      </w:pPr>
      <w:bookmarkStart w:id="5" w:name="_Ref135042134"/>
      <w:r w:rsidRPr="007405C8">
        <w:rPr>
          <w:b/>
          <w:bCs/>
        </w:rPr>
        <w:t xml:space="preserve">Proposal </w:t>
      </w:r>
      <w:r w:rsidRPr="007405C8">
        <w:rPr>
          <w:b/>
          <w:bCs/>
        </w:rPr>
        <w:fldChar w:fldCharType="begin"/>
      </w:r>
      <w:r w:rsidRPr="007405C8">
        <w:rPr>
          <w:b/>
          <w:bCs/>
        </w:rPr>
        <w:instrText xml:space="preserve"> SEQ Proposal \* ARABIC </w:instrText>
      </w:r>
      <w:r w:rsidRPr="007405C8">
        <w:rPr>
          <w:b/>
          <w:bCs/>
        </w:rPr>
        <w:fldChar w:fldCharType="separate"/>
      </w:r>
      <w:r w:rsidRPr="007405C8">
        <w:rPr>
          <w:b/>
          <w:bCs/>
          <w:noProof/>
        </w:rPr>
        <w:t>3</w:t>
      </w:r>
      <w:r w:rsidRPr="007405C8">
        <w:rPr>
          <w:b/>
          <w:bCs/>
        </w:rPr>
        <w:fldChar w:fldCharType="end"/>
      </w:r>
      <w:r w:rsidRPr="007405C8">
        <w:rPr>
          <w:b/>
          <w:bCs/>
        </w:rPr>
        <w:t xml:space="preserve">: </w:t>
      </w:r>
      <w:r w:rsidRPr="007405C8">
        <w:rPr>
          <w:b/>
          <w:bCs/>
          <w:lang w:eastAsia="ko-KR"/>
        </w:rPr>
        <w:t>For FR2, RAN4 shall start from assumption that UE is only able to perform TX from one panel at a time.</w:t>
      </w:r>
      <w:bookmarkEnd w:id="5"/>
    </w:p>
    <w:p w14:paraId="5FCB98C8" w14:textId="77777777" w:rsidR="007405C8" w:rsidRDefault="007405C8" w:rsidP="005D2AFA">
      <w:pPr>
        <w:rPr>
          <w:lang w:val="x-none" w:eastAsia="x-none"/>
        </w:rPr>
      </w:pPr>
    </w:p>
    <w:p w14:paraId="584C5B73" w14:textId="3C003034" w:rsidR="00605235" w:rsidRDefault="00222521" w:rsidP="005D2AFA">
      <w:pPr>
        <w:rPr>
          <w:lang w:val="en-US" w:eastAsia="x-none"/>
        </w:rPr>
      </w:pPr>
      <w:r>
        <w:rPr>
          <w:lang w:val="en-US" w:eastAsia="x-none"/>
        </w:rPr>
        <w:t xml:space="preserve">The last issue </w:t>
      </w:r>
    </w:p>
    <w:p w14:paraId="54B8CDC9" w14:textId="77777777" w:rsidR="00222521" w:rsidRPr="001923D1" w:rsidRDefault="00222521" w:rsidP="00222521">
      <w:pPr>
        <w:rPr>
          <w:b/>
          <w:u w:val="single"/>
          <w:lang w:eastAsia="ko-KR"/>
        </w:rPr>
      </w:pPr>
      <w:r w:rsidRPr="001923D1">
        <w:rPr>
          <w:b/>
          <w:u w:val="single"/>
          <w:lang w:eastAsia="ko-KR"/>
        </w:rPr>
        <w:t>Issue 2-1-5: TAG management for multi-TRP with 2 TAs</w:t>
      </w:r>
    </w:p>
    <w:p w14:paraId="50BB7F45" w14:textId="77777777" w:rsidR="00222521" w:rsidRPr="001923D1" w:rsidRDefault="00222521" w:rsidP="00222521">
      <w:pPr>
        <w:pStyle w:val="ListParagraph"/>
        <w:widowControl/>
        <w:numPr>
          <w:ilvl w:val="0"/>
          <w:numId w:val="65"/>
        </w:numPr>
        <w:autoSpaceDE/>
        <w:autoSpaceDN/>
        <w:adjustRightInd/>
        <w:spacing w:after="120" w:line="259" w:lineRule="auto"/>
        <w:ind w:firstLineChars="0"/>
        <w:rPr>
          <w:lang w:eastAsia="zh-CN"/>
        </w:rPr>
      </w:pPr>
      <w:r w:rsidRPr="001923D1">
        <w:rPr>
          <w:lang w:eastAsia="zh-CN"/>
        </w:rPr>
        <w:t xml:space="preserve">Proposals: </w:t>
      </w:r>
    </w:p>
    <w:p w14:paraId="440E5F72" w14:textId="77777777" w:rsidR="00222521" w:rsidRPr="001923D1" w:rsidRDefault="00222521" w:rsidP="00222521">
      <w:pPr>
        <w:pStyle w:val="ListParagraph"/>
        <w:widowControl/>
        <w:numPr>
          <w:ilvl w:val="1"/>
          <w:numId w:val="65"/>
        </w:numPr>
        <w:overflowPunct w:val="0"/>
        <w:spacing w:after="120" w:line="252" w:lineRule="auto"/>
        <w:ind w:firstLineChars="0"/>
      </w:pPr>
      <w:r w:rsidRPr="001923D1">
        <w:rPr>
          <w:lang w:eastAsia="ja-JP"/>
        </w:rPr>
        <w:t>Option</w:t>
      </w:r>
      <w:r w:rsidRPr="001923D1">
        <w:rPr>
          <w:bCs/>
          <w:lang w:eastAsia="zh-CN"/>
        </w:rPr>
        <w:t xml:space="preserve"> 1: (Apple)</w:t>
      </w:r>
    </w:p>
    <w:p w14:paraId="76706909" w14:textId="77777777" w:rsidR="00222521" w:rsidRPr="001923D1" w:rsidRDefault="00222521" w:rsidP="00222521">
      <w:pPr>
        <w:pStyle w:val="ListParagraph"/>
        <w:widowControl/>
        <w:numPr>
          <w:ilvl w:val="1"/>
          <w:numId w:val="26"/>
        </w:numPr>
        <w:autoSpaceDE/>
        <w:autoSpaceDN/>
        <w:adjustRightInd/>
        <w:spacing w:after="120" w:line="240" w:lineRule="auto"/>
        <w:ind w:firstLineChars="0"/>
      </w:pPr>
      <w:r w:rsidRPr="001923D1">
        <w:t xml:space="preserve">RAN4 can </w:t>
      </w:r>
      <w:r w:rsidRPr="001923D1">
        <w:rPr>
          <w:lang w:eastAsia="ko-KR"/>
        </w:rPr>
        <w:t>do</w:t>
      </w:r>
      <w:r w:rsidRPr="001923D1">
        <w:t xml:space="preserve"> </w:t>
      </w:r>
      <w:r w:rsidRPr="001923D1">
        <w:rPr>
          <w:bCs/>
          <w:lang w:eastAsia="zh-CN"/>
        </w:rPr>
        <w:t>some</w:t>
      </w:r>
      <w:r w:rsidRPr="001923D1">
        <w:t xml:space="preserve"> study on TAG management for multi-TRP with 2 TAs.</w:t>
      </w:r>
    </w:p>
    <w:p w14:paraId="517A6931" w14:textId="77777777" w:rsidR="00222521" w:rsidRPr="001923D1" w:rsidRDefault="00222521" w:rsidP="00222521">
      <w:pPr>
        <w:pStyle w:val="ListParagraph"/>
        <w:widowControl/>
        <w:numPr>
          <w:ilvl w:val="1"/>
          <w:numId w:val="26"/>
        </w:numPr>
        <w:autoSpaceDE/>
        <w:autoSpaceDN/>
        <w:adjustRightInd/>
        <w:spacing w:after="120" w:line="240" w:lineRule="auto"/>
        <w:ind w:firstLineChars="0"/>
      </w:pPr>
      <w:r w:rsidRPr="001923D1">
        <w:t xml:space="preserve">For </w:t>
      </w:r>
      <w:r w:rsidRPr="001923D1">
        <w:rPr>
          <w:lang w:eastAsia="ko-KR"/>
        </w:rPr>
        <w:t>example</w:t>
      </w:r>
      <w:r w:rsidRPr="001923D1">
        <w:t xml:space="preserve">: </w:t>
      </w:r>
      <w:r w:rsidRPr="001923D1">
        <w:rPr>
          <w:bCs/>
          <w:lang w:eastAsia="zh-CN"/>
        </w:rPr>
        <w:t>Once</w:t>
      </w:r>
      <w:r w:rsidRPr="001923D1">
        <w:t xml:space="preserve"> it is about to exceed the limit UE can support, UE can send some indication to network so that network can e.g. indicate UE to fall back to single TA to avoid waste of UL resource since UE anyway cannot maintain two UL soon.</w:t>
      </w:r>
    </w:p>
    <w:p w14:paraId="60225E6E" w14:textId="77777777" w:rsidR="00222521" w:rsidRPr="001923D1" w:rsidRDefault="00222521" w:rsidP="00222521">
      <w:pPr>
        <w:pStyle w:val="ListParagraph"/>
        <w:widowControl/>
        <w:numPr>
          <w:ilvl w:val="1"/>
          <w:numId w:val="65"/>
        </w:numPr>
        <w:overflowPunct w:val="0"/>
        <w:spacing w:after="120" w:line="252" w:lineRule="auto"/>
        <w:ind w:firstLineChars="0"/>
        <w:rPr>
          <w:lang w:eastAsia="zh-CN"/>
        </w:rPr>
      </w:pPr>
      <w:r w:rsidRPr="001923D1">
        <w:rPr>
          <w:lang w:eastAsia="ja-JP"/>
        </w:rPr>
        <w:t>Option</w:t>
      </w:r>
      <w:r w:rsidRPr="001923D1">
        <w:rPr>
          <w:lang w:eastAsia="zh-CN"/>
        </w:rPr>
        <w:t xml:space="preserve"> 2: use </w:t>
      </w:r>
      <w:r w:rsidRPr="001923D1">
        <w:t>LTE</w:t>
      </w:r>
      <w:r w:rsidRPr="001923D1">
        <w:rPr>
          <w:lang w:eastAsia="zh-CN"/>
        </w:rPr>
        <w:t xml:space="preserve"> CA requirements as baseline (Ericsson, Huawei, ZTE)</w:t>
      </w:r>
    </w:p>
    <w:p w14:paraId="218D95CD" w14:textId="77777777" w:rsidR="00222521" w:rsidRPr="001923D1" w:rsidRDefault="00222521" w:rsidP="00222521">
      <w:pPr>
        <w:pStyle w:val="ListParagraph"/>
        <w:widowControl/>
        <w:numPr>
          <w:ilvl w:val="1"/>
          <w:numId w:val="65"/>
        </w:numPr>
        <w:overflowPunct w:val="0"/>
        <w:spacing w:after="120" w:line="252" w:lineRule="auto"/>
        <w:ind w:firstLineChars="0"/>
        <w:rPr>
          <w:rFonts w:eastAsiaTheme="minorEastAsia"/>
          <w:i/>
          <w:lang w:eastAsia="zh-CN"/>
        </w:rPr>
      </w:pPr>
      <w:r w:rsidRPr="001923D1">
        <w:rPr>
          <w:lang w:eastAsia="ja-JP"/>
        </w:rPr>
        <w:t>Option</w:t>
      </w:r>
      <w:r w:rsidRPr="001923D1">
        <w:rPr>
          <w:lang w:eastAsia="zh-CN"/>
        </w:rPr>
        <w:t xml:space="preserve"> 3: FFS (vivo, MediaTek, Samsung)</w:t>
      </w:r>
    </w:p>
    <w:p w14:paraId="1A26299F" w14:textId="6270F794" w:rsidR="00DA64DD" w:rsidRDefault="00DA64DD" w:rsidP="00DA64DD">
      <w:pPr>
        <w:rPr>
          <w:lang w:val="en-US" w:eastAsia="x-none"/>
        </w:rPr>
      </w:pPr>
      <w:r>
        <w:rPr>
          <w:lang w:val="en-US" w:eastAsia="x-none"/>
        </w:rPr>
        <w:t xml:space="preserve">Based on previous agreement on MTTD, </w:t>
      </w:r>
      <w:r w:rsidRPr="00D51CEE">
        <w:rPr>
          <w:lang w:val="en-US" w:eastAsia="x-none"/>
        </w:rPr>
        <w:t>two TAs can be supported only if actual TTD is no larger than the limit that UE can support.</w:t>
      </w:r>
      <w:r>
        <w:rPr>
          <w:lang w:val="en-US" w:eastAsia="x-none"/>
        </w:rPr>
        <w:t xml:space="preserve"> Especially for the baseline UE, when actual TTD &gt; CP + M1/M2, UE may not be able to maintain the two UL transmission. The a</w:t>
      </w:r>
      <w:r w:rsidRPr="00726E39">
        <w:rPr>
          <w:lang w:val="en-US" w:eastAsia="x-none"/>
        </w:rPr>
        <w:t>ctual TTD is determined by propagation delay difference between UE and the two TRPs. Due to UE movement or rotation, actual TTD would change from time to time. Note that actual TTD is observed at UE side</w:t>
      </w:r>
      <w:r>
        <w:rPr>
          <w:lang w:val="en-US" w:eastAsia="x-none"/>
        </w:rPr>
        <w:t>. Network may have such information timely. It is worthwhile to study how to address this issue. For instance, we could let UE monitors the actual TTD. Once it is about to exceed the limit UE can support, UE can send some indication to network so that network can e.g. indicate UE to fall back to single TA to avoid waste of UL resource since UE anyway cannot maintain two UL soon.</w:t>
      </w:r>
    </w:p>
    <w:p w14:paraId="2C1B85F7" w14:textId="676F02E1" w:rsidR="00763358" w:rsidRDefault="00763358" w:rsidP="00763358">
      <w:pPr>
        <w:spacing w:after="120"/>
        <w:rPr>
          <w:rFonts w:eastAsia="PMingLiU"/>
          <w:lang w:val="en-US" w:eastAsia="zh-TW"/>
        </w:rPr>
      </w:pPr>
      <w:r>
        <w:rPr>
          <w:rFonts w:eastAsia="PMingLiU"/>
          <w:lang w:val="en-US" w:eastAsia="zh-TW"/>
        </w:rPr>
        <w:t xml:space="preserve">Regarding option 2. We would like to highlight that difference from CA/DC is that the baseline UE can only support RTD&lt;=CP for this </w:t>
      </w:r>
      <w:r>
        <w:rPr>
          <w:rFonts w:eastAsia="PMingLiU"/>
          <w:b/>
          <w:bCs/>
          <w:lang w:val="en-US" w:eastAsia="zh-TW"/>
        </w:rPr>
        <w:t>non-collocated</w:t>
      </w:r>
      <w:r>
        <w:rPr>
          <w:rFonts w:eastAsia="PMingLiU"/>
          <w:lang w:val="en-US" w:eastAsia="zh-TW"/>
        </w:rPr>
        <w:t xml:space="preserve"> scenario</w:t>
      </w:r>
      <w:r w:rsidR="003C0DF6">
        <w:rPr>
          <w:rFonts w:eastAsia="PMingLiU"/>
          <w:lang w:val="en-US" w:eastAsia="zh-TW"/>
        </w:rPr>
        <w:t xml:space="preserve"> on the </w:t>
      </w:r>
      <w:r w:rsidR="003C0DF6" w:rsidRPr="003C0DF6">
        <w:rPr>
          <w:rFonts w:eastAsia="PMingLiU"/>
          <w:b/>
          <w:bCs/>
          <w:lang w:val="en-US" w:eastAsia="zh-TW"/>
        </w:rPr>
        <w:t>same frequency</w:t>
      </w:r>
      <w:r>
        <w:rPr>
          <w:rFonts w:eastAsia="PMingLiU"/>
          <w:lang w:val="en-US" w:eastAsia="zh-TW"/>
        </w:rPr>
        <w:t xml:space="preserve">, which is hard to be guaranteed. </w:t>
      </w:r>
      <w:r w:rsidR="003C0DF6">
        <w:rPr>
          <w:rFonts w:eastAsia="PMingLiU"/>
          <w:lang w:val="en-US" w:eastAsia="zh-TW"/>
        </w:rPr>
        <w:t>In legacy CA/DC, it is typical that UE uses separate receivers to handle different CCs. Therefore, TTD larger than CP is not problematic. Back to this objective, i.e. non-collocated scenario on the same frequency, especially for the baseline UE, w</w:t>
      </w:r>
      <w:r>
        <w:rPr>
          <w:rFonts w:eastAsia="PMingLiU"/>
          <w:lang w:val="en-US" w:eastAsia="zh-TW"/>
        </w:rPr>
        <w:t xml:space="preserve">ithout any solution NW cannot enable this feature </w:t>
      </w:r>
      <w:r w:rsidR="00D0471A">
        <w:rPr>
          <w:rFonts w:eastAsia="PMingLiU"/>
          <w:lang w:val="en-US" w:eastAsia="zh-TW"/>
        </w:rPr>
        <w:t>if in some area UE may see TTD&gt;CP,</w:t>
      </w:r>
      <w:r>
        <w:rPr>
          <w:rFonts w:eastAsia="PMingLiU"/>
          <w:lang w:val="en-US" w:eastAsia="zh-TW"/>
        </w:rPr>
        <w:t xml:space="preserve"> even though in most of the coverage RTC&lt;=CP is achievable. In CA/DC, MTTD/MRTD for non-collocated scenario is quite large, e.g. corresponding to ISD=9km in FR1 and 1.5km in FR2, which can cover most typical deployment.</w:t>
      </w:r>
    </w:p>
    <w:p w14:paraId="36EF11F3" w14:textId="04A3B1C0" w:rsidR="00763358" w:rsidRDefault="0012155D" w:rsidP="00763358">
      <w:pPr>
        <w:spacing w:after="120"/>
        <w:rPr>
          <w:rFonts w:eastAsia="PMingLiU"/>
          <w:lang w:val="en-US" w:eastAsia="zh-TW"/>
        </w:rPr>
      </w:pPr>
      <w:r>
        <w:rPr>
          <w:rFonts w:eastAsia="PMingLiU"/>
          <w:lang w:val="en-US" w:eastAsia="zh-TW"/>
        </w:rPr>
        <w:t>Besides, in last RAN4 meeting we received some questions on our proposals. We would like to provide some r</w:t>
      </w:r>
      <w:r w:rsidR="00763358">
        <w:rPr>
          <w:rFonts w:eastAsia="PMingLiU"/>
          <w:lang w:val="en-US" w:eastAsia="zh-TW"/>
        </w:rPr>
        <w:t xml:space="preserve">esponse </w:t>
      </w:r>
      <w:r>
        <w:rPr>
          <w:rFonts w:eastAsia="PMingLiU"/>
          <w:lang w:val="en-US" w:eastAsia="zh-TW"/>
        </w:rPr>
        <w:t>here</w:t>
      </w:r>
      <w:r w:rsidR="00763358">
        <w:rPr>
          <w:rFonts w:eastAsia="PMingLiU"/>
          <w:lang w:val="en-US" w:eastAsia="zh-TW"/>
        </w:rPr>
        <w:t>:</w:t>
      </w:r>
    </w:p>
    <w:p w14:paraId="0C905A1E" w14:textId="77777777" w:rsidR="00763358" w:rsidRDefault="00763358" w:rsidP="00763358">
      <w:pPr>
        <w:spacing w:after="120"/>
        <w:rPr>
          <w:rFonts w:eastAsiaTheme="minorEastAsia"/>
          <w:lang w:val="en-US" w:eastAsia="zh-CN"/>
        </w:rPr>
      </w:pPr>
      <w:r>
        <w:rPr>
          <w:rFonts w:eastAsiaTheme="minorEastAsia"/>
          <w:lang w:val="en-US" w:eastAsia="zh-CN"/>
        </w:rPr>
        <w:t xml:space="preserve">Q: what is the limit UE can support? </w:t>
      </w:r>
    </w:p>
    <w:p w14:paraId="18DDE547" w14:textId="436F05AB" w:rsidR="00763358" w:rsidRDefault="00763358" w:rsidP="00763358">
      <w:pPr>
        <w:spacing w:after="120"/>
        <w:rPr>
          <w:rFonts w:eastAsiaTheme="minorEastAsia"/>
          <w:lang w:val="en-US" w:eastAsia="zh-CN"/>
        </w:rPr>
      </w:pPr>
      <w:r>
        <w:rPr>
          <w:rFonts w:eastAsiaTheme="minorEastAsia"/>
          <w:lang w:val="en-US" w:eastAsia="zh-CN"/>
        </w:rPr>
        <w:t>A: it could be the MRTD/MTTD supported by the UE. E.g. for baseline UE, the limit could be CP.</w:t>
      </w:r>
      <w:r w:rsidR="009E4811">
        <w:rPr>
          <w:rFonts w:eastAsiaTheme="minorEastAsia"/>
          <w:lang w:val="en-US" w:eastAsia="zh-CN"/>
        </w:rPr>
        <w:t xml:space="preserve"> For advanced UE it could be 30+us MRTD/MTTD RAN4 agreed.</w:t>
      </w:r>
    </w:p>
    <w:p w14:paraId="13B186FF" w14:textId="77777777" w:rsidR="00763358" w:rsidRDefault="00763358" w:rsidP="00763358">
      <w:pPr>
        <w:spacing w:after="120"/>
        <w:rPr>
          <w:rFonts w:eastAsiaTheme="minorEastAsia"/>
          <w:lang w:val="en-US" w:eastAsia="zh-CN"/>
        </w:rPr>
      </w:pPr>
      <w:r>
        <w:rPr>
          <w:rFonts w:eastAsiaTheme="minorEastAsia"/>
          <w:lang w:val="en-US" w:eastAsia="zh-CN"/>
        </w:rPr>
        <w:t>Q: When will UE send the assistance information to NW? from the very beginning or the condition varies as time goes by?</w:t>
      </w:r>
    </w:p>
    <w:p w14:paraId="633B04D5" w14:textId="3FF99A92" w:rsidR="00AA2D0C" w:rsidRPr="00AA2D0C" w:rsidRDefault="00763358" w:rsidP="00AA2D0C">
      <w:pPr>
        <w:rPr>
          <w:lang w:val="en-US" w:eastAsia="x-none"/>
        </w:rPr>
      </w:pPr>
      <w:r>
        <w:rPr>
          <w:rFonts w:eastAsia="PMingLiU"/>
          <w:lang w:val="en-US" w:eastAsia="zh-TW"/>
        </w:rPr>
        <w:t>A: we are open for further discussion. For instance, UE can indicate it once actual RTD reaches the limit</w:t>
      </w:r>
      <w:r w:rsidR="00055C13">
        <w:rPr>
          <w:rFonts w:eastAsia="PMingLiU"/>
          <w:lang w:val="en-US" w:eastAsia="zh-TW"/>
        </w:rPr>
        <w:t xml:space="preserve"> with some margins.</w:t>
      </w:r>
      <w:bookmarkStart w:id="6" w:name="_Ref127535274"/>
    </w:p>
    <w:p w14:paraId="45176DA9" w14:textId="5E41C090" w:rsidR="00DA64DD" w:rsidRDefault="00DA64DD" w:rsidP="00DA64DD">
      <w:pPr>
        <w:pStyle w:val="Caption"/>
        <w:rPr>
          <w:lang w:val="en-US"/>
        </w:rPr>
      </w:pPr>
      <w:bookmarkStart w:id="7" w:name="_Ref135042137"/>
      <w:r>
        <w:t xml:space="preserve">Proposal </w:t>
      </w:r>
      <w:r>
        <w:fldChar w:fldCharType="begin"/>
      </w:r>
      <w:r>
        <w:instrText xml:space="preserve"> SEQ Proposal \* ARABIC </w:instrText>
      </w:r>
      <w:r>
        <w:fldChar w:fldCharType="separate"/>
      </w:r>
      <w:r w:rsidR="00AA2D0C">
        <w:rPr>
          <w:noProof/>
        </w:rPr>
        <w:t>4</w:t>
      </w:r>
      <w:r>
        <w:fldChar w:fldCharType="end"/>
      </w:r>
      <w:r>
        <w:t xml:space="preserve">: RAN4 </w:t>
      </w:r>
      <w:r w:rsidR="00AA2D0C">
        <w:t>shall consider some enhancement on</w:t>
      </w:r>
      <w:r>
        <w:t xml:space="preserve"> TAG management for multi-TRP with 2 TAs.</w:t>
      </w:r>
      <w:bookmarkEnd w:id="6"/>
      <w:r w:rsidR="00956537">
        <w:t xml:space="preserve"> </w:t>
      </w:r>
      <w:r w:rsidR="00956537" w:rsidRPr="00956537">
        <w:t>For example: Once it is about to exceed the limit UE can support, UE can send some indication to network so that network can e.g. indicate UE to fall back to single TA to avoid waste of UL resource since UE anyway cannot maintain two UL soon.</w:t>
      </w:r>
      <w:bookmarkEnd w:id="7"/>
    </w:p>
    <w:p w14:paraId="29CBE438" w14:textId="201B172C" w:rsidR="00740BC8" w:rsidRDefault="00F873F4" w:rsidP="004036A3">
      <w:pPr>
        <w:rPr>
          <w:lang w:eastAsia="x-none"/>
        </w:rPr>
      </w:pPr>
      <w:r>
        <w:rPr>
          <w:lang w:eastAsia="x-none"/>
        </w:rPr>
        <w:t xml:space="preserve"> </w:t>
      </w:r>
    </w:p>
    <w:p w14:paraId="0B91FBF6" w14:textId="77777777" w:rsidR="00740BC8" w:rsidRDefault="00740BC8" w:rsidP="004036A3">
      <w:pPr>
        <w:rPr>
          <w:lang w:eastAsia="x-none"/>
        </w:rPr>
      </w:pPr>
    </w:p>
    <w:p w14:paraId="7636ED43" w14:textId="77777777" w:rsidR="00740BC8" w:rsidRPr="00927D0A" w:rsidRDefault="00740BC8"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76347C80" w14:textId="162B07FE"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0068A9">
        <w:rPr>
          <w:bCs/>
          <w:lang w:val="en-US"/>
        </w:rPr>
        <w:t>m</w:t>
      </w:r>
      <w:r w:rsidR="000068A9" w:rsidRPr="000068A9">
        <w:rPr>
          <w:bCs/>
          <w:lang w:val="en-US"/>
        </w:rPr>
        <w:t>ulti-DCI mult-TRP with two TAs in R18 MIMO</w:t>
      </w:r>
      <w:r w:rsidR="00780A46" w:rsidRPr="00B66FBB">
        <w:rPr>
          <w:rFonts w:cs="v4.2.0"/>
          <w:lang w:val="en-US" w:eastAsia="zh-CN"/>
        </w:rPr>
        <w:t>. After discussion, the following conclusions are provided:</w:t>
      </w:r>
    </w:p>
    <w:p w14:paraId="6EEA1B7C" w14:textId="189C1ED7" w:rsidR="00C77B6F" w:rsidRPr="00C77B6F" w:rsidRDefault="00C77B6F" w:rsidP="005636A6">
      <w:pPr>
        <w:jc w:val="both"/>
        <w:rPr>
          <w:rFonts w:cs="v4.2.0"/>
          <w:b/>
          <w:bCs/>
          <w:lang w:val="en-US" w:eastAsia="zh-CN"/>
        </w:rPr>
      </w:pPr>
      <w:r w:rsidRPr="00C77B6F">
        <w:rPr>
          <w:rFonts w:cs="v4.2.0"/>
          <w:b/>
          <w:bCs/>
          <w:lang w:val="en-US" w:eastAsia="zh-CN"/>
        </w:rPr>
        <w:fldChar w:fldCharType="begin"/>
      </w:r>
      <w:r w:rsidRPr="00C77B6F">
        <w:rPr>
          <w:rFonts w:cs="v4.2.0"/>
          <w:b/>
          <w:bCs/>
          <w:lang w:val="en-US" w:eastAsia="zh-CN"/>
        </w:rPr>
        <w:instrText xml:space="preserve"> REF _Ref135042130 \h </w:instrText>
      </w:r>
      <w:r>
        <w:rPr>
          <w:rFonts w:cs="v4.2.0"/>
          <w:b/>
          <w:bCs/>
          <w:lang w:val="en-US" w:eastAsia="zh-CN"/>
        </w:rPr>
        <w:instrText xml:space="preserve"> \* MERGEFORMAT </w:instrText>
      </w:r>
      <w:r w:rsidRPr="00C77B6F">
        <w:rPr>
          <w:rFonts w:cs="v4.2.0"/>
          <w:b/>
          <w:bCs/>
          <w:lang w:val="en-US" w:eastAsia="zh-CN"/>
        </w:rPr>
      </w:r>
      <w:r w:rsidRPr="00C77B6F">
        <w:rPr>
          <w:rFonts w:cs="v4.2.0"/>
          <w:b/>
          <w:bCs/>
          <w:lang w:val="en-US" w:eastAsia="zh-CN"/>
        </w:rPr>
        <w:fldChar w:fldCharType="separate"/>
      </w:r>
      <w:r w:rsidRPr="00C77B6F">
        <w:rPr>
          <w:b/>
          <w:bCs/>
        </w:rPr>
        <w:t xml:space="preserve">Proposal </w:t>
      </w:r>
      <w:r w:rsidRPr="00C77B6F">
        <w:rPr>
          <w:b/>
          <w:bCs/>
          <w:noProof/>
        </w:rPr>
        <w:t>1</w:t>
      </w:r>
      <w:r w:rsidRPr="00C77B6F">
        <w:rPr>
          <w:b/>
          <w:bCs/>
        </w:rPr>
        <w:t>: assumption on M1/M2 for MTTD for UE not capable of supporting RTD&gt;CP:</w:t>
      </w:r>
      <w:r w:rsidRPr="00C77B6F">
        <w:rPr>
          <w:rFonts w:cs="v4.2.0"/>
          <w:b/>
          <w:bCs/>
          <w:lang w:val="en-US" w:eastAsia="zh-CN"/>
        </w:rPr>
        <w:fldChar w:fldCharType="end"/>
      </w:r>
    </w:p>
    <w:p w14:paraId="1CADBE6E" w14:textId="77777777" w:rsidR="00C77B6F" w:rsidRPr="00C77B6F" w:rsidRDefault="00C77B6F" w:rsidP="00C77B6F">
      <w:pPr>
        <w:pStyle w:val="ListParagraph"/>
        <w:widowControl/>
        <w:numPr>
          <w:ilvl w:val="0"/>
          <w:numId w:val="26"/>
        </w:numPr>
        <w:autoSpaceDE/>
        <w:autoSpaceDN/>
        <w:adjustRightInd/>
        <w:spacing w:after="120" w:line="240" w:lineRule="auto"/>
        <w:ind w:firstLineChars="0"/>
        <w:rPr>
          <w:b/>
          <w:bCs/>
          <w:lang w:eastAsia="ja-JP"/>
        </w:rPr>
      </w:pPr>
      <w:r w:rsidRPr="00C77B6F">
        <w:rPr>
          <w:b/>
          <w:bCs/>
          <w:lang w:eastAsia="zh-CN"/>
        </w:rPr>
        <w:t xml:space="preserve">If UE </w:t>
      </w:r>
      <w:r w:rsidRPr="00C77B6F">
        <w:rPr>
          <w:b/>
          <w:bCs/>
        </w:rPr>
        <w:t>supports</w:t>
      </w:r>
      <w:r w:rsidRPr="00C77B6F">
        <w:rPr>
          <w:b/>
          <w:bCs/>
          <w:lang w:eastAsia="zh-CN"/>
        </w:rPr>
        <w:t xml:space="preserve"> sTxMP</w:t>
      </w:r>
    </w:p>
    <w:p w14:paraId="506F30F1" w14:textId="77777777" w:rsidR="00C77B6F" w:rsidRPr="00C77B6F" w:rsidRDefault="00C77B6F" w:rsidP="00C77B6F">
      <w:pPr>
        <w:pStyle w:val="ListParagraph"/>
        <w:widowControl/>
        <w:numPr>
          <w:ilvl w:val="1"/>
          <w:numId w:val="26"/>
        </w:numPr>
        <w:overflowPunct w:val="0"/>
        <w:adjustRightInd/>
        <w:spacing w:after="120" w:line="252" w:lineRule="auto"/>
        <w:ind w:firstLineChars="0"/>
        <w:rPr>
          <w:b/>
          <w:bCs/>
          <w:i/>
          <w:iCs/>
          <w:lang w:eastAsia="zh-CN"/>
        </w:rPr>
      </w:pPr>
      <w:r w:rsidRPr="00C77B6F">
        <w:rPr>
          <w:b/>
          <w:bCs/>
        </w:rPr>
        <w:t xml:space="preserve">The MTTD between multiple TRPs can be defined as (CP + M1) for FR1 and (CP + M2) for FR2, M1=1.6us and M2=0.5 us </w:t>
      </w:r>
    </w:p>
    <w:p w14:paraId="54B5631E" w14:textId="77777777" w:rsidR="00C77B6F" w:rsidRPr="00C77B6F" w:rsidRDefault="00C77B6F" w:rsidP="00C77B6F">
      <w:pPr>
        <w:pStyle w:val="ListParagraph"/>
        <w:widowControl/>
        <w:numPr>
          <w:ilvl w:val="0"/>
          <w:numId w:val="26"/>
        </w:numPr>
        <w:autoSpaceDE/>
        <w:autoSpaceDN/>
        <w:adjustRightInd/>
        <w:spacing w:after="120" w:line="240" w:lineRule="auto"/>
        <w:ind w:firstLineChars="0"/>
        <w:rPr>
          <w:b/>
          <w:bCs/>
          <w:lang w:val="en-US" w:eastAsia="zh-CN"/>
        </w:rPr>
      </w:pPr>
      <w:r w:rsidRPr="00C77B6F">
        <w:rPr>
          <w:b/>
          <w:bCs/>
          <w:lang w:eastAsia="zh-CN"/>
        </w:rPr>
        <w:t>If UE doesn’t support STxMP</w:t>
      </w:r>
    </w:p>
    <w:p w14:paraId="4DA8605F" w14:textId="77777777" w:rsidR="00C77B6F" w:rsidRPr="00C77B6F" w:rsidRDefault="00C77B6F" w:rsidP="00C77B6F">
      <w:pPr>
        <w:pStyle w:val="ListParagraph"/>
        <w:widowControl/>
        <w:numPr>
          <w:ilvl w:val="1"/>
          <w:numId w:val="26"/>
        </w:numPr>
        <w:overflowPunct w:val="0"/>
        <w:adjustRightInd/>
        <w:spacing w:after="120" w:line="252" w:lineRule="auto"/>
        <w:ind w:firstLineChars="0"/>
        <w:rPr>
          <w:b/>
          <w:bCs/>
          <w:color w:val="000000"/>
          <w:lang w:val="en-US"/>
        </w:rPr>
      </w:pPr>
      <w:r w:rsidRPr="00C77B6F">
        <w:rPr>
          <w:b/>
          <w:bCs/>
          <w:color w:val="000000"/>
          <w:lang w:val="en-US"/>
        </w:rPr>
        <w:t xml:space="preserve">Wait </w:t>
      </w:r>
      <w:r w:rsidRPr="00C77B6F">
        <w:rPr>
          <w:b/>
          <w:bCs/>
        </w:rPr>
        <w:t>for</w:t>
      </w:r>
      <w:r w:rsidRPr="00C77B6F">
        <w:rPr>
          <w:b/>
          <w:bCs/>
          <w:color w:val="000000"/>
          <w:lang w:val="en-US"/>
        </w:rPr>
        <w:t xml:space="preserve"> RAN1 further progress for gap/scheduling restriction</w:t>
      </w:r>
    </w:p>
    <w:p w14:paraId="392D5F4C" w14:textId="63A6B763" w:rsidR="00C77B6F" w:rsidRPr="00C77B6F" w:rsidRDefault="00C77B6F" w:rsidP="00C77B6F">
      <w:pPr>
        <w:pStyle w:val="ListParagraph"/>
        <w:widowControl/>
        <w:numPr>
          <w:ilvl w:val="1"/>
          <w:numId w:val="26"/>
        </w:numPr>
        <w:overflowPunct w:val="0"/>
        <w:adjustRightInd/>
        <w:spacing w:after="120" w:line="252" w:lineRule="auto"/>
        <w:ind w:firstLineChars="0"/>
        <w:rPr>
          <w:b/>
          <w:bCs/>
          <w:u w:val="single"/>
          <w:lang w:eastAsia="ko-KR"/>
        </w:rPr>
      </w:pPr>
      <w:r w:rsidRPr="00C77B6F">
        <w:rPr>
          <w:b/>
          <w:bCs/>
          <w:color w:val="000000"/>
          <w:lang w:val="en-US"/>
        </w:rPr>
        <w:t>No MTTD requirements for this case.</w:t>
      </w:r>
    </w:p>
    <w:p w14:paraId="6669461C" w14:textId="3857E8E2" w:rsidR="00C77B6F" w:rsidRPr="00C77B6F" w:rsidRDefault="00C77B6F" w:rsidP="005636A6">
      <w:pPr>
        <w:jc w:val="both"/>
        <w:rPr>
          <w:rFonts w:cs="v4.2.0"/>
          <w:b/>
          <w:bCs/>
          <w:lang w:val="en-US" w:eastAsia="zh-CN"/>
        </w:rPr>
      </w:pPr>
      <w:r w:rsidRPr="00C77B6F">
        <w:rPr>
          <w:rFonts w:cs="v4.2.0"/>
          <w:b/>
          <w:bCs/>
          <w:lang w:val="en-US" w:eastAsia="zh-CN"/>
        </w:rPr>
        <w:fldChar w:fldCharType="begin"/>
      </w:r>
      <w:r w:rsidRPr="00C77B6F">
        <w:rPr>
          <w:rFonts w:cs="v4.2.0"/>
          <w:b/>
          <w:bCs/>
          <w:lang w:val="en-US" w:eastAsia="zh-CN"/>
        </w:rPr>
        <w:instrText xml:space="preserve"> REF _Ref135042132 \h </w:instrText>
      </w:r>
      <w:r>
        <w:rPr>
          <w:rFonts w:cs="v4.2.0"/>
          <w:b/>
          <w:bCs/>
          <w:lang w:val="en-US" w:eastAsia="zh-CN"/>
        </w:rPr>
        <w:instrText xml:space="preserve"> \* MERGEFORMAT </w:instrText>
      </w:r>
      <w:r w:rsidRPr="00C77B6F">
        <w:rPr>
          <w:rFonts w:cs="v4.2.0"/>
          <w:b/>
          <w:bCs/>
          <w:lang w:val="en-US" w:eastAsia="zh-CN"/>
        </w:rPr>
      </w:r>
      <w:r w:rsidRPr="00C77B6F">
        <w:rPr>
          <w:rFonts w:cs="v4.2.0"/>
          <w:b/>
          <w:bCs/>
          <w:lang w:val="en-US" w:eastAsia="zh-CN"/>
        </w:rPr>
        <w:fldChar w:fldCharType="separate"/>
      </w:r>
      <w:r w:rsidRPr="00C77B6F">
        <w:rPr>
          <w:b/>
          <w:bCs/>
        </w:rPr>
        <w:t xml:space="preserve">Proposal </w:t>
      </w:r>
      <w:r w:rsidRPr="00C77B6F">
        <w:rPr>
          <w:b/>
          <w:bCs/>
          <w:noProof/>
        </w:rPr>
        <w:t>2</w:t>
      </w:r>
      <w:r w:rsidRPr="00C77B6F">
        <w:rPr>
          <w:b/>
          <w:bCs/>
        </w:rPr>
        <w:t xml:space="preserve">: in UL timing requirements, some </w:t>
      </w:r>
      <w:r w:rsidRPr="00C77B6F">
        <w:rPr>
          <w:b/>
          <w:bCs/>
          <w:lang w:val="en-US"/>
        </w:rPr>
        <w:t>clarification needs to be added to accommodate</w:t>
      </w:r>
      <w:r w:rsidRPr="00C77B6F">
        <w:rPr>
          <w:rFonts w:cs="v4.2.0"/>
          <w:b/>
          <w:bCs/>
          <w:lang w:val="en-US" w:eastAsia="zh-CN"/>
        </w:rPr>
        <w:fldChar w:fldCharType="end"/>
      </w:r>
    </w:p>
    <w:p w14:paraId="36AC088C" w14:textId="77777777" w:rsidR="00C77B6F" w:rsidRPr="00C77B6F" w:rsidRDefault="00C77B6F" w:rsidP="00C77B6F">
      <w:pPr>
        <w:pStyle w:val="Caption"/>
        <w:numPr>
          <w:ilvl w:val="0"/>
          <w:numId w:val="64"/>
        </w:numPr>
        <w:rPr>
          <w:lang w:val="en-US"/>
        </w:rPr>
      </w:pPr>
      <w:r w:rsidRPr="00C77B6F">
        <w:rPr>
          <w:iCs/>
        </w:rPr>
        <w:t>Two DL reference timings are supported where each DL reference timing is associated with one TAG.</w:t>
      </w:r>
    </w:p>
    <w:p w14:paraId="003CC707" w14:textId="5A9B731E" w:rsidR="00C77B6F" w:rsidRPr="00C77B6F" w:rsidRDefault="00C77B6F" w:rsidP="00C77B6F">
      <w:pPr>
        <w:pStyle w:val="Caption"/>
        <w:numPr>
          <w:ilvl w:val="0"/>
          <w:numId w:val="64"/>
        </w:numPr>
        <w:rPr>
          <w:lang w:val="en-US"/>
        </w:rPr>
      </w:pPr>
      <w:r w:rsidRPr="00C77B6F">
        <w:rPr>
          <w:lang w:val="en-US"/>
        </w:rPr>
        <w:t>Two TAGs associated with different UL/joint TCI state.</w:t>
      </w:r>
    </w:p>
    <w:p w14:paraId="04A9FB07" w14:textId="1F8E0A95" w:rsidR="00C77B6F" w:rsidRPr="00C77B6F" w:rsidRDefault="00C77B6F" w:rsidP="005636A6">
      <w:pPr>
        <w:jc w:val="both"/>
        <w:rPr>
          <w:rFonts w:cs="v4.2.0"/>
          <w:b/>
          <w:bCs/>
          <w:lang w:val="en-US" w:eastAsia="zh-CN"/>
        </w:rPr>
      </w:pPr>
      <w:r w:rsidRPr="00C77B6F">
        <w:rPr>
          <w:rFonts w:cs="v4.2.0"/>
          <w:b/>
          <w:bCs/>
          <w:lang w:val="en-US" w:eastAsia="zh-CN"/>
        </w:rPr>
        <w:fldChar w:fldCharType="begin"/>
      </w:r>
      <w:r w:rsidRPr="00C77B6F">
        <w:rPr>
          <w:rFonts w:cs="v4.2.0"/>
          <w:b/>
          <w:bCs/>
          <w:lang w:val="en-US" w:eastAsia="zh-CN"/>
        </w:rPr>
        <w:instrText xml:space="preserve"> REF _Ref135042134 \h </w:instrText>
      </w:r>
      <w:r>
        <w:rPr>
          <w:rFonts w:cs="v4.2.0"/>
          <w:b/>
          <w:bCs/>
          <w:lang w:val="en-US" w:eastAsia="zh-CN"/>
        </w:rPr>
        <w:instrText xml:space="preserve"> \* MERGEFORMAT </w:instrText>
      </w:r>
      <w:r w:rsidRPr="00C77B6F">
        <w:rPr>
          <w:rFonts w:cs="v4.2.0"/>
          <w:b/>
          <w:bCs/>
          <w:lang w:val="en-US" w:eastAsia="zh-CN"/>
        </w:rPr>
      </w:r>
      <w:r w:rsidRPr="00C77B6F">
        <w:rPr>
          <w:rFonts w:cs="v4.2.0"/>
          <w:b/>
          <w:bCs/>
          <w:lang w:val="en-US" w:eastAsia="zh-CN"/>
        </w:rPr>
        <w:fldChar w:fldCharType="separate"/>
      </w:r>
      <w:r w:rsidRPr="00C77B6F">
        <w:rPr>
          <w:b/>
          <w:bCs/>
        </w:rPr>
        <w:t xml:space="preserve">Proposal </w:t>
      </w:r>
      <w:r w:rsidRPr="00C77B6F">
        <w:rPr>
          <w:b/>
          <w:bCs/>
          <w:noProof/>
        </w:rPr>
        <w:t>3</w:t>
      </w:r>
      <w:r w:rsidRPr="00C77B6F">
        <w:rPr>
          <w:b/>
          <w:bCs/>
        </w:rPr>
        <w:t xml:space="preserve">: </w:t>
      </w:r>
      <w:r w:rsidRPr="00C77B6F">
        <w:rPr>
          <w:b/>
          <w:bCs/>
          <w:lang w:eastAsia="ko-KR"/>
        </w:rPr>
        <w:t>For FR2, RAN4 shall start from assumption that UE is only able to perform TX from one panel at a time.</w:t>
      </w:r>
      <w:r w:rsidRPr="00C77B6F">
        <w:rPr>
          <w:rFonts w:cs="v4.2.0"/>
          <w:b/>
          <w:bCs/>
          <w:lang w:val="en-US" w:eastAsia="zh-CN"/>
        </w:rPr>
        <w:fldChar w:fldCharType="end"/>
      </w:r>
    </w:p>
    <w:p w14:paraId="4D69C690" w14:textId="2738BFDC" w:rsidR="00C77B6F" w:rsidRPr="00C77B6F" w:rsidRDefault="00C77B6F" w:rsidP="005636A6">
      <w:pPr>
        <w:jc w:val="both"/>
        <w:rPr>
          <w:rFonts w:cs="v4.2.0"/>
          <w:b/>
          <w:bCs/>
          <w:lang w:val="en-US" w:eastAsia="zh-CN"/>
        </w:rPr>
      </w:pPr>
      <w:r w:rsidRPr="00C77B6F">
        <w:rPr>
          <w:rFonts w:cs="v4.2.0"/>
          <w:b/>
          <w:bCs/>
          <w:lang w:val="en-US" w:eastAsia="zh-CN"/>
        </w:rPr>
        <w:fldChar w:fldCharType="begin"/>
      </w:r>
      <w:r w:rsidRPr="00C77B6F">
        <w:rPr>
          <w:rFonts w:cs="v4.2.0"/>
          <w:b/>
          <w:bCs/>
          <w:lang w:val="en-US" w:eastAsia="zh-CN"/>
        </w:rPr>
        <w:instrText xml:space="preserve"> REF _Ref135042137 \h </w:instrText>
      </w:r>
      <w:r>
        <w:rPr>
          <w:rFonts w:cs="v4.2.0"/>
          <w:b/>
          <w:bCs/>
          <w:lang w:val="en-US" w:eastAsia="zh-CN"/>
        </w:rPr>
        <w:instrText xml:space="preserve"> \* MERGEFORMAT </w:instrText>
      </w:r>
      <w:r w:rsidRPr="00C77B6F">
        <w:rPr>
          <w:rFonts w:cs="v4.2.0"/>
          <w:b/>
          <w:bCs/>
          <w:lang w:val="en-US" w:eastAsia="zh-CN"/>
        </w:rPr>
      </w:r>
      <w:r w:rsidRPr="00C77B6F">
        <w:rPr>
          <w:rFonts w:cs="v4.2.0"/>
          <w:b/>
          <w:bCs/>
          <w:lang w:val="en-US" w:eastAsia="zh-CN"/>
        </w:rPr>
        <w:fldChar w:fldCharType="separate"/>
      </w:r>
      <w:r w:rsidRPr="00C77B6F">
        <w:rPr>
          <w:b/>
          <w:bCs/>
        </w:rPr>
        <w:t xml:space="preserve">Proposal </w:t>
      </w:r>
      <w:r w:rsidRPr="00C77B6F">
        <w:rPr>
          <w:b/>
          <w:bCs/>
          <w:noProof/>
        </w:rPr>
        <w:t>4</w:t>
      </w:r>
      <w:r w:rsidRPr="00C77B6F">
        <w:rPr>
          <w:b/>
          <w:bCs/>
        </w:rPr>
        <w:t>: RAN4 shall consider some enhancement on TAG management for multi-TRP with 2 TAs. For example: Once it is about to exceed the limit UE can support, UE can send some indication to network so that network can e.g. indicate UE to fall back to single TA to avoid waste of UL resource since UE anyway cannot maintain two UL soon.</w:t>
      </w:r>
      <w:r w:rsidRPr="00C77B6F">
        <w:rPr>
          <w:rFonts w:cs="v4.2.0"/>
          <w:b/>
          <w:bCs/>
          <w:lang w:val="en-US" w:eastAsia="zh-CN"/>
        </w:rPr>
        <w:fldChar w:fldCharType="end"/>
      </w:r>
    </w:p>
    <w:p w14:paraId="038A64F5" w14:textId="77777777" w:rsidR="00C77B6F" w:rsidRDefault="00C77B6F" w:rsidP="005636A6">
      <w:pPr>
        <w:jc w:val="both"/>
        <w:rPr>
          <w:rFonts w:cs="v4.2.0"/>
          <w:lang w:val="en-US" w:eastAsia="zh-CN"/>
        </w:rPr>
      </w:pPr>
    </w:p>
    <w:p w14:paraId="546C1D74" w14:textId="77777777" w:rsidR="000068A9" w:rsidRPr="00A65FA8" w:rsidRDefault="000068A9"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1BFCBC7" w14:textId="07CE442E" w:rsidR="00893B28" w:rsidRPr="00893B28" w:rsidRDefault="00893B28" w:rsidP="000068A9">
      <w:pPr>
        <w:pStyle w:val="Reference"/>
        <w:keepLines/>
        <w:numPr>
          <w:ilvl w:val="0"/>
          <w:numId w:val="12"/>
        </w:numPr>
        <w:rPr>
          <w:bCs/>
          <w:lang w:val="en-US"/>
        </w:rPr>
      </w:pPr>
      <w:r w:rsidRPr="00893B28">
        <w:rPr>
          <w:bCs/>
        </w:rPr>
        <w:t xml:space="preserve">R4-2306362, WF on R18 NR MIMO RRM requirements, Samsung </w:t>
      </w:r>
    </w:p>
    <w:p w14:paraId="11127EF7" w14:textId="647042CE" w:rsidR="004964B8" w:rsidRPr="00561AA5" w:rsidRDefault="00154B7A" w:rsidP="000068A9">
      <w:pPr>
        <w:pStyle w:val="Reference"/>
        <w:keepLines/>
        <w:numPr>
          <w:ilvl w:val="0"/>
          <w:numId w:val="12"/>
        </w:numPr>
        <w:rPr>
          <w:lang w:val="en-US"/>
        </w:rPr>
      </w:pPr>
      <w:r w:rsidRPr="00154B7A">
        <w:rPr>
          <w:bCs/>
          <w:lang w:val="en-US" w:eastAsia="zh-CN"/>
        </w:rPr>
        <w:t>R4-</w:t>
      </w:r>
      <w:r w:rsidR="000068A9" w:rsidRPr="000068A9">
        <w:rPr>
          <w:lang w:eastAsia="zh-CN"/>
        </w:rPr>
        <w:t>2303258</w:t>
      </w:r>
      <w:r>
        <w:rPr>
          <w:bCs/>
          <w:lang w:val="en-US" w:eastAsia="zh-CN"/>
        </w:rPr>
        <w:t>,</w:t>
      </w:r>
      <w:r w:rsidRPr="00154B7A">
        <w:rPr>
          <w:bCs/>
          <w:lang w:val="en-US" w:eastAsia="zh-CN"/>
        </w:rPr>
        <w:t xml:space="preserve"> </w:t>
      </w:r>
      <w:r w:rsidR="000068A9" w:rsidRPr="000068A9">
        <w:rPr>
          <w:bCs/>
          <w:lang w:eastAsia="zh-CN"/>
        </w:rPr>
        <w:t>WF on R18 NR MIMO RRM requirements</w:t>
      </w:r>
      <w:r>
        <w:rPr>
          <w:bCs/>
          <w:lang w:val="en-US" w:eastAsia="zh-CN"/>
        </w:rPr>
        <w:t xml:space="preserve">, </w:t>
      </w:r>
      <w:r w:rsidR="000068A9">
        <w:rPr>
          <w:bCs/>
          <w:lang w:val="en-US" w:eastAsia="zh-CN"/>
        </w:rPr>
        <w:t>Samsung</w:t>
      </w:r>
    </w:p>
    <w:p w14:paraId="7D417463" w14:textId="2FFA8344" w:rsidR="00561AA5" w:rsidRPr="000068A9" w:rsidRDefault="00561AA5" w:rsidP="000068A9">
      <w:pPr>
        <w:pStyle w:val="Reference"/>
        <w:keepLines/>
        <w:numPr>
          <w:ilvl w:val="0"/>
          <w:numId w:val="12"/>
        </w:numPr>
        <w:rPr>
          <w:lang w:val="en-US"/>
        </w:rPr>
      </w:pPr>
      <w:r w:rsidRPr="00561AA5">
        <w:rPr>
          <w:lang w:eastAsia="zh-CN"/>
        </w:rPr>
        <w:t>R1-2302226, LS to RAN2/4 on Agreements for Rel-18 MIMO</w:t>
      </w:r>
      <w:r>
        <w:rPr>
          <w:bCs/>
          <w:lang w:val="en-US" w:eastAsia="zh-CN"/>
        </w:rPr>
        <w:t>, Samsung</w:t>
      </w:r>
    </w:p>
    <w:sectPr w:rsidR="00561AA5" w:rsidRPr="000068A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67E6B" w14:textId="77777777" w:rsidR="00CD33B6" w:rsidRDefault="00CD33B6">
      <w:pPr>
        <w:spacing w:after="0"/>
      </w:pPr>
      <w:r>
        <w:separator/>
      </w:r>
    </w:p>
  </w:endnote>
  <w:endnote w:type="continuationSeparator" w:id="0">
    <w:p w14:paraId="5F257F46" w14:textId="77777777" w:rsidR="00CD33B6" w:rsidRDefault="00CD33B6">
      <w:pPr>
        <w:spacing w:after="0"/>
      </w:pPr>
      <w:r>
        <w:continuationSeparator/>
      </w:r>
    </w:p>
  </w:endnote>
  <w:endnote w:type="continuationNotice" w:id="1">
    <w:p w14:paraId="0E421425" w14:textId="77777777" w:rsidR="00CD33B6" w:rsidRDefault="00CD3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default"/>
    <w:sig w:usb0="00000000" w:usb1="00000000" w:usb2="00000009" w:usb3="00000000" w:csb0="000001F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BEB79" w14:textId="77777777" w:rsidR="00CD33B6" w:rsidRDefault="00CD33B6">
      <w:pPr>
        <w:spacing w:after="0"/>
      </w:pPr>
      <w:r>
        <w:separator/>
      </w:r>
    </w:p>
  </w:footnote>
  <w:footnote w:type="continuationSeparator" w:id="0">
    <w:p w14:paraId="5CB9AF04" w14:textId="77777777" w:rsidR="00CD33B6" w:rsidRDefault="00CD33B6">
      <w:pPr>
        <w:spacing w:after="0"/>
      </w:pPr>
      <w:r>
        <w:continuationSeparator/>
      </w:r>
    </w:p>
  </w:footnote>
  <w:footnote w:type="continuationNotice" w:id="1">
    <w:p w14:paraId="63AB35AD" w14:textId="77777777" w:rsidR="00CD33B6" w:rsidRDefault="00CD3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9"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6"/>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4"/>
  </w:num>
  <w:num w:numId="13" w16cid:durableId="665591870">
    <w:abstractNumId w:val="2"/>
  </w:num>
  <w:num w:numId="14" w16cid:durableId="1820999206">
    <w:abstractNumId w:val="40"/>
  </w:num>
  <w:num w:numId="15" w16cid:durableId="27068971">
    <w:abstractNumId w:val="21"/>
  </w:num>
  <w:num w:numId="16" w16cid:durableId="1673684540">
    <w:abstractNumId w:val="32"/>
  </w:num>
  <w:num w:numId="17" w16cid:durableId="689647860">
    <w:abstractNumId w:val="4"/>
  </w:num>
  <w:num w:numId="18" w16cid:durableId="836766221">
    <w:abstractNumId w:val="17"/>
  </w:num>
  <w:num w:numId="19" w16cid:durableId="2067408291">
    <w:abstractNumId w:val="51"/>
  </w:num>
  <w:num w:numId="20" w16cid:durableId="648173420">
    <w:abstractNumId w:val="36"/>
  </w:num>
  <w:num w:numId="21" w16cid:durableId="864829629">
    <w:abstractNumId w:val="45"/>
  </w:num>
  <w:num w:numId="22" w16cid:durableId="2002073984">
    <w:abstractNumId w:val="47"/>
  </w:num>
  <w:num w:numId="23" w16cid:durableId="1372269391">
    <w:abstractNumId w:val="3"/>
  </w:num>
  <w:num w:numId="24" w16cid:durableId="86540056">
    <w:abstractNumId w:val="35"/>
  </w:num>
  <w:num w:numId="25" w16cid:durableId="1848398925">
    <w:abstractNumId w:val="0"/>
  </w:num>
  <w:num w:numId="26" w16cid:durableId="268200992">
    <w:abstractNumId w:val="49"/>
  </w:num>
  <w:num w:numId="27" w16cid:durableId="1199899444">
    <w:abstractNumId w:val="8"/>
  </w:num>
  <w:num w:numId="28" w16cid:durableId="2124037151">
    <w:abstractNumId w:val="38"/>
  </w:num>
  <w:num w:numId="29" w16cid:durableId="1176505110">
    <w:abstractNumId w:val="52"/>
  </w:num>
  <w:num w:numId="30" w16cid:durableId="1879048688">
    <w:abstractNumId w:val="33"/>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8"/>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39"/>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0"/>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0"/>
  </w:num>
  <w:num w:numId="51" w16cid:durableId="2021226975">
    <w:abstractNumId w:val="22"/>
  </w:num>
  <w:num w:numId="52" w16cid:durableId="189269789">
    <w:abstractNumId w:val="16"/>
  </w:num>
  <w:num w:numId="53" w16cid:durableId="1335644696">
    <w:abstractNumId w:val="44"/>
  </w:num>
  <w:num w:numId="54" w16cid:durableId="1897274067">
    <w:abstractNumId w:val="20"/>
  </w:num>
  <w:num w:numId="55" w16cid:durableId="1436318531">
    <w:abstractNumId w:val="43"/>
  </w:num>
  <w:num w:numId="56" w16cid:durableId="2137020304">
    <w:abstractNumId w:val="6"/>
  </w:num>
  <w:num w:numId="57" w16cid:durableId="40641579">
    <w:abstractNumId w:val="55"/>
  </w:num>
  <w:num w:numId="58" w16cid:durableId="859783448">
    <w:abstractNumId w:val="31"/>
  </w:num>
  <w:num w:numId="59" w16cid:durableId="2090809923">
    <w:abstractNumId w:val="7"/>
  </w:num>
  <w:num w:numId="60" w16cid:durableId="1723866970">
    <w:abstractNumId w:val="54"/>
  </w:num>
  <w:num w:numId="61" w16cid:durableId="659967748">
    <w:abstractNumId w:val="41"/>
  </w:num>
  <w:num w:numId="62" w16cid:durableId="541526279">
    <w:abstractNumId w:val="42"/>
  </w:num>
  <w:num w:numId="63" w16cid:durableId="1732534594">
    <w:abstractNumId w:val="24"/>
  </w:num>
  <w:num w:numId="64" w16cid:durableId="818687503">
    <w:abstractNumId w:val="37"/>
  </w:num>
  <w:num w:numId="65" w16cid:durableId="1213805867">
    <w:abstractNumId w:val="5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C13"/>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55D"/>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521"/>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0DF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27A"/>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8BD"/>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235"/>
    <w:rsid w:val="0060548F"/>
    <w:rsid w:val="006057F5"/>
    <w:rsid w:val="00605BB2"/>
    <w:rsid w:val="00605D1A"/>
    <w:rsid w:val="00605FE9"/>
    <w:rsid w:val="0060691C"/>
    <w:rsid w:val="00606994"/>
    <w:rsid w:val="00606EA8"/>
    <w:rsid w:val="00607DB5"/>
    <w:rsid w:val="006110F8"/>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36"/>
    <w:rsid w:val="007402F1"/>
    <w:rsid w:val="007405C8"/>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358"/>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1CF"/>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3B28"/>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8B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109"/>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0F27"/>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6537"/>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11"/>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4ED"/>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2D0C"/>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947"/>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1C8C"/>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B6F"/>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3B6"/>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71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77E94"/>
    <w:rsid w:val="00D800C0"/>
    <w:rsid w:val="00D8013F"/>
    <w:rsid w:val="00D802A8"/>
    <w:rsid w:val="00D802DF"/>
    <w:rsid w:val="00D8035E"/>
    <w:rsid w:val="00D80677"/>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072"/>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864538">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4025623">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610</TotalTime>
  <Pages>5</Pages>
  <Words>1940</Words>
  <Characters>11059</Characters>
  <Application>Microsoft Office Word</Application>
  <DocSecurity>0</DocSecurity>
  <Lines>92</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576</cp:revision>
  <cp:lastPrinted>2016-08-05T18:54:00Z</cp:lastPrinted>
  <dcterms:created xsi:type="dcterms:W3CDTF">2023-03-28T04:42:00Z</dcterms:created>
  <dcterms:modified xsi:type="dcterms:W3CDTF">2023-05-15T11:58:00Z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