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1E3F78E7"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107</w:t>
      </w:r>
      <w:r w:rsidR="009A1C0D" w:rsidRPr="00E24374">
        <w:rPr>
          <w:rFonts w:cs="Arial"/>
          <w:b w:val="0"/>
          <w:bCs/>
          <w:sz w:val="24"/>
          <w:szCs w:val="24"/>
        </w:rPr>
        <w:tab/>
      </w:r>
      <w:r w:rsidR="009A1C0D" w:rsidRPr="00E24374">
        <w:rPr>
          <w:rFonts w:cs="Arial"/>
          <w:b w:val="0"/>
          <w:bCs/>
          <w:sz w:val="24"/>
          <w:szCs w:val="24"/>
        </w:rPr>
        <w:tab/>
      </w:r>
      <w:r w:rsidR="00D56244" w:rsidRPr="00D56244">
        <w:rPr>
          <w:rFonts w:cs="Arial"/>
          <w:b w:val="0"/>
          <w:bCs/>
          <w:sz w:val="24"/>
          <w:szCs w:val="24"/>
        </w:rPr>
        <w:t>R4-2307124</w:t>
      </w:r>
    </w:p>
    <w:p w14:paraId="68B8E8E6" w14:textId="5D2565C6" w:rsidR="009A1C0D" w:rsidRPr="00E24374" w:rsidRDefault="006577D2" w:rsidP="009A1C0D">
      <w:pPr>
        <w:pStyle w:val="Header"/>
        <w:tabs>
          <w:tab w:val="right" w:pos="9781"/>
          <w:tab w:val="right" w:pos="13323"/>
        </w:tabs>
        <w:spacing w:before="60" w:after="60"/>
        <w:outlineLvl w:val="0"/>
        <w:rPr>
          <w:rFonts w:eastAsia="SimSun" w:cs="Arial"/>
          <w:b w:val="0"/>
          <w:bCs/>
          <w:sz w:val="24"/>
          <w:szCs w:val="24"/>
          <w:lang w:eastAsia="zh-CN"/>
        </w:rPr>
      </w:pPr>
      <w:r w:rsidRPr="00E24374">
        <w:rPr>
          <w:rFonts w:eastAsia="SimSun" w:cs="Arial"/>
          <w:b w:val="0"/>
          <w:bCs/>
          <w:sz w:val="24"/>
          <w:szCs w:val="24"/>
          <w:lang w:eastAsia="zh-CN"/>
        </w:rPr>
        <w:t>Incheon, KR, May 22 – May 26, 2023</w:t>
      </w:r>
    </w:p>
    <w:p w14:paraId="613DE7B2" w14:textId="0B6A458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8.</w:t>
      </w:r>
      <w:r w:rsidR="00A14EC2" w:rsidRPr="00E24374">
        <w:rPr>
          <w:rFonts w:ascii="Arial" w:eastAsia="SimSun" w:hAnsi="Arial" w:cs="Arial"/>
          <w:bCs/>
          <w:sz w:val="24"/>
          <w:szCs w:val="24"/>
          <w:lang w:val="en-US" w:eastAsia="zh-CN"/>
        </w:rPr>
        <w:t>28.1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040DF6BC"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3D20FF">
        <w:rPr>
          <w:rFonts w:ascii="Arial" w:eastAsia="SimSun" w:hAnsi="Arial" w:cs="Arial"/>
          <w:bCs/>
          <w:sz w:val="24"/>
          <w:szCs w:val="24"/>
          <w:lang w:val="en-US" w:eastAsia="zh-CN"/>
        </w:rPr>
        <w:t>UL duty cycle scheme improvement</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096D5340" w:rsidR="006C3DB6" w:rsidRPr="00A44E0A" w:rsidRDefault="00A14EC2" w:rsidP="006C3DB6">
      <w:r>
        <w:rPr>
          <w:lang w:eastAsia="ja-JP"/>
        </w:rPr>
        <w:t xml:space="preserve">This contribution further addresses the comments </w:t>
      </w:r>
      <w:r w:rsidR="00E24374">
        <w:rPr>
          <w:lang w:eastAsia="ja-JP"/>
        </w:rPr>
        <w:t xml:space="preserve">on enhancements for issues like SAR accompanied with higher power that </w:t>
      </w:r>
      <w:r>
        <w:rPr>
          <w:lang w:eastAsia="ja-JP"/>
        </w:rPr>
        <w:t>obtained in online and offline (in summary)</w:t>
      </w:r>
      <w:r w:rsidR="001749BB" w:rsidRPr="001749BB">
        <w:t xml:space="preserve"> </w:t>
      </w:r>
      <w:r w:rsidR="001749BB">
        <w:t>in RAN4#106bis-</w:t>
      </w:r>
      <w:r w:rsidR="001749BB">
        <w:rPr>
          <w:rFonts w:hint="eastAsia"/>
          <w:lang w:eastAsia="ja-JP"/>
        </w:rPr>
        <w:t>e</w:t>
      </w:r>
      <w:r>
        <w:rPr>
          <w:lang w:eastAsia="ja-JP"/>
        </w:rPr>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64C14419" w14:textId="40533199" w:rsidR="00E556F8" w:rsidRDefault="00BC2547" w:rsidP="00E556F8">
      <w:pPr>
        <w:pStyle w:val="Heading2"/>
        <w:rPr>
          <w:lang w:val="en-US"/>
        </w:rPr>
      </w:pPr>
      <w:r>
        <w:rPr>
          <w:lang w:eastAsia="zh-CN"/>
        </w:rPr>
        <w:t>Report of power class</w:t>
      </w:r>
    </w:p>
    <w:p w14:paraId="282A0137" w14:textId="29D03CA8" w:rsidR="00BC2547" w:rsidRDefault="00BC2547" w:rsidP="00BC2547">
      <w:pPr>
        <w:pStyle w:val="Heading3"/>
        <w:rPr>
          <w:lang w:val="en-US"/>
        </w:rPr>
      </w:pPr>
      <w:r>
        <w:rPr>
          <w:lang w:eastAsia="zh-CN"/>
        </w:rPr>
        <w:t xml:space="preserve">Relation with </w:t>
      </w:r>
      <w:proofErr w:type="spellStart"/>
      <w:r w:rsidRPr="00A1115A">
        <w:rPr>
          <w:lang w:eastAsia="zh-CN"/>
        </w:rPr>
        <w:t>ΔP</w:t>
      </w:r>
      <w:r w:rsidRPr="00A1115A">
        <w:rPr>
          <w:vertAlign w:val="subscript"/>
          <w:lang w:eastAsia="zh-CN"/>
        </w:rPr>
        <w:t>PowerClass</w:t>
      </w:r>
      <w:proofErr w:type="spellEnd"/>
    </w:p>
    <w:p w14:paraId="773D5384" w14:textId="18DE2A6D" w:rsidR="001749BB" w:rsidRDefault="00187B8C" w:rsidP="00E556F8">
      <w:pPr>
        <w:rPr>
          <w:bCs/>
          <w:lang w:eastAsia="ko-KR"/>
        </w:rPr>
      </w:pPr>
      <w:r>
        <w:rPr>
          <w:bCs/>
          <w:lang w:eastAsia="ko-KR"/>
        </w:rPr>
        <w:t>This sub-section</w:t>
      </w:r>
      <w:r w:rsidR="00E24374">
        <w:rPr>
          <w:bCs/>
          <w:lang w:eastAsia="ko-KR"/>
        </w:rPr>
        <w:t xml:space="preserve"> elaborate</w:t>
      </w:r>
      <w:r>
        <w:rPr>
          <w:bCs/>
          <w:lang w:eastAsia="ko-KR"/>
        </w:rPr>
        <w:t>s</w:t>
      </w:r>
      <w:r w:rsidR="00E24374">
        <w:rPr>
          <w:bCs/>
          <w:lang w:eastAsia="ko-KR"/>
        </w:rPr>
        <w:t xml:space="preserve"> why we don’t propose to </w:t>
      </w:r>
      <w:r>
        <w:rPr>
          <w:bCs/>
          <w:lang w:eastAsia="ko-KR"/>
        </w:rPr>
        <w:t xml:space="preserve">enable UE to </w:t>
      </w:r>
      <w:r w:rsidR="00E24374">
        <w:rPr>
          <w:bCs/>
          <w:lang w:eastAsia="ko-KR"/>
        </w:rPr>
        <w:t xml:space="preserve">report </w:t>
      </w:r>
      <w:proofErr w:type="spellStart"/>
      <w:r w:rsidR="00E24374" w:rsidRPr="00A1115A">
        <w:rPr>
          <w:lang w:eastAsia="zh-CN"/>
        </w:rPr>
        <w:t>ΔP</w:t>
      </w:r>
      <w:r w:rsidR="00E24374" w:rsidRPr="00A1115A">
        <w:rPr>
          <w:vertAlign w:val="subscript"/>
          <w:lang w:eastAsia="zh-CN"/>
        </w:rPr>
        <w:t>PowerClass</w:t>
      </w:r>
      <w:proofErr w:type="spellEnd"/>
      <w:r w:rsidR="00E24374">
        <w:rPr>
          <w:bCs/>
          <w:lang w:eastAsia="ko-KR"/>
        </w:rPr>
        <w:t xml:space="preserve">, but rather we propose that </w:t>
      </w:r>
      <w:r>
        <w:rPr>
          <w:bCs/>
          <w:lang w:eastAsia="ko-KR"/>
        </w:rPr>
        <w:t>to report f</w:t>
      </w:r>
      <w:r w:rsidR="00E24374">
        <w:rPr>
          <w:bCs/>
          <w:lang w:eastAsia="ko-KR"/>
        </w:rPr>
        <w:t xml:space="preserve">or which power class requirements are being referred to or going to be referred to only when that change happens. </w:t>
      </w:r>
      <w:r w:rsidR="001749BB">
        <w:rPr>
          <w:bCs/>
          <w:lang w:eastAsia="ko-KR"/>
        </w:rPr>
        <w:t xml:space="preserve">There are several cases that </w:t>
      </w:r>
      <w:proofErr w:type="spellStart"/>
      <w:r w:rsidR="001749BB" w:rsidRPr="00A1115A">
        <w:rPr>
          <w:lang w:eastAsia="zh-CN"/>
        </w:rPr>
        <w:t>ΔP</w:t>
      </w:r>
      <w:r w:rsidR="001749BB" w:rsidRPr="00A1115A">
        <w:rPr>
          <w:vertAlign w:val="subscript"/>
          <w:lang w:eastAsia="zh-CN"/>
        </w:rPr>
        <w:t>PowerClass</w:t>
      </w:r>
      <w:proofErr w:type="spellEnd"/>
      <w:r w:rsidR="001749BB">
        <w:rPr>
          <w:bCs/>
          <w:lang w:eastAsia="ko-KR"/>
        </w:rPr>
        <w:t xml:space="preserve"> is set to a value of either of -3, 3, or 6 dB by a UE. </w:t>
      </w:r>
    </w:p>
    <w:tbl>
      <w:tblPr>
        <w:tblStyle w:val="TableGrid"/>
        <w:tblW w:w="5000" w:type="pct"/>
        <w:tblLook w:val="04A0" w:firstRow="1" w:lastRow="0" w:firstColumn="1" w:lastColumn="0" w:noHBand="0" w:noVBand="1"/>
      </w:tblPr>
      <w:tblGrid>
        <w:gridCol w:w="3823"/>
        <w:gridCol w:w="2126"/>
        <w:gridCol w:w="1559"/>
        <w:gridCol w:w="2113"/>
      </w:tblGrid>
      <w:tr w:rsidR="00F7221A" w14:paraId="578FCCFC" w14:textId="77777777" w:rsidTr="00187B8C">
        <w:trPr>
          <w:trHeight w:val="122"/>
        </w:trPr>
        <w:tc>
          <w:tcPr>
            <w:tcW w:w="1987" w:type="pct"/>
            <w:shd w:val="clear" w:color="auto" w:fill="ED7D31" w:themeFill="accent2"/>
          </w:tcPr>
          <w:p w14:paraId="762ABAA2" w14:textId="40D5A519" w:rsidR="00F7221A" w:rsidRDefault="00F7221A" w:rsidP="00E556F8">
            <w:pPr>
              <w:rPr>
                <w:bCs/>
                <w:lang w:eastAsia="ko-KR"/>
              </w:rPr>
            </w:pPr>
            <w:r>
              <w:rPr>
                <w:bCs/>
                <w:lang w:eastAsia="ko-KR"/>
              </w:rPr>
              <w:t>Case</w:t>
            </w:r>
          </w:p>
        </w:tc>
        <w:tc>
          <w:tcPr>
            <w:tcW w:w="1105" w:type="pct"/>
            <w:shd w:val="clear" w:color="auto" w:fill="ED7D31" w:themeFill="accent2"/>
          </w:tcPr>
          <w:p w14:paraId="6046DA40" w14:textId="6F9D4004" w:rsidR="00F7221A" w:rsidRDefault="00F7221A" w:rsidP="00E556F8">
            <w:pPr>
              <w:rPr>
                <w:bCs/>
                <w:lang w:eastAsia="ko-KR"/>
              </w:rPr>
            </w:pPr>
            <w:proofErr w:type="spellStart"/>
            <w:r w:rsidRPr="00A1115A">
              <w:rPr>
                <w:lang w:eastAsia="zh-CN"/>
              </w:rPr>
              <w:t>ΔP</w:t>
            </w:r>
            <w:r w:rsidRPr="00A1115A">
              <w:rPr>
                <w:vertAlign w:val="subscript"/>
                <w:lang w:eastAsia="zh-CN"/>
              </w:rPr>
              <w:t>PowerClass</w:t>
            </w:r>
            <w:proofErr w:type="spellEnd"/>
          </w:p>
        </w:tc>
        <w:tc>
          <w:tcPr>
            <w:tcW w:w="810" w:type="pct"/>
            <w:shd w:val="clear" w:color="auto" w:fill="ED7D31" w:themeFill="accent2"/>
          </w:tcPr>
          <w:p w14:paraId="31578CAF" w14:textId="29AE4E13" w:rsidR="00F7221A" w:rsidRDefault="00F7221A" w:rsidP="00E556F8">
            <w:pPr>
              <w:rPr>
                <w:bCs/>
                <w:lang w:eastAsia="ko-KR"/>
              </w:rPr>
            </w:pPr>
            <w:r>
              <w:rPr>
                <w:bCs/>
                <w:lang w:eastAsia="ko-KR"/>
              </w:rPr>
              <w:t>Requirements</w:t>
            </w:r>
          </w:p>
        </w:tc>
        <w:tc>
          <w:tcPr>
            <w:tcW w:w="1098" w:type="pct"/>
            <w:shd w:val="clear" w:color="auto" w:fill="ED7D31" w:themeFill="accent2"/>
          </w:tcPr>
          <w:p w14:paraId="192FBDC4" w14:textId="1E0E5E8F" w:rsidR="00F7221A" w:rsidRDefault="00F7221A" w:rsidP="00E556F8">
            <w:pPr>
              <w:rPr>
                <w:bCs/>
                <w:lang w:eastAsia="ko-KR"/>
              </w:rPr>
            </w:pPr>
            <w:r>
              <w:rPr>
                <w:bCs/>
                <w:lang w:eastAsia="ko-KR"/>
              </w:rPr>
              <w:t>Configurable</w:t>
            </w:r>
            <w:r w:rsidR="006A716A">
              <w:rPr>
                <w:bCs/>
                <w:lang w:eastAsia="ko-KR"/>
              </w:rPr>
              <w:t xml:space="preserve"> by NW</w:t>
            </w:r>
          </w:p>
        </w:tc>
      </w:tr>
      <w:tr w:rsidR="00F7221A" w14:paraId="0911DFFF" w14:textId="77777777" w:rsidTr="006A716A">
        <w:tc>
          <w:tcPr>
            <w:tcW w:w="1987" w:type="pct"/>
          </w:tcPr>
          <w:p w14:paraId="42B7D602" w14:textId="0E36CB72" w:rsidR="00F7221A" w:rsidRPr="00187B8C" w:rsidRDefault="004074CD" w:rsidP="00E556F8">
            <w:pPr>
              <w:rPr>
                <w:bCs/>
                <w:sz w:val="18"/>
                <w:szCs w:val="18"/>
                <w:lang w:eastAsia="ko-KR"/>
              </w:rPr>
            </w:pPr>
            <w:r w:rsidRPr="00187B8C">
              <w:rPr>
                <w:sz w:val="18"/>
                <w:szCs w:val="18"/>
                <w:lang w:eastAsia="zh-CN"/>
              </w:rPr>
              <w:t xml:space="preserve">1. </w:t>
            </w:r>
            <w:r w:rsidR="00F7221A" w:rsidRPr="00187B8C">
              <w:rPr>
                <w:sz w:val="18"/>
                <w:szCs w:val="18"/>
                <w:lang w:eastAsia="zh-CN"/>
              </w:rPr>
              <w:t xml:space="preserve">When the IE </w:t>
            </w:r>
            <w:r w:rsidR="00F7221A" w:rsidRPr="00187B8C">
              <w:rPr>
                <w:i/>
                <w:sz w:val="18"/>
                <w:szCs w:val="18"/>
                <w:lang w:val="en-US" w:eastAsia="zh-CN"/>
              </w:rPr>
              <w:t>powerBoostPi2BPSK</w:t>
            </w:r>
            <w:r w:rsidR="00F7221A" w:rsidRPr="00187B8C" w:rsidDel="001D2FB8">
              <w:rPr>
                <w:sz w:val="18"/>
                <w:szCs w:val="18"/>
                <w:lang w:eastAsia="zh-CN"/>
              </w:rPr>
              <w:t xml:space="preserve"> </w:t>
            </w:r>
            <w:r w:rsidR="00F7221A" w:rsidRPr="00187B8C">
              <w:rPr>
                <w:sz w:val="18"/>
                <w:szCs w:val="18"/>
                <w:lang w:eastAsia="zh-CN"/>
              </w:rPr>
              <w:t>is set to 1</w:t>
            </w:r>
          </w:p>
        </w:tc>
        <w:tc>
          <w:tcPr>
            <w:tcW w:w="1105" w:type="pct"/>
          </w:tcPr>
          <w:p w14:paraId="2199EB3D" w14:textId="4A1D77E8" w:rsidR="00F7221A" w:rsidRPr="00187B8C" w:rsidRDefault="00F7221A" w:rsidP="001749BB">
            <w:pPr>
              <w:rPr>
                <w:bCs/>
                <w:sz w:val="18"/>
                <w:szCs w:val="18"/>
                <w:lang w:eastAsia="ko-KR"/>
              </w:rPr>
            </w:pPr>
            <w:r w:rsidRPr="00187B8C">
              <w:rPr>
                <w:bCs/>
                <w:sz w:val="18"/>
                <w:szCs w:val="18"/>
                <w:lang w:eastAsia="ko-KR"/>
              </w:rPr>
              <w:t>-3 dB</w:t>
            </w:r>
          </w:p>
        </w:tc>
        <w:tc>
          <w:tcPr>
            <w:tcW w:w="810" w:type="pct"/>
          </w:tcPr>
          <w:p w14:paraId="779D59E7" w14:textId="52942ECC" w:rsidR="00F7221A" w:rsidRPr="00187B8C" w:rsidRDefault="00F7221A" w:rsidP="00E556F8">
            <w:pPr>
              <w:rPr>
                <w:bCs/>
                <w:sz w:val="18"/>
                <w:szCs w:val="18"/>
                <w:lang w:eastAsia="ko-KR"/>
              </w:rPr>
            </w:pPr>
            <w:r w:rsidRPr="00187B8C">
              <w:rPr>
                <w:bCs/>
                <w:sz w:val="18"/>
                <w:szCs w:val="18"/>
                <w:lang w:eastAsia="ko-KR"/>
              </w:rPr>
              <w:t>Stay</w:t>
            </w:r>
          </w:p>
        </w:tc>
        <w:tc>
          <w:tcPr>
            <w:tcW w:w="1098" w:type="pct"/>
          </w:tcPr>
          <w:p w14:paraId="28E234D7" w14:textId="6C64F1CE" w:rsidR="00F7221A" w:rsidRPr="00187B8C" w:rsidRDefault="00F7221A" w:rsidP="00E556F8">
            <w:pPr>
              <w:rPr>
                <w:bCs/>
                <w:sz w:val="18"/>
                <w:szCs w:val="18"/>
                <w:lang w:eastAsia="ko-KR"/>
              </w:rPr>
            </w:pPr>
            <w:r w:rsidRPr="00187B8C">
              <w:rPr>
                <w:bCs/>
                <w:sz w:val="18"/>
                <w:szCs w:val="18"/>
                <w:lang w:eastAsia="ko-KR"/>
              </w:rPr>
              <w:t>YES</w:t>
            </w:r>
          </w:p>
        </w:tc>
      </w:tr>
      <w:tr w:rsidR="00F7221A" w14:paraId="131BF828" w14:textId="77777777" w:rsidTr="006A716A">
        <w:tc>
          <w:tcPr>
            <w:tcW w:w="1987" w:type="pct"/>
          </w:tcPr>
          <w:p w14:paraId="0DCADC7B" w14:textId="6E4B6461" w:rsidR="00F7221A" w:rsidRPr="00187B8C" w:rsidRDefault="004074CD" w:rsidP="00E556F8">
            <w:pPr>
              <w:rPr>
                <w:bCs/>
                <w:sz w:val="18"/>
                <w:szCs w:val="18"/>
                <w:lang w:eastAsia="ko-KR"/>
              </w:rPr>
            </w:pPr>
            <w:r w:rsidRPr="00187B8C">
              <w:rPr>
                <w:sz w:val="18"/>
                <w:szCs w:val="18"/>
                <w:lang w:eastAsia="zh-CN"/>
              </w:rPr>
              <w:t xml:space="preserve">2. </w:t>
            </w:r>
            <w:r w:rsidR="00F7221A" w:rsidRPr="00187B8C">
              <w:rPr>
                <w:sz w:val="18"/>
                <w:szCs w:val="18"/>
                <w:lang w:eastAsia="zh-CN"/>
              </w:rPr>
              <w:t>When P-max of P dBm or lower is indicated (P is lower than advertised power class)</w:t>
            </w:r>
          </w:p>
        </w:tc>
        <w:tc>
          <w:tcPr>
            <w:tcW w:w="1105" w:type="pct"/>
          </w:tcPr>
          <w:p w14:paraId="3A791FEB" w14:textId="186B098C" w:rsidR="00F7221A" w:rsidRPr="00187B8C" w:rsidRDefault="00F7221A" w:rsidP="00E556F8">
            <w:pPr>
              <w:rPr>
                <w:bCs/>
                <w:sz w:val="18"/>
                <w:szCs w:val="18"/>
                <w:lang w:eastAsia="ko-KR"/>
              </w:rPr>
            </w:pPr>
            <w:r w:rsidRPr="00187B8C">
              <w:rPr>
                <w:bCs/>
                <w:sz w:val="18"/>
                <w:szCs w:val="18"/>
                <w:lang w:eastAsia="ko-KR"/>
              </w:rPr>
              <w:t>3, or 6 dB depending on advertised power class</w:t>
            </w:r>
          </w:p>
        </w:tc>
        <w:tc>
          <w:tcPr>
            <w:tcW w:w="810" w:type="pct"/>
          </w:tcPr>
          <w:p w14:paraId="4218ABA9" w14:textId="004BCB4B" w:rsidR="00F7221A" w:rsidRPr="00187B8C" w:rsidRDefault="00F7221A" w:rsidP="00E556F8">
            <w:pPr>
              <w:rPr>
                <w:bCs/>
                <w:sz w:val="18"/>
                <w:szCs w:val="18"/>
                <w:lang w:eastAsia="ko-KR"/>
              </w:rPr>
            </w:pPr>
            <w:r w:rsidRPr="00187B8C">
              <w:rPr>
                <w:bCs/>
                <w:sz w:val="18"/>
                <w:szCs w:val="18"/>
                <w:lang w:eastAsia="ko-KR"/>
              </w:rPr>
              <w:t>Stay</w:t>
            </w:r>
          </w:p>
        </w:tc>
        <w:tc>
          <w:tcPr>
            <w:tcW w:w="1098" w:type="pct"/>
          </w:tcPr>
          <w:p w14:paraId="53CA4DEA" w14:textId="7D0BA07C" w:rsidR="00F7221A" w:rsidRPr="00187B8C" w:rsidRDefault="00F7221A" w:rsidP="00E556F8">
            <w:pPr>
              <w:rPr>
                <w:bCs/>
                <w:sz w:val="18"/>
                <w:szCs w:val="18"/>
                <w:lang w:eastAsia="ko-KR"/>
              </w:rPr>
            </w:pPr>
            <w:r w:rsidRPr="00187B8C">
              <w:rPr>
                <w:bCs/>
                <w:sz w:val="18"/>
                <w:szCs w:val="18"/>
                <w:lang w:eastAsia="ko-KR"/>
              </w:rPr>
              <w:t>YES</w:t>
            </w:r>
          </w:p>
        </w:tc>
      </w:tr>
      <w:tr w:rsidR="00F7221A" w14:paraId="36A99EDB" w14:textId="77777777" w:rsidTr="006A716A">
        <w:tc>
          <w:tcPr>
            <w:tcW w:w="1987" w:type="pct"/>
          </w:tcPr>
          <w:p w14:paraId="330BCA75" w14:textId="66B91586" w:rsidR="00F7221A" w:rsidRPr="00187B8C" w:rsidRDefault="004074CD" w:rsidP="00E556F8">
            <w:pPr>
              <w:rPr>
                <w:bCs/>
                <w:sz w:val="18"/>
                <w:szCs w:val="18"/>
                <w:lang w:eastAsia="ko-KR"/>
              </w:rPr>
            </w:pPr>
            <w:r w:rsidRPr="00187B8C">
              <w:rPr>
                <w:sz w:val="18"/>
                <w:szCs w:val="18"/>
                <w:lang w:eastAsia="zh-CN"/>
              </w:rPr>
              <w:t xml:space="preserve">3. </w:t>
            </w:r>
            <w:r w:rsidR="00F7221A" w:rsidRPr="00187B8C">
              <w:rPr>
                <w:sz w:val="18"/>
                <w:szCs w:val="18"/>
                <w:lang w:eastAsia="zh-CN"/>
              </w:rPr>
              <w:t>When the UE is configured with SUL configurations</w:t>
            </w:r>
          </w:p>
        </w:tc>
        <w:tc>
          <w:tcPr>
            <w:tcW w:w="1105" w:type="pct"/>
          </w:tcPr>
          <w:p w14:paraId="6662BF9F" w14:textId="6151C27B" w:rsidR="00F7221A" w:rsidRPr="00187B8C" w:rsidRDefault="00F7221A" w:rsidP="00E556F8">
            <w:pPr>
              <w:rPr>
                <w:bCs/>
                <w:sz w:val="18"/>
                <w:szCs w:val="18"/>
                <w:lang w:eastAsia="ko-KR"/>
              </w:rPr>
            </w:pPr>
            <w:r w:rsidRPr="00187B8C">
              <w:rPr>
                <w:bCs/>
                <w:sz w:val="18"/>
                <w:szCs w:val="18"/>
                <w:lang w:eastAsia="ko-KR"/>
              </w:rPr>
              <w:t>3 dB</w:t>
            </w:r>
          </w:p>
        </w:tc>
        <w:tc>
          <w:tcPr>
            <w:tcW w:w="810" w:type="pct"/>
          </w:tcPr>
          <w:p w14:paraId="024DA8EC" w14:textId="76C2B484" w:rsidR="00F7221A" w:rsidRPr="00187B8C" w:rsidRDefault="00F7221A" w:rsidP="00E556F8">
            <w:pPr>
              <w:rPr>
                <w:bCs/>
                <w:sz w:val="18"/>
                <w:szCs w:val="18"/>
                <w:lang w:eastAsia="ko-KR"/>
              </w:rPr>
            </w:pPr>
            <w:r w:rsidRPr="00187B8C">
              <w:rPr>
                <w:bCs/>
                <w:sz w:val="18"/>
                <w:szCs w:val="18"/>
                <w:lang w:eastAsia="ko-KR"/>
              </w:rPr>
              <w:t>Stay</w:t>
            </w:r>
          </w:p>
        </w:tc>
        <w:tc>
          <w:tcPr>
            <w:tcW w:w="1098" w:type="pct"/>
          </w:tcPr>
          <w:p w14:paraId="755E1DC9" w14:textId="1A2115CA" w:rsidR="00F7221A" w:rsidRPr="00187B8C" w:rsidRDefault="00F7221A" w:rsidP="00E556F8">
            <w:pPr>
              <w:rPr>
                <w:bCs/>
                <w:sz w:val="18"/>
                <w:szCs w:val="18"/>
                <w:lang w:eastAsia="ko-KR"/>
              </w:rPr>
            </w:pPr>
            <w:r w:rsidRPr="00187B8C">
              <w:rPr>
                <w:bCs/>
                <w:sz w:val="18"/>
                <w:szCs w:val="18"/>
                <w:lang w:eastAsia="ko-KR"/>
              </w:rPr>
              <w:t>YES</w:t>
            </w:r>
          </w:p>
        </w:tc>
      </w:tr>
      <w:tr w:rsidR="00F7221A" w14:paraId="49350B84" w14:textId="77777777" w:rsidTr="006A716A">
        <w:tc>
          <w:tcPr>
            <w:tcW w:w="1987" w:type="pct"/>
          </w:tcPr>
          <w:p w14:paraId="244014B2" w14:textId="3CFB3E02" w:rsidR="00F7221A" w:rsidRPr="00187B8C" w:rsidRDefault="004074CD" w:rsidP="00E556F8">
            <w:pPr>
              <w:rPr>
                <w:bCs/>
                <w:sz w:val="18"/>
                <w:szCs w:val="18"/>
                <w:lang w:eastAsia="ko-KR"/>
              </w:rPr>
            </w:pPr>
            <w:r w:rsidRPr="00187B8C">
              <w:rPr>
                <w:bCs/>
                <w:sz w:val="18"/>
                <w:szCs w:val="18"/>
                <w:lang w:eastAsia="ko-KR"/>
              </w:rPr>
              <w:t xml:space="preserve">4. </w:t>
            </w:r>
            <w:r w:rsidR="00F7221A" w:rsidRPr="00187B8C">
              <w:rPr>
                <w:bCs/>
                <w:sz w:val="18"/>
                <w:szCs w:val="18"/>
                <w:lang w:eastAsia="ko-KR"/>
              </w:rPr>
              <w:t xml:space="preserve">When the </w:t>
            </w:r>
            <w:r w:rsidR="00F7221A" w:rsidRPr="00187B8C">
              <w:rPr>
                <w:sz w:val="18"/>
                <w:szCs w:val="18"/>
                <w:lang w:eastAsia="zh-CN"/>
              </w:rPr>
              <w:t xml:space="preserve">percentage of uplink symbols transmitted in a certain evaluation period is larger than default, </w:t>
            </w:r>
            <w:r w:rsidR="00F7221A" w:rsidRPr="00187B8C">
              <w:rPr>
                <w:i/>
                <w:sz w:val="18"/>
                <w:szCs w:val="18"/>
              </w:rPr>
              <w:t xml:space="preserve">maxUplinkDutyCycle-PC2-FR1, maxUplinkDutyCycle-PC2-FR1/2, or </w:t>
            </w:r>
            <w:r w:rsidR="00F7221A" w:rsidRPr="00187B8C">
              <w:rPr>
                <w:i/>
                <w:iCs/>
                <w:sz w:val="18"/>
                <w:szCs w:val="18"/>
              </w:rPr>
              <w:t>maxUplinkDutyCycle-PC1dot5-MPE-FR1</w:t>
            </w:r>
            <w:r w:rsidR="00F7221A" w:rsidRPr="00187B8C">
              <w:rPr>
                <w:sz w:val="18"/>
                <w:szCs w:val="18"/>
              </w:rPr>
              <w:t xml:space="preserve"> is exceeded (the details are omitted).</w:t>
            </w:r>
          </w:p>
        </w:tc>
        <w:tc>
          <w:tcPr>
            <w:tcW w:w="1105" w:type="pct"/>
          </w:tcPr>
          <w:p w14:paraId="4966C209" w14:textId="2245CD47" w:rsidR="00F7221A" w:rsidRPr="00187B8C" w:rsidRDefault="00F7221A" w:rsidP="00E556F8">
            <w:pPr>
              <w:rPr>
                <w:bCs/>
                <w:sz w:val="18"/>
                <w:szCs w:val="18"/>
                <w:lang w:eastAsia="ko-KR"/>
              </w:rPr>
            </w:pPr>
            <w:r w:rsidRPr="00187B8C">
              <w:rPr>
                <w:bCs/>
                <w:sz w:val="18"/>
                <w:szCs w:val="18"/>
                <w:lang w:eastAsia="ko-KR"/>
              </w:rPr>
              <w:t>3, or 6 dB depending on advertised power class</w:t>
            </w:r>
          </w:p>
        </w:tc>
        <w:tc>
          <w:tcPr>
            <w:tcW w:w="810" w:type="pct"/>
          </w:tcPr>
          <w:p w14:paraId="3BD4E0A5" w14:textId="0447C856" w:rsidR="00F7221A" w:rsidRPr="00187B8C" w:rsidRDefault="00F7221A" w:rsidP="00E556F8">
            <w:pPr>
              <w:rPr>
                <w:bCs/>
                <w:sz w:val="18"/>
                <w:szCs w:val="18"/>
                <w:lang w:eastAsia="ko-KR"/>
              </w:rPr>
            </w:pPr>
            <w:r w:rsidRPr="00187B8C">
              <w:rPr>
                <w:bCs/>
                <w:sz w:val="18"/>
                <w:szCs w:val="18"/>
                <w:lang w:eastAsia="ko-KR"/>
              </w:rPr>
              <w:t>Change</w:t>
            </w:r>
          </w:p>
        </w:tc>
        <w:tc>
          <w:tcPr>
            <w:tcW w:w="1098" w:type="pct"/>
          </w:tcPr>
          <w:p w14:paraId="062EB727" w14:textId="39242CBB" w:rsidR="00F7221A" w:rsidRPr="00187B8C" w:rsidRDefault="00F7221A" w:rsidP="00E556F8">
            <w:pPr>
              <w:rPr>
                <w:bCs/>
                <w:sz w:val="18"/>
                <w:szCs w:val="18"/>
                <w:lang w:eastAsia="ko-KR"/>
              </w:rPr>
            </w:pPr>
            <w:r w:rsidRPr="00187B8C">
              <w:rPr>
                <w:bCs/>
                <w:sz w:val="18"/>
                <w:szCs w:val="18"/>
                <w:lang w:eastAsia="ko-KR"/>
              </w:rPr>
              <w:t>NO</w:t>
            </w:r>
          </w:p>
        </w:tc>
      </w:tr>
      <w:tr w:rsidR="00F7221A" w14:paraId="08BF8842" w14:textId="77777777" w:rsidTr="006A716A">
        <w:tc>
          <w:tcPr>
            <w:tcW w:w="1987" w:type="pct"/>
          </w:tcPr>
          <w:p w14:paraId="3166D466" w14:textId="60FDF735" w:rsidR="00F7221A" w:rsidRPr="00187B8C" w:rsidRDefault="004074CD" w:rsidP="00E556F8">
            <w:pPr>
              <w:rPr>
                <w:bCs/>
                <w:sz w:val="18"/>
                <w:szCs w:val="18"/>
                <w:lang w:eastAsia="ko-KR"/>
              </w:rPr>
            </w:pPr>
            <w:r w:rsidRPr="00187B8C">
              <w:rPr>
                <w:sz w:val="18"/>
                <w:szCs w:val="18"/>
                <w:lang w:eastAsia="zh-CN"/>
              </w:rPr>
              <w:t xml:space="preserve">5. </w:t>
            </w:r>
            <w:r w:rsidR="00F7221A" w:rsidRPr="00187B8C">
              <w:rPr>
                <w:sz w:val="18"/>
                <w:szCs w:val="18"/>
                <w:lang w:eastAsia="zh-CN"/>
              </w:rPr>
              <w:t xml:space="preserve">For </w:t>
            </w:r>
            <w:proofErr w:type="spellStart"/>
            <w:r w:rsidR="00F7221A" w:rsidRPr="00187B8C">
              <w:rPr>
                <w:sz w:val="18"/>
                <w:szCs w:val="18"/>
                <w:lang w:eastAsia="zh-CN"/>
              </w:rPr>
              <w:t>TxD</w:t>
            </w:r>
            <w:proofErr w:type="spellEnd"/>
            <w:r w:rsidR="00F7221A" w:rsidRPr="00187B8C">
              <w:rPr>
                <w:sz w:val="18"/>
                <w:szCs w:val="18"/>
                <w:lang w:eastAsia="zh-CN"/>
              </w:rPr>
              <w:t xml:space="preserve"> UE, during SRS </w:t>
            </w:r>
            <w:r w:rsidR="006A716A" w:rsidRPr="00187B8C">
              <w:rPr>
                <w:sz w:val="18"/>
                <w:szCs w:val="18"/>
                <w:lang w:eastAsia="zh-CN"/>
              </w:rPr>
              <w:t>AS</w:t>
            </w:r>
            <w:r w:rsidR="00F7221A" w:rsidRPr="00187B8C">
              <w:rPr>
                <w:sz w:val="18"/>
                <w:szCs w:val="18"/>
                <w:lang w:eastAsia="zh-CN"/>
              </w:rPr>
              <w:t xml:space="preserve"> with t1ry(y&gt;</w:t>
            </w:r>
            <w:proofErr w:type="gramStart"/>
            <w:r w:rsidR="00F7221A" w:rsidRPr="00187B8C">
              <w:rPr>
                <w:sz w:val="18"/>
                <w:szCs w:val="18"/>
                <w:lang w:eastAsia="zh-CN"/>
              </w:rPr>
              <w:t>1)</w:t>
            </w:r>
            <w:r w:rsidR="00F7221A" w:rsidRPr="00187B8C">
              <w:rPr>
                <w:sz w:val="18"/>
                <w:szCs w:val="18"/>
              </w:rPr>
              <w:t>(</w:t>
            </w:r>
            <w:proofErr w:type="gramEnd"/>
            <w:r w:rsidR="00F7221A" w:rsidRPr="00187B8C">
              <w:rPr>
                <w:sz w:val="18"/>
                <w:szCs w:val="18"/>
              </w:rPr>
              <w:t>the details are omitted)</w:t>
            </w:r>
            <w:r w:rsidR="00F7221A" w:rsidRPr="00187B8C">
              <w:rPr>
                <w:sz w:val="18"/>
                <w:szCs w:val="18"/>
                <w:lang w:eastAsia="zh-CN"/>
              </w:rPr>
              <w:t>.</w:t>
            </w:r>
          </w:p>
        </w:tc>
        <w:tc>
          <w:tcPr>
            <w:tcW w:w="1105" w:type="pct"/>
          </w:tcPr>
          <w:p w14:paraId="50EF27DE" w14:textId="3A7553E1" w:rsidR="00F7221A" w:rsidRPr="00187B8C" w:rsidRDefault="00F7221A" w:rsidP="00E556F8">
            <w:pPr>
              <w:rPr>
                <w:bCs/>
                <w:sz w:val="18"/>
                <w:szCs w:val="18"/>
                <w:lang w:eastAsia="ko-KR"/>
              </w:rPr>
            </w:pPr>
            <w:r w:rsidRPr="00187B8C">
              <w:rPr>
                <w:bCs/>
                <w:sz w:val="18"/>
                <w:szCs w:val="18"/>
                <w:lang w:eastAsia="ko-KR"/>
              </w:rPr>
              <w:t>3 dB</w:t>
            </w:r>
          </w:p>
        </w:tc>
        <w:tc>
          <w:tcPr>
            <w:tcW w:w="810" w:type="pct"/>
          </w:tcPr>
          <w:p w14:paraId="3824D413" w14:textId="21E376C3" w:rsidR="00F7221A" w:rsidRPr="00187B8C" w:rsidRDefault="00F7221A" w:rsidP="00E556F8">
            <w:pPr>
              <w:rPr>
                <w:bCs/>
                <w:sz w:val="18"/>
                <w:szCs w:val="18"/>
                <w:lang w:eastAsia="ko-KR"/>
              </w:rPr>
            </w:pPr>
            <w:r w:rsidRPr="00187B8C">
              <w:rPr>
                <w:bCs/>
                <w:sz w:val="18"/>
                <w:szCs w:val="18"/>
                <w:lang w:eastAsia="ko-KR"/>
              </w:rPr>
              <w:t>Stay</w:t>
            </w:r>
          </w:p>
        </w:tc>
        <w:tc>
          <w:tcPr>
            <w:tcW w:w="1098" w:type="pct"/>
          </w:tcPr>
          <w:p w14:paraId="01D94F30" w14:textId="0F9A93CD" w:rsidR="00F7221A" w:rsidRPr="00187B8C" w:rsidRDefault="00F7221A" w:rsidP="00E556F8">
            <w:pPr>
              <w:rPr>
                <w:bCs/>
                <w:sz w:val="18"/>
                <w:szCs w:val="18"/>
                <w:lang w:eastAsia="ko-KR"/>
              </w:rPr>
            </w:pPr>
            <w:r w:rsidRPr="00187B8C">
              <w:rPr>
                <w:bCs/>
                <w:sz w:val="18"/>
                <w:szCs w:val="18"/>
                <w:lang w:eastAsia="ko-KR"/>
              </w:rPr>
              <w:t>YES</w:t>
            </w:r>
          </w:p>
        </w:tc>
      </w:tr>
    </w:tbl>
    <w:p w14:paraId="77566600" w14:textId="10B0B4A2" w:rsidR="00001463" w:rsidRDefault="006A716A" w:rsidP="00F7221A">
      <w:pPr>
        <w:spacing w:before="120"/>
        <w:rPr>
          <w:bCs/>
          <w:lang w:eastAsia="ko-KR"/>
        </w:rPr>
      </w:pPr>
      <w:r>
        <w:rPr>
          <w:bCs/>
          <w:lang w:eastAsia="ko-KR"/>
        </w:rPr>
        <w:t xml:space="preserve">As </w:t>
      </w:r>
      <w:r w:rsidR="00001463">
        <w:rPr>
          <w:bCs/>
          <w:lang w:eastAsia="ko-KR"/>
        </w:rPr>
        <w:t xml:space="preserve">summarized in the above table, </w:t>
      </w:r>
      <w:r>
        <w:rPr>
          <w:bCs/>
          <w:lang w:eastAsia="ko-KR"/>
        </w:rPr>
        <w:t xml:space="preserve">apart from a case of UL duty cycle exceedance, the features accompanied with </w:t>
      </w:r>
      <w:proofErr w:type="spellStart"/>
      <w:r w:rsidRPr="00A1115A">
        <w:rPr>
          <w:lang w:eastAsia="zh-CN"/>
        </w:rPr>
        <w:t>ΔP</w:t>
      </w:r>
      <w:r w:rsidRPr="00A1115A">
        <w:rPr>
          <w:vertAlign w:val="subscript"/>
          <w:lang w:eastAsia="zh-CN"/>
        </w:rPr>
        <w:t>PowerClass</w:t>
      </w:r>
      <w:proofErr w:type="spellEnd"/>
      <w:r>
        <w:rPr>
          <w:bCs/>
          <w:lang w:eastAsia="ko-KR"/>
        </w:rPr>
        <w:t xml:space="preserve"> </w:t>
      </w:r>
      <w:r w:rsidR="00001463">
        <w:rPr>
          <w:bCs/>
          <w:lang w:eastAsia="ko-KR"/>
        </w:rPr>
        <w:t xml:space="preserve">with other than 0 dB </w:t>
      </w:r>
      <w:r w:rsidR="00E24374">
        <w:rPr>
          <w:bCs/>
          <w:lang w:eastAsia="ko-KR"/>
        </w:rPr>
        <w:t>requires a configuration of the corresponding feature with the UE by network.</w:t>
      </w:r>
      <w:r>
        <w:rPr>
          <w:bCs/>
          <w:lang w:eastAsia="ko-KR"/>
        </w:rPr>
        <w:t xml:space="preserve"> </w:t>
      </w:r>
      <w:proofErr w:type="gramStart"/>
      <w:r>
        <w:rPr>
          <w:bCs/>
          <w:lang w:eastAsia="ko-KR"/>
        </w:rPr>
        <w:t>Assuming that</w:t>
      </w:r>
      <w:proofErr w:type="gramEnd"/>
      <w:r>
        <w:rPr>
          <w:bCs/>
          <w:lang w:eastAsia="ko-KR"/>
        </w:rPr>
        <w:t xml:space="preserve"> a UE follows 3GPP specifications, the status of </w:t>
      </w:r>
      <w:proofErr w:type="spellStart"/>
      <w:r w:rsidRPr="00A1115A">
        <w:rPr>
          <w:lang w:eastAsia="zh-CN"/>
        </w:rPr>
        <w:t>ΔP</w:t>
      </w:r>
      <w:r w:rsidRPr="00A1115A">
        <w:rPr>
          <w:vertAlign w:val="subscript"/>
          <w:lang w:eastAsia="zh-CN"/>
        </w:rPr>
        <w:t>PowerClass</w:t>
      </w:r>
      <w:proofErr w:type="spellEnd"/>
      <w:r>
        <w:rPr>
          <w:bCs/>
          <w:lang w:eastAsia="ko-KR"/>
        </w:rPr>
        <w:t xml:space="preserve"> is </w:t>
      </w:r>
      <w:r w:rsidR="00001463">
        <w:rPr>
          <w:bCs/>
          <w:lang w:eastAsia="ko-KR"/>
        </w:rPr>
        <w:t>implicitly realized by the network</w:t>
      </w:r>
      <w:r>
        <w:rPr>
          <w:bCs/>
          <w:lang w:eastAsia="ko-KR"/>
        </w:rPr>
        <w:t xml:space="preserve">. </w:t>
      </w:r>
      <w:r w:rsidR="005B5F5A">
        <w:rPr>
          <w:bCs/>
          <w:lang w:eastAsia="ko-KR"/>
        </w:rPr>
        <w:t xml:space="preserve">Even if </w:t>
      </w:r>
      <w:r w:rsidR="00001463">
        <w:rPr>
          <w:bCs/>
          <w:lang w:eastAsia="ko-KR"/>
        </w:rPr>
        <w:t>t</w:t>
      </w:r>
      <w:r w:rsidR="005B5F5A">
        <w:rPr>
          <w:bCs/>
          <w:lang w:eastAsia="ko-KR"/>
        </w:rPr>
        <w:t>he change was reported, network wouldn’t obtain something new information since we know that the requirements stay</w:t>
      </w:r>
      <w:r w:rsidR="00E24374">
        <w:rPr>
          <w:bCs/>
          <w:lang w:eastAsia="ko-KR"/>
        </w:rPr>
        <w:t>. If PC2 UE reports P</w:t>
      </w:r>
      <w:r w:rsidR="00E24374" w:rsidRPr="00E24374">
        <w:rPr>
          <w:bCs/>
          <w:vertAlign w:val="subscript"/>
          <w:lang w:eastAsia="ko-KR"/>
        </w:rPr>
        <w:t>CMAX, f, c</w:t>
      </w:r>
      <w:r w:rsidR="00E24374">
        <w:rPr>
          <w:bCs/>
          <w:lang w:eastAsia="ko-KR"/>
        </w:rPr>
        <w:t xml:space="preserve"> = 23 dBm, the network can interpret that still power class is 2</w:t>
      </w:r>
      <w:r w:rsidR="00187B8C">
        <w:rPr>
          <w:bCs/>
          <w:lang w:eastAsia="ko-KR"/>
        </w:rPr>
        <w:t>,</w:t>
      </w:r>
      <w:r w:rsidR="00E24374">
        <w:rPr>
          <w:bCs/>
          <w:lang w:eastAsia="ko-KR"/>
        </w:rPr>
        <w:t xml:space="preserve"> but due to some UE impairments, the achievable output power is 23 dBm, where the ACLR is 31 dB and MPR/A-MPR tables for PC2 must be referred to by the UE. </w:t>
      </w:r>
      <w:r w:rsidR="00001463">
        <w:rPr>
          <w:bCs/>
          <w:lang w:eastAsia="ko-KR"/>
        </w:rPr>
        <w:t xml:space="preserve">On the other hand, in case of </w:t>
      </w:r>
      <w:proofErr w:type="spellStart"/>
      <w:r w:rsidR="00001463" w:rsidRPr="00A1115A">
        <w:rPr>
          <w:lang w:eastAsia="zh-CN"/>
        </w:rPr>
        <w:t>ΔP</w:t>
      </w:r>
      <w:r w:rsidR="00001463" w:rsidRPr="00A1115A">
        <w:rPr>
          <w:vertAlign w:val="subscript"/>
          <w:lang w:eastAsia="zh-CN"/>
        </w:rPr>
        <w:t>PowerClass</w:t>
      </w:r>
      <w:proofErr w:type="spellEnd"/>
      <w:r w:rsidR="00001463">
        <w:rPr>
          <w:bCs/>
          <w:lang w:eastAsia="ko-KR"/>
        </w:rPr>
        <w:t xml:space="preserve"> change due to UL duty cycle exceedance, the applicable requirements will change. This information is valuable.</w:t>
      </w:r>
    </w:p>
    <w:p w14:paraId="1F0D12BE" w14:textId="3F222B75" w:rsidR="00CD762B" w:rsidRDefault="00001463" w:rsidP="00F7221A">
      <w:pPr>
        <w:spacing w:before="120"/>
        <w:rPr>
          <w:lang w:eastAsia="zh-CN"/>
        </w:rPr>
      </w:pPr>
      <w:r>
        <w:rPr>
          <w:b/>
          <w:bCs/>
          <w:lang w:eastAsia="zh-CN"/>
        </w:rPr>
        <w:t xml:space="preserve">Observation 1: </w:t>
      </w:r>
      <w:r w:rsidR="00CD762B">
        <w:rPr>
          <w:bCs/>
          <w:lang w:eastAsia="ko-KR"/>
        </w:rPr>
        <w:t xml:space="preserve">Features accompanied with </w:t>
      </w:r>
      <w:proofErr w:type="spellStart"/>
      <w:r w:rsidR="00CD762B" w:rsidRPr="00A1115A">
        <w:rPr>
          <w:lang w:eastAsia="zh-CN"/>
        </w:rPr>
        <w:t>ΔP</w:t>
      </w:r>
      <w:r w:rsidR="00CD762B" w:rsidRPr="00A1115A">
        <w:rPr>
          <w:vertAlign w:val="subscript"/>
          <w:lang w:eastAsia="zh-CN"/>
        </w:rPr>
        <w:t>PowerClass</w:t>
      </w:r>
      <w:proofErr w:type="spellEnd"/>
      <w:r w:rsidR="00CD762B">
        <w:rPr>
          <w:bCs/>
          <w:lang w:eastAsia="ko-KR"/>
        </w:rPr>
        <w:t xml:space="preserve"> with other than 0 dB </w:t>
      </w:r>
      <w:r w:rsidR="00E24374">
        <w:rPr>
          <w:bCs/>
          <w:lang w:eastAsia="ko-KR"/>
        </w:rPr>
        <w:t xml:space="preserve">requires a configuration of the corresponding feature with the UE by network </w:t>
      </w:r>
      <w:r w:rsidR="00CD762B">
        <w:rPr>
          <w:lang w:eastAsia="zh-CN"/>
        </w:rPr>
        <w:t>except for a change due to UL duty cycle exceedance. For these cases, the report doesn’t bring any new information to a network.</w:t>
      </w:r>
    </w:p>
    <w:p w14:paraId="5F6565F4" w14:textId="75FD6604" w:rsidR="00CD762B" w:rsidRDefault="00CD762B" w:rsidP="00F7221A">
      <w:pPr>
        <w:spacing w:before="120"/>
        <w:rPr>
          <w:bCs/>
          <w:lang w:eastAsia="ko-KR"/>
        </w:rPr>
      </w:pPr>
      <w:r>
        <w:rPr>
          <w:b/>
          <w:bCs/>
          <w:lang w:eastAsia="zh-CN"/>
        </w:rPr>
        <w:t xml:space="preserve">Observation 2: </w:t>
      </w:r>
      <w:r>
        <w:rPr>
          <w:bCs/>
          <w:lang w:eastAsia="ko-KR"/>
        </w:rPr>
        <w:t xml:space="preserve">For a case of </w:t>
      </w:r>
      <w:proofErr w:type="spellStart"/>
      <w:r w:rsidRPr="00A1115A">
        <w:rPr>
          <w:lang w:eastAsia="zh-CN"/>
        </w:rPr>
        <w:t>ΔP</w:t>
      </w:r>
      <w:r w:rsidRPr="00A1115A">
        <w:rPr>
          <w:vertAlign w:val="subscript"/>
          <w:lang w:eastAsia="zh-CN"/>
        </w:rPr>
        <w:t>PowerClass</w:t>
      </w:r>
      <w:proofErr w:type="spellEnd"/>
      <w:r>
        <w:rPr>
          <w:bCs/>
          <w:lang w:eastAsia="ko-KR"/>
        </w:rPr>
        <w:t xml:space="preserve"> change due to UL duty cycle exceedance, </w:t>
      </w:r>
      <w:proofErr w:type="spellStart"/>
      <w:r w:rsidRPr="00A1115A">
        <w:rPr>
          <w:lang w:eastAsia="zh-CN"/>
        </w:rPr>
        <w:t>ΔP</w:t>
      </w:r>
      <w:r w:rsidRPr="00A1115A">
        <w:rPr>
          <w:vertAlign w:val="subscript"/>
          <w:lang w:eastAsia="zh-CN"/>
        </w:rPr>
        <w:t>PowerClass</w:t>
      </w:r>
      <w:proofErr w:type="spellEnd"/>
      <w:r>
        <w:rPr>
          <w:bCs/>
          <w:lang w:eastAsia="ko-KR"/>
        </w:rPr>
        <w:t xml:space="preserve"> report can be </w:t>
      </w:r>
      <w:r>
        <w:rPr>
          <w:bCs/>
          <w:lang w:eastAsia="ja-JP"/>
        </w:rPr>
        <w:t>meaningful</w:t>
      </w:r>
      <w:r>
        <w:rPr>
          <w:bCs/>
          <w:lang w:eastAsia="ko-KR"/>
        </w:rPr>
        <w:t xml:space="preserve"> from network perspective since the appliable requirements change as well.</w:t>
      </w:r>
    </w:p>
    <w:p w14:paraId="2FDFDF12" w14:textId="0062B6BF" w:rsidR="00CD762B" w:rsidRPr="002C27B8" w:rsidRDefault="00A844B4" w:rsidP="00F7221A">
      <w:pPr>
        <w:spacing w:before="120"/>
        <w:rPr>
          <w:bCs/>
          <w:lang w:eastAsia="ko-KR"/>
        </w:rPr>
      </w:pPr>
      <w:r>
        <w:rPr>
          <w:b/>
          <w:bCs/>
          <w:lang w:eastAsia="zh-CN"/>
        </w:rPr>
        <w:lastRenderedPageBreak/>
        <w:t xml:space="preserve">Observation 3: </w:t>
      </w:r>
      <w:r w:rsidR="004074CD">
        <w:rPr>
          <w:bCs/>
          <w:lang w:eastAsia="ko-KR"/>
        </w:rPr>
        <w:t>From the above observation</w:t>
      </w:r>
      <w:r>
        <w:rPr>
          <w:bCs/>
          <w:lang w:eastAsia="ko-KR"/>
        </w:rPr>
        <w:t xml:space="preserve"> 1 and 2</w:t>
      </w:r>
      <w:r w:rsidR="004074CD">
        <w:rPr>
          <w:bCs/>
          <w:lang w:eastAsia="ko-KR"/>
        </w:rPr>
        <w:t xml:space="preserve">, reporting </w:t>
      </w:r>
      <w:proofErr w:type="spellStart"/>
      <w:r w:rsidR="004074CD" w:rsidRPr="00A1115A">
        <w:rPr>
          <w:lang w:eastAsia="zh-CN"/>
        </w:rPr>
        <w:t>ΔP</w:t>
      </w:r>
      <w:r w:rsidR="004074CD" w:rsidRPr="00A1115A">
        <w:rPr>
          <w:vertAlign w:val="subscript"/>
          <w:lang w:eastAsia="zh-CN"/>
        </w:rPr>
        <w:t>PowerClass</w:t>
      </w:r>
      <w:proofErr w:type="spellEnd"/>
      <w:r w:rsidR="004074CD">
        <w:rPr>
          <w:bCs/>
          <w:lang w:eastAsia="ko-KR"/>
        </w:rPr>
        <w:t xml:space="preserve"> </w:t>
      </w:r>
      <w:r>
        <w:rPr>
          <w:bCs/>
          <w:lang w:eastAsia="ko-KR"/>
        </w:rPr>
        <w:t xml:space="preserve">for every occasion of the changes </w:t>
      </w:r>
      <w:r w:rsidR="00BC2547">
        <w:rPr>
          <w:bCs/>
          <w:lang w:eastAsia="ko-KR"/>
        </w:rPr>
        <w:t xml:space="preserve">is redundant. </w:t>
      </w:r>
      <w:r>
        <w:rPr>
          <w:bCs/>
          <w:lang w:eastAsia="ko-KR"/>
        </w:rPr>
        <w:t>I</w:t>
      </w:r>
      <w:r w:rsidR="004074CD">
        <w:rPr>
          <w:bCs/>
          <w:lang w:eastAsia="ko-KR"/>
        </w:rPr>
        <w:t xml:space="preserve">f reported, </w:t>
      </w:r>
      <w:r>
        <w:rPr>
          <w:bCs/>
          <w:lang w:eastAsia="ko-KR"/>
        </w:rPr>
        <w:t xml:space="preserve">the occasion of the report should be limited to the case 4, where </w:t>
      </w:r>
      <w:r w:rsidR="004074CD">
        <w:rPr>
          <w:bCs/>
          <w:lang w:eastAsia="ko-KR"/>
        </w:rPr>
        <w:t>applicable requirements changes</w:t>
      </w:r>
      <w:r>
        <w:rPr>
          <w:bCs/>
          <w:lang w:eastAsia="ko-KR"/>
        </w:rPr>
        <w:t xml:space="preserve">. </w:t>
      </w:r>
    </w:p>
    <w:p w14:paraId="5D5C7116" w14:textId="7F519B17" w:rsidR="00BC2547" w:rsidRDefault="00BC2547" w:rsidP="00BC2547">
      <w:pPr>
        <w:pStyle w:val="Heading3"/>
        <w:rPr>
          <w:lang w:val="en-US"/>
        </w:rPr>
      </w:pPr>
      <w:r>
        <w:rPr>
          <w:lang w:eastAsia="zh-CN"/>
        </w:rPr>
        <w:t xml:space="preserve">Why for which power class </w:t>
      </w:r>
      <w:r w:rsidR="00AE3FE8">
        <w:rPr>
          <w:lang w:eastAsia="zh-CN"/>
        </w:rPr>
        <w:t xml:space="preserve">requirements </w:t>
      </w:r>
      <w:r>
        <w:rPr>
          <w:lang w:eastAsia="zh-CN"/>
        </w:rPr>
        <w:t>is referred to is valuable</w:t>
      </w:r>
    </w:p>
    <w:p w14:paraId="53975B33" w14:textId="044EB7EC" w:rsidR="00001463" w:rsidRDefault="00AE3FE8" w:rsidP="00F7221A">
      <w:pPr>
        <w:spacing w:before="120"/>
        <w:rPr>
          <w:lang w:eastAsia="zh-CN"/>
        </w:rPr>
      </w:pPr>
      <w:r>
        <w:rPr>
          <w:lang w:eastAsia="zh-CN"/>
        </w:rPr>
        <w:t xml:space="preserve">There was a comment that why it is </w:t>
      </w:r>
      <w:r w:rsidR="00E24374">
        <w:rPr>
          <w:lang w:eastAsia="zh-CN"/>
        </w:rPr>
        <w:t xml:space="preserve">useful </w:t>
      </w:r>
      <w:r>
        <w:rPr>
          <w:lang w:eastAsia="zh-CN"/>
        </w:rPr>
        <w:t xml:space="preserve">for </w:t>
      </w:r>
      <w:proofErr w:type="spellStart"/>
      <w:r>
        <w:rPr>
          <w:lang w:eastAsia="zh-CN"/>
        </w:rPr>
        <w:t>gNB</w:t>
      </w:r>
      <w:proofErr w:type="spellEnd"/>
      <w:r>
        <w:rPr>
          <w:lang w:eastAsia="zh-CN"/>
        </w:rPr>
        <w:t xml:space="preserve"> to know MPR and/or A-MPR values in the last meeting. At least we haven’t ever said that MPR and/or A-MPR </w:t>
      </w:r>
      <w:r w:rsidRPr="00187B8C">
        <w:rPr>
          <w:b/>
          <w:bCs/>
          <w:lang w:eastAsia="zh-CN"/>
        </w:rPr>
        <w:t>values</w:t>
      </w:r>
      <w:r>
        <w:rPr>
          <w:lang w:eastAsia="zh-CN"/>
        </w:rPr>
        <w:t xml:space="preserve"> should be reported. When UL duty cycle exceeds an advertised duty cycle or default duty cycle if not advertised e.g., by a PC2 UE, the UE shall meet </w:t>
      </w:r>
      <w:r w:rsidRPr="00AE3FE8">
        <w:rPr>
          <w:b/>
          <w:bCs/>
          <w:lang w:eastAsia="zh-CN"/>
        </w:rPr>
        <w:t>all the requirements</w:t>
      </w:r>
      <w:r>
        <w:rPr>
          <w:lang w:eastAsia="zh-CN"/>
        </w:rPr>
        <w:t xml:space="preserve"> for PC3. It means that tables for MPR/A-MPR to be referred to by the UE has changed. </w:t>
      </w:r>
      <w:r w:rsidR="008837BB">
        <w:rPr>
          <w:lang w:eastAsia="zh-CN"/>
        </w:rPr>
        <w:t xml:space="preserve">For instance, if a UE is meeting requirements for PC2, a network may avoid scheduling resources to edge allocation to avoid 3.5 dB MPR for e.g., 64QAM DFT-s-OFDM, while if the same UE is meeting requirements for PC3, network may not consider MPR itself for the same waveform with MCS since MPR is 2.5 dB regardless of position of RBs and its </w:t>
      </w:r>
      <w:r w:rsidR="00187B8C">
        <w:rPr>
          <w:lang w:eastAsia="zh-CN"/>
        </w:rPr>
        <w:t>length</w:t>
      </w:r>
      <w:r w:rsidR="008837BB">
        <w:rPr>
          <w:lang w:eastAsia="zh-CN"/>
        </w:rPr>
        <w:t xml:space="preserve">. Yet another example is that </w:t>
      </w:r>
      <w:r w:rsidR="00410A84">
        <w:rPr>
          <w:lang w:eastAsia="zh-CN"/>
        </w:rPr>
        <w:t xml:space="preserve">if a UE reports </w:t>
      </w:r>
      <w:r w:rsidR="00410A84" w:rsidRPr="00410A84">
        <w:rPr>
          <w:i/>
          <w:iCs/>
          <w:lang w:eastAsia="zh-CN"/>
        </w:rPr>
        <w:t>ul-FullPwrMode1-r16</w:t>
      </w:r>
      <w:r w:rsidR="00410A84">
        <w:rPr>
          <w:lang w:eastAsia="zh-CN"/>
        </w:rPr>
        <w:t xml:space="preserve"> for a band with PC2, and if the UE has started meeting the requirements for not PC2 but rather PC3, then, </w:t>
      </w:r>
      <w:r w:rsidR="00410A84" w:rsidRPr="00410A84">
        <w:rPr>
          <w:i/>
          <w:iCs/>
          <w:lang w:eastAsia="zh-CN"/>
        </w:rPr>
        <w:t>ul-FullPwrMode1-r16</w:t>
      </w:r>
      <w:r w:rsidR="00410A84">
        <w:rPr>
          <w:lang w:eastAsia="zh-CN"/>
        </w:rPr>
        <w:t xml:space="preserve"> must not be appropriate anymore. It is not our interest that if power class fallback never happens but stays or</w:t>
      </w:r>
      <w:r w:rsidR="00E24374">
        <w:rPr>
          <w:lang w:eastAsia="zh-CN"/>
        </w:rPr>
        <w:t xml:space="preserve"> requirements change from those for a PC to those for a different PC should be called fallback or return.</w:t>
      </w:r>
    </w:p>
    <w:p w14:paraId="61091286" w14:textId="77777777" w:rsidR="00410A84" w:rsidRDefault="00410A84" w:rsidP="00410A84">
      <w:pPr>
        <w:spacing w:before="120"/>
        <w:rPr>
          <w:lang w:eastAsia="zh-CN"/>
        </w:rPr>
      </w:pPr>
      <w:r>
        <w:rPr>
          <w:b/>
          <w:bCs/>
          <w:lang w:eastAsia="zh-CN"/>
        </w:rPr>
        <w:t xml:space="preserve">Observation 4: </w:t>
      </w:r>
      <w:r>
        <w:rPr>
          <w:lang w:eastAsia="zh-CN"/>
        </w:rPr>
        <w:t xml:space="preserve">For which power class requirements that a UE is meeting at a moment is useful for </w:t>
      </w:r>
      <w:proofErr w:type="spellStart"/>
      <w:r>
        <w:rPr>
          <w:lang w:eastAsia="zh-CN"/>
        </w:rPr>
        <w:t>gNB</w:t>
      </w:r>
      <w:proofErr w:type="spellEnd"/>
      <w:r>
        <w:rPr>
          <w:lang w:eastAsia="zh-CN"/>
        </w:rPr>
        <w:t xml:space="preserve"> to know some aspects in terms of resource scheduling and/or feature configuration, e.g., </w:t>
      </w:r>
    </w:p>
    <w:p w14:paraId="76F7C59E" w14:textId="2B8FE13B" w:rsidR="00410A84" w:rsidRDefault="00410A84" w:rsidP="00410A84">
      <w:pPr>
        <w:pStyle w:val="ListParagraph"/>
        <w:numPr>
          <w:ilvl w:val="0"/>
          <w:numId w:val="21"/>
        </w:numPr>
        <w:spacing w:before="120"/>
        <w:rPr>
          <w:lang w:eastAsia="zh-CN"/>
        </w:rPr>
      </w:pPr>
      <w:r>
        <w:rPr>
          <w:lang w:eastAsia="zh-CN"/>
        </w:rPr>
        <w:t>If PC2 MPR for 16QAM DFT-s-OFDM is being referred to, the edge allocation may be avoided, while if PC3 MPR for the same waveform/MCS is being referred to, no difference due to resource position/length in terms of MPR</w:t>
      </w:r>
    </w:p>
    <w:p w14:paraId="18745A09" w14:textId="17BBA7F6" w:rsidR="00410A84" w:rsidRDefault="00410A84" w:rsidP="00410A84">
      <w:pPr>
        <w:pStyle w:val="ListParagraph"/>
        <w:numPr>
          <w:ilvl w:val="0"/>
          <w:numId w:val="21"/>
        </w:numPr>
        <w:spacing w:before="120"/>
        <w:rPr>
          <w:lang w:eastAsia="zh-CN"/>
        </w:rPr>
      </w:pPr>
      <w:r>
        <w:rPr>
          <w:lang w:eastAsia="zh-CN"/>
        </w:rPr>
        <w:t>If PC2</w:t>
      </w:r>
      <w:r w:rsidRPr="00410A84">
        <w:rPr>
          <w:i/>
          <w:iCs/>
          <w:lang w:eastAsia="zh-CN"/>
        </w:rPr>
        <w:t xml:space="preserve"> ul-FullPwrMode1-r16</w:t>
      </w:r>
      <w:r>
        <w:rPr>
          <w:lang w:eastAsia="zh-CN"/>
        </w:rPr>
        <w:t xml:space="preserve"> for a band is reported, but if the UE has started meeting PC3 requirements, </w:t>
      </w:r>
      <w:r w:rsidRPr="00410A84">
        <w:rPr>
          <w:i/>
          <w:iCs/>
          <w:lang w:eastAsia="zh-CN"/>
        </w:rPr>
        <w:t>ul-FullPwrMode-r16</w:t>
      </w:r>
      <w:r>
        <w:rPr>
          <w:lang w:eastAsia="zh-CN"/>
        </w:rPr>
        <w:t xml:space="preserve"> may be more appropriate.</w:t>
      </w:r>
    </w:p>
    <w:p w14:paraId="1E83F138" w14:textId="2B3045F4" w:rsidR="008C3B20" w:rsidRDefault="008C3B20" w:rsidP="008C3B20">
      <w:pPr>
        <w:pStyle w:val="Heading3"/>
        <w:rPr>
          <w:lang w:val="en-US"/>
        </w:rPr>
      </w:pPr>
      <w:r>
        <w:rPr>
          <w:lang w:eastAsia="zh-CN"/>
        </w:rPr>
        <w:t>Others</w:t>
      </w:r>
    </w:p>
    <w:p w14:paraId="7F25A4C7" w14:textId="79A8063F" w:rsidR="001A2B9D" w:rsidRDefault="008C3B20" w:rsidP="008C3B20">
      <w:pPr>
        <w:spacing w:before="120"/>
        <w:rPr>
          <w:lang w:eastAsia="zh-CN"/>
        </w:rPr>
      </w:pPr>
      <w:r>
        <w:rPr>
          <w:lang w:eastAsia="zh-CN"/>
        </w:rPr>
        <w:t>There was also a comment by UE vendors that UE doesn’t change for which power class requirements that it meets</w:t>
      </w:r>
      <w:r w:rsidR="00D83695">
        <w:rPr>
          <w:lang w:eastAsia="zh-CN"/>
        </w:rPr>
        <w:t xml:space="preserve"> due to UL duty cycle, but the UE just uses P-MPR</w:t>
      </w:r>
      <w:r w:rsidR="00E24374">
        <w:rPr>
          <w:lang w:eastAsia="zh-CN"/>
        </w:rPr>
        <w:t xml:space="preserve"> only</w:t>
      </w:r>
      <w:r w:rsidR="00D83695">
        <w:rPr>
          <w:lang w:eastAsia="zh-CN"/>
        </w:rPr>
        <w:t xml:space="preserve">. </w:t>
      </w:r>
      <w:r w:rsidR="00E24374">
        <w:rPr>
          <w:lang w:eastAsia="zh-CN"/>
        </w:rPr>
        <w:t>It</w:t>
      </w:r>
      <w:r>
        <w:rPr>
          <w:lang w:eastAsia="zh-CN"/>
        </w:rPr>
        <w:t xml:space="preserve"> may be </w:t>
      </w:r>
      <w:r w:rsidR="00D83695">
        <w:rPr>
          <w:lang w:eastAsia="zh-CN"/>
        </w:rPr>
        <w:t xml:space="preserve">true given that an NR TDD configuration may follow LTE TDD configuration to co-exist each other in the same band or different bands without simultaneous Rx/Tx. With the most popular LTE TDD configuration, e.g., configuration 2, the UL duty cycle </w:t>
      </w:r>
      <w:r w:rsidR="00E24374">
        <w:rPr>
          <w:lang w:eastAsia="zh-CN"/>
        </w:rPr>
        <w:t xml:space="preserve">for PC1.5 </w:t>
      </w:r>
      <w:r w:rsidR="00D83695">
        <w:rPr>
          <w:lang w:eastAsia="zh-CN"/>
        </w:rPr>
        <w:t>wouldn’t exceed 25 %.</w:t>
      </w:r>
      <w:r w:rsidR="001A2B9D">
        <w:rPr>
          <w:lang w:eastAsia="zh-CN"/>
        </w:rPr>
        <w:t xml:space="preserve"> Given that gradually, higher power classes have been introduced, some enhancements not relying on current P-MPR scheme is valuable. There may be a proposal about higher power classes</w:t>
      </w:r>
      <w:r w:rsidR="00E24374">
        <w:rPr>
          <w:lang w:eastAsia="zh-CN"/>
        </w:rPr>
        <w:t xml:space="preserve"> than PC1.5</w:t>
      </w:r>
      <w:r w:rsidR="001A2B9D">
        <w:rPr>
          <w:lang w:eastAsia="zh-CN"/>
        </w:rPr>
        <w:t xml:space="preserve"> or </w:t>
      </w:r>
      <w:proofErr w:type="spellStart"/>
      <w:r w:rsidR="001A2B9D" w:rsidRPr="00E24374">
        <w:rPr>
          <w:i/>
          <w:iCs/>
          <w:lang w:eastAsia="zh-CN"/>
        </w:rPr>
        <w:t>higherpowerlimit</w:t>
      </w:r>
      <w:proofErr w:type="spellEnd"/>
      <w:r w:rsidR="001A2B9D">
        <w:rPr>
          <w:lang w:eastAsia="zh-CN"/>
        </w:rPr>
        <w:t xml:space="preserve"> with e.g., PC1.5 + PC3, PC1.5 + PC2. In addition, since with the current P-MPR scheme for FR1, expected UE behaviour is unknown to </w:t>
      </w:r>
      <w:proofErr w:type="spellStart"/>
      <w:r w:rsidR="001A2B9D">
        <w:rPr>
          <w:lang w:eastAsia="zh-CN"/>
        </w:rPr>
        <w:t>gNB</w:t>
      </w:r>
      <w:proofErr w:type="spellEnd"/>
      <w:r w:rsidR="001A2B9D">
        <w:rPr>
          <w:lang w:eastAsia="zh-CN"/>
        </w:rPr>
        <w:t xml:space="preserve">. Supposed inter band uplink CA and a UE uses P-MPR, power of one of the bands is significantly reduced or powers of both bands are reduced is not clear. This is very different from power </w:t>
      </w:r>
      <w:r w:rsidR="00A75AD2">
        <w:rPr>
          <w:lang w:eastAsia="zh-CN"/>
        </w:rPr>
        <w:t>scaling within CA</w:t>
      </w:r>
      <w:r w:rsidR="001A2B9D">
        <w:rPr>
          <w:lang w:eastAsia="zh-CN"/>
        </w:rPr>
        <w:t xml:space="preserve">, though the UE behaviours due to power </w:t>
      </w:r>
      <w:r w:rsidR="00A75AD2">
        <w:rPr>
          <w:lang w:eastAsia="zh-CN"/>
        </w:rPr>
        <w:t>scaling</w:t>
      </w:r>
      <w:r w:rsidR="001A2B9D">
        <w:rPr>
          <w:lang w:eastAsia="zh-CN"/>
        </w:rPr>
        <w:t xml:space="preserve"> itself is also not clear, though. </w:t>
      </w:r>
      <w:r w:rsidR="005154E5">
        <w:rPr>
          <w:lang w:eastAsia="zh-CN"/>
        </w:rPr>
        <w:t xml:space="preserve">Finally, currently, handling of SAR has been discussed under </w:t>
      </w:r>
      <w:r w:rsidR="005154E5" w:rsidRPr="005154E5">
        <w:rPr>
          <w:lang w:eastAsia="zh-CN"/>
        </w:rPr>
        <w:t>4Rx_low_NR_band_handheld_3Tx_NR_CA_ENDC</w:t>
      </w:r>
      <w:r w:rsidR="005154E5">
        <w:rPr>
          <w:lang w:eastAsia="zh-CN"/>
        </w:rPr>
        <w:t>, where still using UL duty cycle is one of the candidate options.</w:t>
      </w:r>
    </w:p>
    <w:p w14:paraId="4AA91524" w14:textId="41240D47" w:rsidR="00112052" w:rsidRDefault="001A2B9D" w:rsidP="001A2B9D">
      <w:pPr>
        <w:spacing w:before="120"/>
        <w:rPr>
          <w:lang w:eastAsia="zh-CN"/>
        </w:rPr>
      </w:pPr>
      <w:r>
        <w:rPr>
          <w:b/>
          <w:bCs/>
          <w:lang w:eastAsia="zh-CN"/>
        </w:rPr>
        <w:t xml:space="preserve">Observation 5: </w:t>
      </w:r>
      <w:r>
        <w:rPr>
          <w:lang w:eastAsia="zh-CN"/>
        </w:rPr>
        <w:t xml:space="preserve">UL duty cycle scheme enhancement is </w:t>
      </w:r>
      <w:r w:rsidR="00112052">
        <w:rPr>
          <w:lang w:eastAsia="zh-CN"/>
        </w:rPr>
        <w:t>more reasonable given that in the end, higher power classes than PC1.5 may be introduced, where the threshold becomes less than 25 % and as far as a UE follows LTE TDD configuration 2</w:t>
      </w:r>
      <w:r w:rsidR="00A75AD2">
        <w:rPr>
          <w:lang w:eastAsia="zh-CN"/>
        </w:rPr>
        <w:t xml:space="preserve"> whose UL duty cycle </w:t>
      </w:r>
      <w:r w:rsidR="00112052">
        <w:rPr>
          <w:lang w:eastAsia="zh-CN"/>
        </w:rPr>
        <w:t>% would exceed the threshold.</w:t>
      </w:r>
    </w:p>
    <w:p w14:paraId="1F1E35BC" w14:textId="0EF91E1A" w:rsidR="005154E5" w:rsidRDefault="005154E5" w:rsidP="001A2B9D">
      <w:pPr>
        <w:spacing w:before="120"/>
        <w:rPr>
          <w:lang w:eastAsia="zh-CN"/>
        </w:rPr>
      </w:pPr>
      <w:r>
        <w:rPr>
          <w:b/>
          <w:bCs/>
          <w:lang w:eastAsia="zh-CN"/>
        </w:rPr>
        <w:t xml:space="preserve">Observation 6: </w:t>
      </w:r>
      <w:r>
        <w:rPr>
          <w:lang w:eastAsia="zh-CN"/>
        </w:rPr>
        <w:t xml:space="preserve">Despite the comments that some companies don’t use UL duty cycle at all, still UL duty cycle scheme is one of the candidate options under </w:t>
      </w:r>
      <w:r w:rsidRPr="005154E5">
        <w:rPr>
          <w:lang w:eastAsia="zh-CN"/>
        </w:rPr>
        <w:t>4Rx_low_NR_band_handheld_3Tx_NR_CA_ENDC</w:t>
      </w:r>
      <w:r>
        <w:rPr>
          <w:lang w:eastAsia="zh-CN"/>
        </w:rPr>
        <w:t xml:space="preserve"> WI.</w:t>
      </w:r>
    </w:p>
    <w:p w14:paraId="6FF14E64" w14:textId="2CCE3372" w:rsidR="00112052" w:rsidRDefault="00112052" w:rsidP="001A2B9D">
      <w:pPr>
        <w:spacing w:before="120"/>
        <w:rPr>
          <w:lang w:eastAsia="zh-CN"/>
        </w:rPr>
      </w:pPr>
      <w:r>
        <w:rPr>
          <w:lang w:eastAsia="zh-CN"/>
        </w:rPr>
        <w:t xml:space="preserve">Provided that only two meetings are left in </w:t>
      </w:r>
      <w:proofErr w:type="gramStart"/>
      <w:r>
        <w:rPr>
          <w:lang w:eastAsia="zh-CN"/>
        </w:rPr>
        <w:t>RAN1</w:t>
      </w:r>
      <w:proofErr w:type="gramEnd"/>
      <w:r>
        <w:rPr>
          <w:lang w:eastAsia="zh-CN"/>
        </w:rPr>
        <w:t xml:space="preserve"> and three meetings are left in RAN2, it </w:t>
      </w:r>
      <w:r w:rsidR="00A75AD2">
        <w:rPr>
          <w:lang w:eastAsia="zh-CN"/>
        </w:rPr>
        <w:t>may not be</w:t>
      </w:r>
      <w:r>
        <w:rPr>
          <w:lang w:eastAsia="zh-CN"/>
        </w:rPr>
        <w:t xml:space="preserve"> realistic to complete the requirements for some assistant information </w:t>
      </w:r>
      <w:r w:rsidR="00A75AD2">
        <w:rPr>
          <w:lang w:eastAsia="zh-CN"/>
        </w:rPr>
        <w:t xml:space="preserve">such as duration of duty cycle etc., on top of </w:t>
      </w:r>
      <w:r>
        <w:rPr>
          <w:lang w:eastAsia="zh-CN"/>
        </w:rPr>
        <w:t>reporting for which power class requirements are being referred.</w:t>
      </w:r>
    </w:p>
    <w:p w14:paraId="75F624C6" w14:textId="18B6C2AF" w:rsidR="002C27B8" w:rsidRDefault="002C27B8" w:rsidP="001A2B9D">
      <w:pPr>
        <w:spacing w:before="120"/>
        <w:rPr>
          <w:lang w:eastAsia="zh-CN"/>
        </w:rPr>
      </w:pPr>
      <w:r>
        <w:rPr>
          <w:b/>
          <w:bCs/>
          <w:lang w:eastAsia="zh-CN"/>
        </w:rPr>
        <w:t xml:space="preserve">Proposal 1: </w:t>
      </w:r>
      <w:r>
        <w:rPr>
          <w:lang w:eastAsia="zh-CN"/>
        </w:rPr>
        <w:t xml:space="preserve">Introduce </w:t>
      </w:r>
      <w:r w:rsidR="00A75AD2">
        <w:rPr>
          <w:lang w:eastAsia="zh-CN"/>
        </w:rPr>
        <w:t xml:space="preserve">at least </w:t>
      </w:r>
      <w:r>
        <w:rPr>
          <w:lang w:eastAsia="zh-CN"/>
        </w:rPr>
        <w:t>a scheme for a UE to report t</w:t>
      </w:r>
      <w:r w:rsidRPr="00A844B4">
        <w:rPr>
          <w:lang w:eastAsia="zh-CN"/>
        </w:rPr>
        <w:t>he information</w:t>
      </w:r>
      <w:r w:rsidRPr="00A844B4">
        <w:rPr>
          <w:bCs/>
          <w:lang w:eastAsia="ko-KR"/>
        </w:rPr>
        <w:t xml:space="preserve"> </w:t>
      </w:r>
      <w:r>
        <w:rPr>
          <w:bCs/>
          <w:lang w:eastAsia="ko-KR"/>
        </w:rPr>
        <w:t xml:space="preserve">that </w:t>
      </w:r>
      <w:r>
        <w:rPr>
          <w:lang w:eastAsia="zh-CN"/>
        </w:rPr>
        <w:t>for which power class requirements that the UE is referring to</w:t>
      </w:r>
      <w:r>
        <w:rPr>
          <w:bCs/>
          <w:lang w:eastAsia="ko-KR"/>
        </w:rPr>
        <w:t xml:space="preserve"> only when the UE has changed </w:t>
      </w:r>
      <w:r w:rsidR="00A75AD2">
        <w:rPr>
          <w:bCs/>
          <w:lang w:eastAsia="ko-KR"/>
        </w:rPr>
        <w:t>reference power classes</w:t>
      </w:r>
      <w:r>
        <w:rPr>
          <w:bCs/>
          <w:lang w:eastAsia="ko-KR"/>
        </w:rPr>
        <w:t xml:space="preserve"> in Rel-18 without </w:t>
      </w:r>
      <w:r w:rsidR="00532C1B">
        <w:rPr>
          <w:bCs/>
          <w:lang w:eastAsia="ko-KR"/>
        </w:rPr>
        <w:t>assistance</w:t>
      </w:r>
      <w:r>
        <w:rPr>
          <w:bCs/>
          <w:lang w:eastAsia="ko-KR"/>
        </w:rPr>
        <w:t xml:space="preserve"> information like evaluation period etc.</w:t>
      </w:r>
    </w:p>
    <w:p w14:paraId="4642ADAD" w14:textId="7C006A31" w:rsidR="00112052" w:rsidRDefault="00A75AD2" w:rsidP="00933107">
      <w:pPr>
        <w:rPr>
          <w:lang w:eastAsia="zh-CN"/>
        </w:rPr>
      </w:pPr>
      <w:r>
        <w:rPr>
          <w:lang w:eastAsia="zh-CN"/>
        </w:rPr>
        <w:t>With respect to P-MPR reporting, t</w:t>
      </w:r>
      <w:r w:rsidR="00112052">
        <w:rPr>
          <w:lang w:eastAsia="zh-CN"/>
        </w:rPr>
        <w:t>hough we don’t see reporting P-MPR alone is not helpful, but some assistance information is needed if P-MPR is reported</w:t>
      </w:r>
      <w:r>
        <w:rPr>
          <w:lang w:eastAsia="zh-CN"/>
        </w:rPr>
        <w:t xml:space="preserve">, though we understand that at least sudden power drop due to P-MPR is not network friendly UE behaviour. </w:t>
      </w:r>
      <w:r w:rsidR="00112052">
        <w:rPr>
          <w:lang w:eastAsia="zh-CN"/>
        </w:rPr>
        <w:t>If, however, companies that have proposed to introduce P-MPR report into FR1 gives us ways to utilize that information (P-MPR alone without no assistance information), we are open to introduce it.</w:t>
      </w:r>
    </w:p>
    <w:p w14:paraId="177F9742" w14:textId="60CCCBEB" w:rsidR="002C27B8" w:rsidRDefault="002C27B8" w:rsidP="002C27B8">
      <w:pPr>
        <w:rPr>
          <w:bCs/>
          <w:szCs w:val="24"/>
        </w:rPr>
      </w:pPr>
      <w:r>
        <w:rPr>
          <w:b/>
          <w:bCs/>
          <w:lang w:eastAsia="zh-CN"/>
        </w:rPr>
        <w:lastRenderedPageBreak/>
        <w:t>Proposal 2:</w:t>
      </w:r>
      <w:r>
        <w:rPr>
          <w:lang w:eastAsia="zh-CN"/>
        </w:rPr>
        <w:t xml:space="preserve"> Consider the introduction of P-MPR repot in FR1 if a specific way on how to utilize that information is clarified.</w:t>
      </w:r>
    </w:p>
    <w:p w14:paraId="6C6E44A1" w14:textId="6C917504" w:rsidR="00B85E87" w:rsidRPr="00CC1518" w:rsidRDefault="00CC1518" w:rsidP="00CC1518">
      <w:pPr>
        <w:pStyle w:val="ListParagraph"/>
        <w:numPr>
          <w:ilvl w:val="0"/>
          <w:numId w:val="19"/>
        </w:numPr>
        <w:overflowPunct/>
        <w:autoSpaceDE/>
        <w:autoSpaceDN/>
        <w:adjustRightInd/>
        <w:spacing w:after="0"/>
        <w:jc w:val="both"/>
        <w:textAlignment w:val="auto"/>
        <w:rPr>
          <w:bCs/>
          <w:szCs w:val="24"/>
        </w:rPr>
      </w:pPr>
      <w:r>
        <w:rPr>
          <w:bCs/>
          <w:szCs w:val="24"/>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5401D968" w:rsidR="006F4C85" w:rsidRPr="006E13D1" w:rsidRDefault="006F4C85" w:rsidP="006F4C85">
      <w:r>
        <w:t>This document has made the following observation</w:t>
      </w:r>
      <w:r w:rsidR="007D3518">
        <w:t>s</w:t>
      </w:r>
      <w:r w:rsidR="009D17FF">
        <w:t xml:space="preserve"> and proposal</w:t>
      </w:r>
      <w:r w:rsidR="00532C1B">
        <w:t>s</w:t>
      </w:r>
      <w:r w:rsidR="009D17FF">
        <w:t>.</w:t>
      </w:r>
    </w:p>
    <w:p w14:paraId="56FB92EF" w14:textId="77777777" w:rsidR="00187B8C" w:rsidRDefault="00187B8C" w:rsidP="00187B8C">
      <w:pPr>
        <w:spacing w:before="120"/>
        <w:rPr>
          <w:lang w:eastAsia="zh-CN"/>
        </w:rPr>
      </w:pPr>
      <w:r>
        <w:rPr>
          <w:b/>
          <w:bCs/>
          <w:lang w:eastAsia="zh-CN"/>
        </w:rPr>
        <w:t xml:space="preserve">Observation 1: </w:t>
      </w:r>
      <w:r>
        <w:rPr>
          <w:bCs/>
          <w:lang w:eastAsia="ko-KR"/>
        </w:rPr>
        <w:t xml:space="preserve">Features accompanied with </w:t>
      </w:r>
      <w:proofErr w:type="spellStart"/>
      <w:r w:rsidRPr="00A1115A">
        <w:rPr>
          <w:lang w:eastAsia="zh-CN"/>
        </w:rPr>
        <w:t>ΔP</w:t>
      </w:r>
      <w:r w:rsidRPr="00A1115A">
        <w:rPr>
          <w:vertAlign w:val="subscript"/>
          <w:lang w:eastAsia="zh-CN"/>
        </w:rPr>
        <w:t>PowerClass</w:t>
      </w:r>
      <w:proofErr w:type="spellEnd"/>
      <w:r>
        <w:rPr>
          <w:bCs/>
          <w:lang w:eastAsia="ko-KR"/>
        </w:rPr>
        <w:t xml:space="preserve"> with other than 0 dB requires a configuration of the corresponding feature with the UE by network </w:t>
      </w:r>
      <w:r>
        <w:rPr>
          <w:lang w:eastAsia="zh-CN"/>
        </w:rPr>
        <w:t>except for a change due to UL duty cycle exceedance. For these cases, the report doesn’t bring any new information to a network.</w:t>
      </w:r>
    </w:p>
    <w:p w14:paraId="0C40B02C" w14:textId="77777777" w:rsidR="00187B8C" w:rsidRDefault="00187B8C" w:rsidP="00187B8C">
      <w:pPr>
        <w:spacing w:before="120"/>
        <w:rPr>
          <w:bCs/>
          <w:lang w:eastAsia="ko-KR"/>
        </w:rPr>
      </w:pPr>
      <w:r>
        <w:rPr>
          <w:b/>
          <w:bCs/>
          <w:lang w:eastAsia="zh-CN"/>
        </w:rPr>
        <w:t xml:space="preserve">Observation 2: </w:t>
      </w:r>
      <w:r>
        <w:rPr>
          <w:bCs/>
          <w:lang w:eastAsia="ko-KR"/>
        </w:rPr>
        <w:t xml:space="preserve">For a case of </w:t>
      </w:r>
      <w:proofErr w:type="spellStart"/>
      <w:r w:rsidRPr="00A1115A">
        <w:rPr>
          <w:lang w:eastAsia="zh-CN"/>
        </w:rPr>
        <w:t>ΔP</w:t>
      </w:r>
      <w:r w:rsidRPr="00A1115A">
        <w:rPr>
          <w:vertAlign w:val="subscript"/>
          <w:lang w:eastAsia="zh-CN"/>
        </w:rPr>
        <w:t>PowerClass</w:t>
      </w:r>
      <w:proofErr w:type="spellEnd"/>
      <w:r>
        <w:rPr>
          <w:bCs/>
          <w:lang w:eastAsia="ko-KR"/>
        </w:rPr>
        <w:t xml:space="preserve"> change due to UL duty cycle exceedance, </w:t>
      </w:r>
      <w:proofErr w:type="spellStart"/>
      <w:r w:rsidRPr="00A1115A">
        <w:rPr>
          <w:lang w:eastAsia="zh-CN"/>
        </w:rPr>
        <w:t>ΔP</w:t>
      </w:r>
      <w:r w:rsidRPr="00A1115A">
        <w:rPr>
          <w:vertAlign w:val="subscript"/>
          <w:lang w:eastAsia="zh-CN"/>
        </w:rPr>
        <w:t>PowerClass</w:t>
      </w:r>
      <w:proofErr w:type="spellEnd"/>
      <w:r>
        <w:rPr>
          <w:bCs/>
          <w:lang w:eastAsia="ko-KR"/>
        </w:rPr>
        <w:t xml:space="preserve"> report can be </w:t>
      </w:r>
      <w:r>
        <w:rPr>
          <w:bCs/>
          <w:lang w:eastAsia="ja-JP"/>
        </w:rPr>
        <w:t>meaningful</w:t>
      </w:r>
      <w:r>
        <w:rPr>
          <w:bCs/>
          <w:lang w:eastAsia="ko-KR"/>
        </w:rPr>
        <w:t xml:space="preserve"> from network perspective since the appliable requirements change as well.</w:t>
      </w:r>
    </w:p>
    <w:p w14:paraId="62B9897B" w14:textId="37846000" w:rsidR="006D0087" w:rsidRDefault="00187B8C" w:rsidP="00187B8C">
      <w:pPr>
        <w:snapToGrid w:val="0"/>
        <w:spacing w:before="60" w:after="60"/>
        <w:rPr>
          <w:bCs/>
          <w:lang w:eastAsia="ko-KR"/>
        </w:rPr>
      </w:pPr>
      <w:r>
        <w:rPr>
          <w:b/>
          <w:bCs/>
          <w:lang w:eastAsia="zh-CN"/>
        </w:rPr>
        <w:t xml:space="preserve">Observation 3: </w:t>
      </w:r>
      <w:r>
        <w:rPr>
          <w:bCs/>
          <w:lang w:eastAsia="ko-KR"/>
        </w:rPr>
        <w:t xml:space="preserve">From the above observation 1 and 2, reporting </w:t>
      </w:r>
      <w:proofErr w:type="spellStart"/>
      <w:r w:rsidRPr="00A1115A">
        <w:rPr>
          <w:lang w:eastAsia="zh-CN"/>
        </w:rPr>
        <w:t>ΔP</w:t>
      </w:r>
      <w:r w:rsidRPr="00A1115A">
        <w:rPr>
          <w:vertAlign w:val="subscript"/>
          <w:lang w:eastAsia="zh-CN"/>
        </w:rPr>
        <w:t>PowerClass</w:t>
      </w:r>
      <w:proofErr w:type="spellEnd"/>
      <w:r>
        <w:rPr>
          <w:bCs/>
          <w:lang w:eastAsia="ko-KR"/>
        </w:rPr>
        <w:t xml:space="preserve"> for every occasion of the changes is redundant. If reported, the occasion of the report should be limited to the case 4, where applicable requirements changes.</w:t>
      </w:r>
    </w:p>
    <w:p w14:paraId="3AA1D949" w14:textId="77777777" w:rsidR="00187B8C" w:rsidRDefault="00187B8C" w:rsidP="00187B8C">
      <w:pPr>
        <w:spacing w:before="120"/>
        <w:rPr>
          <w:lang w:eastAsia="zh-CN"/>
        </w:rPr>
      </w:pPr>
      <w:r>
        <w:rPr>
          <w:b/>
          <w:bCs/>
          <w:lang w:eastAsia="zh-CN"/>
        </w:rPr>
        <w:t xml:space="preserve">Observation 4: </w:t>
      </w:r>
      <w:r>
        <w:rPr>
          <w:lang w:eastAsia="zh-CN"/>
        </w:rPr>
        <w:t xml:space="preserve">For which power class requirements that a UE is meeting at a moment is useful for </w:t>
      </w:r>
      <w:proofErr w:type="spellStart"/>
      <w:r>
        <w:rPr>
          <w:lang w:eastAsia="zh-CN"/>
        </w:rPr>
        <w:t>gNB</w:t>
      </w:r>
      <w:proofErr w:type="spellEnd"/>
      <w:r>
        <w:rPr>
          <w:lang w:eastAsia="zh-CN"/>
        </w:rPr>
        <w:t xml:space="preserve"> to know some aspects in terms of resource scheduling and/or feature configuration, e.g., </w:t>
      </w:r>
    </w:p>
    <w:p w14:paraId="6E19916B" w14:textId="77777777" w:rsidR="00187B8C" w:rsidRDefault="00187B8C" w:rsidP="00187B8C">
      <w:pPr>
        <w:pStyle w:val="ListParagraph"/>
        <w:numPr>
          <w:ilvl w:val="0"/>
          <w:numId w:val="21"/>
        </w:numPr>
        <w:spacing w:before="120"/>
        <w:rPr>
          <w:lang w:eastAsia="zh-CN"/>
        </w:rPr>
      </w:pPr>
      <w:r>
        <w:rPr>
          <w:lang w:eastAsia="zh-CN"/>
        </w:rPr>
        <w:t>If PC2 MPR for 16QAM DFT-s-OFDM is being referred to, the edge allocation may be avoided, while if PC3 MPR for the same waveform/MCS is being referred to, no difference due to resource position/length in terms of MPR</w:t>
      </w:r>
    </w:p>
    <w:p w14:paraId="65ECB625" w14:textId="77777777" w:rsidR="00187B8C" w:rsidRDefault="00187B8C" w:rsidP="00187B8C">
      <w:pPr>
        <w:pStyle w:val="ListParagraph"/>
        <w:numPr>
          <w:ilvl w:val="0"/>
          <w:numId w:val="21"/>
        </w:numPr>
        <w:spacing w:before="120"/>
        <w:rPr>
          <w:lang w:eastAsia="zh-CN"/>
        </w:rPr>
      </w:pPr>
      <w:r>
        <w:rPr>
          <w:lang w:eastAsia="zh-CN"/>
        </w:rPr>
        <w:t>If PC2</w:t>
      </w:r>
      <w:r w:rsidRPr="00410A84">
        <w:rPr>
          <w:i/>
          <w:iCs/>
          <w:lang w:eastAsia="zh-CN"/>
        </w:rPr>
        <w:t xml:space="preserve"> ul-FullPwrMode1-r16</w:t>
      </w:r>
      <w:r>
        <w:rPr>
          <w:lang w:eastAsia="zh-CN"/>
        </w:rPr>
        <w:t xml:space="preserve"> for a band is reported, but if the UE has started meeting PC3 requirements, </w:t>
      </w:r>
      <w:r w:rsidRPr="00410A84">
        <w:rPr>
          <w:i/>
          <w:iCs/>
          <w:lang w:eastAsia="zh-CN"/>
        </w:rPr>
        <w:t>ul-FullPwrMode-r16</w:t>
      </w:r>
      <w:r>
        <w:rPr>
          <w:lang w:eastAsia="zh-CN"/>
        </w:rPr>
        <w:t xml:space="preserve"> may be more appropriate.</w:t>
      </w:r>
    </w:p>
    <w:p w14:paraId="7FF147B8" w14:textId="77777777" w:rsidR="00532C1B" w:rsidRDefault="00532C1B" w:rsidP="00532C1B">
      <w:pPr>
        <w:spacing w:before="120"/>
        <w:rPr>
          <w:lang w:eastAsia="zh-CN"/>
        </w:rPr>
      </w:pPr>
      <w:r>
        <w:rPr>
          <w:b/>
          <w:bCs/>
          <w:lang w:eastAsia="zh-CN"/>
        </w:rPr>
        <w:t xml:space="preserve">Observation 5: </w:t>
      </w:r>
      <w:r>
        <w:rPr>
          <w:lang w:eastAsia="zh-CN"/>
        </w:rPr>
        <w:t>UL duty cycle scheme enhancement is more reasonable given that in the end, higher power classes than PC1.5 may be introduced, where the threshold becomes less than 25 % and as far as a UE follows LTE TDD configuration 2 whose UL duty cycle % would exceed the threshold.</w:t>
      </w:r>
    </w:p>
    <w:p w14:paraId="66594864" w14:textId="77777777" w:rsidR="00532C1B" w:rsidRDefault="00532C1B" w:rsidP="00532C1B">
      <w:pPr>
        <w:spacing w:before="120"/>
        <w:rPr>
          <w:lang w:eastAsia="zh-CN"/>
        </w:rPr>
      </w:pPr>
      <w:r>
        <w:rPr>
          <w:b/>
          <w:bCs/>
          <w:lang w:eastAsia="zh-CN"/>
        </w:rPr>
        <w:t xml:space="preserve">Observation 6: </w:t>
      </w:r>
      <w:r>
        <w:rPr>
          <w:lang w:eastAsia="zh-CN"/>
        </w:rPr>
        <w:t xml:space="preserve">Despite the comments that some companies don’t use UL duty cycle at all, still UL duty cycle scheme is one of the candidate options under </w:t>
      </w:r>
      <w:r w:rsidRPr="005154E5">
        <w:rPr>
          <w:lang w:eastAsia="zh-CN"/>
        </w:rPr>
        <w:t>4Rx_low_NR_band_handheld_3Tx_NR_CA_ENDC</w:t>
      </w:r>
      <w:r>
        <w:rPr>
          <w:lang w:eastAsia="zh-CN"/>
        </w:rPr>
        <w:t xml:space="preserve"> WI.</w:t>
      </w:r>
    </w:p>
    <w:p w14:paraId="16A66943" w14:textId="365773CA" w:rsidR="00532C1B" w:rsidRDefault="00532C1B" w:rsidP="00532C1B">
      <w:pPr>
        <w:spacing w:before="120"/>
        <w:rPr>
          <w:lang w:eastAsia="zh-CN"/>
        </w:rPr>
      </w:pPr>
      <w:r>
        <w:rPr>
          <w:b/>
          <w:bCs/>
          <w:lang w:eastAsia="zh-CN"/>
        </w:rPr>
        <w:t xml:space="preserve">Proposal 1: </w:t>
      </w:r>
      <w:r>
        <w:rPr>
          <w:lang w:eastAsia="zh-CN"/>
        </w:rPr>
        <w:t>Introduce at least a scheme for a UE to report t</w:t>
      </w:r>
      <w:r w:rsidRPr="00A844B4">
        <w:rPr>
          <w:lang w:eastAsia="zh-CN"/>
        </w:rPr>
        <w:t>he information</w:t>
      </w:r>
      <w:r w:rsidRPr="00A844B4">
        <w:rPr>
          <w:bCs/>
          <w:lang w:eastAsia="ko-KR"/>
        </w:rPr>
        <w:t xml:space="preserve"> </w:t>
      </w:r>
      <w:r>
        <w:rPr>
          <w:bCs/>
          <w:lang w:eastAsia="ko-KR"/>
        </w:rPr>
        <w:t xml:space="preserve">that </w:t>
      </w:r>
      <w:r>
        <w:rPr>
          <w:lang w:eastAsia="zh-CN"/>
        </w:rPr>
        <w:t>for which power class requirements that the UE is referring to</w:t>
      </w:r>
      <w:r>
        <w:rPr>
          <w:bCs/>
          <w:lang w:eastAsia="ko-KR"/>
        </w:rPr>
        <w:t xml:space="preserve"> only when the UE has changed reference power classes in Rel-18 without assi</w:t>
      </w:r>
      <w:r>
        <w:rPr>
          <w:bCs/>
          <w:lang w:eastAsia="ko-KR"/>
        </w:rPr>
        <w:t>s</w:t>
      </w:r>
      <w:r>
        <w:rPr>
          <w:bCs/>
          <w:lang w:eastAsia="ko-KR"/>
        </w:rPr>
        <w:t>tance information like evaluation period etc.</w:t>
      </w:r>
    </w:p>
    <w:p w14:paraId="619DDB41" w14:textId="2CB456BD" w:rsidR="00532C1B" w:rsidRPr="00532C1B" w:rsidRDefault="00532C1B" w:rsidP="00532C1B">
      <w:pPr>
        <w:rPr>
          <w:bCs/>
          <w:szCs w:val="24"/>
        </w:rPr>
      </w:pPr>
      <w:r>
        <w:rPr>
          <w:b/>
          <w:bCs/>
          <w:lang w:eastAsia="zh-CN"/>
        </w:rPr>
        <w:t>Proposal 2:</w:t>
      </w:r>
      <w:r>
        <w:rPr>
          <w:lang w:eastAsia="zh-CN"/>
        </w:rPr>
        <w:t xml:space="preserve"> Consider the introduction of P-MPR repot in FR1 if a specific way on how to utilize that information is clarified.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46732608" w:rsidR="00B303F3" w:rsidRDefault="00675E9E" w:rsidP="00B303F3">
      <w:pPr>
        <w:pStyle w:val="ListParagraph"/>
        <w:numPr>
          <w:ilvl w:val="0"/>
          <w:numId w:val="2"/>
        </w:numPr>
        <w:overflowPunct/>
        <w:autoSpaceDE/>
        <w:autoSpaceDN/>
        <w:adjustRightInd/>
        <w:spacing w:after="160" w:line="259" w:lineRule="auto"/>
        <w:ind w:right="-22"/>
        <w:textAlignment w:val="auto"/>
      </w:pPr>
      <w:bookmarkStart w:id="2" w:name="_Hlk859252"/>
      <w:r w:rsidRPr="00675E9E">
        <w:t>R4-2304161</w:t>
      </w:r>
      <w:r w:rsidR="002200B5">
        <w:t xml:space="preserve">, </w:t>
      </w:r>
      <w:r w:rsidRPr="00675E9E">
        <w:t>Relation between configured transmitted power and TPMI configuration</w:t>
      </w:r>
      <w:r w:rsidR="002200B5">
        <w:t>,</w:t>
      </w:r>
      <w:r w:rsidR="002200B5" w:rsidRPr="00F06AEF">
        <w:t xml:space="preserve"> </w:t>
      </w:r>
      <w:r w:rsidRPr="00675E9E">
        <w:t>Nokia, Nokia Shanghai Bell</w:t>
      </w:r>
      <w:r w:rsidR="00372B91">
        <w:t xml:space="preserve">, </w:t>
      </w:r>
      <w:r w:rsidR="00372B91" w:rsidRPr="00EF24F2">
        <w:t>TSG-RAN WG4 #10</w:t>
      </w:r>
      <w:r w:rsidR="00A334F8">
        <w:t>6</w:t>
      </w:r>
      <w:r>
        <w:t>bis-e</w:t>
      </w:r>
    </w:p>
    <w:bookmarkEnd w:id="2"/>
    <w:p w14:paraId="33C0BDDD" w14:textId="6C8915A1" w:rsidR="00675E9E" w:rsidRDefault="00675E9E" w:rsidP="00675E9E">
      <w:pPr>
        <w:pStyle w:val="ListParagraph"/>
        <w:numPr>
          <w:ilvl w:val="0"/>
          <w:numId w:val="2"/>
        </w:numPr>
        <w:overflowPunct/>
        <w:autoSpaceDE/>
        <w:autoSpaceDN/>
        <w:adjustRightInd/>
        <w:spacing w:after="160" w:line="259" w:lineRule="auto"/>
        <w:ind w:right="-22"/>
        <w:textAlignment w:val="auto"/>
      </w:pPr>
      <w:r w:rsidRPr="00675E9E">
        <w:t>R4-2306286</w:t>
      </w:r>
      <w:r>
        <w:t xml:space="preserve">, </w:t>
      </w:r>
      <w:r w:rsidRPr="00675E9E">
        <w:t>Topic summary for [106][124] FR1_enh2_part2</w:t>
      </w:r>
      <w:r>
        <w:t>,</w:t>
      </w:r>
      <w:r w:rsidRPr="00F06AEF">
        <w:t xml:space="preserve"> </w:t>
      </w:r>
      <w:r w:rsidRPr="00675E9E">
        <w:t>Moderator (vivo)</w:t>
      </w:r>
      <w:r>
        <w:t xml:space="preserve">, </w:t>
      </w:r>
      <w:r w:rsidRPr="00EF24F2">
        <w:t>TSG-RAN WG4 #10</w:t>
      </w:r>
      <w:r>
        <w:t>6bis-e</w:t>
      </w:r>
    </w:p>
    <w:p w14:paraId="620FC057" w14:textId="77042B4B" w:rsidR="00851A43" w:rsidRDefault="00851A43" w:rsidP="00675E9E">
      <w:pPr>
        <w:pStyle w:val="ListParagraph"/>
        <w:numPr>
          <w:ilvl w:val="0"/>
          <w:numId w:val="2"/>
        </w:numPr>
        <w:overflowPunct/>
        <w:autoSpaceDE/>
        <w:autoSpaceDN/>
        <w:adjustRightInd/>
        <w:spacing w:after="160" w:line="259" w:lineRule="auto"/>
        <w:ind w:right="-22"/>
        <w:textAlignment w:val="auto"/>
      </w:pPr>
      <w:r w:rsidRPr="00851A43">
        <w:t>R4-2305707</w:t>
      </w:r>
      <w:r>
        <w:t xml:space="preserve">, </w:t>
      </w:r>
      <w:r w:rsidR="00BE155C" w:rsidRPr="00BE155C">
        <w:t>Discussion on FR1 4Tx UE RF requirements</w:t>
      </w:r>
      <w:r w:rsidR="00BE155C">
        <w:t xml:space="preserve">, </w:t>
      </w:r>
      <w:r w:rsidR="00BE155C" w:rsidRPr="00BE155C">
        <w:t>MediaTek Inc.</w:t>
      </w:r>
      <w:r w:rsidR="00BE155C">
        <w:t xml:space="preserve">, </w:t>
      </w:r>
      <w:r w:rsidR="00BE155C" w:rsidRPr="00EF24F2">
        <w:t>TSG-RAN WG4 #10</w:t>
      </w:r>
      <w:r w:rsidR="00BE155C">
        <w:t>6bis-e</w:t>
      </w:r>
    </w:p>
    <w:p w14:paraId="12517178" w14:textId="66CED10C" w:rsidR="00F92A64" w:rsidRDefault="00F92A64" w:rsidP="008C6C46">
      <w:pPr>
        <w:spacing w:after="160" w:line="259" w:lineRule="auto"/>
        <w:ind w:right="-22"/>
      </w:pPr>
    </w:p>
    <w:sectPr w:rsidR="00F92A64"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7129" w14:textId="77777777" w:rsidR="00F91E3F" w:rsidRDefault="00F91E3F">
      <w:r>
        <w:separator/>
      </w:r>
    </w:p>
  </w:endnote>
  <w:endnote w:type="continuationSeparator" w:id="0">
    <w:p w14:paraId="0D3F9881" w14:textId="77777777" w:rsidR="00F91E3F" w:rsidRDefault="00F91E3F">
      <w:r>
        <w:continuationSeparator/>
      </w:r>
    </w:p>
  </w:endnote>
  <w:endnote w:type="continuationNotice" w:id="1">
    <w:p w14:paraId="7752C671" w14:textId="77777777" w:rsidR="00F91E3F" w:rsidRDefault="00F91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63EA" w14:textId="77777777" w:rsidR="00F91E3F" w:rsidRDefault="00F91E3F">
      <w:r>
        <w:separator/>
      </w:r>
    </w:p>
  </w:footnote>
  <w:footnote w:type="continuationSeparator" w:id="0">
    <w:p w14:paraId="736EEBF6" w14:textId="77777777" w:rsidR="00F91E3F" w:rsidRDefault="00F91E3F">
      <w:r>
        <w:continuationSeparator/>
      </w:r>
    </w:p>
  </w:footnote>
  <w:footnote w:type="continuationNotice" w:id="1">
    <w:p w14:paraId="3C47AE82" w14:textId="77777777" w:rsidR="00F91E3F" w:rsidRDefault="00F91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7"/>
  </w:num>
  <w:num w:numId="2" w16cid:durableId="1244292858">
    <w:abstractNumId w:val="13"/>
  </w:num>
  <w:num w:numId="3" w16cid:durableId="408969671">
    <w:abstractNumId w:val="16"/>
  </w:num>
  <w:num w:numId="4" w16cid:durableId="2103262767">
    <w:abstractNumId w:val="18"/>
  </w:num>
  <w:num w:numId="5" w16cid:durableId="2048949067">
    <w:abstractNumId w:val="11"/>
  </w:num>
  <w:num w:numId="6" w16cid:durableId="1684280248">
    <w:abstractNumId w:val="3"/>
  </w:num>
  <w:num w:numId="7" w16cid:durableId="751926687">
    <w:abstractNumId w:val="1"/>
  </w:num>
  <w:num w:numId="8" w16cid:durableId="1626497492">
    <w:abstractNumId w:val="14"/>
  </w:num>
  <w:num w:numId="9" w16cid:durableId="1157259297">
    <w:abstractNumId w:val="4"/>
  </w:num>
  <w:num w:numId="10" w16cid:durableId="2129856175">
    <w:abstractNumId w:val="10"/>
  </w:num>
  <w:num w:numId="11" w16cid:durableId="1107113583">
    <w:abstractNumId w:val="20"/>
  </w:num>
  <w:num w:numId="12" w16cid:durableId="148062207">
    <w:abstractNumId w:val="2"/>
  </w:num>
  <w:num w:numId="13" w16cid:durableId="1913537782">
    <w:abstractNumId w:val="19"/>
  </w:num>
  <w:num w:numId="14" w16cid:durableId="224872325">
    <w:abstractNumId w:val="12"/>
  </w:num>
  <w:num w:numId="15" w16cid:durableId="1792942096">
    <w:abstractNumId w:val="8"/>
  </w:num>
  <w:num w:numId="16" w16cid:durableId="1047531563">
    <w:abstractNumId w:val="5"/>
  </w:num>
  <w:num w:numId="17" w16cid:durableId="383142234">
    <w:abstractNumId w:val="17"/>
  </w:num>
  <w:num w:numId="18" w16cid:durableId="1421751504">
    <w:abstractNumId w:val="9"/>
  </w:num>
  <w:num w:numId="19" w16cid:durableId="1477574875">
    <w:abstractNumId w:val="15"/>
  </w:num>
  <w:num w:numId="20" w16cid:durableId="81684739">
    <w:abstractNumId w:val="6"/>
  </w:num>
  <w:num w:numId="21" w16cid:durableId="6145634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5AIRPNAIUNRU-1328258698-23273</_dlc_DocId>
    <_dlc_DocIdUrl xmlns="71c5aaf6-e6ce-465b-b873-5148d2a4c105">
      <Url>https://nokia.sharepoint.com/sites/c5g/5gradio/_layouts/15/DocIdRedir.aspx?ID=5AIRPNAIUNRU-1328258698-23273</Url>
      <Description>5AIRPNAIUNRU-1328258698-23273</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CB0B9144-D89A-4701-A67C-35CA9D66F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71c5aaf6-e6ce-465b-b873-5148d2a4c105"/>
    <ds:schemaRef ds:uri="http://schemas.microsoft.com/office/2006/metadata/properties"/>
    <ds:schemaRef ds:uri="http://purl.org/dc/terms/"/>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2023-05-14T07:31:00Z</dcterms:created>
  <dcterms:modified xsi:type="dcterms:W3CDTF">2023-05-14T07:31:00Z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6e51bdf2-0461-4655-bc79-cf39cf92fdc4</vt:lpwstr>
  </property>
  <property fmtid="{D5CDD505-2E9C-101B-9397-08002B2CF9AE}" pid="12" name="_ReviewingToolsShownOnce">
    <vt:lpwstr/>
  </property>
  <property fmtid="{D5CDD505-2E9C-101B-9397-08002B2CF9AE}" pid="13" name="MediaServiceImageTags">
    <vt:lpwstr/>
  </property>
</Properties>
</file>