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47AF" w14:textId="58B8519D" w:rsidR="005F7DA3" w:rsidRPr="002A6C80" w:rsidRDefault="005F7DA3" w:rsidP="005F7DA3">
      <w:pPr>
        <w:pStyle w:val="Header"/>
        <w:tabs>
          <w:tab w:val="right" w:pos="9072"/>
        </w:tabs>
        <w:ind w:right="531"/>
        <w:rPr>
          <w:rFonts w:ascii="Arial" w:hAnsi="Arial" w:cs="Arial"/>
          <w:b/>
          <w:sz w:val="24"/>
          <w:szCs w:val="28"/>
        </w:rPr>
      </w:pPr>
      <w:r w:rsidRPr="002A6C80">
        <w:rPr>
          <w:rFonts w:ascii="Arial" w:hAnsi="Arial" w:cs="Arial"/>
          <w:b/>
          <w:sz w:val="24"/>
          <w:szCs w:val="28"/>
        </w:rPr>
        <w:t>3GPP TSG-RAN WG4 Meeting #</w:t>
      </w:r>
      <w:r w:rsidR="00A7319D" w:rsidRPr="002A6C80">
        <w:rPr>
          <w:rFonts w:ascii="Arial" w:hAnsi="Arial" w:cs="Arial"/>
          <w:b/>
          <w:sz w:val="24"/>
          <w:szCs w:val="28"/>
        </w:rPr>
        <w:t>10</w:t>
      </w:r>
      <w:r w:rsidR="00BA7199" w:rsidRPr="002A6C80">
        <w:rPr>
          <w:rFonts w:ascii="Arial" w:hAnsi="Arial" w:cs="Arial"/>
          <w:b/>
          <w:sz w:val="24"/>
          <w:szCs w:val="28"/>
        </w:rPr>
        <w:t>6</w:t>
      </w:r>
      <w:r w:rsidRPr="002A6C80">
        <w:rPr>
          <w:rFonts w:ascii="Arial" w:hAnsi="Arial" w:cs="Arial"/>
          <w:b/>
          <w:color w:val="FF0000"/>
          <w:sz w:val="24"/>
          <w:szCs w:val="28"/>
        </w:rPr>
        <w:t xml:space="preserve"> </w:t>
      </w:r>
      <w:r w:rsidRPr="002A6C80">
        <w:rPr>
          <w:rFonts w:ascii="Arial" w:hAnsi="Arial" w:cs="Arial"/>
          <w:b/>
          <w:sz w:val="24"/>
          <w:szCs w:val="28"/>
        </w:rPr>
        <w:tab/>
      </w:r>
      <w:r w:rsidR="003328E4" w:rsidRPr="002A6C80">
        <w:rPr>
          <w:rFonts w:ascii="Arial" w:hAnsi="Arial" w:cs="Arial"/>
          <w:b/>
          <w:sz w:val="24"/>
          <w:szCs w:val="28"/>
        </w:rPr>
        <w:t>R4-</w:t>
      </w:r>
      <w:r w:rsidR="00EF5F1A" w:rsidRPr="00EF5F1A">
        <w:rPr>
          <w:rFonts w:ascii="Arial" w:hAnsi="Arial" w:cs="Arial"/>
          <w:b/>
          <w:sz w:val="24"/>
          <w:szCs w:val="28"/>
        </w:rPr>
        <w:t>2302653</w:t>
      </w:r>
    </w:p>
    <w:p w14:paraId="20EDCCA8" w14:textId="48A875C8" w:rsidR="005F7DA3" w:rsidRPr="002A6C80" w:rsidRDefault="00BA7199" w:rsidP="005F7DA3">
      <w:pPr>
        <w:pStyle w:val="Header"/>
        <w:tabs>
          <w:tab w:val="right" w:pos="9781"/>
          <w:tab w:val="right" w:pos="13323"/>
        </w:tabs>
        <w:outlineLvl w:val="0"/>
        <w:rPr>
          <w:rFonts w:ascii="Arial" w:hAnsi="Arial"/>
          <w:b/>
          <w:color w:val="FF0000"/>
          <w:sz w:val="24"/>
          <w:lang w:eastAsia="zh-CN"/>
        </w:rPr>
      </w:pPr>
      <w:r w:rsidRPr="002A6C80">
        <w:rPr>
          <w:rFonts w:ascii="Arial" w:hAnsi="Arial" w:cs="Arial"/>
          <w:b/>
          <w:sz w:val="24"/>
          <w:szCs w:val="28"/>
          <w:lang w:eastAsia="zh-CN"/>
        </w:rPr>
        <w:t>Athens, Greece</w:t>
      </w:r>
      <w:r w:rsidR="00363B5E" w:rsidRPr="002A6C80">
        <w:rPr>
          <w:rFonts w:ascii="Arial" w:hAnsi="Arial" w:cs="Arial"/>
          <w:b/>
          <w:sz w:val="24"/>
          <w:szCs w:val="28"/>
          <w:lang w:eastAsia="zh-CN"/>
        </w:rPr>
        <w:t xml:space="preserve">, </w:t>
      </w:r>
      <w:r w:rsidR="00517C2F" w:rsidRPr="002A6C80">
        <w:rPr>
          <w:rFonts w:ascii="Arial" w:hAnsi="Arial" w:cs="Arial"/>
          <w:b/>
          <w:sz w:val="24"/>
          <w:szCs w:val="28"/>
          <w:lang w:eastAsia="zh-CN"/>
        </w:rPr>
        <w:t>27 Feb.</w:t>
      </w:r>
      <w:r w:rsidR="00E45C24" w:rsidRPr="002A6C80">
        <w:rPr>
          <w:rFonts w:ascii="Arial" w:hAnsi="Arial" w:cs="Arial"/>
          <w:b/>
          <w:sz w:val="24"/>
          <w:szCs w:val="28"/>
          <w:lang w:eastAsia="zh-CN"/>
        </w:rPr>
        <w:t xml:space="preserve"> 2023</w:t>
      </w:r>
      <w:r w:rsidR="00517C2F" w:rsidRPr="002A6C80">
        <w:rPr>
          <w:rFonts w:ascii="Arial" w:hAnsi="Arial" w:cs="Arial"/>
          <w:b/>
          <w:sz w:val="24"/>
          <w:szCs w:val="28"/>
          <w:lang w:eastAsia="zh-CN"/>
        </w:rPr>
        <w:t xml:space="preserve"> </w:t>
      </w:r>
      <w:r w:rsidR="00363B5E" w:rsidRPr="002A6C80">
        <w:rPr>
          <w:rFonts w:ascii="Arial" w:hAnsi="Arial" w:cs="Arial"/>
          <w:b/>
          <w:sz w:val="24"/>
          <w:szCs w:val="28"/>
          <w:lang w:eastAsia="zh-CN"/>
        </w:rPr>
        <w:t xml:space="preserve">– </w:t>
      </w:r>
      <w:r w:rsidR="00517C2F" w:rsidRPr="002A6C80">
        <w:rPr>
          <w:rFonts w:ascii="Arial" w:hAnsi="Arial" w:cs="Arial"/>
          <w:b/>
          <w:sz w:val="24"/>
          <w:szCs w:val="28"/>
          <w:lang w:eastAsia="zh-CN"/>
        </w:rPr>
        <w:t xml:space="preserve">03 Mar. </w:t>
      </w:r>
      <w:r w:rsidR="00363B5E" w:rsidRPr="002A6C80">
        <w:rPr>
          <w:rFonts w:ascii="Arial" w:hAnsi="Arial" w:cs="Arial"/>
          <w:b/>
          <w:sz w:val="24"/>
          <w:szCs w:val="28"/>
          <w:lang w:eastAsia="zh-CN"/>
        </w:rPr>
        <w:t>202</w:t>
      </w:r>
      <w:r w:rsidR="00517C2F" w:rsidRPr="002A6C80">
        <w:rPr>
          <w:rFonts w:ascii="Arial" w:hAnsi="Arial" w:cs="Arial"/>
          <w:b/>
          <w:sz w:val="24"/>
          <w:szCs w:val="28"/>
          <w:lang w:eastAsia="zh-CN"/>
        </w:rPr>
        <w:t>3</w:t>
      </w:r>
    </w:p>
    <w:p w14:paraId="5DD118D4" w14:textId="19D4461D" w:rsidR="00D80957" w:rsidRPr="002A6C80" w:rsidRDefault="00D80957" w:rsidP="00CB3F45">
      <w:pPr>
        <w:tabs>
          <w:tab w:val="left" w:pos="1985"/>
        </w:tabs>
        <w:spacing w:before="240" w:after="0"/>
        <w:ind w:right="531"/>
        <w:jc w:val="both"/>
        <w:rPr>
          <w:rFonts w:ascii="Arial" w:hAnsi="Arial" w:cs="Arial"/>
          <w:bCs/>
          <w:sz w:val="22"/>
          <w:szCs w:val="22"/>
        </w:rPr>
      </w:pPr>
      <w:r w:rsidRPr="002A6C80">
        <w:rPr>
          <w:rFonts w:ascii="Arial" w:hAnsi="Arial" w:cs="Arial"/>
          <w:b/>
          <w:sz w:val="22"/>
          <w:szCs w:val="22"/>
        </w:rPr>
        <w:t>Agenda Item:</w:t>
      </w:r>
      <w:r w:rsidRPr="002A6C80">
        <w:rPr>
          <w:rFonts w:ascii="Arial" w:hAnsi="Arial" w:cs="Arial"/>
          <w:b/>
          <w:sz w:val="22"/>
          <w:szCs w:val="22"/>
        </w:rPr>
        <w:tab/>
      </w:r>
      <w:r w:rsidR="00BA7199" w:rsidRPr="002A6C80">
        <w:rPr>
          <w:rFonts w:ascii="Arial" w:hAnsi="Arial" w:cs="Arial"/>
          <w:bCs/>
          <w:sz w:val="22"/>
          <w:szCs w:val="22"/>
        </w:rPr>
        <w:t>9</w:t>
      </w:r>
      <w:r w:rsidR="00BE3CFE" w:rsidRPr="002A6C80">
        <w:rPr>
          <w:rFonts w:ascii="Arial" w:hAnsi="Arial" w:cs="Arial"/>
          <w:bCs/>
          <w:sz w:val="22"/>
          <w:szCs w:val="22"/>
        </w:rPr>
        <w:t>.8.3.</w:t>
      </w:r>
      <w:r w:rsidR="004A1520" w:rsidRPr="002A6C80">
        <w:rPr>
          <w:rFonts w:ascii="Arial" w:hAnsi="Arial" w:cs="Arial"/>
          <w:bCs/>
          <w:sz w:val="22"/>
          <w:szCs w:val="22"/>
        </w:rPr>
        <w:t>4</w:t>
      </w:r>
    </w:p>
    <w:p w14:paraId="39B26804" w14:textId="77777777" w:rsidR="00D80957" w:rsidRPr="002A6C80" w:rsidRDefault="00D80957" w:rsidP="00CB3F45">
      <w:pPr>
        <w:tabs>
          <w:tab w:val="left" w:pos="1985"/>
        </w:tabs>
        <w:spacing w:after="0"/>
        <w:ind w:right="531"/>
        <w:jc w:val="both"/>
        <w:rPr>
          <w:rFonts w:ascii="Arial" w:hAnsi="Arial" w:cs="Arial"/>
          <w:b/>
          <w:sz w:val="22"/>
          <w:szCs w:val="22"/>
        </w:rPr>
      </w:pPr>
      <w:r w:rsidRPr="002A6C80">
        <w:rPr>
          <w:rFonts w:ascii="Arial" w:hAnsi="Arial" w:cs="Arial"/>
          <w:b/>
          <w:sz w:val="22"/>
          <w:szCs w:val="22"/>
        </w:rPr>
        <w:t xml:space="preserve">Source: </w:t>
      </w:r>
      <w:r w:rsidRPr="002A6C80">
        <w:rPr>
          <w:rFonts w:ascii="Arial" w:hAnsi="Arial" w:cs="Arial"/>
          <w:b/>
          <w:sz w:val="22"/>
          <w:szCs w:val="22"/>
        </w:rPr>
        <w:tab/>
      </w:r>
      <w:r w:rsidRPr="002A6C80">
        <w:rPr>
          <w:rFonts w:ascii="Arial" w:hAnsi="Arial" w:cs="Arial"/>
          <w:bCs/>
          <w:sz w:val="22"/>
          <w:szCs w:val="22"/>
        </w:rPr>
        <w:t>Ericsson</w:t>
      </w:r>
    </w:p>
    <w:p w14:paraId="0C4D239E" w14:textId="487DB939" w:rsidR="00D80957" w:rsidRPr="002A6C80" w:rsidRDefault="00D80957" w:rsidP="00DF5E1E">
      <w:pPr>
        <w:tabs>
          <w:tab w:val="left" w:pos="1985"/>
        </w:tabs>
        <w:spacing w:after="0"/>
        <w:ind w:left="1980" w:right="531" w:hanging="1980"/>
        <w:jc w:val="both"/>
        <w:rPr>
          <w:rFonts w:ascii="Arial" w:hAnsi="Arial" w:cs="Arial"/>
          <w:sz w:val="22"/>
          <w:szCs w:val="22"/>
        </w:rPr>
      </w:pPr>
      <w:r w:rsidRPr="002A6C80">
        <w:rPr>
          <w:rFonts w:ascii="Arial" w:hAnsi="Arial" w:cs="Arial"/>
          <w:b/>
          <w:bCs/>
          <w:sz w:val="22"/>
          <w:szCs w:val="22"/>
        </w:rPr>
        <w:t>Title:</w:t>
      </w:r>
      <w:r w:rsidRPr="002A6C80">
        <w:tab/>
      </w:r>
      <w:r w:rsidR="00BE3CFE" w:rsidRPr="002A6C80">
        <w:rPr>
          <w:rFonts w:ascii="Arial" w:hAnsi="Arial" w:cs="Arial"/>
          <w:sz w:val="22"/>
          <w:szCs w:val="22"/>
        </w:rPr>
        <w:t xml:space="preserve">Discussion on </w:t>
      </w:r>
      <w:r w:rsidR="00485DFD" w:rsidRPr="002A6C80">
        <w:rPr>
          <w:rFonts w:ascii="Arial" w:hAnsi="Arial" w:cs="Arial"/>
          <w:sz w:val="22"/>
          <w:szCs w:val="22"/>
        </w:rPr>
        <w:t xml:space="preserve">Scheduling and measurement restrictions </w:t>
      </w:r>
    </w:p>
    <w:p w14:paraId="065C26CA" w14:textId="77777777" w:rsidR="00D80957" w:rsidRPr="002A6C80" w:rsidRDefault="00D80957" w:rsidP="0085456A">
      <w:pPr>
        <w:tabs>
          <w:tab w:val="left" w:pos="1985"/>
        </w:tabs>
        <w:spacing w:after="0"/>
        <w:ind w:right="72"/>
        <w:jc w:val="both"/>
        <w:rPr>
          <w:rFonts w:ascii="Arial" w:hAnsi="Arial" w:cs="Arial"/>
          <w:sz w:val="22"/>
          <w:szCs w:val="22"/>
        </w:rPr>
      </w:pPr>
      <w:r w:rsidRPr="002A6C80">
        <w:rPr>
          <w:rFonts w:ascii="Arial" w:hAnsi="Arial" w:cs="Arial"/>
          <w:b/>
          <w:sz w:val="22"/>
          <w:szCs w:val="22"/>
        </w:rPr>
        <w:t>Document for:</w:t>
      </w:r>
      <w:r w:rsidR="00035275" w:rsidRPr="002A6C80">
        <w:rPr>
          <w:rFonts w:ascii="Arial" w:hAnsi="Arial" w:cs="Arial"/>
          <w:sz w:val="22"/>
          <w:szCs w:val="22"/>
        </w:rPr>
        <w:tab/>
      </w:r>
      <w:r w:rsidR="00EC1652" w:rsidRPr="002A6C80">
        <w:rPr>
          <w:rFonts w:ascii="Arial" w:hAnsi="Arial" w:cs="Arial"/>
          <w:sz w:val="22"/>
          <w:szCs w:val="22"/>
        </w:rPr>
        <w:t>Discussion</w:t>
      </w:r>
    </w:p>
    <w:p w14:paraId="1848C450" w14:textId="77777777" w:rsidR="00D80957" w:rsidRPr="002A6C80" w:rsidRDefault="00D80957" w:rsidP="0085456A">
      <w:pPr>
        <w:pStyle w:val="Heading1"/>
        <w:ind w:left="431" w:right="72" w:hanging="431"/>
        <w:jc w:val="both"/>
        <w:rPr>
          <w:szCs w:val="36"/>
        </w:rPr>
      </w:pPr>
      <w:r w:rsidRPr="002A6C80">
        <w:rPr>
          <w:szCs w:val="36"/>
        </w:rPr>
        <w:t>Introduction</w:t>
      </w:r>
      <w:bookmarkStart w:id="0" w:name="OLE_LINK13"/>
      <w:bookmarkStart w:id="1" w:name="OLE_LINK14"/>
    </w:p>
    <w:p w14:paraId="1C6F8390" w14:textId="77777777" w:rsidR="00050844" w:rsidRPr="002A6C80" w:rsidRDefault="00BD6856" w:rsidP="004779D5">
      <w:pPr>
        <w:jc w:val="both"/>
        <w:rPr>
          <w:sz w:val="22"/>
          <w:szCs w:val="22"/>
          <w:lang w:eastAsia="x-none"/>
        </w:rPr>
      </w:pPr>
      <w:r w:rsidRPr="002A6C80">
        <w:rPr>
          <w:sz w:val="22"/>
          <w:szCs w:val="22"/>
          <w:lang w:eastAsia="x-none"/>
        </w:rPr>
        <w:t>The WID [1] includes the following o</w:t>
      </w:r>
      <w:r w:rsidR="00050844" w:rsidRPr="002A6C80">
        <w:rPr>
          <w:sz w:val="22"/>
          <w:szCs w:val="22"/>
          <w:lang w:eastAsia="x-none"/>
        </w:rPr>
        <w:t>bjective of the core part:</w:t>
      </w:r>
    </w:p>
    <w:p w14:paraId="7D16E7C7" w14:textId="04CFE272" w:rsidR="00050844" w:rsidRPr="002A6C80" w:rsidRDefault="00050844" w:rsidP="00050844">
      <w:pPr>
        <w:numPr>
          <w:ilvl w:val="0"/>
          <w:numId w:val="24"/>
        </w:numPr>
        <w:overflowPunct w:val="0"/>
        <w:autoSpaceDE w:val="0"/>
        <w:autoSpaceDN w:val="0"/>
        <w:adjustRightInd w:val="0"/>
        <w:spacing w:after="0"/>
        <w:textAlignment w:val="baseline"/>
        <w:rPr>
          <w:i/>
          <w:iCs/>
        </w:rPr>
      </w:pPr>
      <w:r w:rsidRPr="002A6C80">
        <w:rPr>
          <w:i/>
          <w:iCs/>
        </w:rPr>
        <w:t>Introduce necessary requirement(s) for enhanced FR2-1 UEs with simultaneous DL reception with two different QCL TypeD RSs on single component carrier with up to 4</w:t>
      </w:r>
      <w:r w:rsidR="00861866" w:rsidRPr="002A6C80">
        <w:rPr>
          <w:i/>
          <w:iCs/>
        </w:rPr>
        <w:t>-</w:t>
      </w:r>
      <w:r w:rsidRPr="002A6C80">
        <w:rPr>
          <w:i/>
          <w:iCs/>
        </w:rPr>
        <w:t>layer DL MIMO</w:t>
      </w:r>
    </w:p>
    <w:p w14:paraId="72C6AD88" w14:textId="77777777" w:rsidR="00050844" w:rsidRPr="002A6C80" w:rsidRDefault="00050844" w:rsidP="00050844">
      <w:pPr>
        <w:numPr>
          <w:ilvl w:val="1"/>
          <w:numId w:val="24"/>
        </w:numPr>
        <w:overflowPunct w:val="0"/>
        <w:autoSpaceDE w:val="0"/>
        <w:autoSpaceDN w:val="0"/>
        <w:adjustRightInd w:val="0"/>
        <w:spacing w:after="0"/>
        <w:textAlignment w:val="baseline"/>
        <w:rPr>
          <w:i/>
          <w:iCs/>
        </w:rPr>
      </w:pPr>
      <w:r w:rsidRPr="002A6C80">
        <w:rPr>
          <w:rFonts w:hint="eastAsia"/>
          <w:i/>
          <w:iCs/>
        </w:rPr>
        <w:t>Enhanced RF requirements:</w:t>
      </w:r>
    </w:p>
    <w:p w14:paraId="4AFC3E81" w14:textId="77777777" w:rsidR="00050844" w:rsidRPr="002A6C80" w:rsidRDefault="00050844" w:rsidP="00050844">
      <w:pPr>
        <w:numPr>
          <w:ilvl w:val="2"/>
          <w:numId w:val="24"/>
        </w:numPr>
        <w:overflowPunct w:val="0"/>
        <w:autoSpaceDE w:val="0"/>
        <w:autoSpaceDN w:val="0"/>
        <w:adjustRightInd w:val="0"/>
        <w:spacing w:after="0"/>
        <w:textAlignment w:val="baseline"/>
        <w:rPr>
          <w:i/>
          <w:iCs/>
        </w:rPr>
      </w:pPr>
      <w:r w:rsidRPr="002A6C80">
        <w:rPr>
          <w:i/>
          <w:iCs/>
        </w:rPr>
        <w:t>Specify RF requirements, mainly spherical coverage requirements, for devices with simultaneous reception from different directions with different QCL TypeD RSs</w:t>
      </w:r>
      <w:bookmarkStart w:id="2" w:name="_Hlk104922953"/>
    </w:p>
    <w:bookmarkEnd w:id="2"/>
    <w:p w14:paraId="49F6BDB2" w14:textId="77777777" w:rsidR="00050844" w:rsidRPr="002A6C80" w:rsidRDefault="00050844" w:rsidP="00050844">
      <w:pPr>
        <w:numPr>
          <w:ilvl w:val="2"/>
          <w:numId w:val="24"/>
        </w:numPr>
        <w:overflowPunct w:val="0"/>
        <w:autoSpaceDE w:val="0"/>
        <w:autoSpaceDN w:val="0"/>
        <w:adjustRightInd w:val="0"/>
        <w:spacing w:after="0"/>
        <w:textAlignment w:val="baseline"/>
        <w:rPr>
          <w:i/>
          <w:iCs/>
        </w:rPr>
      </w:pPr>
      <w:r w:rsidRPr="002A6C80">
        <w:rPr>
          <w:i/>
          <w:iCs/>
        </w:rPr>
        <w:t>The legacy spherical coverage requirement for reception from a single direction will be kept</w:t>
      </w:r>
    </w:p>
    <w:p w14:paraId="19D81F8C" w14:textId="77777777" w:rsidR="00050844" w:rsidRPr="002A6C80" w:rsidRDefault="00050844" w:rsidP="00050844">
      <w:pPr>
        <w:numPr>
          <w:ilvl w:val="2"/>
          <w:numId w:val="24"/>
        </w:numPr>
        <w:overflowPunct w:val="0"/>
        <w:autoSpaceDE w:val="0"/>
        <w:autoSpaceDN w:val="0"/>
        <w:adjustRightInd w:val="0"/>
        <w:spacing w:after="0"/>
        <w:textAlignment w:val="baseline"/>
        <w:rPr>
          <w:i/>
          <w:iCs/>
        </w:rPr>
      </w:pPr>
      <w:r w:rsidRPr="002A6C80">
        <w:rPr>
          <w:i/>
          <w:iCs/>
        </w:rPr>
        <w:t>PC3 will be prioritized, other power classes should be considered after the PC3 requirements framework is finalized</w:t>
      </w:r>
    </w:p>
    <w:p w14:paraId="133EF516" w14:textId="77777777" w:rsidR="00050844" w:rsidRPr="002A6C80" w:rsidRDefault="00050844" w:rsidP="00050844">
      <w:pPr>
        <w:numPr>
          <w:ilvl w:val="0"/>
          <w:numId w:val="24"/>
        </w:numPr>
        <w:overflowPunct w:val="0"/>
        <w:autoSpaceDE w:val="0"/>
        <w:autoSpaceDN w:val="0"/>
        <w:adjustRightInd w:val="0"/>
        <w:spacing w:after="0"/>
        <w:textAlignment w:val="baseline"/>
        <w:rPr>
          <w:i/>
          <w:iCs/>
        </w:rPr>
      </w:pPr>
      <w:r w:rsidRPr="002A6C80">
        <w:rPr>
          <w:i/>
          <w:iCs/>
        </w:rPr>
        <w:t>Introduce necessary requirement(s) for enhanced FR2-1 UEs with simultaneous DL reception from different directions with different QCL TypeD RSs on a single component carrier</w:t>
      </w:r>
    </w:p>
    <w:p w14:paraId="714CFB72" w14:textId="77777777" w:rsidR="00050844" w:rsidRPr="002A6C80" w:rsidRDefault="00050844" w:rsidP="00050844">
      <w:pPr>
        <w:numPr>
          <w:ilvl w:val="1"/>
          <w:numId w:val="24"/>
        </w:numPr>
        <w:overflowPunct w:val="0"/>
        <w:autoSpaceDE w:val="0"/>
        <w:autoSpaceDN w:val="0"/>
        <w:adjustRightInd w:val="0"/>
        <w:spacing w:after="0"/>
        <w:textAlignment w:val="baseline"/>
        <w:rPr>
          <w:i/>
          <w:iCs/>
        </w:rPr>
      </w:pPr>
      <w:r w:rsidRPr="002A6C80">
        <w:rPr>
          <w:rFonts w:hint="eastAsia"/>
          <w:i/>
          <w:iCs/>
        </w:rPr>
        <w:t>Enhanced R</w:t>
      </w:r>
      <w:r w:rsidRPr="002A6C80">
        <w:rPr>
          <w:i/>
          <w:iCs/>
        </w:rPr>
        <w:t>RM</w:t>
      </w:r>
      <w:r w:rsidRPr="002A6C80">
        <w:rPr>
          <w:rFonts w:hint="eastAsia"/>
          <w:i/>
          <w:iCs/>
        </w:rPr>
        <w:t xml:space="preserve"> requirements:</w:t>
      </w:r>
    </w:p>
    <w:p w14:paraId="315735EF" w14:textId="77777777" w:rsidR="00050844" w:rsidRPr="002A6C80" w:rsidRDefault="00050844" w:rsidP="00050844">
      <w:pPr>
        <w:numPr>
          <w:ilvl w:val="2"/>
          <w:numId w:val="24"/>
        </w:numPr>
        <w:overflowPunct w:val="0"/>
        <w:autoSpaceDE w:val="0"/>
        <w:autoSpaceDN w:val="0"/>
        <w:adjustRightInd w:val="0"/>
        <w:spacing w:after="0"/>
        <w:textAlignment w:val="baseline"/>
        <w:rPr>
          <w:i/>
          <w:iCs/>
        </w:rPr>
      </w:pPr>
      <w:r w:rsidRPr="002A6C80">
        <w:rPr>
          <w:rFonts w:hint="eastAsia"/>
          <w:i/>
          <w:iCs/>
          <w:lang w:eastAsia="ja-JP"/>
        </w:rPr>
        <w:t>T</w:t>
      </w:r>
      <w:r w:rsidRPr="002A6C80">
        <w:rPr>
          <w:i/>
          <w:iCs/>
          <w:lang w:eastAsia="ja-JP"/>
        </w:rPr>
        <w:t>he following requirements should be studied and specified if necessary:</w:t>
      </w:r>
    </w:p>
    <w:p w14:paraId="79BCCC7D" w14:textId="77777777" w:rsidR="00050844" w:rsidRPr="002A6C80" w:rsidRDefault="00050844" w:rsidP="00050844">
      <w:pPr>
        <w:numPr>
          <w:ilvl w:val="3"/>
          <w:numId w:val="24"/>
        </w:numPr>
        <w:overflowPunct w:val="0"/>
        <w:autoSpaceDE w:val="0"/>
        <w:autoSpaceDN w:val="0"/>
        <w:adjustRightInd w:val="0"/>
        <w:spacing w:after="0"/>
        <w:textAlignment w:val="baseline"/>
        <w:rPr>
          <w:i/>
          <w:iCs/>
        </w:rPr>
      </w:pPr>
      <w:r w:rsidRPr="002A6C80">
        <w:rPr>
          <w:i/>
          <w:iCs/>
        </w:rPr>
        <w:t>L1-RSRP measurement delay</w:t>
      </w:r>
    </w:p>
    <w:p w14:paraId="5AFDE03A" w14:textId="77777777" w:rsidR="00050844" w:rsidRPr="002A6C80" w:rsidRDefault="00050844" w:rsidP="00050844">
      <w:pPr>
        <w:numPr>
          <w:ilvl w:val="3"/>
          <w:numId w:val="24"/>
        </w:numPr>
        <w:overflowPunct w:val="0"/>
        <w:autoSpaceDE w:val="0"/>
        <w:autoSpaceDN w:val="0"/>
        <w:adjustRightInd w:val="0"/>
        <w:spacing w:after="0"/>
        <w:textAlignment w:val="baseline"/>
        <w:rPr>
          <w:i/>
          <w:iCs/>
        </w:rPr>
      </w:pPr>
      <w:r w:rsidRPr="002A6C80">
        <w:rPr>
          <w:i/>
          <w:iCs/>
        </w:rPr>
        <w:t>L3 measurement delay (both cell detection delay and measurement period can be considered)</w:t>
      </w:r>
    </w:p>
    <w:p w14:paraId="589004FC" w14:textId="77777777" w:rsidR="00050844" w:rsidRPr="002A6C80" w:rsidRDefault="00050844" w:rsidP="00050844">
      <w:pPr>
        <w:numPr>
          <w:ilvl w:val="4"/>
          <w:numId w:val="24"/>
        </w:numPr>
        <w:overflowPunct w:val="0"/>
        <w:autoSpaceDE w:val="0"/>
        <w:autoSpaceDN w:val="0"/>
        <w:adjustRightInd w:val="0"/>
        <w:spacing w:after="0"/>
        <w:textAlignment w:val="baseline"/>
        <w:rPr>
          <w:i/>
          <w:iCs/>
        </w:rPr>
      </w:pPr>
      <w:r w:rsidRPr="002A6C80">
        <w:rPr>
          <w:i/>
          <w:iCs/>
        </w:rPr>
        <w:t>The starting point is the enhancements related to L1-RSRP measurement enhancements</w:t>
      </w:r>
    </w:p>
    <w:p w14:paraId="281C1150" w14:textId="77777777" w:rsidR="00050844" w:rsidRPr="002A6C80" w:rsidRDefault="00050844" w:rsidP="00050844">
      <w:pPr>
        <w:numPr>
          <w:ilvl w:val="3"/>
          <w:numId w:val="24"/>
        </w:numPr>
        <w:overflowPunct w:val="0"/>
        <w:autoSpaceDE w:val="0"/>
        <w:autoSpaceDN w:val="0"/>
        <w:adjustRightInd w:val="0"/>
        <w:spacing w:after="0"/>
        <w:textAlignment w:val="baseline"/>
        <w:rPr>
          <w:i/>
          <w:iCs/>
        </w:rPr>
      </w:pPr>
      <w:r w:rsidRPr="002A6C80">
        <w:rPr>
          <w:i/>
          <w:iCs/>
        </w:rPr>
        <w:t>RLM and BFD/CBD requirements</w:t>
      </w:r>
    </w:p>
    <w:p w14:paraId="57D0F4C4" w14:textId="77777777" w:rsidR="00050844" w:rsidRPr="002A6C80" w:rsidRDefault="00050844" w:rsidP="00050844">
      <w:pPr>
        <w:numPr>
          <w:ilvl w:val="3"/>
          <w:numId w:val="24"/>
        </w:numPr>
        <w:overflowPunct w:val="0"/>
        <w:autoSpaceDE w:val="0"/>
        <w:autoSpaceDN w:val="0"/>
        <w:adjustRightInd w:val="0"/>
        <w:spacing w:after="0"/>
        <w:textAlignment w:val="baseline"/>
        <w:rPr>
          <w:i/>
          <w:iCs/>
        </w:rPr>
      </w:pPr>
      <w:r w:rsidRPr="002A6C80">
        <w:rPr>
          <w:i/>
          <w:iCs/>
        </w:rPr>
        <w:t>Scheduling/measurement restrictions</w:t>
      </w:r>
    </w:p>
    <w:p w14:paraId="064AE0B8" w14:textId="77777777" w:rsidR="00050844" w:rsidRPr="002A6C80" w:rsidRDefault="00050844" w:rsidP="00050844">
      <w:pPr>
        <w:numPr>
          <w:ilvl w:val="3"/>
          <w:numId w:val="24"/>
        </w:numPr>
        <w:overflowPunct w:val="0"/>
        <w:autoSpaceDE w:val="0"/>
        <w:autoSpaceDN w:val="0"/>
        <w:adjustRightInd w:val="0"/>
        <w:spacing w:after="0"/>
        <w:textAlignment w:val="baseline"/>
        <w:rPr>
          <w:i/>
          <w:iCs/>
        </w:rPr>
      </w:pPr>
      <w:r w:rsidRPr="002A6C80">
        <w:rPr>
          <w:i/>
          <w:iCs/>
        </w:rPr>
        <w:t>TCI state switching delay with dual TCI</w:t>
      </w:r>
    </w:p>
    <w:p w14:paraId="019B9A56" w14:textId="77777777" w:rsidR="00050844" w:rsidRPr="002A6C80" w:rsidRDefault="00050844" w:rsidP="00050844">
      <w:pPr>
        <w:numPr>
          <w:ilvl w:val="3"/>
          <w:numId w:val="24"/>
        </w:numPr>
        <w:overflowPunct w:val="0"/>
        <w:autoSpaceDE w:val="0"/>
        <w:autoSpaceDN w:val="0"/>
        <w:adjustRightInd w:val="0"/>
        <w:spacing w:after="0"/>
        <w:textAlignment w:val="baseline"/>
        <w:rPr>
          <w:i/>
          <w:iCs/>
        </w:rPr>
      </w:pPr>
      <w:r w:rsidRPr="002A6C80">
        <w:rPr>
          <w:i/>
          <w:iCs/>
        </w:rPr>
        <w:t>Receive timing difference between different directions (different QCL Type D RSs)</w:t>
      </w:r>
    </w:p>
    <w:p w14:paraId="497C7E27" w14:textId="77777777" w:rsidR="00050844" w:rsidRPr="002A6C80" w:rsidRDefault="00050844" w:rsidP="00050844">
      <w:pPr>
        <w:spacing w:after="0"/>
        <w:rPr>
          <w:bCs/>
          <w:i/>
          <w:iCs/>
        </w:rPr>
      </w:pPr>
    </w:p>
    <w:p w14:paraId="00F8971D" w14:textId="31F8BF69" w:rsidR="00DC4601" w:rsidRPr="002A6C80" w:rsidRDefault="00DC4601" w:rsidP="00EB7F8A">
      <w:pPr>
        <w:overflowPunct w:val="0"/>
        <w:autoSpaceDE w:val="0"/>
        <w:autoSpaceDN w:val="0"/>
        <w:adjustRightInd w:val="0"/>
        <w:spacing w:after="0"/>
        <w:textAlignment w:val="baseline"/>
        <w:rPr>
          <w:sz w:val="22"/>
          <w:szCs w:val="22"/>
        </w:rPr>
      </w:pPr>
      <w:r w:rsidRPr="002A6C80">
        <w:rPr>
          <w:sz w:val="22"/>
          <w:szCs w:val="22"/>
        </w:rPr>
        <w:t>The agreed WF on RRM from RAN4#10</w:t>
      </w:r>
      <w:r w:rsidR="00485DFD" w:rsidRPr="002A6C80">
        <w:rPr>
          <w:sz w:val="22"/>
          <w:szCs w:val="22"/>
        </w:rPr>
        <w:t>5</w:t>
      </w:r>
      <w:r w:rsidRPr="002A6C80">
        <w:rPr>
          <w:sz w:val="22"/>
          <w:szCs w:val="22"/>
        </w:rPr>
        <w:t xml:space="preserve"> is captured in [2].</w:t>
      </w:r>
    </w:p>
    <w:p w14:paraId="7589C190" w14:textId="40D3A753" w:rsidR="009250B9" w:rsidRPr="002A6C80" w:rsidRDefault="009250B9" w:rsidP="00EB7F8A">
      <w:pPr>
        <w:overflowPunct w:val="0"/>
        <w:autoSpaceDE w:val="0"/>
        <w:autoSpaceDN w:val="0"/>
        <w:adjustRightInd w:val="0"/>
        <w:spacing w:after="0"/>
        <w:textAlignment w:val="baseline"/>
        <w:rPr>
          <w:sz w:val="22"/>
          <w:szCs w:val="22"/>
        </w:rPr>
      </w:pPr>
    </w:p>
    <w:p w14:paraId="692171D0" w14:textId="77777777" w:rsidR="003B3624" w:rsidRPr="002A6C80" w:rsidRDefault="003B3624" w:rsidP="004A2C1D">
      <w:pPr>
        <w:rPr>
          <w:rFonts w:eastAsia="Yu Mincho"/>
          <w:i/>
          <w:iCs/>
          <w:sz w:val="28"/>
          <w:szCs w:val="18"/>
          <w:lang w:eastAsia="ja-JP"/>
        </w:rPr>
      </w:pPr>
      <w:r w:rsidRPr="002A6C80">
        <w:rPr>
          <w:rFonts w:eastAsia="Yu Mincho" w:hint="eastAsia"/>
          <w:i/>
          <w:iCs/>
          <w:sz w:val="28"/>
          <w:szCs w:val="18"/>
          <w:lang w:eastAsia="ja-JP"/>
        </w:rPr>
        <w:t>S</w:t>
      </w:r>
      <w:r w:rsidRPr="002A6C80">
        <w:rPr>
          <w:rFonts w:eastAsia="Yu Mincho"/>
          <w:i/>
          <w:iCs/>
          <w:sz w:val="28"/>
          <w:szCs w:val="18"/>
          <w:lang w:eastAsia="ja-JP"/>
        </w:rPr>
        <w:t>cheduling restrictions</w:t>
      </w:r>
    </w:p>
    <w:p w14:paraId="43183099" w14:textId="77777777" w:rsidR="003B3624" w:rsidRPr="002A6C80" w:rsidRDefault="003B3624" w:rsidP="003B3624">
      <w:pPr>
        <w:rPr>
          <w:rFonts w:eastAsia="Yu Mincho"/>
          <w:i/>
          <w:iCs/>
          <w:lang w:eastAsia="ja-JP"/>
        </w:rPr>
      </w:pPr>
      <w:r w:rsidRPr="002A6C80">
        <w:rPr>
          <w:rFonts w:eastAsia="Yu Mincho"/>
          <w:i/>
          <w:iCs/>
          <w:lang w:eastAsia="ja-JP"/>
        </w:rPr>
        <w:t>Companies are encouraged to bring further analysis on the feasibility of making changes to the measurement restrictions currently defined:</w:t>
      </w:r>
    </w:p>
    <w:p w14:paraId="120D36FA" w14:textId="77777777" w:rsidR="003B3624" w:rsidRPr="002A6C80" w:rsidRDefault="003B3624" w:rsidP="003B3624">
      <w:pPr>
        <w:rPr>
          <w:rFonts w:eastAsia="Yu Mincho"/>
          <w:i/>
          <w:iCs/>
          <w:lang w:eastAsia="ja-JP"/>
        </w:rPr>
      </w:pPr>
      <w:r w:rsidRPr="002A6C80">
        <w:rPr>
          <w:rFonts w:eastAsia="Yu Mincho"/>
          <w:i/>
          <w:iCs/>
          <w:lang w:eastAsia="ja-JP"/>
        </w:rPr>
        <w:tab/>
        <w:t xml:space="preserve">- concrete examples of scenarios under which restrictions are not needed </w:t>
      </w:r>
    </w:p>
    <w:p w14:paraId="2002BCAF" w14:textId="77777777" w:rsidR="003B3624" w:rsidRPr="002A6C80" w:rsidRDefault="003B3624" w:rsidP="003B3624">
      <w:pPr>
        <w:rPr>
          <w:rFonts w:eastAsia="Yu Mincho"/>
          <w:i/>
          <w:iCs/>
          <w:lang w:eastAsia="ja-JP"/>
        </w:rPr>
      </w:pPr>
      <w:r w:rsidRPr="002A6C80">
        <w:rPr>
          <w:rFonts w:eastAsia="Yu Mincho"/>
          <w:i/>
          <w:iCs/>
          <w:lang w:eastAsia="ja-JP"/>
        </w:rPr>
        <w:tab/>
        <w:t>- how is the network aware that UE does not need these restrictions and how it will take advantage of it</w:t>
      </w:r>
    </w:p>
    <w:p w14:paraId="240D5154" w14:textId="77777777" w:rsidR="003B3624" w:rsidRPr="002A6C80" w:rsidRDefault="003B3624" w:rsidP="003B3624">
      <w:pPr>
        <w:rPr>
          <w:rFonts w:eastAsia="Yu Mincho"/>
          <w:i/>
          <w:iCs/>
          <w:lang w:eastAsia="ja-JP"/>
        </w:rPr>
      </w:pPr>
      <w:r w:rsidRPr="002A6C80">
        <w:rPr>
          <w:rFonts w:eastAsia="Yu Mincho"/>
          <w:i/>
          <w:iCs/>
          <w:lang w:eastAsia="ja-JP"/>
        </w:rPr>
        <w:tab/>
        <w:t>- conditions under which the restrictions can be relaxed/not needed at all</w:t>
      </w:r>
    </w:p>
    <w:p w14:paraId="2DF5CF7F" w14:textId="77777777" w:rsidR="003B3624" w:rsidRPr="002A6C80" w:rsidRDefault="003B3624" w:rsidP="003B3624">
      <w:pPr>
        <w:rPr>
          <w:rFonts w:eastAsia="Yu Mincho"/>
          <w:i/>
          <w:iCs/>
          <w:lang w:eastAsia="ja-JP"/>
        </w:rPr>
      </w:pPr>
      <w:r w:rsidRPr="002A6C80">
        <w:rPr>
          <w:rFonts w:eastAsia="Yu Mincho"/>
          <w:i/>
          <w:iCs/>
          <w:lang w:eastAsia="ja-JP"/>
        </w:rPr>
        <w:tab/>
        <w:t>- need for additional signaling/capability</w:t>
      </w:r>
    </w:p>
    <w:p w14:paraId="4A25F5A8" w14:textId="082501CC" w:rsidR="003B3624" w:rsidRPr="002A6C80" w:rsidRDefault="003B3624" w:rsidP="003B3624">
      <w:pPr>
        <w:rPr>
          <w:rFonts w:eastAsia="Yu Mincho"/>
          <w:i/>
          <w:iCs/>
          <w:lang w:eastAsia="ja-JP"/>
        </w:rPr>
      </w:pPr>
      <w:r w:rsidRPr="002A6C80">
        <w:rPr>
          <w:rFonts w:eastAsia="Yu Mincho"/>
          <w:i/>
          <w:iCs/>
          <w:lang w:eastAsia="ja-JP"/>
        </w:rPr>
        <w:tab/>
        <w:t>- system level performance gain (</w:t>
      </w:r>
      <w:r w:rsidR="00032332" w:rsidRPr="002A6C80">
        <w:rPr>
          <w:rFonts w:eastAsia="Yu Mincho"/>
          <w:i/>
          <w:iCs/>
          <w:lang w:eastAsia="ja-JP"/>
        </w:rPr>
        <w:t>e.g.,</w:t>
      </w:r>
      <w:r w:rsidRPr="002A6C80">
        <w:rPr>
          <w:rFonts w:eastAsia="Yu Mincho"/>
          <w:i/>
          <w:iCs/>
          <w:lang w:eastAsia="ja-JP"/>
        </w:rPr>
        <w:t xml:space="preserve"> improved throughput)</w:t>
      </w:r>
    </w:p>
    <w:p w14:paraId="2D4E028D" w14:textId="77777777" w:rsidR="003B3624" w:rsidRPr="002A6C80" w:rsidRDefault="003B3624" w:rsidP="003B3624">
      <w:pPr>
        <w:rPr>
          <w:rFonts w:eastAsia="Yu Mincho"/>
          <w:i/>
          <w:iCs/>
          <w:lang w:eastAsia="ja-JP"/>
        </w:rPr>
      </w:pPr>
      <w:r w:rsidRPr="002A6C80">
        <w:rPr>
          <w:rFonts w:eastAsia="Yu Mincho"/>
          <w:i/>
          <w:iCs/>
          <w:lang w:eastAsia="ja-JP"/>
        </w:rPr>
        <w:tab/>
        <w:t>- specification impact</w:t>
      </w:r>
    </w:p>
    <w:p w14:paraId="24C4B0DE" w14:textId="1C5E6F30" w:rsidR="003B3624" w:rsidRPr="002A6C80" w:rsidRDefault="003B3624" w:rsidP="003B3624">
      <w:pPr>
        <w:rPr>
          <w:rFonts w:eastAsia="Yu Mincho"/>
          <w:i/>
          <w:iCs/>
          <w:lang w:eastAsia="ja-JP"/>
        </w:rPr>
      </w:pPr>
      <w:r w:rsidRPr="002A6C80">
        <w:rPr>
          <w:rFonts w:eastAsia="Yu Mincho"/>
          <w:i/>
          <w:iCs/>
          <w:lang w:eastAsia="ja-JP"/>
        </w:rPr>
        <w:tab/>
        <w:t>- relationship with enabling multi-Rx (</w:t>
      </w:r>
      <w:r w:rsidR="00032332" w:rsidRPr="002A6C80">
        <w:rPr>
          <w:rFonts w:eastAsia="Yu Mincho"/>
          <w:i/>
          <w:iCs/>
          <w:lang w:eastAsia="ja-JP"/>
        </w:rPr>
        <w:t>i.e.,</w:t>
      </w:r>
      <w:r w:rsidRPr="002A6C80">
        <w:rPr>
          <w:rFonts w:eastAsia="Yu Mincho"/>
          <w:i/>
          <w:iCs/>
          <w:lang w:eastAsia="ja-JP"/>
        </w:rPr>
        <w:t xml:space="preserve"> whether this enhancement is necessary to enable multi-Rx or not)</w:t>
      </w:r>
    </w:p>
    <w:p w14:paraId="28C1FFBA" w14:textId="77777777" w:rsidR="003B3624" w:rsidRPr="002A6C80" w:rsidRDefault="003B3624" w:rsidP="003B3624">
      <w:pPr>
        <w:rPr>
          <w:rFonts w:eastAsia="Yu Mincho"/>
          <w:i/>
          <w:iCs/>
          <w:lang w:eastAsia="ja-JP"/>
        </w:rPr>
      </w:pPr>
      <w:r w:rsidRPr="002A6C80">
        <w:rPr>
          <w:rFonts w:eastAsia="Yu Mincho"/>
          <w:i/>
          <w:iCs/>
          <w:lang w:eastAsia="ja-JP"/>
        </w:rPr>
        <w:tab/>
        <w:t>- other aspects are not precluded.</w:t>
      </w:r>
    </w:p>
    <w:p w14:paraId="08224365" w14:textId="33AE2631" w:rsidR="0071152B" w:rsidRPr="002A6C80" w:rsidRDefault="0071152B" w:rsidP="003B3624">
      <w:pPr>
        <w:rPr>
          <w:rFonts w:eastAsia="Yu Mincho"/>
          <w:i/>
          <w:iCs/>
          <w:sz w:val="28"/>
          <w:szCs w:val="28"/>
          <w:lang w:eastAsia="ja-JP"/>
        </w:rPr>
      </w:pPr>
      <w:r w:rsidRPr="002A6C80">
        <w:rPr>
          <w:rFonts w:eastAsia="Yu Mincho"/>
          <w:i/>
          <w:iCs/>
          <w:sz w:val="28"/>
          <w:szCs w:val="28"/>
          <w:lang w:eastAsia="ja-JP"/>
        </w:rPr>
        <w:t>Measurement restrictions</w:t>
      </w:r>
    </w:p>
    <w:p w14:paraId="4FA5D485" w14:textId="77777777" w:rsidR="00672A95" w:rsidRPr="002A6C80" w:rsidRDefault="00672A95" w:rsidP="00672A95">
      <w:pPr>
        <w:rPr>
          <w:rFonts w:eastAsia="Yu Mincho"/>
          <w:i/>
          <w:iCs/>
          <w:lang w:eastAsia="ja-JP"/>
        </w:rPr>
      </w:pPr>
      <w:bookmarkStart w:id="3" w:name="_Hlk119578481"/>
      <w:r w:rsidRPr="002A6C80">
        <w:rPr>
          <w:rFonts w:eastAsia="Yu Mincho"/>
          <w:i/>
          <w:iCs/>
          <w:lang w:eastAsia="ja-JP"/>
        </w:rPr>
        <w:t>Companies are encouraged to bring further analysis on the feasibility of making changes to the measurement restrictions currently defined:</w:t>
      </w:r>
    </w:p>
    <w:p w14:paraId="27D6E509" w14:textId="77777777" w:rsidR="00672A95" w:rsidRPr="002A6C80" w:rsidRDefault="00672A95" w:rsidP="00672A95">
      <w:pPr>
        <w:rPr>
          <w:rFonts w:eastAsia="Yu Mincho"/>
          <w:i/>
          <w:iCs/>
          <w:lang w:eastAsia="ja-JP"/>
        </w:rPr>
      </w:pPr>
      <w:r w:rsidRPr="002A6C80">
        <w:rPr>
          <w:rFonts w:eastAsia="Yu Mincho"/>
          <w:i/>
          <w:iCs/>
          <w:lang w:eastAsia="ja-JP"/>
        </w:rPr>
        <w:tab/>
        <w:t xml:space="preserve">- concrete examples of scenarios under which restrictions are not needed </w:t>
      </w:r>
    </w:p>
    <w:p w14:paraId="7A1D4144" w14:textId="77777777" w:rsidR="00672A95" w:rsidRPr="002A6C80" w:rsidRDefault="00672A95" w:rsidP="00672A95">
      <w:pPr>
        <w:rPr>
          <w:rFonts w:eastAsia="Yu Mincho"/>
          <w:i/>
          <w:iCs/>
          <w:lang w:eastAsia="ja-JP"/>
        </w:rPr>
      </w:pPr>
      <w:r w:rsidRPr="002A6C80">
        <w:rPr>
          <w:rFonts w:eastAsia="Yu Mincho"/>
          <w:i/>
          <w:iCs/>
          <w:lang w:eastAsia="ja-JP"/>
        </w:rPr>
        <w:tab/>
        <w:t>- how is the network aware that UE does not need these restrictions and how it will take advantage of it</w:t>
      </w:r>
    </w:p>
    <w:p w14:paraId="4F5DB3FB" w14:textId="77777777" w:rsidR="00672A95" w:rsidRPr="002A6C80" w:rsidRDefault="00672A95" w:rsidP="00672A95">
      <w:pPr>
        <w:rPr>
          <w:rFonts w:eastAsia="Yu Mincho"/>
          <w:i/>
          <w:iCs/>
          <w:lang w:eastAsia="ja-JP"/>
        </w:rPr>
      </w:pPr>
      <w:r w:rsidRPr="002A6C80">
        <w:rPr>
          <w:rFonts w:eastAsia="Yu Mincho"/>
          <w:i/>
          <w:iCs/>
          <w:lang w:eastAsia="ja-JP"/>
        </w:rPr>
        <w:tab/>
        <w:t>- conditions under which the restrictions can be relaxed/not needed at all</w:t>
      </w:r>
    </w:p>
    <w:p w14:paraId="58CE7BC6" w14:textId="77777777" w:rsidR="00672A95" w:rsidRPr="002A6C80" w:rsidRDefault="00672A95" w:rsidP="00672A95">
      <w:pPr>
        <w:rPr>
          <w:rFonts w:eastAsia="Yu Mincho"/>
          <w:i/>
          <w:iCs/>
          <w:lang w:eastAsia="ja-JP"/>
        </w:rPr>
      </w:pPr>
      <w:r w:rsidRPr="002A6C80">
        <w:rPr>
          <w:rFonts w:eastAsia="Yu Mincho"/>
          <w:i/>
          <w:iCs/>
          <w:lang w:eastAsia="ja-JP"/>
        </w:rPr>
        <w:lastRenderedPageBreak/>
        <w:tab/>
        <w:t>- need for additional signaling/capability</w:t>
      </w:r>
    </w:p>
    <w:p w14:paraId="046F41BC" w14:textId="77777777" w:rsidR="00672A95" w:rsidRPr="002A6C80" w:rsidRDefault="00672A95" w:rsidP="00672A95">
      <w:pPr>
        <w:rPr>
          <w:rFonts w:eastAsia="Yu Mincho"/>
          <w:i/>
          <w:iCs/>
          <w:lang w:eastAsia="ja-JP"/>
        </w:rPr>
      </w:pPr>
      <w:r w:rsidRPr="002A6C80">
        <w:rPr>
          <w:rFonts w:eastAsia="Yu Mincho"/>
          <w:i/>
          <w:iCs/>
          <w:lang w:eastAsia="ja-JP"/>
        </w:rPr>
        <w:tab/>
        <w:t>- system level performance gain (</w:t>
      </w:r>
      <w:proofErr w:type="gramStart"/>
      <w:r w:rsidRPr="002A6C80">
        <w:rPr>
          <w:rFonts w:eastAsia="Yu Mincho"/>
          <w:i/>
          <w:iCs/>
          <w:lang w:eastAsia="ja-JP"/>
        </w:rPr>
        <w:t>e.g.</w:t>
      </w:r>
      <w:proofErr w:type="gramEnd"/>
      <w:r w:rsidRPr="002A6C80">
        <w:rPr>
          <w:rFonts w:eastAsia="Yu Mincho"/>
          <w:i/>
          <w:iCs/>
          <w:lang w:eastAsia="ja-JP"/>
        </w:rPr>
        <w:t xml:space="preserve"> improved mobility, improved throughput, etc)</w:t>
      </w:r>
      <w:bookmarkEnd w:id="3"/>
    </w:p>
    <w:p w14:paraId="3B3984DE" w14:textId="77777777" w:rsidR="00672A95" w:rsidRPr="002A6C80" w:rsidRDefault="00672A95" w:rsidP="00672A95">
      <w:pPr>
        <w:rPr>
          <w:rFonts w:eastAsia="Yu Mincho"/>
          <w:i/>
          <w:iCs/>
          <w:lang w:eastAsia="ja-JP"/>
        </w:rPr>
      </w:pPr>
      <w:r w:rsidRPr="002A6C80">
        <w:rPr>
          <w:rFonts w:eastAsia="Yu Mincho"/>
          <w:i/>
          <w:iCs/>
          <w:lang w:eastAsia="ja-JP"/>
        </w:rPr>
        <w:tab/>
        <w:t>- specification impact</w:t>
      </w:r>
    </w:p>
    <w:p w14:paraId="28AAFBA3" w14:textId="77777777" w:rsidR="00672A95" w:rsidRPr="002A6C80" w:rsidRDefault="00672A95" w:rsidP="00672A95">
      <w:pPr>
        <w:rPr>
          <w:rFonts w:eastAsia="Yu Mincho"/>
          <w:i/>
          <w:iCs/>
          <w:lang w:eastAsia="ja-JP"/>
        </w:rPr>
      </w:pPr>
      <w:r w:rsidRPr="002A6C80">
        <w:rPr>
          <w:rFonts w:eastAsia="Yu Mincho"/>
          <w:i/>
          <w:iCs/>
          <w:lang w:eastAsia="ja-JP"/>
        </w:rPr>
        <w:tab/>
        <w:t>- relationship with enabling multi-Rx (</w:t>
      </w:r>
      <w:proofErr w:type="gramStart"/>
      <w:r w:rsidRPr="002A6C80">
        <w:rPr>
          <w:rFonts w:eastAsia="Yu Mincho"/>
          <w:i/>
          <w:iCs/>
          <w:lang w:eastAsia="ja-JP"/>
        </w:rPr>
        <w:t>i.e.</w:t>
      </w:r>
      <w:proofErr w:type="gramEnd"/>
      <w:r w:rsidRPr="002A6C80">
        <w:rPr>
          <w:rFonts w:eastAsia="Yu Mincho"/>
          <w:i/>
          <w:iCs/>
          <w:lang w:eastAsia="ja-JP"/>
        </w:rPr>
        <w:t xml:space="preserve"> whether this enhancement is necessary to enable multi-Rx or not)</w:t>
      </w:r>
    </w:p>
    <w:p w14:paraId="42845E87" w14:textId="77777777" w:rsidR="00672A95" w:rsidRPr="002A6C80" w:rsidRDefault="00672A95" w:rsidP="00672A95">
      <w:pPr>
        <w:rPr>
          <w:rFonts w:eastAsia="Yu Mincho"/>
          <w:i/>
          <w:iCs/>
          <w:lang w:eastAsia="ja-JP"/>
        </w:rPr>
      </w:pPr>
      <w:r w:rsidRPr="002A6C80">
        <w:rPr>
          <w:rFonts w:eastAsia="Yu Mincho"/>
          <w:i/>
          <w:iCs/>
          <w:lang w:eastAsia="ja-JP"/>
        </w:rPr>
        <w:tab/>
        <w:t>- other aspects are not precluded.</w:t>
      </w:r>
    </w:p>
    <w:p w14:paraId="36638B2D" w14:textId="1CAF8022" w:rsidR="009250B9" w:rsidRPr="002A6C80" w:rsidRDefault="00672A95" w:rsidP="00B973BF">
      <w:pPr>
        <w:rPr>
          <w:rFonts w:eastAsia="Times New Roman"/>
          <w:i/>
          <w:lang w:eastAsia="zh-CN"/>
        </w:rPr>
      </w:pPr>
      <w:r w:rsidRPr="002A6C80">
        <w:rPr>
          <w:rFonts w:eastAsia="Yu Mincho"/>
          <w:lang w:eastAsia="ja-JP"/>
        </w:rPr>
        <w:t xml:space="preserve">In this paper we discuss about </w:t>
      </w:r>
      <w:r w:rsidR="00B973BF" w:rsidRPr="002A6C80">
        <w:rPr>
          <w:rFonts w:eastAsia="Yu Mincho"/>
          <w:lang w:eastAsia="ja-JP"/>
        </w:rPr>
        <w:t xml:space="preserve">scheduling and measurement restrictions. </w:t>
      </w:r>
      <w:r w:rsidR="009250B9" w:rsidRPr="002A6C80">
        <w:rPr>
          <w:rFonts w:eastAsia="Times New Roman"/>
          <w:i/>
          <w:lang w:eastAsia="zh-CN"/>
        </w:rPr>
        <w:t xml:space="preserve"> </w:t>
      </w:r>
    </w:p>
    <w:p w14:paraId="46B976F3" w14:textId="77777777" w:rsidR="004E1614" w:rsidRPr="002A6C80" w:rsidRDefault="00A17509" w:rsidP="004E1614">
      <w:pPr>
        <w:pStyle w:val="Heading1"/>
        <w:ind w:right="72"/>
        <w:rPr>
          <w:lang w:val="sv-SE"/>
        </w:rPr>
      </w:pPr>
      <w:r w:rsidRPr="002A6C80">
        <w:rPr>
          <w:lang w:val="sv-SE"/>
        </w:rPr>
        <w:t>Discussion</w:t>
      </w:r>
    </w:p>
    <w:p w14:paraId="52091600" w14:textId="5A127768" w:rsidR="001233EF" w:rsidRPr="002A6C80" w:rsidRDefault="00773B44" w:rsidP="00773B44">
      <w:pPr>
        <w:jc w:val="both"/>
        <w:rPr>
          <w:sz w:val="22"/>
          <w:szCs w:val="22"/>
          <w:lang w:val="en-GB" w:eastAsia="x-none"/>
        </w:rPr>
      </w:pPr>
      <w:r w:rsidRPr="002A6C80">
        <w:rPr>
          <w:sz w:val="22"/>
          <w:szCs w:val="22"/>
          <w:lang w:val="en-GB" w:eastAsia="x-none"/>
        </w:rPr>
        <w:t xml:space="preserve">As </w:t>
      </w:r>
      <w:r w:rsidR="00780198" w:rsidRPr="002A6C80">
        <w:rPr>
          <w:sz w:val="22"/>
          <w:szCs w:val="22"/>
          <w:lang w:val="en-GB" w:eastAsia="x-none"/>
        </w:rPr>
        <w:t xml:space="preserve">we </w:t>
      </w:r>
      <w:r w:rsidRPr="002A6C80">
        <w:rPr>
          <w:sz w:val="22"/>
          <w:szCs w:val="22"/>
          <w:lang w:val="en-GB" w:eastAsia="x-none"/>
        </w:rPr>
        <w:t xml:space="preserve">discussed in our </w:t>
      </w:r>
      <w:r w:rsidR="0088010C" w:rsidRPr="002A6C80">
        <w:rPr>
          <w:sz w:val="22"/>
          <w:szCs w:val="22"/>
          <w:lang w:val="en-GB" w:eastAsia="x-none"/>
        </w:rPr>
        <w:t xml:space="preserve">other </w:t>
      </w:r>
      <w:r w:rsidRPr="002A6C80">
        <w:rPr>
          <w:sz w:val="22"/>
          <w:szCs w:val="22"/>
          <w:lang w:val="en-GB" w:eastAsia="x-none"/>
        </w:rPr>
        <w:t xml:space="preserve">paper, we think SSB may not be </w:t>
      </w:r>
      <w:r w:rsidR="00E45C24" w:rsidRPr="002A6C80">
        <w:rPr>
          <w:sz w:val="22"/>
          <w:szCs w:val="22"/>
          <w:lang w:val="en-GB" w:eastAsia="x-none"/>
        </w:rPr>
        <w:t xml:space="preserve">the </w:t>
      </w:r>
      <w:r w:rsidRPr="002A6C80">
        <w:rPr>
          <w:sz w:val="22"/>
          <w:szCs w:val="22"/>
          <w:lang w:val="en-GB" w:eastAsia="x-none"/>
        </w:rPr>
        <w:t>preferred RS for configuring L1-RSRP</w:t>
      </w:r>
      <w:r w:rsidR="00CE2621" w:rsidRPr="002A6C80">
        <w:rPr>
          <w:sz w:val="22"/>
          <w:szCs w:val="22"/>
          <w:lang w:val="en-GB" w:eastAsia="x-none"/>
        </w:rPr>
        <w:t xml:space="preserve"> or other layer 1 measurements </w:t>
      </w:r>
      <w:r w:rsidRPr="002A6C80">
        <w:rPr>
          <w:sz w:val="22"/>
          <w:szCs w:val="22"/>
          <w:lang w:val="en-GB" w:eastAsia="x-none"/>
        </w:rPr>
        <w:t xml:space="preserve">for a UE supporting 4-layer MIMO and in most </w:t>
      </w:r>
      <w:r w:rsidR="00CE2621" w:rsidRPr="002A6C80">
        <w:rPr>
          <w:sz w:val="22"/>
          <w:szCs w:val="22"/>
          <w:lang w:val="en-GB" w:eastAsia="x-none"/>
        </w:rPr>
        <w:t xml:space="preserve">practical deployment </w:t>
      </w:r>
      <w:r w:rsidRPr="002A6C80">
        <w:rPr>
          <w:sz w:val="22"/>
          <w:szCs w:val="22"/>
          <w:lang w:val="en-GB" w:eastAsia="x-none"/>
        </w:rPr>
        <w:t xml:space="preserve">cases CSI-RS may be used for the beam management of 4-layer MIMO. Hence, simultaneous reception of SSB+SSB may not be a practical case for configuration of L1-RSRP measurements for beam management of 4-layer MIMO. As per our understanding simultaneous reception CSI-RS + CSI-RS may be most practical case and we should define requirements for this case. </w:t>
      </w:r>
      <w:r w:rsidR="00332C16" w:rsidRPr="002A6C80">
        <w:rPr>
          <w:sz w:val="22"/>
          <w:szCs w:val="22"/>
          <w:lang w:val="en-GB" w:eastAsia="x-none"/>
        </w:rPr>
        <w:t xml:space="preserve">In this contribution for further </w:t>
      </w:r>
      <w:r w:rsidR="003C568F" w:rsidRPr="002A6C80">
        <w:rPr>
          <w:sz w:val="22"/>
          <w:szCs w:val="22"/>
          <w:lang w:val="en-GB" w:eastAsia="x-none"/>
        </w:rPr>
        <w:t>analysis,</w:t>
      </w:r>
      <w:r w:rsidR="00332C16" w:rsidRPr="002A6C80">
        <w:rPr>
          <w:sz w:val="22"/>
          <w:szCs w:val="22"/>
          <w:lang w:val="en-GB" w:eastAsia="x-none"/>
        </w:rPr>
        <w:t xml:space="preserve"> we </w:t>
      </w:r>
      <w:r w:rsidR="003C568F" w:rsidRPr="002A6C80">
        <w:rPr>
          <w:sz w:val="22"/>
          <w:szCs w:val="22"/>
          <w:lang w:val="en-GB" w:eastAsia="x-none"/>
        </w:rPr>
        <w:t xml:space="preserve">assume </w:t>
      </w:r>
      <w:r w:rsidR="00332C16" w:rsidRPr="002A6C80">
        <w:rPr>
          <w:sz w:val="22"/>
          <w:szCs w:val="22"/>
          <w:lang w:val="en-GB" w:eastAsia="x-none"/>
        </w:rPr>
        <w:t>CSI-RS</w:t>
      </w:r>
      <w:r w:rsidR="00044801" w:rsidRPr="002A6C80">
        <w:rPr>
          <w:sz w:val="22"/>
          <w:szCs w:val="22"/>
          <w:lang w:val="en-GB" w:eastAsia="x-none"/>
        </w:rPr>
        <w:t xml:space="preserve"> as the </w:t>
      </w:r>
      <w:r w:rsidR="00FD372B" w:rsidRPr="002A6C80">
        <w:rPr>
          <w:sz w:val="22"/>
          <w:szCs w:val="22"/>
          <w:lang w:val="en-GB" w:eastAsia="x-none"/>
        </w:rPr>
        <w:t xml:space="preserve">RS </w:t>
      </w:r>
      <w:r w:rsidR="00B370DC" w:rsidRPr="002A6C80">
        <w:rPr>
          <w:sz w:val="22"/>
          <w:szCs w:val="22"/>
          <w:lang w:val="en-GB" w:eastAsia="x-none"/>
        </w:rPr>
        <w:t>to be received simultaneously</w:t>
      </w:r>
      <w:r w:rsidR="003C568F" w:rsidRPr="002A6C80">
        <w:rPr>
          <w:sz w:val="22"/>
          <w:szCs w:val="22"/>
          <w:lang w:val="en-GB" w:eastAsia="x-none"/>
        </w:rPr>
        <w:t>.</w:t>
      </w:r>
    </w:p>
    <w:p w14:paraId="70745E7D" w14:textId="1705BBFA" w:rsidR="00773B44" w:rsidRPr="002A6C80" w:rsidRDefault="00332C16" w:rsidP="00773B44">
      <w:pPr>
        <w:jc w:val="both"/>
        <w:rPr>
          <w:sz w:val="22"/>
          <w:szCs w:val="22"/>
          <w:lang w:val="en-GB" w:eastAsia="x-none"/>
        </w:rPr>
      </w:pPr>
      <w:r w:rsidRPr="002A6C80">
        <w:rPr>
          <w:sz w:val="22"/>
          <w:szCs w:val="22"/>
          <w:lang w:val="en-GB" w:eastAsia="x-none"/>
        </w:rPr>
        <w:t xml:space="preserve"> </w:t>
      </w:r>
    </w:p>
    <w:bookmarkEnd w:id="0"/>
    <w:bookmarkEnd w:id="1"/>
    <w:p w14:paraId="7FDB4725" w14:textId="40577123" w:rsidR="001E5A64" w:rsidRPr="002A6C80" w:rsidRDefault="008F2CF2" w:rsidP="001E5A64">
      <w:pPr>
        <w:pStyle w:val="Heading2"/>
      </w:pPr>
      <w:r w:rsidRPr="002A6C80">
        <w:rPr>
          <w:lang w:val="en-GB"/>
        </w:rPr>
        <w:t xml:space="preserve">Scheduling </w:t>
      </w:r>
      <w:r w:rsidR="00895549" w:rsidRPr="002A6C80">
        <w:rPr>
          <w:lang w:val="en-GB"/>
        </w:rPr>
        <w:t>restrictions</w:t>
      </w:r>
      <w:r w:rsidR="00225BB3" w:rsidRPr="002A6C80">
        <w:rPr>
          <w:lang w:val="en-GB"/>
        </w:rPr>
        <w:t xml:space="preserve"> </w:t>
      </w:r>
      <w:r w:rsidRPr="002A6C80">
        <w:rPr>
          <w:lang w:val="en-GB"/>
        </w:rPr>
        <w:t xml:space="preserve"> </w:t>
      </w:r>
    </w:p>
    <w:p w14:paraId="5483D4CC" w14:textId="472842F8" w:rsidR="003F7C79" w:rsidRPr="002A6C80" w:rsidRDefault="004A31C2" w:rsidP="002A6C80">
      <w:pPr>
        <w:pStyle w:val="Heading3"/>
      </w:pPr>
      <w:r>
        <w:rPr>
          <w:lang w:val="en-GB"/>
        </w:rPr>
        <w:t xml:space="preserve"> </w:t>
      </w:r>
      <w:r w:rsidR="003F7C79" w:rsidRPr="002A6C80">
        <w:t>General scheduling restrictions f</w:t>
      </w:r>
      <w:r w:rsidR="00672CCF" w:rsidRPr="002A6C80">
        <w:t>or multi-rx operation</w:t>
      </w:r>
    </w:p>
    <w:p w14:paraId="153888D0" w14:textId="7EB3D874" w:rsidR="001350F7" w:rsidRPr="002A6C80" w:rsidRDefault="00BF6E02" w:rsidP="00EB07F1">
      <w:pPr>
        <w:jc w:val="both"/>
        <w:rPr>
          <w:sz w:val="22"/>
          <w:szCs w:val="22"/>
          <w:lang w:val="en-GB" w:eastAsia="x-none"/>
        </w:rPr>
      </w:pPr>
      <w:r w:rsidRPr="002A6C80">
        <w:rPr>
          <w:sz w:val="22"/>
          <w:szCs w:val="22"/>
          <w:lang w:val="en-GB" w:eastAsia="x-none"/>
        </w:rPr>
        <w:t>In TS 38.133</w:t>
      </w:r>
      <w:r w:rsidR="00BD098F" w:rsidRPr="002A6C80">
        <w:rPr>
          <w:sz w:val="22"/>
          <w:szCs w:val="22"/>
          <w:lang w:val="en-GB" w:eastAsia="x-none"/>
        </w:rPr>
        <w:t>,</w:t>
      </w:r>
      <w:r w:rsidRPr="002A6C80">
        <w:rPr>
          <w:sz w:val="22"/>
          <w:szCs w:val="22"/>
          <w:lang w:val="en-GB" w:eastAsia="x-none"/>
        </w:rPr>
        <w:t xml:space="preserve"> scheduling availability requirements are </w:t>
      </w:r>
      <w:r w:rsidR="00A30ECA" w:rsidRPr="002A6C80">
        <w:rPr>
          <w:sz w:val="22"/>
          <w:szCs w:val="22"/>
          <w:lang w:val="en-GB" w:eastAsia="x-none"/>
        </w:rPr>
        <w:t xml:space="preserve">defined for </w:t>
      </w:r>
      <w:r w:rsidR="00BD098F" w:rsidRPr="002A6C80">
        <w:rPr>
          <w:sz w:val="22"/>
          <w:szCs w:val="22"/>
          <w:lang w:val="en-GB" w:eastAsia="x-none"/>
        </w:rPr>
        <w:t xml:space="preserve">the </w:t>
      </w:r>
      <w:r w:rsidR="00A30ECA" w:rsidRPr="002A6C80">
        <w:rPr>
          <w:sz w:val="22"/>
          <w:szCs w:val="22"/>
          <w:lang w:val="en-GB" w:eastAsia="x-none"/>
        </w:rPr>
        <w:t>following cases</w:t>
      </w:r>
      <w:r w:rsidR="00BD098F" w:rsidRPr="002A6C80">
        <w:rPr>
          <w:sz w:val="22"/>
          <w:szCs w:val="22"/>
          <w:lang w:val="en-GB" w:eastAsia="x-none"/>
        </w:rPr>
        <w:t>:</w:t>
      </w:r>
      <w:r w:rsidR="00A30ECA" w:rsidRPr="002A6C80">
        <w:rPr>
          <w:sz w:val="22"/>
          <w:szCs w:val="22"/>
          <w:lang w:val="en-GB" w:eastAsia="x-none"/>
        </w:rPr>
        <w:t xml:space="preserve"> </w:t>
      </w:r>
    </w:p>
    <w:p w14:paraId="3A79FBAE" w14:textId="5888B4BF" w:rsidR="008E1005" w:rsidRPr="002A6C80" w:rsidRDefault="005C3568" w:rsidP="00CC090E">
      <w:pPr>
        <w:pStyle w:val="ListParagraph"/>
        <w:numPr>
          <w:ilvl w:val="0"/>
          <w:numId w:val="45"/>
        </w:numPr>
        <w:jc w:val="both"/>
        <w:rPr>
          <w:sz w:val="22"/>
          <w:szCs w:val="22"/>
        </w:rPr>
      </w:pPr>
      <w:r w:rsidRPr="002A6C80">
        <w:rPr>
          <w:sz w:val="22"/>
          <w:szCs w:val="22"/>
        </w:rPr>
        <w:t>Scheduling availability of UE during radio link monitoring</w:t>
      </w:r>
    </w:p>
    <w:p w14:paraId="4A9AE6E9" w14:textId="3BAB7309" w:rsidR="005C3568" w:rsidRPr="002A6C80" w:rsidRDefault="00F14A57" w:rsidP="00CC090E">
      <w:pPr>
        <w:pStyle w:val="ListParagraph"/>
        <w:numPr>
          <w:ilvl w:val="0"/>
          <w:numId w:val="45"/>
        </w:numPr>
        <w:jc w:val="both"/>
        <w:rPr>
          <w:sz w:val="22"/>
          <w:szCs w:val="22"/>
        </w:rPr>
      </w:pPr>
      <w:r w:rsidRPr="002A6C80">
        <w:rPr>
          <w:sz w:val="22"/>
          <w:szCs w:val="22"/>
        </w:rPr>
        <w:t>Scheduling availability of UE during beam failure detection</w:t>
      </w:r>
    </w:p>
    <w:p w14:paraId="459B1333" w14:textId="20EC8EC6" w:rsidR="00F14A57" w:rsidRPr="002A6C80" w:rsidRDefault="00F61962" w:rsidP="00CC090E">
      <w:pPr>
        <w:pStyle w:val="ListParagraph"/>
        <w:numPr>
          <w:ilvl w:val="0"/>
          <w:numId w:val="45"/>
        </w:numPr>
        <w:jc w:val="both"/>
        <w:rPr>
          <w:sz w:val="22"/>
          <w:szCs w:val="22"/>
        </w:rPr>
      </w:pPr>
      <w:r w:rsidRPr="002A6C80">
        <w:rPr>
          <w:sz w:val="22"/>
          <w:szCs w:val="22"/>
        </w:rPr>
        <w:t>Scheduling availability of UE during candidate beam detection</w:t>
      </w:r>
    </w:p>
    <w:p w14:paraId="2CBF734C" w14:textId="6B503362" w:rsidR="00F61962" w:rsidRPr="002A6C80" w:rsidRDefault="007A6851" w:rsidP="00CC090E">
      <w:pPr>
        <w:pStyle w:val="ListParagraph"/>
        <w:numPr>
          <w:ilvl w:val="0"/>
          <w:numId w:val="45"/>
        </w:numPr>
        <w:jc w:val="both"/>
        <w:rPr>
          <w:sz w:val="22"/>
          <w:szCs w:val="22"/>
        </w:rPr>
      </w:pPr>
      <w:r w:rsidRPr="002A6C80">
        <w:rPr>
          <w:sz w:val="22"/>
          <w:szCs w:val="22"/>
        </w:rPr>
        <w:t>Scheduling availability of UE during L1-RSRP measurement</w:t>
      </w:r>
    </w:p>
    <w:p w14:paraId="1C27655C" w14:textId="372503FE" w:rsidR="007A6851" w:rsidRPr="002A6C80" w:rsidRDefault="007A6851" w:rsidP="00CC090E">
      <w:pPr>
        <w:pStyle w:val="ListParagraph"/>
        <w:numPr>
          <w:ilvl w:val="0"/>
          <w:numId w:val="45"/>
        </w:numPr>
        <w:jc w:val="both"/>
        <w:rPr>
          <w:sz w:val="22"/>
          <w:szCs w:val="22"/>
        </w:rPr>
      </w:pPr>
      <w:r w:rsidRPr="002A6C80">
        <w:rPr>
          <w:sz w:val="22"/>
          <w:szCs w:val="22"/>
        </w:rPr>
        <w:t xml:space="preserve">Scheduling availability of UE during L3 measurement </w:t>
      </w:r>
    </w:p>
    <w:p w14:paraId="0A562C33" w14:textId="26EA5CD9" w:rsidR="000B6506" w:rsidRPr="002A6C80" w:rsidRDefault="000B6506" w:rsidP="00CC090E">
      <w:pPr>
        <w:pStyle w:val="ListParagraph"/>
        <w:numPr>
          <w:ilvl w:val="0"/>
          <w:numId w:val="45"/>
        </w:numPr>
        <w:jc w:val="both"/>
        <w:rPr>
          <w:sz w:val="24"/>
          <w:szCs w:val="24"/>
          <w:lang w:val="en-GB"/>
        </w:rPr>
      </w:pPr>
      <w:r w:rsidRPr="002A6C80">
        <w:rPr>
          <w:sz w:val="22"/>
          <w:szCs w:val="22"/>
        </w:rPr>
        <w:t>Scheduling availability of UE during L1-SINR measurement</w:t>
      </w:r>
    </w:p>
    <w:p w14:paraId="3300529D" w14:textId="4AE46DAD" w:rsidR="009D0988" w:rsidRPr="002A6C80" w:rsidRDefault="009D0988" w:rsidP="00CC090E">
      <w:pPr>
        <w:jc w:val="both"/>
        <w:rPr>
          <w:sz w:val="22"/>
          <w:szCs w:val="22"/>
          <w:lang w:val="en-GB" w:eastAsia="x-none"/>
        </w:rPr>
      </w:pPr>
      <w:r w:rsidRPr="002A6C80">
        <w:rPr>
          <w:sz w:val="22"/>
          <w:szCs w:val="22"/>
          <w:lang w:val="en-GB" w:eastAsia="x-none"/>
        </w:rPr>
        <w:t xml:space="preserve">Some of the existing </w:t>
      </w:r>
      <w:r w:rsidR="00A30ECA" w:rsidRPr="002A6C80">
        <w:rPr>
          <w:sz w:val="22"/>
          <w:szCs w:val="22"/>
          <w:lang w:val="en-GB" w:eastAsia="x-none"/>
        </w:rPr>
        <w:t xml:space="preserve">scheduling availability </w:t>
      </w:r>
      <w:r w:rsidR="005C406C" w:rsidRPr="002A6C80">
        <w:rPr>
          <w:sz w:val="22"/>
          <w:szCs w:val="22"/>
          <w:lang w:val="en-GB" w:eastAsia="x-none"/>
        </w:rPr>
        <w:t>requirements</w:t>
      </w:r>
      <w:r w:rsidR="003766FD" w:rsidRPr="002A6C80">
        <w:rPr>
          <w:sz w:val="22"/>
          <w:szCs w:val="22"/>
          <w:lang w:val="en-GB" w:eastAsia="x-none"/>
        </w:rPr>
        <w:t>’</w:t>
      </w:r>
      <w:r w:rsidR="005C406C" w:rsidRPr="002A6C80">
        <w:rPr>
          <w:sz w:val="22"/>
          <w:szCs w:val="22"/>
          <w:lang w:val="en-GB" w:eastAsia="x-none"/>
        </w:rPr>
        <w:t xml:space="preserve"> excerpts</w:t>
      </w:r>
      <w:r w:rsidRPr="002A6C80">
        <w:rPr>
          <w:sz w:val="22"/>
          <w:szCs w:val="22"/>
          <w:lang w:val="en-GB" w:eastAsia="x-none"/>
        </w:rPr>
        <w:t xml:space="preserve"> are copied below to draw some observation and conclusions. </w:t>
      </w:r>
    </w:p>
    <w:p w14:paraId="1777B402" w14:textId="4E865282" w:rsidR="00DE22FB" w:rsidRPr="002A6C80" w:rsidRDefault="00DE22FB" w:rsidP="00DE22FB">
      <w:pPr>
        <w:overflowPunct w:val="0"/>
        <w:autoSpaceDE w:val="0"/>
        <w:autoSpaceDN w:val="0"/>
        <w:adjustRightInd w:val="0"/>
        <w:textAlignment w:val="baseline"/>
        <w:rPr>
          <w:rFonts w:eastAsia="Times New Roman"/>
          <w:i/>
          <w:iCs/>
          <w:sz w:val="22"/>
          <w:szCs w:val="22"/>
          <w:u w:val="single"/>
          <w:lang w:val="en-GB" w:eastAsia="zh-CN"/>
        </w:rPr>
      </w:pPr>
      <w:r w:rsidRPr="002A6C80">
        <w:rPr>
          <w:rFonts w:eastAsia="Times New Roman"/>
          <w:i/>
          <w:iCs/>
          <w:sz w:val="22"/>
          <w:szCs w:val="22"/>
          <w:u w:val="single"/>
          <w:lang w:val="en-GB" w:eastAsia="zh-CN"/>
        </w:rPr>
        <w:t>For RLM</w:t>
      </w:r>
      <w:r w:rsidR="005C5A1F" w:rsidRPr="002A6C80">
        <w:rPr>
          <w:rFonts w:eastAsia="Times New Roman"/>
          <w:i/>
          <w:iCs/>
          <w:sz w:val="22"/>
          <w:szCs w:val="22"/>
          <w:u w:val="single"/>
          <w:lang w:val="en-GB" w:eastAsia="zh-CN"/>
        </w:rPr>
        <w:t>:</w:t>
      </w:r>
    </w:p>
    <w:p w14:paraId="3E7DEFD4" w14:textId="7EC645FB" w:rsidR="00DE22FB" w:rsidRPr="002A6C80" w:rsidRDefault="00DE22FB" w:rsidP="00DE22FB">
      <w:pPr>
        <w:overflowPunct w:val="0"/>
        <w:autoSpaceDE w:val="0"/>
        <w:autoSpaceDN w:val="0"/>
        <w:adjustRightInd w:val="0"/>
        <w:textAlignment w:val="baseline"/>
        <w:rPr>
          <w:rFonts w:eastAsia="Times New Roman"/>
          <w:i/>
          <w:iCs/>
          <w:lang w:val="en-GB" w:eastAsia="zh-CN"/>
        </w:rPr>
      </w:pPr>
      <w:r w:rsidRPr="002A6C80">
        <w:rPr>
          <w:rFonts w:eastAsia="Times New Roman"/>
          <w:i/>
          <w:iCs/>
          <w:lang w:val="en-GB" w:eastAsia="zh-CN"/>
        </w:rPr>
        <w:t>The following scheduling restriction applies due to radio link monitoring on an FR2 serving PCell and/or PSCell.</w:t>
      </w:r>
    </w:p>
    <w:p w14:paraId="00667036" w14:textId="77777777" w:rsidR="00DE22FB" w:rsidRPr="002A6C80" w:rsidRDefault="00DE22FB" w:rsidP="00DE22FB">
      <w:pPr>
        <w:overflowPunct w:val="0"/>
        <w:autoSpaceDE w:val="0"/>
        <w:autoSpaceDN w:val="0"/>
        <w:adjustRightInd w:val="0"/>
        <w:ind w:left="568" w:hanging="284"/>
        <w:textAlignment w:val="baseline"/>
        <w:rPr>
          <w:rFonts w:eastAsia="Times New Roman"/>
          <w:i/>
          <w:iCs/>
          <w:lang w:val="en-GB" w:eastAsia="zh-CN"/>
        </w:rPr>
      </w:pPr>
      <w:r w:rsidRPr="002A6C80">
        <w:rPr>
          <w:rFonts w:eastAsia="Times New Roman"/>
          <w:i/>
          <w:iCs/>
          <w:lang w:val="en-GB" w:eastAsia="zh-CN"/>
        </w:rPr>
        <w:t>-</w:t>
      </w:r>
      <w:r w:rsidRPr="002A6C80">
        <w:rPr>
          <w:rFonts w:eastAsia="Times New Roman"/>
          <w:i/>
          <w:iCs/>
          <w:lang w:val="en-GB" w:eastAsia="zh-CN"/>
        </w:rPr>
        <w:tab/>
        <w:t xml:space="preserve">If the RLM-RS is CSI-RS which is type-D QCLed with active TCI state for PDCCH or PDSCH, and the CSI-RS is </w:t>
      </w:r>
      <w:r w:rsidRPr="002A6C80">
        <w:rPr>
          <w:rFonts w:eastAsia="Times New Roman"/>
          <w:i/>
          <w:iCs/>
          <w:lang w:eastAsia="zh-CN"/>
        </w:rPr>
        <w:t>not in a CSI-RS resource set with repetition ON,</w:t>
      </w:r>
    </w:p>
    <w:p w14:paraId="74EB7313" w14:textId="77777777" w:rsidR="00DE22FB" w:rsidRPr="002A6C80" w:rsidRDefault="00DE22FB" w:rsidP="00DE22FB">
      <w:pPr>
        <w:overflowPunct w:val="0"/>
        <w:autoSpaceDE w:val="0"/>
        <w:autoSpaceDN w:val="0"/>
        <w:adjustRightInd w:val="0"/>
        <w:ind w:left="851" w:hanging="284"/>
        <w:textAlignment w:val="baseline"/>
        <w:rPr>
          <w:rFonts w:eastAsia="Times New Roman"/>
          <w:i/>
          <w:iCs/>
          <w:lang w:val="en-GB" w:eastAsia="zh-CN"/>
        </w:rPr>
      </w:pPr>
      <w:r w:rsidRPr="002A6C80">
        <w:rPr>
          <w:rFonts w:eastAsia="Times New Roman"/>
          <w:i/>
          <w:iCs/>
          <w:lang w:val="en-GB" w:eastAsia="zh-CN"/>
        </w:rPr>
        <w:t>-</w:t>
      </w:r>
      <w:r w:rsidRPr="002A6C80">
        <w:rPr>
          <w:rFonts w:eastAsia="Times New Roman"/>
          <w:i/>
          <w:iCs/>
          <w:lang w:val="en-GB" w:eastAsia="zh-CN"/>
        </w:rPr>
        <w:tab/>
      </w:r>
      <w:r w:rsidRPr="002A6C80">
        <w:rPr>
          <w:rFonts w:eastAsia="Times New Roman"/>
          <w:i/>
          <w:iCs/>
          <w:lang w:val="en-GB" w:eastAsia="ja-JP"/>
        </w:rPr>
        <w:t>There are no scheduling restrictions due to radio link monitoring based on the CSI-RS.</w:t>
      </w:r>
    </w:p>
    <w:p w14:paraId="566BC0CA" w14:textId="5F16E42E" w:rsidR="00CC090E" w:rsidRPr="002A6C80" w:rsidRDefault="005C5A1F" w:rsidP="00CC090E">
      <w:pPr>
        <w:jc w:val="both"/>
        <w:rPr>
          <w:i/>
          <w:iCs/>
          <w:sz w:val="22"/>
          <w:szCs w:val="22"/>
          <w:u w:val="single"/>
          <w:lang w:val="en-GB" w:eastAsia="x-none"/>
        </w:rPr>
      </w:pPr>
      <w:r w:rsidRPr="002A6C80">
        <w:rPr>
          <w:i/>
          <w:iCs/>
          <w:sz w:val="22"/>
          <w:szCs w:val="22"/>
          <w:u w:val="single"/>
          <w:lang w:val="en-GB" w:eastAsia="x-none"/>
        </w:rPr>
        <w:t>For BFD:</w:t>
      </w:r>
    </w:p>
    <w:p w14:paraId="56769D89" w14:textId="77777777" w:rsidR="005C5A1F" w:rsidRPr="002A6C80" w:rsidRDefault="005C5A1F" w:rsidP="005C5A1F">
      <w:pPr>
        <w:rPr>
          <w:rFonts w:eastAsia="MS Mincho"/>
          <w:i/>
          <w:iCs/>
          <w:lang w:eastAsia="ja-JP"/>
        </w:rPr>
      </w:pPr>
      <w:r w:rsidRPr="002A6C80">
        <w:rPr>
          <w:i/>
          <w:iCs/>
        </w:rPr>
        <w:t xml:space="preserve">The following scheduling restriction applies due to </w:t>
      </w:r>
      <w:r w:rsidRPr="002A6C80">
        <w:rPr>
          <w:rFonts w:eastAsia="MS Mincho"/>
          <w:i/>
          <w:iCs/>
          <w:lang w:eastAsia="ja-JP"/>
        </w:rPr>
        <w:t>beam failure detection.</w:t>
      </w:r>
    </w:p>
    <w:p w14:paraId="1F8678FF" w14:textId="77777777" w:rsidR="005C5A1F" w:rsidRPr="002A6C80" w:rsidRDefault="005C5A1F" w:rsidP="005C5A1F">
      <w:pPr>
        <w:ind w:left="568" w:hanging="284"/>
        <w:rPr>
          <w:i/>
          <w:iCs/>
          <w:lang w:eastAsia="zh-CN"/>
        </w:rPr>
      </w:pPr>
      <w:r w:rsidRPr="002A6C80">
        <w:rPr>
          <w:i/>
          <w:iCs/>
          <w:lang w:eastAsia="zh-CN"/>
        </w:rPr>
        <w:t>-</w:t>
      </w:r>
      <w:r w:rsidRPr="002A6C80">
        <w:rPr>
          <w:i/>
          <w:iCs/>
          <w:lang w:eastAsia="zh-CN"/>
        </w:rPr>
        <w:tab/>
        <w:t xml:space="preserve">For the case where no RSs are provided for </w:t>
      </w:r>
      <w:r w:rsidRPr="002A6C80">
        <w:rPr>
          <w:rFonts w:eastAsia="MS Mincho"/>
          <w:i/>
          <w:iCs/>
          <w:lang w:eastAsia="ja-JP"/>
        </w:rPr>
        <w:t>BFD</w:t>
      </w:r>
      <w:r w:rsidRPr="002A6C80">
        <w:rPr>
          <w:i/>
          <w:iCs/>
          <w:lang w:eastAsia="zh-CN"/>
        </w:rPr>
        <w:t xml:space="preserve">, or when CSI-RS is configured for </w:t>
      </w:r>
      <w:r w:rsidRPr="002A6C80">
        <w:rPr>
          <w:rFonts w:eastAsia="MS Mincho"/>
          <w:i/>
          <w:iCs/>
          <w:lang w:eastAsia="ja-JP"/>
        </w:rPr>
        <w:t>BFD</w:t>
      </w:r>
      <w:r w:rsidRPr="002A6C80">
        <w:rPr>
          <w:i/>
          <w:iCs/>
          <w:lang w:eastAsia="zh-CN"/>
        </w:rPr>
        <w:t xml:space="preserve"> is explicitly configured and is type-D QCLed with active TCI state for PDCCH or PDSCH, and the CSI-RS is not in a CSI-RS resource set with repetition ON</w:t>
      </w:r>
    </w:p>
    <w:p w14:paraId="04DC9B84" w14:textId="77777777" w:rsidR="005C5A1F" w:rsidRPr="002A6C80" w:rsidRDefault="005C5A1F" w:rsidP="005C5A1F">
      <w:pPr>
        <w:pStyle w:val="B2"/>
        <w:rPr>
          <w:i/>
          <w:iCs/>
          <w:lang w:eastAsia="ja-JP"/>
        </w:rPr>
      </w:pPr>
      <w:r w:rsidRPr="002A6C80">
        <w:rPr>
          <w:i/>
          <w:iCs/>
          <w:lang w:eastAsia="zh-CN"/>
        </w:rPr>
        <w:t>-</w:t>
      </w:r>
      <w:r w:rsidRPr="002A6C80">
        <w:rPr>
          <w:i/>
          <w:iCs/>
          <w:lang w:eastAsia="zh-CN"/>
        </w:rPr>
        <w:tab/>
      </w:r>
      <w:r w:rsidRPr="002A6C80">
        <w:rPr>
          <w:i/>
          <w:iCs/>
          <w:lang w:eastAsia="ja-JP"/>
        </w:rPr>
        <w:t xml:space="preserve">There are no scheduling restrictions due to </w:t>
      </w:r>
      <w:r w:rsidRPr="002A6C80">
        <w:rPr>
          <w:rFonts w:eastAsia="MS Mincho"/>
          <w:i/>
          <w:iCs/>
          <w:lang w:eastAsia="ja-JP"/>
        </w:rPr>
        <w:t>beam failure detection</w:t>
      </w:r>
      <w:r w:rsidRPr="002A6C80">
        <w:rPr>
          <w:i/>
          <w:iCs/>
          <w:lang w:eastAsia="ja-JP"/>
        </w:rPr>
        <w:t xml:space="preserve"> performed based on the CSI-RS.</w:t>
      </w:r>
    </w:p>
    <w:p w14:paraId="268605D3" w14:textId="5EEE4053" w:rsidR="00B12BE0" w:rsidRPr="002A6C80" w:rsidRDefault="00B12BE0" w:rsidP="00B12BE0">
      <w:pPr>
        <w:overflowPunct w:val="0"/>
        <w:autoSpaceDE w:val="0"/>
        <w:autoSpaceDN w:val="0"/>
        <w:adjustRightInd w:val="0"/>
        <w:textAlignment w:val="baseline"/>
        <w:rPr>
          <w:rFonts w:eastAsia="Times New Roman"/>
          <w:i/>
          <w:iCs/>
          <w:sz w:val="22"/>
          <w:szCs w:val="22"/>
          <w:u w:val="single"/>
          <w:lang w:val="en-GB" w:eastAsia="en-GB"/>
        </w:rPr>
      </w:pPr>
      <w:r w:rsidRPr="002A6C80">
        <w:rPr>
          <w:rFonts w:eastAsia="Times New Roman"/>
          <w:i/>
          <w:iCs/>
          <w:sz w:val="22"/>
          <w:szCs w:val="22"/>
          <w:u w:val="single"/>
          <w:lang w:val="en-GB" w:eastAsia="en-GB"/>
        </w:rPr>
        <w:t xml:space="preserve">For </w:t>
      </w:r>
      <w:r w:rsidR="00C404D3" w:rsidRPr="002A6C80">
        <w:rPr>
          <w:rFonts w:eastAsia="Times New Roman"/>
          <w:i/>
          <w:iCs/>
          <w:sz w:val="22"/>
          <w:szCs w:val="22"/>
          <w:u w:val="single"/>
          <w:lang w:val="en-GB" w:eastAsia="en-GB"/>
        </w:rPr>
        <w:t>CBD:</w:t>
      </w:r>
    </w:p>
    <w:p w14:paraId="4D954ABF" w14:textId="6879DFA7" w:rsidR="00B12BE0" w:rsidRPr="002A6C80" w:rsidRDefault="00B12BE0" w:rsidP="00B12BE0">
      <w:pPr>
        <w:overflowPunct w:val="0"/>
        <w:autoSpaceDE w:val="0"/>
        <w:autoSpaceDN w:val="0"/>
        <w:adjustRightInd w:val="0"/>
        <w:textAlignment w:val="baseline"/>
        <w:rPr>
          <w:rFonts w:eastAsia="MS Mincho"/>
          <w:i/>
          <w:iCs/>
          <w:lang w:val="en-GB" w:eastAsia="ja-JP"/>
        </w:rPr>
      </w:pPr>
      <w:r w:rsidRPr="002A6C80">
        <w:rPr>
          <w:rFonts w:eastAsia="Times New Roman"/>
          <w:i/>
          <w:iCs/>
          <w:lang w:val="en-GB" w:eastAsia="en-GB"/>
        </w:rPr>
        <w:t xml:space="preserve">The following scheduling restriction applies due to </w:t>
      </w:r>
      <w:r w:rsidRPr="002A6C80">
        <w:rPr>
          <w:rFonts w:eastAsia="MS Mincho"/>
          <w:i/>
          <w:iCs/>
          <w:lang w:val="en-GB" w:eastAsia="ja-JP"/>
        </w:rPr>
        <w:t>candidate beam detection</w:t>
      </w:r>
    </w:p>
    <w:p w14:paraId="736152E8" w14:textId="00AF3558" w:rsidR="00B12BE0" w:rsidRPr="002A6C80" w:rsidRDefault="00B12BE0" w:rsidP="00B12BE0">
      <w:pPr>
        <w:overflowPunct w:val="0"/>
        <w:autoSpaceDE w:val="0"/>
        <w:autoSpaceDN w:val="0"/>
        <w:adjustRightInd w:val="0"/>
        <w:ind w:left="568" w:hanging="284"/>
        <w:textAlignment w:val="baseline"/>
        <w:rPr>
          <w:rFonts w:eastAsiaTheme="minorEastAsia"/>
          <w:i/>
          <w:iCs/>
          <w:lang w:val="en-GB" w:eastAsia="ja-JP"/>
        </w:rPr>
      </w:pPr>
      <w:r w:rsidRPr="002A6C80">
        <w:rPr>
          <w:rFonts w:eastAsiaTheme="minorEastAsia"/>
          <w:i/>
          <w:iCs/>
          <w:lang w:val="en-GB" w:eastAsia="zh-CN"/>
        </w:rPr>
        <w:t>-</w:t>
      </w:r>
      <w:r w:rsidRPr="002A6C80">
        <w:rPr>
          <w:rFonts w:eastAsiaTheme="minorEastAsia"/>
          <w:i/>
          <w:iCs/>
          <w:lang w:val="en-GB" w:eastAsia="zh-CN"/>
        </w:rPr>
        <w:tab/>
      </w:r>
      <w:r w:rsidRPr="002A6C80">
        <w:rPr>
          <w:rFonts w:eastAsiaTheme="minorEastAsia"/>
          <w:i/>
          <w:iCs/>
          <w:lang w:val="en-GB" w:eastAsia="en-GB"/>
        </w:rPr>
        <w:t>For FR2-1</w:t>
      </w:r>
      <w:r w:rsidRPr="002A6C80">
        <w:rPr>
          <w:rFonts w:eastAsiaTheme="minorEastAsia"/>
          <w:i/>
          <w:iCs/>
          <w:lang w:val="en-GB" w:eastAsia="zh-CN"/>
        </w:rPr>
        <w:t xml:space="preserve">, </w:t>
      </w:r>
      <w:r w:rsidRPr="002A6C80">
        <w:rPr>
          <w:rFonts w:eastAsiaTheme="minorEastAsia"/>
          <w:i/>
          <w:iCs/>
          <w:lang w:val="en-GB" w:eastAsia="ja-JP"/>
        </w:rPr>
        <w:t xml:space="preserve">the UE is not expected to transmit PUCCH, PUSCH or SRS or receive PDCCH, PDSCH, </w:t>
      </w:r>
      <w:r w:rsidRPr="002A6C80">
        <w:rPr>
          <w:rFonts w:eastAsiaTheme="minorEastAsia"/>
          <w:i/>
          <w:iCs/>
          <w:lang w:val="en-GB" w:eastAsia="zh-CN"/>
        </w:rPr>
        <w:t>CSI-RS for tracking or CSI-RS for CQI</w:t>
      </w:r>
      <w:r w:rsidRPr="002A6C80">
        <w:rPr>
          <w:rFonts w:eastAsiaTheme="minorEastAsia"/>
          <w:i/>
          <w:iCs/>
          <w:lang w:val="en-GB" w:eastAsia="ja-JP"/>
        </w:rPr>
        <w:t xml:space="preserve"> on </w:t>
      </w:r>
      <w:r w:rsidRPr="002A6C80">
        <w:rPr>
          <w:rFonts w:eastAsia="MS Mincho"/>
          <w:i/>
          <w:iCs/>
          <w:lang w:val="en-GB" w:eastAsia="ja-JP"/>
        </w:rPr>
        <w:t>reference</w:t>
      </w:r>
      <w:r w:rsidRPr="002A6C80">
        <w:rPr>
          <w:rFonts w:eastAsiaTheme="minorEastAsia"/>
          <w:i/>
          <w:iCs/>
          <w:lang w:val="en-GB" w:eastAsia="ja-JP"/>
        </w:rPr>
        <w:t xml:space="preserve"> symbols to be measured for candidate beam detection.</w:t>
      </w:r>
    </w:p>
    <w:p w14:paraId="71975A78" w14:textId="2DE75571" w:rsidR="005C5A1F" w:rsidRPr="002A6C80" w:rsidRDefault="003E11BD" w:rsidP="00CC090E">
      <w:pPr>
        <w:jc w:val="both"/>
        <w:rPr>
          <w:i/>
          <w:iCs/>
          <w:sz w:val="22"/>
          <w:szCs w:val="22"/>
          <w:u w:val="single"/>
          <w:lang w:val="en-GB" w:eastAsia="x-none"/>
        </w:rPr>
      </w:pPr>
      <w:r w:rsidRPr="002A6C80">
        <w:rPr>
          <w:i/>
          <w:iCs/>
          <w:sz w:val="22"/>
          <w:szCs w:val="22"/>
          <w:u w:val="single"/>
          <w:lang w:val="en-GB" w:eastAsia="x-none"/>
        </w:rPr>
        <w:t>For L1-RSRP:</w:t>
      </w:r>
    </w:p>
    <w:p w14:paraId="6FF95AF0" w14:textId="77777777" w:rsidR="003E11BD" w:rsidRPr="002A6C80" w:rsidRDefault="003E11BD" w:rsidP="003E11BD">
      <w:pPr>
        <w:overflowPunct w:val="0"/>
        <w:autoSpaceDE w:val="0"/>
        <w:autoSpaceDN w:val="0"/>
        <w:adjustRightInd w:val="0"/>
        <w:ind w:left="-142"/>
        <w:textAlignment w:val="baseline"/>
        <w:rPr>
          <w:rFonts w:eastAsia="MS Mincho"/>
          <w:i/>
          <w:iCs/>
          <w:lang w:val="en-GB" w:eastAsia="ja-JP"/>
        </w:rPr>
      </w:pPr>
      <w:r w:rsidRPr="002A6C80">
        <w:rPr>
          <w:rFonts w:eastAsia="Times New Roman"/>
          <w:i/>
          <w:iCs/>
          <w:lang w:val="en-GB" w:eastAsia="en-GB"/>
        </w:rPr>
        <w:lastRenderedPageBreak/>
        <w:t xml:space="preserve">The following scheduling restriction applies due to </w:t>
      </w:r>
      <w:r w:rsidRPr="002A6C80">
        <w:rPr>
          <w:rFonts w:eastAsia="MS Mincho"/>
          <w:i/>
          <w:iCs/>
          <w:lang w:val="en-GB" w:eastAsia="ja-JP"/>
        </w:rPr>
        <w:t>L1-RSRP measurement.</w:t>
      </w:r>
    </w:p>
    <w:p w14:paraId="4C229456" w14:textId="77777777" w:rsidR="003E11BD" w:rsidRPr="002A6C80" w:rsidRDefault="003E11BD" w:rsidP="003E11BD">
      <w:pPr>
        <w:overflowPunct w:val="0"/>
        <w:autoSpaceDE w:val="0"/>
        <w:autoSpaceDN w:val="0"/>
        <w:adjustRightInd w:val="0"/>
        <w:ind w:left="568" w:hanging="284"/>
        <w:textAlignment w:val="baseline"/>
        <w:rPr>
          <w:rFonts w:eastAsia="Times New Roman"/>
          <w:i/>
          <w:iCs/>
          <w:lang w:val="en-GB" w:eastAsia="zh-CN"/>
        </w:rPr>
      </w:pPr>
      <w:r w:rsidRPr="002A6C80">
        <w:rPr>
          <w:rFonts w:eastAsia="Times New Roman"/>
          <w:i/>
          <w:iCs/>
          <w:lang w:val="en-GB" w:eastAsia="zh-CN"/>
        </w:rPr>
        <w:t>-</w:t>
      </w:r>
      <w:r w:rsidRPr="002A6C80">
        <w:rPr>
          <w:rFonts w:eastAsia="Times New Roman"/>
          <w:i/>
          <w:iCs/>
          <w:lang w:val="en-GB" w:eastAsia="zh-CN"/>
        </w:rPr>
        <w:tab/>
        <w:t xml:space="preserve">For the case where </w:t>
      </w:r>
      <w:r w:rsidRPr="002A6C80">
        <w:rPr>
          <w:rFonts w:eastAsia="MS Mincho"/>
          <w:i/>
          <w:iCs/>
          <w:lang w:val="en-GB" w:eastAsia="ja-JP"/>
        </w:rPr>
        <w:t>RS for L1-RSRP measurement</w:t>
      </w:r>
      <w:r w:rsidRPr="002A6C80">
        <w:rPr>
          <w:rFonts w:eastAsia="Times New Roman"/>
          <w:i/>
          <w:iCs/>
          <w:lang w:val="en-GB" w:eastAsia="zh-CN"/>
        </w:rPr>
        <w:t xml:space="preserve"> is CSI-RS which is QCLed with active TCI state for PDCCH/PDSCH and</w:t>
      </w:r>
      <w:r w:rsidRPr="002A6C80">
        <w:rPr>
          <w:rFonts w:eastAsia="Times New Roman"/>
          <w:i/>
          <w:iCs/>
          <w:lang w:eastAsia="zh-CN"/>
        </w:rPr>
        <w:t xml:space="preserve"> not in a CSI-RS resource set with repetition ON, </w:t>
      </w:r>
      <w:r w:rsidRPr="002A6C80">
        <w:rPr>
          <w:rFonts w:eastAsia="Times New Roman"/>
          <w:i/>
          <w:iCs/>
          <w:lang w:val="en-GB" w:eastAsia="zh-CN"/>
        </w:rPr>
        <w:t>and N=1 applies as specified in clause 9.5.4.2</w:t>
      </w:r>
    </w:p>
    <w:p w14:paraId="65A1777D" w14:textId="77777777" w:rsidR="003E11BD" w:rsidRPr="002A6C80" w:rsidRDefault="003E11BD" w:rsidP="003E11BD">
      <w:pPr>
        <w:overflowPunct w:val="0"/>
        <w:autoSpaceDE w:val="0"/>
        <w:autoSpaceDN w:val="0"/>
        <w:adjustRightInd w:val="0"/>
        <w:ind w:left="851" w:hanging="284"/>
        <w:textAlignment w:val="baseline"/>
        <w:rPr>
          <w:rFonts w:eastAsia="Times New Roman"/>
          <w:i/>
          <w:iCs/>
          <w:lang w:val="en-GB" w:eastAsia="ja-JP"/>
        </w:rPr>
      </w:pPr>
      <w:r w:rsidRPr="002A6C80">
        <w:rPr>
          <w:rFonts w:eastAsia="Times New Roman"/>
          <w:i/>
          <w:iCs/>
          <w:lang w:val="en-GB" w:eastAsia="zh-CN"/>
        </w:rPr>
        <w:t>-</w:t>
      </w:r>
      <w:r w:rsidRPr="002A6C80">
        <w:rPr>
          <w:rFonts w:eastAsia="Times New Roman"/>
          <w:i/>
          <w:iCs/>
          <w:lang w:val="en-GB" w:eastAsia="zh-CN"/>
        </w:rPr>
        <w:tab/>
      </w:r>
      <w:r w:rsidRPr="002A6C80">
        <w:rPr>
          <w:rFonts w:eastAsia="Times New Roman"/>
          <w:i/>
          <w:iCs/>
          <w:lang w:val="en-GB" w:eastAsia="ja-JP"/>
        </w:rPr>
        <w:t xml:space="preserve">There are no scheduling restrictions due to </w:t>
      </w:r>
      <w:r w:rsidRPr="002A6C80">
        <w:rPr>
          <w:rFonts w:eastAsia="MS Mincho"/>
          <w:i/>
          <w:iCs/>
          <w:lang w:val="en-GB" w:eastAsia="ja-JP"/>
        </w:rPr>
        <w:t>L1-RSRP measurement</w:t>
      </w:r>
      <w:r w:rsidRPr="002A6C80">
        <w:rPr>
          <w:rFonts w:eastAsia="Times New Roman"/>
          <w:i/>
          <w:iCs/>
          <w:lang w:val="en-GB" w:eastAsia="ja-JP"/>
        </w:rPr>
        <w:t xml:space="preserve"> performed based on the CSI-RS.</w:t>
      </w:r>
    </w:p>
    <w:p w14:paraId="7E71E4DA" w14:textId="77777777" w:rsidR="003E11BD" w:rsidRPr="002A6C80" w:rsidRDefault="003E11BD" w:rsidP="003E11BD">
      <w:pPr>
        <w:overflowPunct w:val="0"/>
        <w:autoSpaceDE w:val="0"/>
        <w:autoSpaceDN w:val="0"/>
        <w:adjustRightInd w:val="0"/>
        <w:ind w:left="568" w:hanging="284"/>
        <w:textAlignment w:val="baseline"/>
        <w:rPr>
          <w:rFonts w:eastAsia="Times New Roman"/>
          <w:i/>
          <w:iCs/>
          <w:lang w:val="en-GB" w:eastAsia="zh-CN"/>
        </w:rPr>
      </w:pPr>
      <w:r w:rsidRPr="002A6C80">
        <w:rPr>
          <w:rFonts w:eastAsia="Times New Roman"/>
          <w:i/>
          <w:iCs/>
          <w:lang w:val="en-GB" w:eastAsia="zh-CN"/>
        </w:rPr>
        <w:t>-</w:t>
      </w:r>
      <w:r w:rsidRPr="002A6C80">
        <w:rPr>
          <w:rFonts w:eastAsia="Times New Roman"/>
          <w:i/>
          <w:iCs/>
          <w:lang w:val="en-GB" w:eastAsia="zh-CN"/>
        </w:rPr>
        <w:tab/>
        <w:t>Oth</w:t>
      </w:r>
      <w:r w:rsidRPr="002A6C80">
        <w:rPr>
          <w:rFonts w:eastAsia="Times New Roman"/>
          <w:i/>
          <w:iCs/>
          <w:lang w:eastAsia="zh-CN"/>
        </w:rPr>
        <w:t>erwise</w:t>
      </w:r>
      <w:r w:rsidRPr="002A6C80">
        <w:rPr>
          <w:rFonts w:eastAsia="Times New Roman"/>
          <w:i/>
          <w:iCs/>
          <w:lang w:val="en-GB" w:eastAsia="zh-CN"/>
        </w:rPr>
        <w:t xml:space="preserve"> </w:t>
      </w:r>
    </w:p>
    <w:p w14:paraId="7265755B" w14:textId="666AA959" w:rsidR="003E11BD" w:rsidRPr="002A6C80" w:rsidRDefault="003E11BD" w:rsidP="003E11BD">
      <w:pPr>
        <w:overflowPunct w:val="0"/>
        <w:autoSpaceDE w:val="0"/>
        <w:autoSpaceDN w:val="0"/>
        <w:adjustRightInd w:val="0"/>
        <w:ind w:left="851" w:hanging="284"/>
        <w:textAlignment w:val="baseline"/>
        <w:rPr>
          <w:rFonts w:eastAsia="Times New Roman"/>
          <w:i/>
          <w:iCs/>
          <w:lang w:val="en-GB" w:eastAsia="ja-JP"/>
        </w:rPr>
      </w:pPr>
      <w:r w:rsidRPr="002A6C80">
        <w:rPr>
          <w:rFonts w:eastAsia="Times New Roman"/>
          <w:i/>
          <w:iCs/>
          <w:lang w:val="en-GB" w:eastAsia="zh-CN"/>
        </w:rPr>
        <w:t>-</w:t>
      </w:r>
      <w:r w:rsidRPr="002A6C80">
        <w:rPr>
          <w:rFonts w:eastAsia="Times New Roman"/>
          <w:i/>
          <w:iCs/>
          <w:lang w:val="en-GB" w:eastAsia="zh-CN"/>
        </w:rPr>
        <w:tab/>
        <w:t xml:space="preserve">In non-HST scenario, </w:t>
      </w:r>
      <w:r w:rsidRPr="002A6C80">
        <w:rPr>
          <w:rFonts w:eastAsia="Times New Roman"/>
          <w:i/>
          <w:iCs/>
          <w:lang w:val="en-GB" w:eastAsia="en-GB"/>
        </w:rPr>
        <w:t xml:space="preserve">for FR2-1 </w:t>
      </w:r>
      <w:r w:rsidRPr="002A6C80">
        <w:rPr>
          <w:rFonts w:eastAsia="Times New Roman"/>
          <w:i/>
          <w:iCs/>
          <w:lang w:val="en-GB" w:eastAsia="ja-JP"/>
        </w:rPr>
        <w:t>the UE is not expected to transmit PUCCH/PUSCH/SRS or receive PDCCH/PDSCH</w:t>
      </w:r>
      <w:r w:rsidRPr="002A6C80">
        <w:rPr>
          <w:rFonts w:eastAsia="Times New Roman"/>
          <w:i/>
          <w:iCs/>
          <w:lang w:val="en-GB" w:eastAsia="zh-CN"/>
        </w:rPr>
        <w:t>/CSI-RS for tracking/CSI-RS for CQI</w:t>
      </w:r>
      <w:r w:rsidRPr="002A6C80">
        <w:rPr>
          <w:rFonts w:eastAsia="Times New Roman"/>
          <w:i/>
          <w:iCs/>
          <w:lang w:val="en-GB" w:eastAsia="ja-JP"/>
        </w:rPr>
        <w:t xml:space="preserve"> on</w:t>
      </w:r>
    </w:p>
    <w:p w14:paraId="39540F22" w14:textId="77777777" w:rsidR="003E11BD" w:rsidRPr="002A6C80" w:rsidRDefault="003E11BD" w:rsidP="003E11BD">
      <w:pPr>
        <w:overflowPunct w:val="0"/>
        <w:autoSpaceDE w:val="0"/>
        <w:autoSpaceDN w:val="0"/>
        <w:adjustRightInd w:val="0"/>
        <w:ind w:left="1135" w:hanging="284"/>
        <w:textAlignment w:val="baseline"/>
        <w:rPr>
          <w:rFonts w:eastAsia="Times New Roman"/>
          <w:i/>
          <w:iCs/>
          <w:lang w:val="en-GB" w:eastAsia="ja-JP"/>
        </w:rPr>
      </w:pPr>
      <w:r w:rsidRPr="002A6C80">
        <w:rPr>
          <w:rFonts w:eastAsia="Times New Roman"/>
          <w:i/>
          <w:iCs/>
          <w:lang w:val="en-GB" w:eastAsia="zh-CN"/>
        </w:rPr>
        <w:t>-</w:t>
      </w:r>
      <w:r w:rsidRPr="002A6C80">
        <w:rPr>
          <w:rFonts w:eastAsia="Times New Roman"/>
          <w:i/>
          <w:iCs/>
          <w:lang w:val="en-GB" w:eastAsia="zh-CN"/>
        </w:rPr>
        <w:tab/>
        <w:t xml:space="preserve">symbols corresponding to the SSB indexes configured </w:t>
      </w:r>
      <w:r w:rsidRPr="002A6C80">
        <w:rPr>
          <w:rFonts w:eastAsia="Times New Roman"/>
          <w:i/>
          <w:iCs/>
          <w:lang w:val="en-GB" w:eastAsia="ja-JP"/>
        </w:rPr>
        <w:t>for L1-RSRP measurement, and/or</w:t>
      </w:r>
    </w:p>
    <w:p w14:paraId="68D5548E" w14:textId="77777777" w:rsidR="003E11BD" w:rsidRPr="002A6C80" w:rsidRDefault="003E11BD" w:rsidP="003E11BD">
      <w:pPr>
        <w:overflowPunct w:val="0"/>
        <w:autoSpaceDE w:val="0"/>
        <w:autoSpaceDN w:val="0"/>
        <w:adjustRightInd w:val="0"/>
        <w:ind w:left="1135" w:hanging="284"/>
        <w:textAlignment w:val="baseline"/>
        <w:rPr>
          <w:rFonts w:eastAsia="Times New Roman"/>
          <w:i/>
          <w:iCs/>
          <w:lang w:val="en-GB" w:eastAsia="ja-JP"/>
        </w:rPr>
      </w:pPr>
      <w:r w:rsidRPr="002A6C80">
        <w:rPr>
          <w:rFonts w:eastAsia="Times New Roman"/>
          <w:i/>
          <w:iCs/>
          <w:lang w:val="en-GB" w:eastAsia="zh-CN"/>
        </w:rPr>
        <w:t>-</w:t>
      </w:r>
      <w:r w:rsidRPr="002A6C80">
        <w:rPr>
          <w:rFonts w:eastAsia="Times New Roman"/>
          <w:i/>
          <w:iCs/>
          <w:lang w:val="en-GB" w:eastAsia="zh-CN"/>
        </w:rPr>
        <w:tab/>
        <w:t xml:space="preserve">symbols corresponding to the periodic CSI-RS resource configured </w:t>
      </w:r>
      <w:r w:rsidRPr="002A6C80">
        <w:rPr>
          <w:rFonts w:eastAsia="Times New Roman"/>
          <w:i/>
          <w:iCs/>
          <w:lang w:val="en-GB" w:eastAsia="ja-JP"/>
        </w:rPr>
        <w:t>for L1-RSRP measurement, and/or</w:t>
      </w:r>
    </w:p>
    <w:p w14:paraId="5B19B72E" w14:textId="47F0F90E" w:rsidR="003E11BD" w:rsidRPr="002A6C80" w:rsidRDefault="003E11BD" w:rsidP="003E11BD">
      <w:pPr>
        <w:overflowPunct w:val="0"/>
        <w:autoSpaceDE w:val="0"/>
        <w:autoSpaceDN w:val="0"/>
        <w:adjustRightInd w:val="0"/>
        <w:ind w:left="1135" w:hanging="284"/>
        <w:textAlignment w:val="baseline"/>
        <w:rPr>
          <w:rFonts w:eastAsia="Times New Roman"/>
          <w:i/>
          <w:iCs/>
          <w:lang w:val="en-GB" w:eastAsia="ja-JP"/>
        </w:rPr>
      </w:pPr>
      <w:r w:rsidRPr="002A6C80">
        <w:rPr>
          <w:rFonts w:eastAsia="Times New Roman"/>
          <w:i/>
          <w:iCs/>
          <w:lang w:val="en-GB" w:eastAsia="zh-CN"/>
        </w:rPr>
        <w:t>-</w:t>
      </w:r>
      <w:r w:rsidRPr="002A6C80">
        <w:rPr>
          <w:rFonts w:eastAsia="Times New Roman"/>
          <w:i/>
          <w:iCs/>
          <w:lang w:val="en-GB" w:eastAsia="zh-CN"/>
        </w:rPr>
        <w:tab/>
        <w:t>symbols corresponding to the semi-</w:t>
      </w:r>
      <w:r w:rsidR="00B11B54" w:rsidRPr="002A6C80">
        <w:rPr>
          <w:rFonts w:eastAsia="Times New Roman"/>
          <w:i/>
          <w:iCs/>
          <w:lang w:val="en-GB" w:eastAsia="zh-CN"/>
        </w:rPr>
        <w:t>persistent</w:t>
      </w:r>
      <w:r w:rsidRPr="002A6C80">
        <w:rPr>
          <w:rFonts w:eastAsia="Times New Roman"/>
          <w:i/>
          <w:iCs/>
          <w:lang w:val="en-GB" w:eastAsia="zh-CN"/>
        </w:rPr>
        <w:t xml:space="preserve"> CSI-RS resource configured </w:t>
      </w:r>
      <w:r w:rsidRPr="002A6C80">
        <w:rPr>
          <w:rFonts w:eastAsia="Times New Roman"/>
          <w:i/>
          <w:iCs/>
          <w:lang w:val="en-GB" w:eastAsia="ja-JP"/>
        </w:rPr>
        <w:t>for L1-RSRP measurement when the resource is activated, and/or</w:t>
      </w:r>
    </w:p>
    <w:p w14:paraId="049559A0" w14:textId="77777777" w:rsidR="003E11BD" w:rsidRPr="002A6C80" w:rsidRDefault="003E11BD" w:rsidP="003E11BD">
      <w:pPr>
        <w:overflowPunct w:val="0"/>
        <w:autoSpaceDE w:val="0"/>
        <w:autoSpaceDN w:val="0"/>
        <w:adjustRightInd w:val="0"/>
        <w:ind w:left="1135" w:hanging="284"/>
        <w:textAlignment w:val="baseline"/>
        <w:rPr>
          <w:rFonts w:eastAsia="Times New Roman"/>
          <w:i/>
          <w:iCs/>
          <w:lang w:val="en-GB" w:eastAsia="ja-JP"/>
        </w:rPr>
      </w:pPr>
      <w:r w:rsidRPr="002A6C80">
        <w:rPr>
          <w:rFonts w:eastAsia="Times New Roman"/>
          <w:i/>
          <w:iCs/>
          <w:lang w:val="en-GB" w:eastAsia="zh-CN"/>
        </w:rPr>
        <w:t>-</w:t>
      </w:r>
      <w:r w:rsidRPr="002A6C80">
        <w:rPr>
          <w:rFonts w:eastAsia="Times New Roman"/>
          <w:i/>
          <w:iCs/>
          <w:lang w:val="en-GB" w:eastAsia="zh-CN"/>
        </w:rPr>
        <w:tab/>
        <w:t xml:space="preserve">symbols corresponding to the aperiodic CSI-RS resource configured </w:t>
      </w:r>
      <w:r w:rsidRPr="002A6C80">
        <w:rPr>
          <w:rFonts w:eastAsia="Times New Roman"/>
          <w:i/>
          <w:iCs/>
          <w:lang w:val="en-GB" w:eastAsia="ja-JP"/>
        </w:rPr>
        <w:t>for L1-RSRP measurement when the reporting is triggered.</w:t>
      </w:r>
    </w:p>
    <w:p w14:paraId="422F9776" w14:textId="77777777" w:rsidR="003E11BD" w:rsidRPr="002A6C80" w:rsidRDefault="003E11BD" w:rsidP="00CC090E">
      <w:pPr>
        <w:jc w:val="both"/>
        <w:rPr>
          <w:i/>
          <w:iCs/>
          <w:sz w:val="22"/>
          <w:szCs w:val="22"/>
          <w:lang w:val="en-GB" w:eastAsia="x-none"/>
        </w:rPr>
      </w:pPr>
    </w:p>
    <w:p w14:paraId="5ADD2375" w14:textId="0127E7DE" w:rsidR="00065CD8" w:rsidRPr="002A6C80" w:rsidRDefault="00065CD8" w:rsidP="00CC090E">
      <w:pPr>
        <w:jc w:val="both"/>
        <w:rPr>
          <w:i/>
          <w:iCs/>
          <w:sz w:val="22"/>
          <w:szCs w:val="22"/>
          <w:lang w:val="en-GB" w:eastAsia="x-none"/>
        </w:rPr>
      </w:pPr>
      <w:r w:rsidRPr="002A6C80">
        <w:rPr>
          <w:i/>
          <w:iCs/>
          <w:sz w:val="22"/>
          <w:szCs w:val="22"/>
          <w:lang w:val="en-GB" w:eastAsia="x-none"/>
        </w:rPr>
        <w:t>For L1-SINR:</w:t>
      </w:r>
    </w:p>
    <w:p w14:paraId="52609943" w14:textId="77777777" w:rsidR="00065CD8" w:rsidRPr="002A6C80" w:rsidRDefault="00065CD8" w:rsidP="00065CD8">
      <w:pPr>
        <w:overflowPunct w:val="0"/>
        <w:autoSpaceDE w:val="0"/>
        <w:autoSpaceDN w:val="0"/>
        <w:adjustRightInd w:val="0"/>
        <w:textAlignment w:val="baseline"/>
        <w:rPr>
          <w:rFonts w:eastAsia="Times New Roman"/>
          <w:i/>
          <w:iCs/>
          <w:lang w:val="en-GB" w:eastAsia="en-GB"/>
        </w:rPr>
      </w:pPr>
      <w:r w:rsidRPr="002A6C80">
        <w:rPr>
          <w:rFonts w:eastAsia="Times New Roman"/>
          <w:i/>
          <w:iCs/>
          <w:lang w:val="en-GB" w:eastAsia="en-GB"/>
        </w:rPr>
        <w:t>The following scheduling restriction applies due to L1-SINR measurement.</w:t>
      </w:r>
    </w:p>
    <w:p w14:paraId="5EE47AE7" w14:textId="77777777" w:rsidR="00065CD8" w:rsidRPr="002A6C80" w:rsidRDefault="00065CD8" w:rsidP="00065CD8">
      <w:pPr>
        <w:overflowPunct w:val="0"/>
        <w:autoSpaceDE w:val="0"/>
        <w:autoSpaceDN w:val="0"/>
        <w:adjustRightInd w:val="0"/>
        <w:ind w:left="568" w:hanging="284"/>
        <w:textAlignment w:val="baseline"/>
        <w:rPr>
          <w:rFonts w:eastAsia="Times New Roman"/>
          <w:i/>
          <w:iCs/>
          <w:lang w:val="en-GB" w:eastAsia="zh-CN"/>
        </w:rPr>
      </w:pPr>
      <w:r w:rsidRPr="002A6C80">
        <w:rPr>
          <w:rFonts w:eastAsia="Times New Roman"/>
          <w:i/>
          <w:iCs/>
          <w:lang w:val="en-GB" w:eastAsia="zh-CN"/>
        </w:rPr>
        <w:t>-</w:t>
      </w:r>
      <w:r w:rsidRPr="002A6C80">
        <w:rPr>
          <w:rFonts w:eastAsia="Times New Roman"/>
          <w:i/>
          <w:iCs/>
          <w:lang w:val="en-GB" w:eastAsia="zh-CN"/>
        </w:rPr>
        <w:tab/>
      </w:r>
      <w:r w:rsidRPr="002A6C80">
        <w:rPr>
          <w:rFonts w:eastAsia="Times New Roman"/>
          <w:i/>
          <w:iCs/>
          <w:lang w:val="en-GB" w:eastAsia="en-GB"/>
        </w:rPr>
        <w:t>For the cases of</w:t>
      </w:r>
      <w:r w:rsidRPr="002A6C80">
        <w:rPr>
          <w:rFonts w:eastAsia="Times New Roman"/>
          <w:i/>
          <w:iCs/>
          <w:u w:val="single"/>
          <w:lang w:val="en-GB" w:eastAsia="en-GB"/>
        </w:rPr>
        <w:t xml:space="preserve"> </w:t>
      </w:r>
      <w:r w:rsidRPr="002A6C80">
        <w:rPr>
          <w:rFonts w:eastAsia="Times New Roman"/>
          <w:i/>
          <w:iCs/>
          <w:lang w:val="en-GB" w:eastAsia="en-GB"/>
        </w:rPr>
        <w:t>CSI-RS used for L1-SINR measurement of CSI-RS based CMR only case and CSI-RS based CMR plus CSI-RS based ZP-IMR/NZP-IMR case and CSI-RS based CMR plus ZP-IMR case, where CSI-RS is QCLed with active TCI state for PDCCH/PDSCH and not in a CSI-RS resource set with repetition ON, and N=1 applies as specified in clause 9.8.4</w:t>
      </w:r>
    </w:p>
    <w:p w14:paraId="7E4BC868" w14:textId="77777777" w:rsidR="00065CD8" w:rsidRPr="002A6C80" w:rsidRDefault="00065CD8" w:rsidP="00065CD8">
      <w:pPr>
        <w:overflowPunct w:val="0"/>
        <w:autoSpaceDE w:val="0"/>
        <w:autoSpaceDN w:val="0"/>
        <w:adjustRightInd w:val="0"/>
        <w:ind w:left="851" w:hanging="284"/>
        <w:textAlignment w:val="baseline"/>
        <w:rPr>
          <w:rFonts w:eastAsia="Times New Roman"/>
          <w:i/>
          <w:iCs/>
          <w:lang w:val="en-GB" w:eastAsia="ja-JP"/>
        </w:rPr>
      </w:pPr>
      <w:r w:rsidRPr="002A6C80">
        <w:rPr>
          <w:rFonts w:eastAsia="Times New Roman"/>
          <w:i/>
          <w:iCs/>
          <w:lang w:val="en-GB" w:eastAsia="zh-CN"/>
        </w:rPr>
        <w:t>-</w:t>
      </w:r>
      <w:r w:rsidRPr="002A6C80">
        <w:rPr>
          <w:rFonts w:eastAsia="Times New Roman"/>
          <w:i/>
          <w:iCs/>
          <w:lang w:val="en-GB" w:eastAsia="zh-CN"/>
        </w:rPr>
        <w:tab/>
      </w:r>
      <w:r w:rsidRPr="002A6C80">
        <w:rPr>
          <w:rFonts w:eastAsia="Times New Roman"/>
          <w:i/>
          <w:iCs/>
          <w:lang w:val="en-GB" w:eastAsia="ja-JP"/>
        </w:rPr>
        <w:t xml:space="preserve">There are no scheduling restrictions due to </w:t>
      </w:r>
      <w:r w:rsidRPr="002A6C80">
        <w:rPr>
          <w:rFonts w:eastAsia="MS Mincho"/>
          <w:i/>
          <w:iCs/>
          <w:lang w:val="en-GB" w:eastAsia="ja-JP"/>
        </w:rPr>
        <w:t>L1-SINR measurement</w:t>
      </w:r>
      <w:r w:rsidRPr="002A6C80">
        <w:rPr>
          <w:rFonts w:eastAsia="Times New Roman"/>
          <w:i/>
          <w:iCs/>
          <w:lang w:val="en-GB" w:eastAsia="ja-JP"/>
        </w:rPr>
        <w:t xml:space="preserve"> performed based on the CSI-RS.</w:t>
      </w:r>
    </w:p>
    <w:p w14:paraId="3C542B7A" w14:textId="77777777" w:rsidR="00065CD8" w:rsidRPr="002A6C80" w:rsidRDefault="00065CD8" w:rsidP="00065CD8">
      <w:pPr>
        <w:overflowPunct w:val="0"/>
        <w:autoSpaceDE w:val="0"/>
        <w:autoSpaceDN w:val="0"/>
        <w:adjustRightInd w:val="0"/>
        <w:ind w:left="568" w:hanging="284"/>
        <w:textAlignment w:val="baseline"/>
        <w:rPr>
          <w:rFonts w:eastAsia="Times New Roman"/>
          <w:i/>
          <w:iCs/>
          <w:lang w:val="en-GB" w:eastAsia="zh-CN"/>
        </w:rPr>
      </w:pPr>
      <w:r w:rsidRPr="002A6C80">
        <w:rPr>
          <w:rFonts w:eastAsia="Times New Roman"/>
          <w:i/>
          <w:iCs/>
          <w:lang w:val="en-GB" w:eastAsia="zh-CN"/>
        </w:rPr>
        <w:t>-</w:t>
      </w:r>
      <w:r w:rsidRPr="002A6C80">
        <w:rPr>
          <w:rFonts w:eastAsia="Times New Roman"/>
          <w:i/>
          <w:iCs/>
          <w:lang w:val="en-GB" w:eastAsia="zh-CN"/>
        </w:rPr>
        <w:tab/>
        <w:t>Otherwise</w:t>
      </w:r>
    </w:p>
    <w:p w14:paraId="0414BE2B" w14:textId="77777777" w:rsidR="00065CD8" w:rsidRPr="002A6C80" w:rsidRDefault="00065CD8" w:rsidP="00065CD8">
      <w:pPr>
        <w:overflowPunct w:val="0"/>
        <w:autoSpaceDE w:val="0"/>
        <w:autoSpaceDN w:val="0"/>
        <w:adjustRightInd w:val="0"/>
        <w:ind w:left="851" w:hanging="284"/>
        <w:textAlignment w:val="baseline"/>
        <w:rPr>
          <w:rFonts w:eastAsia="Times New Roman"/>
          <w:i/>
          <w:iCs/>
          <w:lang w:val="en-GB" w:eastAsia="ja-JP"/>
        </w:rPr>
      </w:pPr>
      <w:r w:rsidRPr="002A6C80">
        <w:rPr>
          <w:rFonts w:eastAsia="Times New Roman"/>
          <w:i/>
          <w:iCs/>
          <w:lang w:val="en-GB" w:eastAsia="zh-CN"/>
        </w:rPr>
        <w:t>-</w:t>
      </w:r>
      <w:r w:rsidRPr="002A6C80">
        <w:rPr>
          <w:rFonts w:eastAsia="Times New Roman"/>
          <w:i/>
          <w:iCs/>
          <w:lang w:val="en-GB" w:eastAsia="zh-CN"/>
        </w:rPr>
        <w:tab/>
      </w:r>
      <w:r w:rsidRPr="002A6C80">
        <w:rPr>
          <w:rFonts w:eastAsia="Times New Roman"/>
          <w:i/>
          <w:iCs/>
          <w:lang w:val="en-GB" w:eastAsia="ja-JP"/>
        </w:rPr>
        <w:t>The UE is not expected to transmit PUCCH/PUSCH/SRS or receive PDCCH/PDSCH</w:t>
      </w:r>
      <w:r w:rsidRPr="002A6C80">
        <w:rPr>
          <w:rFonts w:eastAsia="Times New Roman"/>
          <w:i/>
          <w:iCs/>
          <w:lang w:val="en-GB" w:eastAsia="zh-CN"/>
        </w:rPr>
        <w:t>/CSI-RS for tracking/CSI-RS for CQI</w:t>
      </w:r>
      <w:r w:rsidRPr="002A6C80">
        <w:rPr>
          <w:rFonts w:eastAsia="Times New Roman"/>
          <w:i/>
          <w:iCs/>
          <w:lang w:val="en-GB" w:eastAsia="ja-JP"/>
        </w:rPr>
        <w:t xml:space="preserve"> on the CSI-RS</w:t>
      </w:r>
      <w:r w:rsidRPr="002A6C80">
        <w:rPr>
          <w:rFonts w:eastAsia="MS Mincho"/>
          <w:i/>
          <w:iCs/>
          <w:lang w:val="en-GB" w:eastAsia="ja-JP"/>
        </w:rPr>
        <w:t xml:space="preserve"> for L1-RSRP measurement</w:t>
      </w:r>
      <w:r w:rsidRPr="002A6C80">
        <w:rPr>
          <w:rFonts w:eastAsia="Times New Roman"/>
          <w:i/>
          <w:iCs/>
          <w:lang w:val="en-GB" w:eastAsia="ja-JP"/>
        </w:rPr>
        <w:t xml:space="preserve"> symbols to be measured for L1-SINR for FR2 power class 6 UE which is not configured with </w:t>
      </w:r>
      <w:r w:rsidRPr="002A6C80">
        <w:rPr>
          <w:rFonts w:eastAsia="Times New Roman"/>
          <w:i/>
          <w:iCs/>
          <w:lang w:val="en-GB" w:eastAsia="zh-CN"/>
        </w:rPr>
        <w:t>[</w:t>
      </w:r>
      <w:r w:rsidRPr="002A6C80">
        <w:rPr>
          <w:rFonts w:eastAsia="Times New Roman"/>
          <w:i/>
          <w:iCs/>
          <w:lang w:eastAsia="zh-CN"/>
        </w:rPr>
        <w:t>highSpeedMeasFlagFR2-r17</w:t>
      </w:r>
      <w:r w:rsidRPr="002A6C80">
        <w:rPr>
          <w:rFonts w:eastAsia="Times New Roman"/>
          <w:i/>
          <w:iCs/>
          <w:lang w:val="en-GB" w:eastAsia="zh-CN"/>
        </w:rPr>
        <w:t xml:space="preserve">], and for the UE not supporting FR2 power class </w:t>
      </w:r>
      <w:proofErr w:type="gramStart"/>
      <w:r w:rsidRPr="002A6C80">
        <w:rPr>
          <w:rFonts w:eastAsia="Times New Roman"/>
          <w:i/>
          <w:iCs/>
          <w:lang w:val="en-GB" w:eastAsia="zh-CN"/>
        </w:rPr>
        <w:t>6</w:t>
      </w:r>
      <w:r w:rsidRPr="002A6C80">
        <w:rPr>
          <w:rFonts w:eastAsia="Times New Roman"/>
          <w:i/>
          <w:iCs/>
          <w:lang w:val="en-GB" w:eastAsia="ja-JP"/>
        </w:rPr>
        <w:t>;</w:t>
      </w:r>
      <w:proofErr w:type="gramEnd"/>
    </w:p>
    <w:p w14:paraId="2AD018BE" w14:textId="77777777" w:rsidR="00065CD8" w:rsidRPr="002A6C80" w:rsidRDefault="00065CD8" w:rsidP="00065CD8">
      <w:pPr>
        <w:overflowPunct w:val="0"/>
        <w:autoSpaceDE w:val="0"/>
        <w:autoSpaceDN w:val="0"/>
        <w:adjustRightInd w:val="0"/>
        <w:ind w:left="851" w:hanging="284"/>
        <w:textAlignment w:val="baseline"/>
        <w:rPr>
          <w:rFonts w:eastAsia="Times New Roman"/>
          <w:lang w:val="en-GB" w:eastAsia="ja-JP"/>
        </w:rPr>
      </w:pPr>
      <w:r w:rsidRPr="002A6C80">
        <w:rPr>
          <w:rFonts w:eastAsia="Times New Roman"/>
          <w:i/>
          <w:iCs/>
          <w:lang w:val="en-GB" w:eastAsia="zh-CN"/>
        </w:rPr>
        <w:t>-</w:t>
      </w:r>
      <w:r w:rsidRPr="002A6C80">
        <w:rPr>
          <w:rFonts w:eastAsia="Times New Roman"/>
          <w:i/>
          <w:iCs/>
          <w:lang w:val="en-GB" w:eastAsia="zh-CN"/>
        </w:rPr>
        <w:tab/>
      </w:r>
      <w:r w:rsidRPr="002A6C80">
        <w:rPr>
          <w:rFonts w:eastAsia="Times New Roman"/>
          <w:i/>
          <w:iCs/>
          <w:lang w:val="en-GB" w:eastAsia="ja-JP"/>
        </w:rPr>
        <w:t>The UE is not expected to transmit PUCCH/PUSCH/SRS or receive PDCCH/PDSCH</w:t>
      </w:r>
      <w:r w:rsidRPr="002A6C80">
        <w:rPr>
          <w:rFonts w:eastAsia="Times New Roman"/>
          <w:i/>
          <w:iCs/>
          <w:lang w:val="en-GB" w:eastAsia="zh-CN"/>
        </w:rPr>
        <w:t>/CSI-RS for tracking/CSI-RS for CQI</w:t>
      </w:r>
      <w:r w:rsidRPr="002A6C80">
        <w:rPr>
          <w:rFonts w:eastAsia="Times New Roman"/>
          <w:i/>
          <w:iCs/>
          <w:lang w:val="en-GB" w:eastAsia="ja-JP"/>
        </w:rPr>
        <w:t xml:space="preserve"> on the symbols to be measured for L1-SINR, and on 1 data symbol before symbols to be measured for L1-SINR and 1 data symbol after symbols to be measured for L1-SINR for FR2 power class 6 UE configured with </w:t>
      </w:r>
      <w:r w:rsidRPr="002A6C80">
        <w:rPr>
          <w:rFonts w:eastAsia="Times New Roman"/>
          <w:i/>
          <w:iCs/>
          <w:lang w:val="en-GB" w:eastAsia="zh-CN"/>
        </w:rPr>
        <w:t>[</w:t>
      </w:r>
      <w:r w:rsidRPr="002A6C80">
        <w:rPr>
          <w:rFonts w:eastAsia="Times New Roman"/>
          <w:i/>
          <w:iCs/>
          <w:lang w:eastAsia="zh-CN"/>
        </w:rPr>
        <w:t>highSpeedMeasFlagFR2-r17</w:t>
      </w:r>
      <w:r w:rsidRPr="002A6C80">
        <w:rPr>
          <w:rFonts w:eastAsia="Times New Roman"/>
          <w:i/>
          <w:iCs/>
          <w:lang w:val="en-GB" w:eastAsia="zh-CN"/>
        </w:rPr>
        <w:t>]</w:t>
      </w:r>
      <w:r w:rsidRPr="002A6C80">
        <w:rPr>
          <w:rFonts w:eastAsia="Times New Roman"/>
          <w:i/>
          <w:iCs/>
          <w:lang w:val="en-GB" w:eastAsia="ja-JP"/>
        </w:rPr>
        <w:t>.</w:t>
      </w:r>
    </w:p>
    <w:p w14:paraId="02E1A668" w14:textId="77777777" w:rsidR="00065CD8" w:rsidRPr="002A6C80" w:rsidRDefault="00065CD8" w:rsidP="00CC090E">
      <w:pPr>
        <w:jc w:val="both"/>
        <w:rPr>
          <w:sz w:val="22"/>
          <w:szCs w:val="22"/>
          <w:lang w:val="en-GB" w:eastAsia="x-none"/>
        </w:rPr>
      </w:pPr>
    </w:p>
    <w:p w14:paraId="6A0FF412" w14:textId="7E5F3980" w:rsidR="00065CD8" w:rsidRPr="002A6C80" w:rsidRDefault="00065CD8" w:rsidP="00CC090E">
      <w:pPr>
        <w:jc w:val="both"/>
        <w:rPr>
          <w:sz w:val="22"/>
          <w:szCs w:val="22"/>
          <w:lang w:val="en-GB" w:eastAsia="x-none"/>
        </w:rPr>
      </w:pPr>
      <w:r w:rsidRPr="002A6C80">
        <w:rPr>
          <w:sz w:val="22"/>
          <w:szCs w:val="22"/>
          <w:lang w:val="en-GB"/>
        </w:rPr>
        <w:t xml:space="preserve">From the </w:t>
      </w:r>
      <w:r w:rsidR="00C67D63" w:rsidRPr="002A6C80">
        <w:rPr>
          <w:sz w:val="22"/>
          <w:szCs w:val="22"/>
          <w:lang w:val="en-GB"/>
        </w:rPr>
        <w:t xml:space="preserve">above requirements </w:t>
      </w:r>
      <w:r w:rsidR="00D80DE9" w:rsidRPr="002A6C80">
        <w:rPr>
          <w:sz w:val="22"/>
          <w:szCs w:val="22"/>
          <w:lang w:val="en-GB"/>
        </w:rPr>
        <w:t>excerpts</w:t>
      </w:r>
      <w:r w:rsidR="00C67D63" w:rsidRPr="002A6C80">
        <w:rPr>
          <w:sz w:val="22"/>
          <w:szCs w:val="22"/>
          <w:lang w:val="en-GB"/>
        </w:rPr>
        <w:t xml:space="preserve"> of scheduling restriction</w:t>
      </w:r>
      <w:r w:rsidR="00173AAC" w:rsidRPr="002A6C80">
        <w:rPr>
          <w:sz w:val="22"/>
          <w:szCs w:val="22"/>
          <w:lang w:val="en-GB"/>
        </w:rPr>
        <w:t>,</w:t>
      </w:r>
      <w:r w:rsidR="00D80DE9" w:rsidRPr="002A6C80">
        <w:rPr>
          <w:sz w:val="22"/>
          <w:szCs w:val="22"/>
          <w:lang w:val="en-GB"/>
        </w:rPr>
        <w:t xml:space="preserve"> </w:t>
      </w:r>
      <w:r w:rsidR="000D7D87" w:rsidRPr="002A6C80">
        <w:rPr>
          <w:sz w:val="22"/>
          <w:szCs w:val="22"/>
          <w:lang w:val="en-GB"/>
        </w:rPr>
        <w:t>we can observe that when UE can receive CSI-RS along with</w:t>
      </w:r>
      <w:r w:rsidR="00C67D63" w:rsidRPr="002A6C80">
        <w:rPr>
          <w:sz w:val="22"/>
          <w:szCs w:val="22"/>
          <w:lang w:val="en-GB"/>
        </w:rPr>
        <w:t xml:space="preserve"> active TCI state</w:t>
      </w:r>
      <w:r w:rsidR="00173AAC" w:rsidRPr="002A6C80">
        <w:rPr>
          <w:sz w:val="22"/>
          <w:szCs w:val="22"/>
          <w:lang w:val="en-GB"/>
        </w:rPr>
        <w:t xml:space="preserve"> of DL or same spatial relation</w:t>
      </w:r>
      <w:r w:rsidR="007B5409" w:rsidRPr="002A6C80">
        <w:rPr>
          <w:sz w:val="22"/>
          <w:szCs w:val="22"/>
          <w:lang w:val="en-GB"/>
        </w:rPr>
        <w:t xml:space="preserve"> of UL</w:t>
      </w:r>
      <w:r w:rsidR="00C67D63" w:rsidRPr="002A6C80">
        <w:rPr>
          <w:sz w:val="22"/>
          <w:szCs w:val="22"/>
          <w:lang w:val="en-GB"/>
        </w:rPr>
        <w:t xml:space="preserve">, there are no scheduling restrictions applicable even </w:t>
      </w:r>
      <w:r w:rsidR="00A148B1" w:rsidRPr="002A6C80">
        <w:rPr>
          <w:sz w:val="22"/>
          <w:szCs w:val="22"/>
          <w:lang w:val="en-GB"/>
        </w:rPr>
        <w:t xml:space="preserve">for a legacy UE with </w:t>
      </w:r>
      <w:r w:rsidR="00771AF4" w:rsidRPr="002A6C80">
        <w:rPr>
          <w:sz w:val="22"/>
          <w:szCs w:val="22"/>
          <w:lang w:val="en-GB"/>
        </w:rPr>
        <w:t>no capability of simultaneous reception from different panels.</w:t>
      </w:r>
      <w:r w:rsidR="002079AD" w:rsidRPr="002A6C80">
        <w:rPr>
          <w:sz w:val="22"/>
          <w:szCs w:val="22"/>
          <w:lang w:val="en-GB"/>
        </w:rPr>
        <w:t xml:space="preserve"> This is mainly because UE can receive </w:t>
      </w:r>
      <w:r w:rsidR="0051053C" w:rsidRPr="002A6C80">
        <w:rPr>
          <w:sz w:val="22"/>
          <w:szCs w:val="22"/>
          <w:lang w:val="en-GB"/>
        </w:rPr>
        <w:t xml:space="preserve">measurement RS and </w:t>
      </w:r>
      <w:r w:rsidR="00585D46" w:rsidRPr="002A6C80">
        <w:rPr>
          <w:sz w:val="22"/>
          <w:szCs w:val="22"/>
          <w:lang w:val="en-GB"/>
        </w:rPr>
        <w:t>data</w:t>
      </w:r>
      <w:r w:rsidR="0051053C" w:rsidRPr="002A6C80">
        <w:rPr>
          <w:sz w:val="22"/>
          <w:szCs w:val="22"/>
          <w:lang w:val="en-GB"/>
        </w:rPr>
        <w:t xml:space="preserve"> </w:t>
      </w:r>
      <w:r w:rsidR="002079AD" w:rsidRPr="002A6C80">
        <w:rPr>
          <w:sz w:val="22"/>
          <w:szCs w:val="22"/>
          <w:lang w:val="en-GB"/>
        </w:rPr>
        <w:t>using single beam direction</w:t>
      </w:r>
      <w:r w:rsidR="00585D46" w:rsidRPr="002A6C80">
        <w:rPr>
          <w:sz w:val="22"/>
          <w:szCs w:val="22"/>
          <w:lang w:val="en-GB"/>
        </w:rPr>
        <w:t xml:space="preserve"> or single TCI state</w:t>
      </w:r>
      <w:r w:rsidR="002079AD" w:rsidRPr="002A6C80">
        <w:rPr>
          <w:sz w:val="22"/>
          <w:szCs w:val="22"/>
          <w:lang w:val="en-GB"/>
        </w:rPr>
        <w:t>.</w:t>
      </w:r>
    </w:p>
    <w:p w14:paraId="13853472" w14:textId="76905D13" w:rsidR="00771AF4" w:rsidRPr="002A6C80" w:rsidRDefault="00771AF4" w:rsidP="00CC090E">
      <w:pPr>
        <w:jc w:val="both"/>
        <w:rPr>
          <w:sz w:val="22"/>
          <w:szCs w:val="22"/>
          <w:lang w:val="en-GB" w:eastAsia="x-none"/>
        </w:rPr>
      </w:pPr>
      <w:r w:rsidRPr="002A6C80">
        <w:rPr>
          <w:sz w:val="22"/>
          <w:szCs w:val="22"/>
          <w:lang w:val="en-GB" w:eastAsia="x-none"/>
        </w:rPr>
        <w:t xml:space="preserve">The issue under discussion in this WI is </w:t>
      </w:r>
      <w:r w:rsidR="008050BC" w:rsidRPr="002A6C80">
        <w:rPr>
          <w:sz w:val="22"/>
          <w:szCs w:val="22"/>
          <w:lang w:val="en-GB" w:eastAsia="x-none"/>
        </w:rPr>
        <w:t xml:space="preserve">for the </w:t>
      </w:r>
      <w:r w:rsidR="008050BC" w:rsidRPr="002A6C80">
        <w:rPr>
          <w:sz w:val="22"/>
          <w:szCs w:val="22"/>
          <w:u w:val="single"/>
          <w:lang w:val="en-GB" w:eastAsia="x-none"/>
        </w:rPr>
        <w:t>otherwise</w:t>
      </w:r>
      <w:r w:rsidR="008050BC" w:rsidRPr="002A6C80">
        <w:rPr>
          <w:sz w:val="22"/>
          <w:szCs w:val="22"/>
          <w:lang w:val="en-GB" w:eastAsia="x-none"/>
        </w:rPr>
        <w:t xml:space="preserve"> case</w:t>
      </w:r>
      <w:r w:rsidR="00834201" w:rsidRPr="002A6C80">
        <w:rPr>
          <w:sz w:val="22"/>
          <w:szCs w:val="22"/>
          <w:lang w:val="en-GB" w:eastAsia="x-none"/>
        </w:rPr>
        <w:t>s</w:t>
      </w:r>
      <w:r w:rsidR="009A52A7" w:rsidRPr="002A6C80">
        <w:rPr>
          <w:sz w:val="22"/>
          <w:szCs w:val="22"/>
          <w:lang w:val="en-GB" w:eastAsia="x-none"/>
        </w:rPr>
        <w:t>. The restrictions captured in the otherwise case</w:t>
      </w:r>
      <w:r w:rsidR="00626096" w:rsidRPr="002A6C80">
        <w:rPr>
          <w:sz w:val="22"/>
          <w:szCs w:val="22"/>
          <w:lang w:val="en-GB" w:eastAsia="x-none"/>
        </w:rPr>
        <w:t>s</w:t>
      </w:r>
      <w:r w:rsidR="009A52A7" w:rsidRPr="002A6C80">
        <w:rPr>
          <w:sz w:val="22"/>
          <w:szCs w:val="22"/>
          <w:lang w:val="en-GB" w:eastAsia="x-none"/>
        </w:rPr>
        <w:t xml:space="preserve"> </w:t>
      </w:r>
      <w:r w:rsidR="00F12039" w:rsidRPr="002A6C80">
        <w:rPr>
          <w:sz w:val="22"/>
          <w:szCs w:val="22"/>
          <w:lang w:val="en-GB" w:eastAsia="x-none"/>
        </w:rPr>
        <w:t xml:space="preserve">are mainly </w:t>
      </w:r>
      <w:proofErr w:type="gramStart"/>
      <w:r w:rsidR="00F12039" w:rsidRPr="002A6C80">
        <w:rPr>
          <w:sz w:val="22"/>
          <w:szCs w:val="22"/>
          <w:lang w:val="en-GB" w:eastAsia="x-none"/>
        </w:rPr>
        <w:t>due to the fact that</w:t>
      </w:r>
      <w:proofErr w:type="gramEnd"/>
      <w:r w:rsidR="00F12039" w:rsidRPr="002A6C80">
        <w:rPr>
          <w:sz w:val="22"/>
          <w:szCs w:val="22"/>
          <w:lang w:val="en-GB" w:eastAsia="x-none"/>
        </w:rPr>
        <w:t xml:space="preserve"> </w:t>
      </w:r>
      <w:r w:rsidR="0099018B" w:rsidRPr="002A6C80">
        <w:rPr>
          <w:sz w:val="22"/>
          <w:szCs w:val="22"/>
          <w:lang w:val="en-GB" w:eastAsia="x-none"/>
        </w:rPr>
        <w:t xml:space="preserve">UE can receive only from </w:t>
      </w:r>
      <w:r w:rsidR="002079AD" w:rsidRPr="002A6C80">
        <w:rPr>
          <w:sz w:val="22"/>
          <w:szCs w:val="22"/>
          <w:lang w:val="en-GB" w:eastAsia="x-none"/>
        </w:rPr>
        <w:t xml:space="preserve">the </w:t>
      </w:r>
      <w:r w:rsidR="0099018B" w:rsidRPr="002A6C80">
        <w:rPr>
          <w:sz w:val="22"/>
          <w:szCs w:val="22"/>
          <w:lang w:val="en-GB" w:eastAsia="x-none"/>
        </w:rPr>
        <w:t xml:space="preserve">single direction at a time and the direction of </w:t>
      </w:r>
      <w:r w:rsidR="002B7A80" w:rsidRPr="002A6C80">
        <w:rPr>
          <w:sz w:val="22"/>
          <w:szCs w:val="22"/>
          <w:lang w:val="en-GB" w:eastAsia="x-none"/>
        </w:rPr>
        <w:t xml:space="preserve">data and the RS for measurement may be </w:t>
      </w:r>
      <w:r w:rsidR="002079AD" w:rsidRPr="002A6C80">
        <w:rPr>
          <w:sz w:val="22"/>
          <w:szCs w:val="22"/>
          <w:lang w:val="en-GB" w:eastAsia="x-none"/>
        </w:rPr>
        <w:t xml:space="preserve">in </w:t>
      </w:r>
      <w:r w:rsidR="002B7A80" w:rsidRPr="002A6C80">
        <w:rPr>
          <w:sz w:val="22"/>
          <w:szCs w:val="22"/>
          <w:lang w:val="en-GB" w:eastAsia="x-none"/>
        </w:rPr>
        <w:t>different directions</w:t>
      </w:r>
      <w:r w:rsidR="00140D01" w:rsidRPr="002A6C80">
        <w:rPr>
          <w:sz w:val="22"/>
          <w:szCs w:val="22"/>
          <w:lang w:val="en-GB" w:eastAsia="x-none"/>
        </w:rPr>
        <w:t>, so</w:t>
      </w:r>
      <w:r w:rsidR="002079AD" w:rsidRPr="002A6C80">
        <w:rPr>
          <w:sz w:val="22"/>
          <w:szCs w:val="22"/>
          <w:lang w:val="en-GB" w:eastAsia="x-none"/>
        </w:rPr>
        <w:t xml:space="preserve"> legacy UE </w:t>
      </w:r>
      <w:r w:rsidR="004354F2" w:rsidRPr="002A6C80">
        <w:rPr>
          <w:sz w:val="22"/>
          <w:szCs w:val="22"/>
          <w:lang w:val="en-GB" w:eastAsia="x-none"/>
        </w:rPr>
        <w:t>may not be able to</w:t>
      </w:r>
      <w:r w:rsidR="002079AD" w:rsidRPr="002A6C80">
        <w:rPr>
          <w:sz w:val="22"/>
          <w:szCs w:val="22"/>
          <w:lang w:val="en-GB" w:eastAsia="x-none"/>
        </w:rPr>
        <w:t xml:space="preserve"> receive them simultaneously</w:t>
      </w:r>
      <w:r w:rsidR="002B7A80" w:rsidRPr="002A6C80">
        <w:rPr>
          <w:sz w:val="22"/>
          <w:szCs w:val="22"/>
          <w:lang w:val="en-GB" w:eastAsia="x-none"/>
        </w:rPr>
        <w:t xml:space="preserve">. </w:t>
      </w:r>
      <w:r w:rsidR="002079AD" w:rsidRPr="002A6C80">
        <w:rPr>
          <w:sz w:val="22"/>
          <w:szCs w:val="22"/>
          <w:lang w:val="en-GB" w:eastAsia="x-none"/>
        </w:rPr>
        <w:t xml:space="preserve">When the UE is capable of </w:t>
      </w:r>
      <w:r w:rsidR="00203C1F" w:rsidRPr="002A6C80">
        <w:rPr>
          <w:sz w:val="22"/>
          <w:szCs w:val="22"/>
          <w:lang w:val="en-GB" w:eastAsia="x-none"/>
        </w:rPr>
        <w:t xml:space="preserve">multiple panels and receiving from multiple directions at the same time, </w:t>
      </w:r>
      <w:r w:rsidR="00392580" w:rsidRPr="002A6C80">
        <w:rPr>
          <w:sz w:val="22"/>
          <w:szCs w:val="22"/>
          <w:lang w:val="en-GB" w:eastAsia="x-none"/>
        </w:rPr>
        <w:t xml:space="preserve">whether </w:t>
      </w:r>
      <w:r w:rsidR="00203C1F" w:rsidRPr="002A6C80">
        <w:rPr>
          <w:sz w:val="22"/>
          <w:szCs w:val="22"/>
          <w:lang w:val="en-GB" w:eastAsia="x-none"/>
        </w:rPr>
        <w:t xml:space="preserve">the existing restriction </w:t>
      </w:r>
      <w:r w:rsidR="00392580" w:rsidRPr="002A6C80">
        <w:rPr>
          <w:sz w:val="22"/>
          <w:szCs w:val="22"/>
          <w:lang w:val="en-GB" w:eastAsia="x-none"/>
        </w:rPr>
        <w:t xml:space="preserve">can </w:t>
      </w:r>
      <w:r w:rsidR="00203C1F" w:rsidRPr="002A6C80">
        <w:rPr>
          <w:sz w:val="22"/>
          <w:szCs w:val="22"/>
          <w:lang w:val="en-GB" w:eastAsia="x-none"/>
        </w:rPr>
        <w:t>be removed is under discussion.</w:t>
      </w:r>
      <w:r w:rsidR="00A72E63" w:rsidRPr="002A6C80">
        <w:rPr>
          <w:sz w:val="22"/>
          <w:szCs w:val="22"/>
          <w:lang w:val="en-GB" w:eastAsia="x-none"/>
        </w:rPr>
        <w:t xml:space="preserve"> </w:t>
      </w:r>
    </w:p>
    <w:p w14:paraId="59CF558B" w14:textId="58F3969F" w:rsidR="001B67F1" w:rsidRPr="002A6C80" w:rsidRDefault="00A72E63" w:rsidP="00CC090E">
      <w:pPr>
        <w:jc w:val="both"/>
        <w:rPr>
          <w:sz w:val="22"/>
          <w:szCs w:val="22"/>
          <w:lang w:val="en-GB" w:eastAsia="x-none"/>
        </w:rPr>
      </w:pPr>
      <w:r w:rsidRPr="002A6C80">
        <w:rPr>
          <w:sz w:val="22"/>
          <w:szCs w:val="22"/>
          <w:lang w:val="en-GB" w:eastAsia="x-none"/>
        </w:rPr>
        <w:t xml:space="preserve">In </w:t>
      </w:r>
      <w:r w:rsidR="009B30BC" w:rsidRPr="002A6C80">
        <w:rPr>
          <w:sz w:val="22"/>
          <w:szCs w:val="22"/>
          <w:lang w:val="en-GB" w:eastAsia="x-none"/>
        </w:rPr>
        <w:t xml:space="preserve">the </w:t>
      </w:r>
      <w:r w:rsidRPr="002A6C80">
        <w:rPr>
          <w:sz w:val="22"/>
          <w:szCs w:val="22"/>
          <w:lang w:val="en-GB" w:eastAsia="x-none"/>
        </w:rPr>
        <w:t>last meeting</w:t>
      </w:r>
      <w:r w:rsidR="009B30BC" w:rsidRPr="002A6C80">
        <w:rPr>
          <w:sz w:val="22"/>
          <w:szCs w:val="22"/>
          <w:lang w:val="en-GB" w:eastAsia="x-none"/>
        </w:rPr>
        <w:t>,</w:t>
      </w:r>
      <w:r w:rsidRPr="002A6C80">
        <w:rPr>
          <w:sz w:val="22"/>
          <w:szCs w:val="22"/>
          <w:lang w:val="en-GB" w:eastAsia="x-none"/>
        </w:rPr>
        <w:t xml:space="preserve"> some companies proposed removal of scheduling restriction and some </w:t>
      </w:r>
      <w:r w:rsidR="00EE5C65" w:rsidRPr="002A6C80">
        <w:rPr>
          <w:sz w:val="22"/>
          <w:szCs w:val="22"/>
          <w:lang w:val="en-GB" w:eastAsia="x-none"/>
        </w:rPr>
        <w:t xml:space="preserve">companies </w:t>
      </w:r>
      <w:r w:rsidRPr="002A6C80">
        <w:rPr>
          <w:sz w:val="22"/>
          <w:szCs w:val="22"/>
          <w:lang w:val="en-GB" w:eastAsia="x-none"/>
        </w:rPr>
        <w:t xml:space="preserve">raised </w:t>
      </w:r>
      <w:r w:rsidR="00445E99" w:rsidRPr="002A6C80">
        <w:rPr>
          <w:sz w:val="22"/>
          <w:szCs w:val="22"/>
          <w:lang w:val="en-GB" w:eastAsia="x-none"/>
        </w:rPr>
        <w:t xml:space="preserve">a </w:t>
      </w:r>
      <w:r w:rsidRPr="002A6C80">
        <w:rPr>
          <w:sz w:val="22"/>
          <w:szCs w:val="22"/>
          <w:lang w:val="en-GB" w:eastAsia="x-none"/>
        </w:rPr>
        <w:t xml:space="preserve">concern on </w:t>
      </w:r>
      <w:r w:rsidR="00445E99" w:rsidRPr="002A6C80">
        <w:rPr>
          <w:sz w:val="22"/>
          <w:szCs w:val="22"/>
          <w:lang w:val="en-GB" w:eastAsia="x-none"/>
        </w:rPr>
        <w:t>that</w:t>
      </w:r>
      <w:r w:rsidRPr="002A6C80">
        <w:rPr>
          <w:sz w:val="22"/>
          <w:szCs w:val="22"/>
          <w:lang w:val="en-GB" w:eastAsia="x-none"/>
        </w:rPr>
        <w:t xml:space="preserve"> </w:t>
      </w:r>
      <w:r w:rsidR="005905D3" w:rsidRPr="002A6C80">
        <w:rPr>
          <w:sz w:val="22"/>
          <w:szCs w:val="22"/>
          <w:lang w:val="en-GB" w:eastAsia="x-none"/>
        </w:rPr>
        <w:t xml:space="preserve">panel selection is a UE implementation and which panel to </w:t>
      </w:r>
      <w:r w:rsidR="00474FCF" w:rsidRPr="002A6C80">
        <w:rPr>
          <w:sz w:val="22"/>
          <w:szCs w:val="22"/>
          <w:lang w:val="en-GB" w:eastAsia="x-none"/>
        </w:rPr>
        <w:t>use</w:t>
      </w:r>
      <w:r w:rsidR="005905D3" w:rsidRPr="002A6C80">
        <w:rPr>
          <w:sz w:val="22"/>
          <w:szCs w:val="22"/>
          <w:lang w:val="en-GB" w:eastAsia="x-none"/>
        </w:rPr>
        <w:t xml:space="preserve"> for receiving which </w:t>
      </w:r>
      <w:r w:rsidR="00474FCF" w:rsidRPr="002A6C80">
        <w:rPr>
          <w:sz w:val="22"/>
          <w:szCs w:val="22"/>
          <w:lang w:val="en-GB" w:eastAsia="x-none"/>
        </w:rPr>
        <w:t xml:space="preserve">beam </w:t>
      </w:r>
      <w:r w:rsidR="005905D3" w:rsidRPr="002A6C80">
        <w:rPr>
          <w:sz w:val="22"/>
          <w:szCs w:val="22"/>
          <w:lang w:val="en-GB" w:eastAsia="x-none"/>
        </w:rPr>
        <w:t>direction</w:t>
      </w:r>
      <w:r w:rsidR="00474FCF" w:rsidRPr="002A6C80">
        <w:rPr>
          <w:sz w:val="22"/>
          <w:szCs w:val="22"/>
          <w:lang w:val="en-GB" w:eastAsia="x-none"/>
        </w:rPr>
        <w:t xml:space="preserve"> and which SSB occasion</w:t>
      </w:r>
      <w:r w:rsidR="005905D3" w:rsidRPr="002A6C80">
        <w:rPr>
          <w:sz w:val="22"/>
          <w:szCs w:val="22"/>
          <w:lang w:val="en-GB" w:eastAsia="x-none"/>
        </w:rPr>
        <w:t xml:space="preserve"> is a UE implementation aspect and NW would not know that.</w:t>
      </w:r>
      <w:r w:rsidR="00EE5C65" w:rsidRPr="002A6C80">
        <w:rPr>
          <w:sz w:val="22"/>
          <w:szCs w:val="22"/>
          <w:lang w:val="en-GB" w:eastAsia="x-none"/>
        </w:rPr>
        <w:t xml:space="preserve"> </w:t>
      </w:r>
      <w:r w:rsidR="00331432" w:rsidRPr="002A6C80">
        <w:rPr>
          <w:sz w:val="22"/>
          <w:szCs w:val="22"/>
          <w:lang w:val="en-GB" w:eastAsia="x-none"/>
        </w:rPr>
        <w:t xml:space="preserve">However, we think that the discussion becomes different </w:t>
      </w:r>
      <w:r w:rsidR="004E1FDC" w:rsidRPr="002A6C80">
        <w:rPr>
          <w:sz w:val="22"/>
          <w:szCs w:val="22"/>
          <w:lang w:val="en-GB" w:eastAsia="x-none"/>
        </w:rPr>
        <w:t>if RAN4</w:t>
      </w:r>
      <w:r w:rsidR="00BB2292" w:rsidRPr="002A6C80">
        <w:rPr>
          <w:sz w:val="22"/>
          <w:szCs w:val="22"/>
          <w:lang w:val="en-GB" w:eastAsia="x-none"/>
        </w:rPr>
        <w:t xml:space="preserve"> </w:t>
      </w:r>
      <w:r w:rsidR="004E1FDC" w:rsidRPr="002A6C80">
        <w:rPr>
          <w:sz w:val="22"/>
          <w:szCs w:val="22"/>
          <w:lang w:val="en-GB" w:eastAsia="x-none"/>
        </w:rPr>
        <w:t>focuses</w:t>
      </w:r>
      <w:r w:rsidR="00BB2292" w:rsidRPr="002A6C80">
        <w:rPr>
          <w:sz w:val="22"/>
          <w:szCs w:val="22"/>
          <w:lang w:val="en-GB" w:eastAsia="x-none"/>
        </w:rPr>
        <w:t xml:space="preserve"> on CSI-RS in this WI</w:t>
      </w:r>
      <w:r w:rsidR="00770A90" w:rsidRPr="002A6C80">
        <w:rPr>
          <w:sz w:val="22"/>
          <w:szCs w:val="22"/>
          <w:lang w:val="en-GB" w:eastAsia="x-none"/>
        </w:rPr>
        <w:t>,</w:t>
      </w:r>
      <w:r w:rsidR="00BB2292" w:rsidRPr="002A6C80">
        <w:rPr>
          <w:sz w:val="22"/>
          <w:szCs w:val="22"/>
          <w:lang w:val="en-GB" w:eastAsia="x-none"/>
        </w:rPr>
        <w:t xml:space="preserve"> as this </w:t>
      </w:r>
      <w:r w:rsidR="006B6BD0" w:rsidRPr="002A6C80">
        <w:rPr>
          <w:sz w:val="22"/>
          <w:szCs w:val="22"/>
          <w:lang w:val="en-GB" w:eastAsia="x-none"/>
        </w:rPr>
        <w:t xml:space="preserve">WI </w:t>
      </w:r>
      <w:r w:rsidR="00BB2292" w:rsidRPr="002A6C80">
        <w:rPr>
          <w:sz w:val="22"/>
          <w:szCs w:val="22"/>
          <w:lang w:val="en-GB" w:eastAsia="x-none"/>
        </w:rPr>
        <w:t xml:space="preserve">is for higher capability UEs for </w:t>
      </w:r>
      <w:r w:rsidR="009039CB" w:rsidRPr="002A6C80">
        <w:rPr>
          <w:sz w:val="22"/>
          <w:szCs w:val="22"/>
          <w:lang w:val="en-GB" w:eastAsia="x-none"/>
        </w:rPr>
        <w:t>achieving higher data rates using 4</w:t>
      </w:r>
      <w:r w:rsidR="00D44788" w:rsidRPr="002A6C80">
        <w:rPr>
          <w:sz w:val="22"/>
          <w:szCs w:val="22"/>
          <w:lang w:val="en-GB" w:eastAsia="x-none"/>
        </w:rPr>
        <w:t>-layer MIMO.</w:t>
      </w:r>
      <w:r w:rsidR="005B7578" w:rsidRPr="002A6C80">
        <w:rPr>
          <w:sz w:val="22"/>
          <w:szCs w:val="22"/>
          <w:lang w:val="en-GB" w:eastAsia="x-none"/>
        </w:rPr>
        <w:t xml:space="preserve"> </w:t>
      </w:r>
      <w:r w:rsidR="00D44788" w:rsidRPr="002A6C80">
        <w:rPr>
          <w:sz w:val="22"/>
          <w:szCs w:val="22"/>
          <w:lang w:val="en-GB" w:eastAsia="x-none"/>
        </w:rPr>
        <w:t xml:space="preserve"> </w:t>
      </w:r>
    </w:p>
    <w:p w14:paraId="1E929E22" w14:textId="31B43077" w:rsidR="00AA03C4" w:rsidRPr="002A6C80" w:rsidRDefault="005B7578" w:rsidP="007135D8">
      <w:pPr>
        <w:jc w:val="both"/>
        <w:rPr>
          <w:sz w:val="22"/>
          <w:szCs w:val="22"/>
          <w:lang w:val="en-GB" w:eastAsia="x-none"/>
        </w:rPr>
      </w:pPr>
      <w:r w:rsidRPr="002A6C80">
        <w:rPr>
          <w:sz w:val="22"/>
          <w:szCs w:val="22"/>
          <w:lang w:val="en-GB" w:eastAsia="x-none"/>
        </w:rPr>
        <w:t xml:space="preserve">When </w:t>
      </w:r>
      <w:r w:rsidR="00081B7F" w:rsidRPr="002A6C80">
        <w:rPr>
          <w:sz w:val="22"/>
          <w:szCs w:val="22"/>
          <w:lang w:val="en-GB" w:eastAsia="x-none"/>
        </w:rPr>
        <w:t xml:space="preserve">CSI-RS is used for </w:t>
      </w:r>
      <w:r w:rsidR="00770A90" w:rsidRPr="002A6C80">
        <w:rPr>
          <w:sz w:val="22"/>
          <w:szCs w:val="22"/>
          <w:lang w:val="en-GB" w:eastAsia="x-none"/>
        </w:rPr>
        <w:t xml:space="preserve">layer1 </w:t>
      </w:r>
      <w:r w:rsidR="00081B7F" w:rsidRPr="002A6C80">
        <w:rPr>
          <w:sz w:val="22"/>
          <w:szCs w:val="22"/>
          <w:lang w:val="en-GB" w:eastAsia="x-none"/>
        </w:rPr>
        <w:t>measurement</w:t>
      </w:r>
      <w:r w:rsidR="00164789" w:rsidRPr="002A6C80">
        <w:rPr>
          <w:sz w:val="22"/>
          <w:szCs w:val="22"/>
          <w:lang w:val="en-GB" w:eastAsia="x-none"/>
        </w:rPr>
        <w:t xml:space="preserve"> (e.g., RLM, BFD, CBD, L1-RSRP, etc.)</w:t>
      </w:r>
      <w:r w:rsidR="00081B7F" w:rsidRPr="002A6C80">
        <w:rPr>
          <w:sz w:val="22"/>
          <w:szCs w:val="22"/>
          <w:lang w:val="en-GB" w:eastAsia="x-none"/>
        </w:rPr>
        <w:t xml:space="preserve"> purpose, </w:t>
      </w:r>
      <w:r w:rsidR="00500F7B" w:rsidRPr="002A6C80">
        <w:rPr>
          <w:sz w:val="22"/>
          <w:szCs w:val="22"/>
          <w:lang w:val="en-GB" w:eastAsia="x-none"/>
        </w:rPr>
        <w:t xml:space="preserve">most practical case would be </w:t>
      </w:r>
      <w:r w:rsidR="00081B7F" w:rsidRPr="002A6C80">
        <w:rPr>
          <w:sz w:val="22"/>
          <w:szCs w:val="22"/>
          <w:lang w:val="en-GB" w:eastAsia="x-none"/>
        </w:rPr>
        <w:t xml:space="preserve">CSI-RS </w:t>
      </w:r>
      <w:r w:rsidR="00924E0E" w:rsidRPr="002A6C80">
        <w:rPr>
          <w:sz w:val="22"/>
          <w:szCs w:val="22"/>
          <w:lang w:val="en-GB" w:eastAsia="x-none"/>
        </w:rPr>
        <w:t xml:space="preserve">is configured as </w:t>
      </w:r>
      <w:r w:rsidR="00C03661" w:rsidRPr="002A6C80">
        <w:rPr>
          <w:sz w:val="22"/>
          <w:szCs w:val="22"/>
          <w:lang w:val="en-GB" w:eastAsia="x-none"/>
        </w:rPr>
        <w:t xml:space="preserve">narrow beam </w:t>
      </w:r>
      <w:r w:rsidR="00924E0E" w:rsidRPr="002A6C80">
        <w:rPr>
          <w:sz w:val="22"/>
          <w:szCs w:val="22"/>
          <w:lang w:val="en-GB" w:eastAsia="x-none"/>
        </w:rPr>
        <w:t>and it may be</w:t>
      </w:r>
      <w:r w:rsidR="00C03661" w:rsidRPr="002A6C80">
        <w:rPr>
          <w:sz w:val="22"/>
          <w:szCs w:val="22"/>
          <w:lang w:val="en-GB" w:eastAsia="x-none"/>
        </w:rPr>
        <w:t xml:space="preserve"> configured to be within the L3 beam width</w:t>
      </w:r>
      <w:r w:rsidR="00924E0E" w:rsidRPr="002A6C80">
        <w:rPr>
          <w:sz w:val="22"/>
          <w:szCs w:val="22"/>
          <w:lang w:val="en-GB" w:eastAsia="x-none"/>
        </w:rPr>
        <w:t xml:space="preserve"> (i.e., it would be QCled to L3 measurement RS)</w:t>
      </w:r>
      <w:r w:rsidR="00C03661" w:rsidRPr="002A6C80">
        <w:rPr>
          <w:sz w:val="22"/>
          <w:szCs w:val="22"/>
          <w:lang w:val="en-GB" w:eastAsia="x-none"/>
        </w:rPr>
        <w:t>.</w:t>
      </w:r>
      <w:r w:rsidR="007135D8" w:rsidRPr="002A6C80">
        <w:rPr>
          <w:sz w:val="22"/>
          <w:szCs w:val="22"/>
          <w:lang w:val="en-GB" w:eastAsia="x-none"/>
        </w:rPr>
        <w:t xml:space="preserve"> </w:t>
      </w:r>
      <w:r w:rsidR="00174E8D" w:rsidRPr="002A6C80">
        <w:rPr>
          <w:sz w:val="22"/>
          <w:szCs w:val="22"/>
          <w:lang w:val="en-GB" w:eastAsia="x-none"/>
        </w:rPr>
        <w:t>Further</w:t>
      </w:r>
      <w:r w:rsidR="00AA03C4" w:rsidRPr="002A6C80">
        <w:rPr>
          <w:sz w:val="22"/>
          <w:szCs w:val="22"/>
          <w:lang w:val="en-GB" w:eastAsia="x-none"/>
        </w:rPr>
        <w:t>,</w:t>
      </w:r>
      <w:r w:rsidR="007135D8" w:rsidRPr="002A6C80">
        <w:rPr>
          <w:sz w:val="22"/>
          <w:szCs w:val="22"/>
          <w:lang w:val="en-GB" w:eastAsia="x-none"/>
        </w:rPr>
        <w:t xml:space="preserve"> CSI-RS</w:t>
      </w:r>
      <w:r w:rsidR="00636FDD" w:rsidRPr="002A6C80">
        <w:rPr>
          <w:sz w:val="22"/>
          <w:szCs w:val="22"/>
          <w:lang w:val="en-GB" w:eastAsia="x-none"/>
        </w:rPr>
        <w:t xml:space="preserve"> (even the </w:t>
      </w:r>
      <w:r w:rsidR="00D0118C" w:rsidRPr="002A6C80">
        <w:rPr>
          <w:sz w:val="22"/>
          <w:szCs w:val="22"/>
          <w:lang w:val="en-GB" w:eastAsia="x-none"/>
        </w:rPr>
        <w:t xml:space="preserve">CSI-RS used for </w:t>
      </w:r>
      <w:r w:rsidR="00F04F57" w:rsidRPr="002A6C80">
        <w:rPr>
          <w:sz w:val="22"/>
          <w:szCs w:val="22"/>
          <w:lang w:val="en-GB" w:eastAsia="x-none"/>
        </w:rPr>
        <w:t>RX beam sweeping</w:t>
      </w:r>
      <w:r w:rsidR="004E538A" w:rsidRPr="002A6C80">
        <w:rPr>
          <w:sz w:val="22"/>
          <w:szCs w:val="22"/>
          <w:lang w:val="en-GB" w:eastAsia="x-none"/>
        </w:rPr>
        <w:t>, i.e., CSI-RS-Repetition ON</w:t>
      </w:r>
      <w:r w:rsidR="00636FDD" w:rsidRPr="002A6C80">
        <w:rPr>
          <w:sz w:val="22"/>
          <w:szCs w:val="22"/>
          <w:lang w:val="en-GB" w:eastAsia="x-none"/>
        </w:rPr>
        <w:t>)</w:t>
      </w:r>
      <w:r w:rsidR="007135D8" w:rsidRPr="002A6C80">
        <w:rPr>
          <w:sz w:val="22"/>
          <w:szCs w:val="22"/>
          <w:lang w:val="en-GB" w:eastAsia="x-none"/>
        </w:rPr>
        <w:t xml:space="preserve"> may be configured with QCL source from </w:t>
      </w:r>
      <w:r w:rsidR="000756AB" w:rsidRPr="002A6C80">
        <w:rPr>
          <w:sz w:val="22"/>
          <w:szCs w:val="22"/>
          <w:lang w:val="en-GB" w:eastAsia="x-none"/>
        </w:rPr>
        <w:t xml:space="preserve">other RS. </w:t>
      </w:r>
      <w:r w:rsidR="004E538A" w:rsidRPr="002A6C80">
        <w:rPr>
          <w:sz w:val="22"/>
          <w:szCs w:val="22"/>
          <w:lang w:val="en-GB" w:eastAsia="x-none"/>
        </w:rPr>
        <w:t xml:space="preserve">Since </w:t>
      </w:r>
      <w:r w:rsidR="00C70F9F" w:rsidRPr="002A6C80">
        <w:rPr>
          <w:sz w:val="22"/>
          <w:szCs w:val="22"/>
          <w:lang w:val="en-GB" w:eastAsia="x-none"/>
        </w:rPr>
        <w:t>network</w:t>
      </w:r>
      <w:r w:rsidR="004E538A" w:rsidRPr="002A6C80">
        <w:rPr>
          <w:sz w:val="22"/>
          <w:szCs w:val="22"/>
          <w:lang w:val="en-GB" w:eastAsia="x-none"/>
        </w:rPr>
        <w:t xml:space="preserve"> config</w:t>
      </w:r>
      <w:r w:rsidR="00623800" w:rsidRPr="002A6C80">
        <w:rPr>
          <w:sz w:val="22"/>
          <w:szCs w:val="22"/>
          <w:lang w:val="en-GB" w:eastAsia="x-none"/>
        </w:rPr>
        <w:t xml:space="preserve">ures this information, </w:t>
      </w:r>
      <w:r w:rsidR="00C70F9F" w:rsidRPr="002A6C80">
        <w:rPr>
          <w:sz w:val="22"/>
          <w:szCs w:val="22"/>
          <w:lang w:val="en-GB" w:eastAsia="x-none"/>
        </w:rPr>
        <w:lastRenderedPageBreak/>
        <w:t>network</w:t>
      </w:r>
      <w:r w:rsidR="00623800" w:rsidRPr="002A6C80">
        <w:rPr>
          <w:sz w:val="22"/>
          <w:szCs w:val="22"/>
          <w:lang w:val="en-GB" w:eastAsia="x-none"/>
        </w:rPr>
        <w:t xml:space="preserve"> would know which CSI-RS and CSI-RS and which CSI-RS and data can be received simultaneously. </w:t>
      </w:r>
      <w:r w:rsidR="000756AB" w:rsidRPr="002A6C80">
        <w:rPr>
          <w:sz w:val="22"/>
          <w:szCs w:val="22"/>
          <w:lang w:val="en-GB" w:eastAsia="x-none"/>
        </w:rPr>
        <w:t xml:space="preserve">We think these QCL information would be helpful in knowing </w:t>
      </w:r>
      <w:r w:rsidR="00046015" w:rsidRPr="002A6C80">
        <w:rPr>
          <w:sz w:val="22"/>
          <w:szCs w:val="22"/>
          <w:lang w:val="en-GB" w:eastAsia="x-none"/>
        </w:rPr>
        <w:t>when to sche</w:t>
      </w:r>
      <w:r w:rsidR="00AA03C4" w:rsidRPr="002A6C80">
        <w:rPr>
          <w:sz w:val="22"/>
          <w:szCs w:val="22"/>
          <w:lang w:val="en-GB" w:eastAsia="x-none"/>
        </w:rPr>
        <w:t xml:space="preserve">dule RS and data. </w:t>
      </w:r>
    </w:p>
    <w:p w14:paraId="3DC9968E" w14:textId="77777777" w:rsidR="00907EA4" w:rsidRPr="002A6C80" w:rsidRDefault="00907EA4" w:rsidP="007135D8">
      <w:pPr>
        <w:jc w:val="both"/>
        <w:rPr>
          <w:sz w:val="22"/>
          <w:szCs w:val="22"/>
          <w:lang w:val="en-GB" w:eastAsia="x-none"/>
        </w:rPr>
      </w:pPr>
      <w:r w:rsidRPr="002A6C80">
        <w:rPr>
          <w:sz w:val="22"/>
          <w:szCs w:val="22"/>
          <w:lang w:val="en-GB" w:eastAsia="x-none"/>
        </w:rPr>
        <w:t xml:space="preserve">Based on the above analysis we think that if UE is capable of simultaneous reception from different QCL </w:t>
      </w:r>
      <w:proofErr w:type="gramStart"/>
      <w:r w:rsidRPr="002A6C80">
        <w:rPr>
          <w:sz w:val="22"/>
          <w:szCs w:val="22"/>
          <w:lang w:val="en-GB" w:eastAsia="x-none"/>
        </w:rPr>
        <w:t>type-D</w:t>
      </w:r>
      <w:proofErr w:type="gramEnd"/>
      <w:r w:rsidRPr="002A6C80">
        <w:rPr>
          <w:sz w:val="22"/>
          <w:szCs w:val="22"/>
          <w:lang w:val="en-GB" w:eastAsia="x-none"/>
        </w:rPr>
        <w:t>, there need not be any scheduling restrictions.</w:t>
      </w:r>
    </w:p>
    <w:p w14:paraId="17F454CA" w14:textId="4A2BF38A" w:rsidR="00907EA4" w:rsidRPr="002A6C80" w:rsidRDefault="00782D97" w:rsidP="002A6C80">
      <w:pPr>
        <w:pStyle w:val="ListParagraph"/>
        <w:numPr>
          <w:ilvl w:val="0"/>
          <w:numId w:val="48"/>
        </w:numPr>
        <w:jc w:val="both"/>
        <w:rPr>
          <w:sz w:val="22"/>
          <w:szCs w:val="22"/>
          <w:lang w:val="en-GB"/>
        </w:rPr>
      </w:pPr>
      <w:r w:rsidRPr="002A6C80">
        <w:rPr>
          <w:sz w:val="22"/>
          <w:szCs w:val="22"/>
          <w:lang w:val="en-GB"/>
        </w:rPr>
        <w:t>R</w:t>
      </w:r>
      <w:r w:rsidR="001F6C15" w:rsidRPr="002A6C80">
        <w:rPr>
          <w:sz w:val="22"/>
          <w:szCs w:val="22"/>
          <w:lang w:val="en-GB"/>
        </w:rPr>
        <w:t>AN</w:t>
      </w:r>
      <w:r w:rsidRPr="002A6C80">
        <w:rPr>
          <w:sz w:val="22"/>
          <w:szCs w:val="22"/>
          <w:lang w:val="en-GB"/>
        </w:rPr>
        <w:t xml:space="preserve">4 to agree that </w:t>
      </w:r>
      <w:r w:rsidR="003B5FFA" w:rsidRPr="002A6C80">
        <w:rPr>
          <w:sz w:val="22"/>
          <w:szCs w:val="22"/>
          <w:lang w:val="en-GB"/>
        </w:rPr>
        <w:t>s</w:t>
      </w:r>
      <w:r w:rsidR="008C33CE" w:rsidRPr="002A6C80">
        <w:rPr>
          <w:sz w:val="22"/>
          <w:szCs w:val="22"/>
          <w:lang w:val="en-GB"/>
        </w:rPr>
        <w:t xml:space="preserve">cheduling restrictions can be removed for </w:t>
      </w:r>
      <w:r w:rsidR="00966DB3" w:rsidRPr="002A6C80">
        <w:rPr>
          <w:sz w:val="22"/>
          <w:szCs w:val="22"/>
          <w:lang w:val="en-GB"/>
        </w:rPr>
        <w:t>UE capable of supporting simultaneous reception from different QCL type-D.</w:t>
      </w:r>
    </w:p>
    <w:p w14:paraId="42035704" w14:textId="2B79402B" w:rsidR="005C62AA" w:rsidRPr="002A6C80" w:rsidRDefault="00C03661" w:rsidP="002A6C80">
      <w:pPr>
        <w:jc w:val="both"/>
        <w:rPr>
          <w:sz w:val="22"/>
          <w:szCs w:val="22"/>
          <w:lang w:val="en-GB"/>
        </w:rPr>
      </w:pPr>
      <w:r w:rsidRPr="002A6C80">
        <w:rPr>
          <w:sz w:val="22"/>
          <w:szCs w:val="22"/>
          <w:lang w:val="en-GB" w:eastAsia="x-none"/>
        </w:rPr>
        <w:t xml:space="preserve"> </w:t>
      </w:r>
    </w:p>
    <w:p w14:paraId="52468C2E" w14:textId="1C3F6592" w:rsidR="00913A1C" w:rsidRPr="002A6C80" w:rsidRDefault="00D2429E" w:rsidP="008C33CE">
      <w:pPr>
        <w:pStyle w:val="Heading3"/>
      </w:pPr>
      <w:r>
        <w:rPr>
          <w:lang w:val="en-GB"/>
        </w:rPr>
        <w:t xml:space="preserve"> </w:t>
      </w:r>
      <w:r w:rsidR="00756F09" w:rsidRPr="002A6C80">
        <w:t xml:space="preserve">Scheduling restrictions for simultaneous </w:t>
      </w:r>
      <w:r w:rsidR="00D93C86" w:rsidRPr="002A6C80">
        <w:t>RS reception with different numerology</w:t>
      </w:r>
    </w:p>
    <w:p w14:paraId="28D5B57F" w14:textId="01534F17" w:rsidR="00F87808" w:rsidRPr="002A6C80" w:rsidRDefault="00F87808" w:rsidP="00F43145">
      <w:pPr>
        <w:jc w:val="both"/>
        <w:rPr>
          <w:sz w:val="22"/>
          <w:szCs w:val="22"/>
          <w:lang w:val="en-GB"/>
        </w:rPr>
      </w:pPr>
      <w:r w:rsidRPr="002A6C80">
        <w:rPr>
          <w:sz w:val="22"/>
          <w:szCs w:val="22"/>
          <w:lang w:val="en-GB"/>
        </w:rPr>
        <w:t xml:space="preserve">UE capable of simultaneous </w:t>
      </w:r>
      <w:r w:rsidR="00B7387F" w:rsidRPr="002A6C80">
        <w:rPr>
          <w:sz w:val="22"/>
          <w:szCs w:val="22"/>
          <w:lang w:val="en-GB"/>
        </w:rPr>
        <w:t>RS reception from different directions (different QCL type Ds)</w:t>
      </w:r>
      <w:r w:rsidR="005120E7" w:rsidRPr="002A6C80">
        <w:rPr>
          <w:sz w:val="22"/>
          <w:szCs w:val="22"/>
          <w:lang w:val="en-GB"/>
        </w:rPr>
        <w:t xml:space="preserve"> </w:t>
      </w:r>
      <w:r w:rsidR="003F6E30" w:rsidRPr="002A6C80">
        <w:rPr>
          <w:sz w:val="22"/>
          <w:szCs w:val="22"/>
          <w:lang w:val="en-GB"/>
        </w:rPr>
        <w:t>with different numerologies does not require scheduling restrictions.</w:t>
      </w:r>
    </w:p>
    <w:p w14:paraId="15790425" w14:textId="56D1C5B2" w:rsidR="00D93C86" w:rsidRPr="002A6C80" w:rsidRDefault="00F43145" w:rsidP="002A6C80">
      <w:pPr>
        <w:pStyle w:val="ListParagraph"/>
        <w:numPr>
          <w:ilvl w:val="0"/>
          <w:numId w:val="48"/>
        </w:numPr>
        <w:jc w:val="both"/>
        <w:rPr>
          <w:iCs/>
          <w:sz w:val="22"/>
          <w:szCs w:val="22"/>
          <w:lang w:val="en-GB"/>
        </w:rPr>
      </w:pPr>
      <w:r w:rsidRPr="002A6C80">
        <w:rPr>
          <w:iCs/>
          <w:sz w:val="22"/>
          <w:szCs w:val="22"/>
          <w:lang w:val="en-GB"/>
        </w:rPr>
        <w:t xml:space="preserve">For UEs supporting simultaneous </w:t>
      </w:r>
      <w:r w:rsidR="00AF0A9D" w:rsidRPr="002A6C80">
        <w:rPr>
          <w:iCs/>
          <w:sz w:val="22"/>
          <w:szCs w:val="22"/>
          <w:lang w:val="en-GB"/>
        </w:rPr>
        <w:t xml:space="preserve">RS </w:t>
      </w:r>
      <w:r w:rsidRPr="002A6C80">
        <w:rPr>
          <w:iCs/>
          <w:sz w:val="22"/>
          <w:szCs w:val="22"/>
          <w:lang w:val="en-GB"/>
        </w:rPr>
        <w:t>reception with mixed numerologies no scheduling restrictions are needed.</w:t>
      </w:r>
    </w:p>
    <w:p w14:paraId="5004C69C" w14:textId="77777777" w:rsidR="00756F09" w:rsidRPr="002A6C80" w:rsidRDefault="00756F09" w:rsidP="00CC090E">
      <w:pPr>
        <w:jc w:val="both"/>
        <w:rPr>
          <w:sz w:val="22"/>
          <w:szCs w:val="22"/>
          <w:lang w:val="en-GB" w:eastAsia="x-none"/>
        </w:rPr>
      </w:pPr>
    </w:p>
    <w:p w14:paraId="5DA81612" w14:textId="60FA6A8A" w:rsidR="00E46E67" w:rsidRPr="002A6C80" w:rsidRDefault="004755EA" w:rsidP="00E46E67">
      <w:pPr>
        <w:pStyle w:val="Heading2"/>
      </w:pPr>
      <w:r w:rsidRPr="002A6C80">
        <w:rPr>
          <w:lang w:val="en-GB"/>
        </w:rPr>
        <w:t xml:space="preserve">Measurement restrictions </w:t>
      </w:r>
    </w:p>
    <w:p w14:paraId="6CE360E7" w14:textId="47FA5C33" w:rsidR="00BF411D" w:rsidRPr="002A6C80" w:rsidRDefault="00EF4554" w:rsidP="00BF02E3">
      <w:pPr>
        <w:jc w:val="both"/>
        <w:rPr>
          <w:sz w:val="22"/>
          <w:szCs w:val="22"/>
          <w:lang w:val="en-GB" w:eastAsia="x-none"/>
        </w:rPr>
      </w:pPr>
      <w:r w:rsidRPr="002A6C80">
        <w:rPr>
          <w:sz w:val="22"/>
          <w:szCs w:val="22"/>
          <w:lang w:val="en-GB" w:eastAsia="x-none"/>
        </w:rPr>
        <w:t xml:space="preserve">Measurement </w:t>
      </w:r>
      <w:r w:rsidR="00613E4C" w:rsidRPr="002A6C80">
        <w:rPr>
          <w:sz w:val="22"/>
          <w:szCs w:val="22"/>
          <w:lang w:val="en-GB" w:eastAsia="x-none"/>
        </w:rPr>
        <w:t>restrictions are defined</w:t>
      </w:r>
      <w:r w:rsidR="00A8114B" w:rsidRPr="002A6C80">
        <w:rPr>
          <w:sz w:val="22"/>
          <w:szCs w:val="22"/>
          <w:lang w:val="en-GB" w:eastAsia="x-none"/>
        </w:rPr>
        <w:t xml:space="preserve">, based on the same principles as discussed above </w:t>
      </w:r>
      <w:r w:rsidRPr="002A6C80">
        <w:rPr>
          <w:sz w:val="22"/>
          <w:szCs w:val="22"/>
          <w:lang w:val="en-GB" w:eastAsia="x-none"/>
        </w:rPr>
        <w:t>for scheduling restrictions.</w:t>
      </w:r>
      <w:r w:rsidR="00613E4C" w:rsidRPr="002A6C80">
        <w:rPr>
          <w:sz w:val="22"/>
          <w:szCs w:val="22"/>
          <w:lang w:val="en-GB" w:eastAsia="x-none"/>
        </w:rPr>
        <w:t xml:space="preserve"> </w:t>
      </w:r>
    </w:p>
    <w:p w14:paraId="3DA5902F" w14:textId="57E6B576" w:rsidR="0001088D" w:rsidRPr="002A6C80" w:rsidRDefault="0001088D" w:rsidP="002A6C80">
      <w:pPr>
        <w:pStyle w:val="ListParagraph"/>
        <w:numPr>
          <w:ilvl w:val="0"/>
          <w:numId w:val="48"/>
        </w:numPr>
        <w:jc w:val="both"/>
        <w:rPr>
          <w:sz w:val="22"/>
          <w:szCs w:val="22"/>
          <w:lang w:val="en-GB"/>
        </w:rPr>
      </w:pPr>
      <w:r w:rsidRPr="002A6C80">
        <w:rPr>
          <w:sz w:val="22"/>
          <w:szCs w:val="22"/>
          <w:lang w:val="en-GB"/>
        </w:rPr>
        <w:t>For measurement restrictions, similar principles</w:t>
      </w:r>
      <w:r w:rsidR="00DC4359" w:rsidRPr="002A6C80">
        <w:rPr>
          <w:sz w:val="22"/>
          <w:szCs w:val="22"/>
          <w:lang w:val="en-GB"/>
        </w:rPr>
        <w:t xml:space="preserve"> apply as for scheduling restriction.</w:t>
      </w:r>
    </w:p>
    <w:p w14:paraId="641D08FF" w14:textId="77777777" w:rsidR="00AD3201" w:rsidRPr="002A6C80" w:rsidRDefault="00AD3201" w:rsidP="003F12BE">
      <w:pPr>
        <w:pStyle w:val="Heading1"/>
        <w:ind w:right="72"/>
        <w:rPr>
          <w:lang w:val="sv-SE"/>
        </w:rPr>
      </w:pPr>
      <w:r w:rsidRPr="002A6C80">
        <w:rPr>
          <w:lang w:val="sv-SE"/>
        </w:rPr>
        <w:t>Summary</w:t>
      </w:r>
    </w:p>
    <w:p w14:paraId="48EF0597" w14:textId="0EC35A51" w:rsidR="0053722F" w:rsidRPr="002A6C80" w:rsidRDefault="00BD2AAF" w:rsidP="0053722F">
      <w:pPr>
        <w:rPr>
          <w:sz w:val="22"/>
          <w:szCs w:val="22"/>
          <w:lang w:eastAsia="x-none"/>
        </w:rPr>
      </w:pPr>
      <w:r w:rsidRPr="002A6C80">
        <w:rPr>
          <w:sz w:val="22"/>
          <w:szCs w:val="22"/>
          <w:lang w:eastAsia="x-none"/>
        </w:rPr>
        <w:t>The following have been observed and proposed in this contribution.</w:t>
      </w:r>
    </w:p>
    <w:p w14:paraId="753ADA2E" w14:textId="77777777" w:rsidR="00C94A6D" w:rsidRPr="002A6C80" w:rsidRDefault="00C94A6D" w:rsidP="00C94A6D">
      <w:pPr>
        <w:pStyle w:val="ListParagraph"/>
        <w:numPr>
          <w:ilvl w:val="0"/>
          <w:numId w:val="49"/>
        </w:numPr>
        <w:jc w:val="both"/>
        <w:rPr>
          <w:sz w:val="22"/>
          <w:szCs w:val="22"/>
          <w:lang w:val="en-GB"/>
        </w:rPr>
      </w:pPr>
      <w:r w:rsidRPr="002A6C80">
        <w:rPr>
          <w:sz w:val="22"/>
          <w:szCs w:val="22"/>
          <w:lang w:val="en-GB"/>
        </w:rPr>
        <w:t>RAN4 to agree that scheduling restrictions can be removed for UE capable of supporting simultaneous reception from different QCL type-D.</w:t>
      </w:r>
    </w:p>
    <w:p w14:paraId="07BC941A" w14:textId="1A5ED796" w:rsidR="00C94A6D" w:rsidRPr="002A6C80" w:rsidRDefault="00C94A6D" w:rsidP="00C94A6D">
      <w:pPr>
        <w:pStyle w:val="ListParagraph"/>
        <w:numPr>
          <w:ilvl w:val="0"/>
          <w:numId w:val="49"/>
        </w:numPr>
        <w:jc w:val="both"/>
        <w:rPr>
          <w:iCs/>
          <w:sz w:val="22"/>
          <w:szCs w:val="22"/>
          <w:lang w:val="en-GB"/>
        </w:rPr>
      </w:pPr>
      <w:r w:rsidRPr="00C94A6D">
        <w:rPr>
          <w:iCs/>
          <w:sz w:val="22"/>
          <w:szCs w:val="22"/>
          <w:lang w:val="en-GB"/>
        </w:rPr>
        <w:t xml:space="preserve"> </w:t>
      </w:r>
      <w:r w:rsidRPr="002A6C80">
        <w:rPr>
          <w:iCs/>
          <w:sz w:val="22"/>
          <w:szCs w:val="22"/>
          <w:lang w:val="en-GB"/>
        </w:rPr>
        <w:t>For UEs supporting simultaneous RS reception with mixed numerologies no scheduling restrictions are needed.</w:t>
      </w:r>
    </w:p>
    <w:p w14:paraId="7ED71184" w14:textId="77777777" w:rsidR="00C94A6D" w:rsidRPr="002A6C80" w:rsidRDefault="00C94A6D" w:rsidP="00C94A6D">
      <w:pPr>
        <w:pStyle w:val="ListParagraph"/>
        <w:numPr>
          <w:ilvl w:val="0"/>
          <w:numId w:val="49"/>
        </w:numPr>
        <w:jc w:val="both"/>
        <w:rPr>
          <w:sz w:val="22"/>
          <w:szCs w:val="22"/>
          <w:lang w:val="en-GB"/>
        </w:rPr>
      </w:pPr>
      <w:r w:rsidRPr="002A6C80">
        <w:rPr>
          <w:sz w:val="22"/>
          <w:szCs w:val="22"/>
          <w:lang w:val="en-GB"/>
        </w:rPr>
        <w:t>For measurement restrictions, similar principles apply as for scheduling restriction.</w:t>
      </w:r>
    </w:p>
    <w:p w14:paraId="2E101988" w14:textId="77777777" w:rsidR="00504172" w:rsidRPr="002A6C80" w:rsidRDefault="00504172" w:rsidP="00504172">
      <w:pPr>
        <w:pStyle w:val="Heading1"/>
        <w:ind w:right="72"/>
        <w:rPr>
          <w:lang w:val="sv-SE"/>
        </w:rPr>
      </w:pPr>
      <w:r w:rsidRPr="002A6C80">
        <w:rPr>
          <w:lang w:val="sv-SE"/>
        </w:rPr>
        <w:t>References</w:t>
      </w:r>
    </w:p>
    <w:p w14:paraId="3AB03978" w14:textId="77777777" w:rsidR="00504172" w:rsidRPr="002A6C80" w:rsidRDefault="00504172" w:rsidP="00504172">
      <w:pPr>
        <w:rPr>
          <w:lang w:eastAsia="x-none"/>
        </w:rPr>
      </w:pPr>
      <w:r w:rsidRPr="002A6C80">
        <w:rPr>
          <w:lang w:eastAsia="x-none"/>
        </w:rPr>
        <w:t xml:space="preserve">[1] </w:t>
      </w:r>
      <w:r w:rsidR="00092F88" w:rsidRPr="002A6C80">
        <w:rPr>
          <w:lang w:eastAsia="x-none"/>
        </w:rPr>
        <w:t>RP-221753, WI description, Requirement for NR frequency range 2 (FR2) multi-Rx chain DL reception, Qualcomm Inc., June 2022.</w:t>
      </w:r>
    </w:p>
    <w:p w14:paraId="159979E0" w14:textId="52EC4156" w:rsidR="0086761C" w:rsidRPr="002A6C80" w:rsidRDefault="00BB0B89" w:rsidP="00504172">
      <w:pPr>
        <w:rPr>
          <w:lang w:eastAsia="x-none"/>
        </w:rPr>
      </w:pPr>
      <w:r w:rsidRPr="002A6C80">
        <w:rPr>
          <w:lang w:eastAsia="x-none"/>
        </w:rPr>
        <w:t>[2] R4-22</w:t>
      </w:r>
      <w:r w:rsidR="00EB4E64" w:rsidRPr="002A6C80">
        <w:rPr>
          <w:lang w:eastAsia="x-none"/>
        </w:rPr>
        <w:t>20743</w:t>
      </w:r>
      <w:r w:rsidRPr="002A6C80">
        <w:rPr>
          <w:lang w:eastAsia="x-none"/>
        </w:rPr>
        <w:t xml:space="preserve">, </w:t>
      </w:r>
      <w:r w:rsidR="00B76F93" w:rsidRPr="002A6C80">
        <w:rPr>
          <w:lang w:eastAsia="x-none"/>
        </w:rPr>
        <w:t>WF on NR FR2 multi-Rx chain DL reception – Part 2, Qualcomm</w:t>
      </w:r>
      <w:r w:rsidRPr="002A6C80">
        <w:rPr>
          <w:lang w:eastAsia="x-none"/>
        </w:rPr>
        <w:t>.</w:t>
      </w:r>
    </w:p>
    <w:p w14:paraId="5B713874" w14:textId="50FC789B" w:rsidR="005F6638" w:rsidRDefault="003426BA" w:rsidP="005F6638">
      <w:pPr>
        <w:rPr>
          <w:lang w:eastAsia="x-none"/>
        </w:rPr>
      </w:pPr>
      <w:r>
        <w:rPr>
          <w:lang w:eastAsia="x-none"/>
        </w:rPr>
        <w:t xml:space="preserve">[3] </w:t>
      </w:r>
      <w:r w:rsidR="00771DBD">
        <w:rPr>
          <w:lang w:eastAsia="x-none"/>
        </w:rPr>
        <w:t>R4-22</w:t>
      </w:r>
      <w:r w:rsidR="005F6638">
        <w:rPr>
          <w:lang w:eastAsia="x-none"/>
        </w:rPr>
        <w:t>1</w:t>
      </w:r>
      <w:r w:rsidR="00F57492">
        <w:rPr>
          <w:lang w:eastAsia="x-none"/>
        </w:rPr>
        <w:t>8741</w:t>
      </w:r>
      <w:r w:rsidR="005F6638">
        <w:rPr>
          <w:lang w:eastAsia="x-none"/>
        </w:rPr>
        <w:t>, Discussion on simultaneous DL reception from different directions for L1 measurement, MediaTek Inc.</w:t>
      </w:r>
      <w:r w:rsidR="007528B1">
        <w:rPr>
          <w:lang w:eastAsia="x-none"/>
        </w:rPr>
        <w:t>, Nov. 2022</w:t>
      </w:r>
      <w:r w:rsidR="005F6638">
        <w:rPr>
          <w:lang w:eastAsia="x-none"/>
        </w:rPr>
        <w:t>.</w:t>
      </w:r>
    </w:p>
    <w:p w14:paraId="72603D33" w14:textId="218FA0CB" w:rsidR="006A2A7A" w:rsidRDefault="006A2A7A" w:rsidP="006A2A7A">
      <w:pPr>
        <w:rPr>
          <w:lang w:eastAsia="x-none"/>
        </w:rPr>
      </w:pPr>
    </w:p>
    <w:p w14:paraId="5B1B8469" w14:textId="65506525" w:rsidR="003426BA" w:rsidRDefault="003426BA" w:rsidP="003426BA">
      <w:pPr>
        <w:rPr>
          <w:lang w:eastAsia="x-none"/>
        </w:rPr>
      </w:pPr>
    </w:p>
    <w:p w14:paraId="12A5815B" w14:textId="77777777" w:rsidR="003426BA" w:rsidRDefault="003426BA" w:rsidP="00504172">
      <w:pPr>
        <w:rPr>
          <w:lang w:eastAsia="x-none"/>
        </w:rPr>
      </w:pPr>
    </w:p>
    <w:sectPr w:rsidR="003426B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E4FFA" w14:textId="77777777" w:rsidR="007527D1" w:rsidRDefault="007527D1">
      <w:r>
        <w:separator/>
      </w:r>
    </w:p>
  </w:endnote>
  <w:endnote w:type="continuationSeparator" w:id="0">
    <w:p w14:paraId="55E8F685" w14:textId="77777777" w:rsidR="007527D1" w:rsidRDefault="007527D1">
      <w:r>
        <w:continuationSeparator/>
      </w:r>
    </w:p>
  </w:endnote>
  <w:endnote w:type="continuationNotice" w:id="1">
    <w:p w14:paraId="5251BA40" w14:textId="77777777" w:rsidR="007527D1" w:rsidRDefault="007527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86EA7" w14:textId="77777777" w:rsidR="007527D1" w:rsidRDefault="007527D1">
      <w:r>
        <w:separator/>
      </w:r>
    </w:p>
  </w:footnote>
  <w:footnote w:type="continuationSeparator" w:id="0">
    <w:p w14:paraId="3CEF7AC0" w14:textId="77777777" w:rsidR="007527D1" w:rsidRDefault="007527D1">
      <w:r>
        <w:continuationSeparator/>
      </w:r>
    </w:p>
  </w:footnote>
  <w:footnote w:type="continuationNotice" w:id="1">
    <w:p w14:paraId="506E111D" w14:textId="77777777" w:rsidR="007527D1" w:rsidRDefault="007527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8A106E"/>
    <w:multiLevelType w:val="hybridMultilevel"/>
    <w:tmpl w:val="EED628A0"/>
    <w:lvl w:ilvl="0" w:tplc="F416AB5C">
      <w:start w:val="1"/>
      <w:numFmt w:val="bullet"/>
      <w:lvlText w:val="•"/>
      <w:lvlJc w:val="left"/>
      <w:pPr>
        <w:tabs>
          <w:tab w:val="num" w:pos="720"/>
        </w:tabs>
        <w:ind w:left="720" w:hanging="360"/>
      </w:pPr>
      <w:rPr>
        <w:rFonts w:ascii="Arial" w:hAnsi="Arial" w:hint="default"/>
      </w:rPr>
    </w:lvl>
    <w:lvl w:ilvl="1" w:tplc="94922C0E" w:tentative="1">
      <w:start w:val="1"/>
      <w:numFmt w:val="bullet"/>
      <w:lvlText w:val="•"/>
      <w:lvlJc w:val="left"/>
      <w:pPr>
        <w:tabs>
          <w:tab w:val="num" w:pos="1440"/>
        </w:tabs>
        <w:ind w:left="1440" w:hanging="360"/>
      </w:pPr>
      <w:rPr>
        <w:rFonts w:ascii="Arial" w:hAnsi="Arial" w:hint="default"/>
      </w:rPr>
    </w:lvl>
    <w:lvl w:ilvl="2" w:tplc="9828D5F2" w:tentative="1">
      <w:start w:val="1"/>
      <w:numFmt w:val="bullet"/>
      <w:lvlText w:val="•"/>
      <w:lvlJc w:val="left"/>
      <w:pPr>
        <w:tabs>
          <w:tab w:val="num" w:pos="2160"/>
        </w:tabs>
        <w:ind w:left="2160" w:hanging="360"/>
      </w:pPr>
      <w:rPr>
        <w:rFonts w:ascii="Arial" w:hAnsi="Arial" w:hint="default"/>
      </w:rPr>
    </w:lvl>
    <w:lvl w:ilvl="3" w:tplc="4D287A9A" w:tentative="1">
      <w:start w:val="1"/>
      <w:numFmt w:val="bullet"/>
      <w:lvlText w:val="•"/>
      <w:lvlJc w:val="left"/>
      <w:pPr>
        <w:tabs>
          <w:tab w:val="num" w:pos="2880"/>
        </w:tabs>
        <w:ind w:left="2880" w:hanging="360"/>
      </w:pPr>
      <w:rPr>
        <w:rFonts w:ascii="Arial" w:hAnsi="Arial" w:hint="default"/>
      </w:rPr>
    </w:lvl>
    <w:lvl w:ilvl="4" w:tplc="C9508BAE" w:tentative="1">
      <w:start w:val="1"/>
      <w:numFmt w:val="bullet"/>
      <w:lvlText w:val="•"/>
      <w:lvlJc w:val="left"/>
      <w:pPr>
        <w:tabs>
          <w:tab w:val="num" w:pos="3600"/>
        </w:tabs>
        <w:ind w:left="3600" w:hanging="360"/>
      </w:pPr>
      <w:rPr>
        <w:rFonts w:ascii="Arial" w:hAnsi="Arial" w:hint="default"/>
      </w:rPr>
    </w:lvl>
    <w:lvl w:ilvl="5" w:tplc="10980E4A" w:tentative="1">
      <w:start w:val="1"/>
      <w:numFmt w:val="bullet"/>
      <w:lvlText w:val="•"/>
      <w:lvlJc w:val="left"/>
      <w:pPr>
        <w:tabs>
          <w:tab w:val="num" w:pos="4320"/>
        </w:tabs>
        <w:ind w:left="4320" w:hanging="360"/>
      </w:pPr>
      <w:rPr>
        <w:rFonts w:ascii="Arial" w:hAnsi="Arial" w:hint="default"/>
      </w:rPr>
    </w:lvl>
    <w:lvl w:ilvl="6" w:tplc="925E89A2" w:tentative="1">
      <w:start w:val="1"/>
      <w:numFmt w:val="bullet"/>
      <w:lvlText w:val="•"/>
      <w:lvlJc w:val="left"/>
      <w:pPr>
        <w:tabs>
          <w:tab w:val="num" w:pos="5040"/>
        </w:tabs>
        <w:ind w:left="5040" w:hanging="360"/>
      </w:pPr>
      <w:rPr>
        <w:rFonts w:ascii="Arial" w:hAnsi="Arial" w:hint="default"/>
      </w:rPr>
    </w:lvl>
    <w:lvl w:ilvl="7" w:tplc="AEE8A692" w:tentative="1">
      <w:start w:val="1"/>
      <w:numFmt w:val="bullet"/>
      <w:lvlText w:val="•"/>
      <w:lvlJc w:val="left"/>
      <w:pPr>
        <w:tabs>
          <w:tab w:val="num" w:pos="5760"/>
        </w:tabs>
        <w:ind w:left="5760" w:hanging="360"/>
      </w:pPr>
      <w:rPr>
        <w:rFonts w:ascii="Arial" w:hAnsi="Arial" w:hint="default"/>
      </w:rPr>
    </w:lvl>
    <w:lvl w:ilvl="8" w:tplc="B96842D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BB634C"/>
    <w:multiLevelType w:val="hybridMultilevel"/>
    <w:tmpl w:val="523AE052"/>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0E2D78E6"/>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F45464"/>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116DBF"/>
    <w:multiLevelType w:val="hybridMultilevel"/>
    <w:tmpl w:val="0EDA37A6"/>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BC75F98"/>
    <w:multiLevelType w:val="hybridMultilevel"/>
    <w:tmpl w:val="523AE052"/>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40A5A98"/>
    <w:multiLevelType w:val="hybridMultilevel"/>
    <w:tmpl w:val="86468E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C6C5F82"/>
    <w:multiLevelType w:val="hybridMultilevel"/>
    <w:tmpl w:val="4140AAB6"/>
    <w:lvl w:ilvl="0" w:tplc="A81258C2">
      <w:start w:val="2021"/>
      <w:numFmt w:val="bullet"/>
      <w:lvlText w:val=""/>
      <w:lvlJc w:val="left"/>
      <w:pPr>
        <w:ind w:left="720" w:hanging="360"/>
      </w:pPr>
      <w:rPr>
        <w:rFonts w:ascii="Symbol" w:eastAsia="SimSun" w:hAnsi="Symbol" w:cs="Times New Roman" w:hint="default"/>
        <w:lang w:val="en-US"/>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225763B"/>
    <w:multiLevelType w:val="hybridMultilevel"/>
    <w:tmpl w:val="2444933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3B03688"/>
    <w:multiLevelType w:val="hybridMultilevel"/>
    <w:tmpl w:val="0D70E228"/>
    <w:lvl w:ilvl="0" w:tplc="D158CD3C">
      <w:start w:val="10"/>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78F23F0"/>
    <w:multiLevelType w:val="hybridMultilevel"/>
    <w:tmpl w:val="49B03F56"/>
    <w:lvl w:ilvl="0" w:tplc="3622066E">
      <w:start w:val="3"/>
      <w:numFmt w:val="bullet"/>
      <w:lvlText w:val=""/>
      <w:lvlJc w:val="left"/>
      <w:pPr>
        <w:ind w:left="720" w:hanging="360"/>
      </w:pPr>
      <w:rPr>
        <w:rFonts w:ascii="Symbol" w:eastAsia="SimSun" w:hAnsi="Symbol" w:cs="Times New Roman" w:hint="default"/>
        <w:lang w:val="en-G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9AA6672"/>
    <w:multiLevelType w:val="hybridMultilevel"/>
    <w:tmpl w:val="4AD66D18"/>
    <w:lvl w:ilvl="0" w:tplc="ABE06020">
      <w:start w:val="1"/>
      <w:numFmt w:val="bullet"/>
      <w:lvlText w:val="•"/>
      <w:lvlJc w:val="left"/>
      <w:pPr>
        <w:tabs>
          <w:tab w:val="num" w:pos="360"/>
        </w:tabs>
        <w:ind w:left="360" w:hanging="360"/>
      </w:pPr>
      <w:rPr>
        <w:rFonts w:ascii="Arial" w:hAnsi="Arial" w:hint="default"/>
      </w:rPr>
    </w:lvl>
    <w:lvl w:ilvl="1" w:tplc="E0F00D6E">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FAC5F22"/>
    <w:multiLevelType w:val="hybridMultilevel"/>
    <w:tmpl w:val="76283946"/>
    <w:lvl w:ilvl="0" w:tplc="B4BE5F5A">
      <w:numFmt w:val="bullet"/>
      <w:lvlText w:val=""/>
      <w:lvlJc w:val="left"/>
      <w:pPr>
        <w:ind w:left="720" w:hanging="360"/>
      </w:pPr>
      <w:rPr>
        <w:rFonts w:ascii="Symbol" w:eastAsia="SimSun" w:hAnsi="Symbol" w:cs="Times New Roman"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2B12FAD"/>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2E162D3"/>
    <w:multiLevelType w:val="hybridMultilevel"/>
    <w:tmpl w:val="108C3372"/>
    <w:lvl w:ilvl="0" w:tplc="F1C0D7BE">
      <w:start w:val="1"/>
      <w:numFmt w:val="bullet"/>
      <w:lvlText w:val="•"/>
      <w:lvlJc w:val="left"/>
      <w:pPr>
        <w:tabs>
          <w:tab w:val="num" w:pos="720"/>
        </w:tabs>
        <w:ind w:left="720" w:hanging="360"/>
      </w:pPr>
      <w:rPr>
        <w:rFonts w:ascii="Arial" w:hAnsi="Arial" w:hint="default"/>
      </w:rPr>
    </w:lvl>
    <w:lvl w:ilvl="1" w:tplc="38206FD0">
      <w:numFmt w:val="bullet"/>
      <w:lvlText w:val="–"/>
      <w:lvlJc w:val="left"/>
      <w:pPr>
        <w:tabs>
          <w:tab w:val="num" w:pos="1440"/>
        </w:tabs>
        <w:ind w:left="1440" w:hanging="360"/>
      </w:pPr>
      <w:rPr>
        <w:rFonts w:ascii="Arial" w:hAnsi="Arial" w:hint="default"/>
      </w:rPr>
    </w:lvl>
    <w:lvl w:ilvl="2" w:tplc="F60A60B6">
      <w:numFmt w:val="bullet"/>
      <w:lvlText w:val="•"/>
      <w:lvlJc w:val="left"/>
      <w:pPr>
        <w:tabs>
          <w:tab w:val="num" w:pos="2160"/>
        </w:tabs>
        <w:ind w:left="2160" w:hanging="360"/>
      </w:pPr>
      <w:rPr>
        <w:rFonts w:ascii="Arial" w:hAnsi="Arial" w:hint="default"/>
      </w:rPr>
    </w:lvl>
    <w:lvl w:ilvl="3" w:tplc="8C58A5B2" w:tentative="1">
      <w:start w:val="1"/>
      <w:numFmt w:val="bullet"/>
      <w:lvlText w:val="•"/>
      <w:lvlJc w:val="left"/>
      <w:pPr>
        <w:tabs>
          <w:tab w:val="num" w:pos="2880"/>
        </w:tabs>
        <w:ind w:left="2880" w:hanging="360"/>
      </w:pPr>
      <w:rPr>
        <w:rFonts w:ascii="Arial" w:hAnsi="Arial" w:hint="default"/>
      </w:rPr>
    </w:lvl>
    <w:lvl w:ilvl="4" w:tplc="0C94EB66" w:tentative="1">
      <w:start w:val="1"/>
      <w:numFmt w:val="bullet"/>
      <w:lvlText w:val="•"/>
      <w:lvlJc w:val="left"/>
      <w:pPr>
        <w:tabs>
          <w:tab w:val="num" w:pos="3600"/>
        </w:tabs>
        <w:ind w:left="3600" w:hanging="360"/>
      </w:pPr>
      <w:rPr>
        <w:rFonts w:ascii="Arial" w:hAnsi="Arial" w:hint="default"/>
      </w:rPr>
    </w:lvl>
    <w:lvl w:ilvl="5" w:tplc="4D0E8182" w:tentative="1">
      <w:start w:val="1"/>
      <w:numFmt w:val="bullet"/>
      <w:lvlText w:val="•"/>
      <w:lvlJc w:val="left"/>
      <w:pPr>
        <w:tabs>
          <w:tab w:val="num" w:pos="4320"/>
        </w:tabs>
        <w:ind w:left="4320" w:hanging="360"/>
      </w:pPr>
      <w:rPr>
        <w:rFonts w:ascii="Arial" w:hAnsi="Arial" w:hint="default"/>
      </w:rPr>
    </w:lvl>
    <w:lvl w:ilvl="6" w:tplc="CD3E4BB4" w:tentative="1">
      <w:start w:val="1"/>
      <w:numFmt w:val="bullet"/>
      <w:lvlText w:val="•"/>
      <w:lvlJc w:val="left"/>
      <w:pPr>
        <w:tabs>
          <w:tab w:val="num" w:pos="5040"/>
        </w:tabs>
        <w:ind w:left="5040" w:hanging="360"/>
      </w:pPr>
      <w:rPr>
        <w:rFonts w:ascii="Arial" w:hAnsi="Arial" w:hint="default"/>
      </w:rPr>
    </w:lvl>
    <w:lvl w:ilvl="7" w:tplc="911A0430" w:tentative="1">
      <w:start w:val="1"/>
      <w:numFmt w:val="bullet"/>
      <w:lvlText w:val="•"/>
      <w:lvlJc w:val="left"/>
      <w:pPr>
        <w:tabs>
          <w:tab w:val="num" w:pos="5760"/>
        </w:tabs>
        <w:ind w:left="5760" w:hanging="360"/>
      </w:pPr>
      <w:rPr>
        <w:rFonts w:ascii="Arial" w:hAnsi="Arial" w:hint="default"/>
      </w:rPr>
    </w:lvl>
    <w:lvl w:ilvl="8" w:tplc="27402B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915CCD"/>
    <w:multiLevelType w:val="hybridMultilevel"/>
    <w:tmpl w:val="69462F7E"/>
    <w:lvl w:ilvl="0" w:tplc="FF669B18">
      <w:numFmt w:val="bullet"/>
      <w:lvlText w:val=""/>
      <w:lvlJc w:val="left"/>
      <w:pPr>
        <w:ind w:left="720" w:hanging="360"/>
      </w:pPr>
      <w:rPr>
        <w:rFonts w:ascii="Wingdings" w:eastAsia="SimSun" w:hAnsi="Wingdings" w:cs="Times New Roman"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C2F5A4A"/>
    <w:multiLevelType w:val="hybridMultilevel"/>
    <w:tmpl w:val="19F66C4A"/>
    <w:lvl w:ilvl="0" w:tplc="20000003">
      <w:start w:val="1"/>
      <w:numFmt w:val="bullet"/>
      <w:lvlText w:val="o"/>
      <w:lvlJc w:val="left"/>
      <w:pPr>
        <w:ind w:left="928" w:hanging="360"/>
      </w:pPr>
      <w:rPr>
        <w:rFonts w:ascii="Courier New" w:hAnsi="Courier New" w:cs="Courier New" w:hint="default"/>
      </w:rPr>
    </w:lvl>
    <w:lvl w:ilvl="1" w:tplc="041D0003" w:tentative="1">
      <w:start w:val="1"/>
      <w:numFmt w:val="bullet"/>
      <w:lvlText w:val="o"/>
      <w:lvlJc w:val="left"/>
      <w:pPr>
        <w:ind w:left="928" w:hanging="360"/>
      </w:pPr>
      <w:rPr>
        <w:rFonts w:ascii="Courier New" w:hAnsi="Courier New" w:cs="Courier New" w:hint="default"/>
      </w:rPr>
    </w:lvl>
    <w:lvl w:ilvl="2" w:tplc="041D0005" w:tentative="1">
      <w:start w:val="1"/>
      <w:numFmt w:val="bullet"/>
      <w:lvlText w:val=""/>
      <w:lvlJc w:val="left"/>
      <w:pPr>
        <w:ind w:left="1648" w:hanging="360"/>
      </w:pPr>
      <w:rPr>
        <w:rFonts w:ascii="Wingdings" w:hAnsi="Wingdings" w:hint="default"/>
      </w:rPr>
    </w:lvl>
    <w:lvl w:ilvl="3" w:tplc="041D0001" w:tentative="1">
      <w:start w:val="1"/>
      <w:numFmt w:val="bullet"/>
      <w:lvlText w:val=""/>
      <w:lvlJc w:val="left"/>
      <w:pPr>
        <w:ind w:left="2368" w:hanging="360"/>
      </w:pPr>
      <w:rPr>
        <w:rFonts w:ascii="Symbol" w:hAnsi="Symbol" w:hint="default"/>
      </w:rPr>
    </w:lvl>
    <w:lvl w:ilvl="4" w:tplc="041D0003" w:tentative="1">
      <w:start w:val="1"/>
      <w:numFmt w:val="bullet"/>
      <w:lvlText w:val="o"/>
      <w:lvlJc w:val="left"/>
      <w:pPr>
        <w:ind w:left="3088" w:hanging="360"/>
      </w:pPr>
      <w:rPr>
        <w:rFonts w:ascii="Courier New" w:hAnsi="Courier New" w:cs="Courier New" w:hint="default"/>
      </w:rPr>
    </w:lvl>
    <w:lvl w:ilvl="5" w:tplc="041D0005" w:tentative="1">
      <w:start w:val="1"/>
      <w:numFmt w:val="bullet"/>
      <w:lvlText w:val=""/>
      <w:lvlJc w:val="left"/>
      <w:pPr>
        <w:ind w:left="3808" w:hanging="360"/>
      </w:pPr>
      <w:rPr>
        <w:rFonts w:ascii="Wingdings" w:hAnsi="Wingdings" w:hint="default"/>
      </w:rPr>
    </w:lvl>
    <w:lvl w:ilvl="6" w:tplc="041D0001" w:tentative="1">
      <w:start w:val="1"/>
      <w:numFmt w:val="bullet"/>
      <w:lvlText w:val=""/>
      <w:lvlJc w:val="left"/>
      <w:pPr>
        <w:ind w:left="4528" w:hanging="360"/>
      </w:pPr>
      <w:rPr>
        <w:rFonts w:ascii="Symbol" w:hAnsi="Symbol" w:hint="default"/>
      </w:rPr>
    </w:lvl>
    <w:lvl w:ilvl="7" w:tplc="041D0003" w:tentative="1">
      <w:start w:val="1"/>
      <w:numFmt w:val="bullet"/>
      <w:lvlText w:val="o"/>
      <w:lvlJc w:val="left"/>
      <w:pPr>
        <w:ind w:left="5248" w:hanging="360"/>
      </w:pPr>
      <w:rPr>
        <w:rFonts w:ascii="Courier New" w:hAnsi="Courier New" w:cs="Courier New" w:hint="default"/>
      </w:rPr>
    </w:lvl>
    <w:lvl w:ilvl="8" w:tplc="041D0005" w:tentative="1">
      <w:start w:val="1"/>
      <w:numFmt w:val="bullet"/>
      <w:lvlText w:val=""/>
      <w:lvlJc w:val="left"/>
      <w:pPr>
        <w:ind w:left="5968" w:hanging="360"/>
      </w:pPr>
      <w:rPr>
        <w:rFonts w:ascii="Wingdings" w:hAnsi="Wingdings" w:hint="default"/>
      </w:rPr>
    </w:lvl>
  </w:abstractNum>
  <w:abstractNum w:abstractNumId="28" w15:restartNumberingAfterBreak="0">
    <w:nsid w:val="4EC9423D"/>
    <w:multiLevelType w:val="hybridMultilevel"/>
    <w:tmpl w:val="BE36CC8A"/>
    <w:lvl w:ilvl="0" w:tplc="8794DC3A">
      <w:start w:val="1"/>
      <w:numFmt w:val="bullet"/>
      <w:lvlText w:val="•"/>
      <w:lvlJc w:val="left"/>
      <w:pPr>
        <w:tabs>
          <w:tab w:val="num" w:pos="720"/>
        </w:tabs>
        <w:ind w:left="720" w:hanging="360"/>
      </w:pPr>
      <w:rPr>
        <w:rFonts w:ascii="Arial" w:hAnsi="Arial" w:hint="default"/>
      </w:rPr>
    </w:lvl>
    <w:lvl w:ilvl="1" w:tplc="470032F2" w:tentative="1">
      <w:start w:val="1"/>
      <w:numFmt w:val="bullet"/>
      <w:lvlText w:val="•"/>
      <w:lvlJc w:val="left"/>
      <w:pPr>
        <w:tabs>
          <w:tab w:val="num" w:pos="1440"/>
        </w:tabs>
        <w:ind w:left="1440" w:hanging="360"/>
      </w:pPr>
      <w:rPr>
        <w:rFonts w:ascii="Arial" w:hAnsi="Arial" w:hint="default"/>
      </w:rPr>
    </w:lvl>
    <w:lvl w:ilvl="2" w:tplc="FB1AC1BA" w:tentative="1">
      <w:start w:val="1"/>
      <w:numFmt w:val="bullet"/>
      <w:lvlText w:val="•"/>
      <w:lvlJc w:val="left"/>
      <w:pPr>
        <w:tabs>
          <w:tab w:val="num" w:pos="2160"/>
        </w:tabs>
        <w:ind w:left="2160" w:hanging="360"/>
      </w:pPr>
      <w:rPr>
        <w:rFonts w:ascii="Arial" w:hAnsi="Arial" w:hint="default"/>
      </w:rPr>
    </w:lvl>
    <w:lvl w:ilvl="3" w:tplc="B0401BAE" w:tentative="1">
      <w:start w:val="1"/>
      <w:numFmt w:val="bullet"/>
      <w:lvlText w:val="•"/>
      <w:lvlJc w:val="left"/>
      <w:pPr>
        <w:tabs>
          <w:tab w:val="num" w:pos="2880"/>
        </w:tabs>
        <w:ind w:left="2880" w:hanging="360"/>
      </w:pPr>
      <w:rPr>
        <w:rFonts w:ascii="Arial" w:hAnsi="Arial" w:hint="default"/>
      </w:rPr>
    </w:lvl>
    <w:lvl w:ilvl="4" w:tplc="58EA94CE" w:tentative="1">
      <w:start w:val="1"/>
      <w:numFmt w:val="bullet"/>
      <w:lvlText w:val="•"/>
      <w:lvlJc w:val="left"/>
      <w:pPr>
        <w:tabs>
          <w:tab w:val="num" w:pos="3600"/>
        </w:tabs>
        <w:ind w:left="3600" w:hanging="360"/>
      </w:pPr>
      <w:rPr>
        <w:rFonts w:ascii="Arial" w:hAnsi="Arial" w:hint="default"/>
      </w:rPr>
    </w:lvl>
    <w:lvl w:ilvl="5" w:tplc="3372F992" w:tentative="1">
      <w:start w:val="1"/>
      <w:numFmt w:val="bullet"/>
      <w:lvlText w:val="•"/>
      <w:lvlJc w:val="left"/>
      <w:pPr>
        <w:tabs>
          <w:tab w:val="num" w:pos="4320"/>
        </w:tabs>
        <w:ind w:left="4320" w:hanging="360"/>
      </w:pPr>
      <w:rPr>
        <w:rFonts w:ascii="Arial" w:hAnsi="Arial" w:hint="default"/>
      </w:rPr>
    </w:lvl>
    <w:lvl w:ilvl="6" w:tplc="053C3F72" w:tentative="1">
      <w:start w:val="1"/>
      <w:numFmt w:val="bullet"/>
      <w:lvlText w:val="•"/>
      <w:lvlJc w:val="left"/>
      <w:pPr>
        <w:tabs>
          <w:tab w:val="num" w:pos="5040"/>
        </w:tabs>
        <w:ind w:left="5040" w:hanging="360"/>
      </w:pPr>
      <w:rPr>
        <w:rFonts w:ascii="Arial" w:hAnsi="Arial" w:hint="default"/>
      </w:rPr>
    </w:lvl>
    <w:lvl w:ilvl="7" w:tplc="5DFAAA90" w:tentative="1">
      <w:start w:val="1"/>
      <w:numFmt w:val="bullet"/>
      <w:lvlText w:val="•"/>
      <w:lvlJc w:val="left"/>
      <w:pPr>
        <w:tabs>
          <w:tab w:val="num" w:pos="5760"/>
        </w:tabs>
        <w:ind w:left="5760" w:hanging="360"/>
      </w:pPr>
      <w:rPr>
        <w:rFonts w:ascii="Arial" w:hAnsi="Arial" w:hint="default"/>
      </w:rPr>
    </w:lvl>
    <w:lvl w:ilvl="8" w:tplc="FD54243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85503B2"/>
    <w:multiLevelType w:val="multilevel"/>
    <w:tmpl w:val="58550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1989C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US"/>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58F32E03"/>
    <w:multiLevelType w:val="hybridMultilevel"/>
    <w:tmpl w:val="E7461CD4"/>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 w15:restartNumberingAfterBreak="0">
    <w:nsid w:val="59C81401"/>
    <w:multiLevelType w:val="hybridMultilevel"/>
    <w:tmpl w:val="2C0C294E"/>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15:restartNumberingAfterBreak="0">
    <w:nsid w:val="5D363CBC"/>
    <w:multiLevelType w:val="hybridMultilevel"/>
    <w:tmpl w:val="862E2698"/>
    <w:lvl w:ilvl="0" w:tplc="AD12073A">
      <w:numFmt w:val="bullet"/>
      <w:lvlText w:val=""/>
      <w:lvlJc w:val="left"/>
      <w:pPr>
        <w:ind w:left="720" w:hanging="360"/>
      </w:pPr>
      <w:rPr>
        <w:rFonts w:ascii="Wingdings" w:eastAsia="SimSun" w:hAnsi="Wingdings" w:cs="Times New Roman" w:hint="default"/>
        <w:b/>
        <w:u w:val="single"/>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F2C59B4"/>
    <w:multiLevelType w:val="hybridMultilevel"/>
    <w:tmpl w:val="EFEE24E0"/>
    <w:lvl w:ilvl="0" w:tplc="E2CA0818">
      <w:start w:val="8"/>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12F104E"/>
    <w:multiLevelType w:val="hybridMultilevel"/>
    <w:tmpl w:val="9918B9A2"/>
    <w:lvl w:ilvl="0" w:tplc="A32C7506">
      <w:start w:val="8"/>
      <w:numFmt w:val="bullet"/>
      <w:lvlText w:val=""/>
      <w:lvlJc w:val="left"/>
      <w:pPr>
        <w:ind w:left="720" w:hanging="360"/>
      </w:pPr>
      <w:rPr>
        <w:rFonts w:ascii="Symbol" w:eastAsia="SimSun" w:hAnsi="Symbol" w:cs="Times New Roman"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57631F2"/>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FDC256D"/>
    <w:multiLevelType w:val="hybridMultilevel"/>
    <w:tmpl w:val="04B4BC56"/>
    <w:lvl w:ilvl="0" w:tplc="A080D0B2">
      <w:start w:val="1"/>
      <w:numFmt w:val="bullet"/>
      <w:lvlText w:val="•"/>
      <w:lvlJc w:val="left"/>
      <w:pPr>
        <w:tabs>
          <w:tab w:val="num" w:pos="720"/>
        </w:tabs>
        <w:ind w:left="720" w:hanging="360"/>
      </w:pPr>
      <w:rPr>
        <w:rFonts w:ascii="Arial" w:hAnsi="Arial" w:hint="default"/>
      </w:rPr>
    </w:lvl>
    <w:lvl w:ilvl="1" w:tplc="D2FEDD60">
      <w:start w:val="1"/>
      <w:numFmt w:val="bullet"/>
      <w:lvlText w:val="•"/>
      <w:lvlJc w:val="left"/>
      <w:pPr>
        <w:tabs>
          <w:tab w:val="num" w:pos="1440"/>
        </w:tabs>
        <w:ind w:left="1440" w:hanging="360"/>
      </w:pPr>
      <w:rPr>
        <w:rFonts w:ascii="Arial" w:hAnsi="Arial" w:hint="default"/>
      </w:rPr>
    </w:lvl>
    <w:lvl w:ilvl="2" w:tplc="3BD6EB20">
      <w:start w:val="1"/>
      <w:numFmt w:val="bullet"/>
      <w:lvlText w:val="•"/>
      <w:lvlJc w:val="left"/>
      <w:pPr>
        <w:tabs>
          <w:tab w:val="num" w:pos="2160"/>
        </w:tabs>
        <w:ind w:left="2160" w:hanging="360"/>
      </w:pPr>
      <w:rPr>
        <w:rFonts w:ascii="Arial" w:hAnsi="Arial" w:hint="default"/>
      </w:rPr>
    </w:lvl>
    <w:lvl w:ilvl="3" w:tplc="BA085A60">
      <w:numFmt w:val="bullet"/>
      <w:lvlText w:val="–"/>
      <w:lvlJc w:val="left"/>
      <w:pPr>
        <w:tabs>
          <w:tab w:val="num" w:pos="2880"/>
        </w:tabs>
        <w:ind w:left="2880" w:hanging="360"/>
      </w:pPr>
      <w:rPr>
        <w:rFonts w:ascii="Arial" w:hAnsi="Arial" w:hint="default"/>
      </w:rPr>
    </w:lvl>
    <w:lvl w:ilvl="4" w:tplc="AA26E336" w:tentative="1">
      <w:start w:val="1"/>
      <w:numFmt w:val="bullet"/>
      <w:lvlText w:val="•"/>
      <w:lvlJc w:val="left"/>
      <w:pPr>
        <w:tabs>
          <w:tab w:val="num" w:pos="3600"/>
        </w:tabs>
        <w:ind w:left="3600" w:hanging="360"/>
      </w:pPr>
      <w:rPr>
        <w:rFonts w:ascii="Arial" w:hAnsi="Arial" w:hint="default"/>
      </w:rPr>
    </w:lvl>
    <w:lvl w:ilvl="5" w:tplc="2E1C368C" w:tentative="1">
      <w:start w:val="1"/>
      <w:numFmt w:val="bullet"/>
      <w:lvlText w:val="•"/>
      <w:lvlJc w:val="left"/>
      <w:pPr>
        <w:tabs>
          <w:tab w:val="num" w:pos="4320"/>
        </w:tabs>
        <w:ind w:left="4320" w:hanging="360"/>
      </w:pPr>
      <w:rPr>
        <w:rFonts w:ascii="Arial" w:hAnsi="Arial" w:hint="default"/>
      </w:rPr>
    </w:lvl>
    <w:lvl w:ilvl="6" w:tplc="E348E96C" w:tentative="1">
      <w:start w:val="1"/>
      <w:numFmt w:val="bullet"/>
      <w:lvlText w:val="•"/>
      <w:lvlJc w:val="left"/>
      <w:pPr>
        <w:tabs>
          <w:tab w:val="num" w:pos="5040"/>
        </w:tabs>
        <w:ind w:left="5040" w:hanging="360"/>
      </w:pPr>
      <w:rPr>
        <w:rFonts w:ascii="Arial" w:hAnsi="Arial" w:hint="default"/>
      </w:rPr>
    </w:lvl>
    <w:lvl w:ilvl="7" w:tplc="725820EA" w:tentative="1">
      <w:start w:val="1"/>
      <w:numFmt w:val="bullet"/>
      <w:lvlText w:val="•"/>
      <w:lvlJc w:val="left"/>
      <w:pPr>
        <w:tabs>
          <w:tab w:val="num" w:pos="5760"/>
        </w:tabs>
        <w:ind w:left="5760" w:hanging="360"/>
      </w:pPr>
      <w:rPr>
        <w:rFonts w:ascii="Arial" w:hAnsi="Arial" w:hint="default"/>
      </w:rPr>
    </w:lvl>
    <w:lvl w:ilvl="8" w:tplc="29C48E8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7A4A16"/>
    <w:multiLevelType w:val="hybridMultilevel"/>
    <w:tmpl w:val="E92830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1CC5CE7"/>
    <w:multiLevelType w:val="hybridMultilevel"/>
    <w:tmpl w:val="9C445B82"/>
    <w:lvl w:ilvl="0" w:tplc="ABE06020">
      <w:start w:val="1"/>
      <w:numFmt w:val="bullet"/>
      <w:lvlText w:val="•"/>
      <w:lvlJc w:val="left"/>
      <w:pPr>
        <w:tabs>
          <w:tab w:val="num" w:pos="360"/>
        </w:tabs>
        <w:ind w:left="360" w:hanging="360"/>
      </w:pPr>
      <w:rPr>
        <w:rFonts w:ascii="Arial" w:hAnsi="Arial" w:hint="default"/>
      </w:rPr>
    </w:lvl>
    <w:lvl w:ilvl="1" w:tplc="041D0001">
      <w:start w:val="1"/>
      <w:numFmt w:val="bullet"/>
      <w:lvlText w:val=""/>
      <w:lvlJc w:val="left"/>
      <w:pPr>
        <w:tabs>
          <w:tab w:val="num" w:pos="1080"/>
        </w:tabs>
        <w:ind w:left="1080" w:hanging="360"/>
      </w:pPr>
      <w:rPr>
        <w:rFonts w:ascii="Symbol" w:hAnsi="Symbol" w:hint="default"/>
      </w:rPr>
    </w:lvl>
    <w:lvl w:ilvl="2" w:tplc="44721D72">
      <w:numFmt w:val="bullet"/>
      <w:lvlText w:val="•"/>
      <w:lvlJc w:val="left"/>
      <w:pPr>
        <w:tabs>
          <w:tab w:val="num" w:pos="1800"/>
        </w:tabs>
        <w:ind w:left="1800" w:hanging="360"/>
      </w:pPr>
      <w:rPr>
        <w:rFonts w:ascii="Arial" w:hAnsi="Arial" w:hint="default"/>
      </w:rPr>
    </w:lvl>
    <w:lvl w:ilvl="3" w:tplc="041D0001">
      <w:start w:val="1"/>
      <w:numFmt w:val="bullet"/>
      <w:lvlText w:val=""/>
      <w:lvlJc w:val="left"/>
      <w:pPr>
        <w:tabs>
          <w:tab w:val="num" w:pos="2520"/>
        </w:tabs>
        <w:ind w:left="2520" w:hanging="360"/>
      </w:pPr>
      <w:rPr>
        <w:rFonts w:ascii="Symbol" w:hAnsi="Symbo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88B4465"/>
    <w:multiLevelType w:val="hybridMultilevel"/>
    <w:tmpl w:val="0A56D714"/>
    <w:lvl w:ilvl="0" w:tplc="041D0001">
      <w:start w:val="1"/>
      <w:numFmt w:val="bullet"/>
      <w:lvlText w:val=""/>
      <w:lvlJc w:val="left"/>
      <w:pPr>
        <w:ind w:left="1212" w:hanging="360"/>
      </w:pPr>
      <w:rPr>
        <w:rFonts w:ascii="Symbol" w:hAnsi="Symbol" w:hint="default"/>
      </w:rPr>
    </w:lvl>
    <w:lvl w:ilvl="1" w:tplc="041D0003" w:tentative="1">
      <w:start w:val="1"/>
      <w:numFmt w:val="bullet"/>
      <w:lvlText w:val="o"/>
      <w:lvlJc w:val="left"/>
      <w:pPr>
        <w:ind w:left="1212" w:hanging="360"/>
      </w:pPr>
      <w:rPr>
        <w:rFonts w:ascii="Courier New" w:hAnsi="Courier New" w:cs="Courier New" w:hint="default"/>
      </w:rPr>
    </w:lvl>
    <w:lvl w:ilvl="2" w:tplc="041D0005" w:tentative="1">
      <w:start w:val="1"/>
      <w:numFmt w:val="bullet"/>
      <w:lvlText w:val=""/>
      <w:lvlJc w:val="left"/>
      <w:pPr>
        <w:ind w:left="1932" w:hanging="360"/>
      </w:pPr>
      <w:rPr>
        <w:rFonts w:ascii="Wingdings" w:hAnsi="Wingdings" w:hint="default"/>
      </w:rPr>
    </w:lvl>
    <w:lvl w:ilvl="3" w:tplc="041D0001" w:tentative="1">
      <w:start w:val="1"/>
      <w:numFmt w:val="bullet"/>
      <w:lvlText w:val=""/>
      <w:lvlJc w:val="left"/>
      <w:pPr>
        <w:ind w:left="2652" w:hanging="360"/>
      </w:pPr>
      <w:rPr>
        <w:rFonts w:ascii="Symbol" w:hAnsi="Symbol" w:hint="default"/>
      </w:rPr>
    </w:lvl>
    <w:lvl w:ilvl="4" w:tplc="041D0003" w:tentative="1">
      <w:start w:val="1"/>
      <w:numFmt w:val="bullet"/>
      <w:lvlText w:val="o"/>
      <w:lvlJc w:val="left"/>
      <w:pPr>
        <w:ind w:left="3372" w:hanging="360"/>
      </w:pPr>
      <w:rPr>
        <w:rFonts w:ascii="Courier New" w:hAnsi="Courier New" w:cs="Courier New" w:hint="default"/>
      </w:rPr>
    </w:lvl>
    <w:lvl w:ilvl="5" w:tplc="041D0005" w:tentative="1">
      <w:start w:val="1"/>
      <w:numFmt w:val="bullet"/>
      <w:lvlText w:val=""/>
      <w:lvlJc w:val="left"/>
      <w:pPr>
        <w:ind w:left="4092" w:hanging="360"/>
      </w:pPr>
      <w:rPr>
        <w:rFonts w:ascii="Wingdings" w:hAnsi="Wingdings" w:hint="default"/>
      </w:rPr>
    </w:lvl>
    <w:lvl w:ilvl="6" w:tplc="041D0001" w:tentative="1">
      <w:start w:val="1"/>
      <w:numFmt w:val="bullet"/>
      <w:lvlText w:val=""/>
      <w:lvlJc w:val="left"/>
      <w:pPr>
        <w:ind w:left="4812" w:hanging="360"/>
      </w:pPr>
      <w:rPr>
        <w:rFonts w:ascii="Symbol" w:hAnsi="Symbol" w:hint="default"/>
      </w:rPr>
    </w:lvl>
    <w:lvl w:ilvl="7" w:tplc="041D0003" w:tentative="1">
      <w:start w:val="1"/>
      <w:numFmt w:val="bullet"/>
      <w:lvlText w:val="o"/>
      <w:lvlJc w:val="left"/>
      <w:pPr>
        <w:ind w:left="5532" w:hanging="360"/>
      </w:pPr>
      <w:rPr>
        <w:rFonts w:ascii="Courier New" w:hAnsi="Courier New" w:cs="Courier New" w:hint="default"/>
      </w:rPr>
    </w:lvl>
    <w:lvl w:ilvl="8" w:tplc="041D0005" w:tentative="1">
      <w:start w:val="1"/>
      <w:numFmt w:val="bullet"/>
      <w:lvlText w:val=""/>
      <w:lvlJc w:val="left"/>
      <w:pPr>
        <w:ind w:left="6252" w:hanging="360"/>
      </w:pPr>
      <w:rPr>
        <w:rFonts w:ascii="Wingdings" w:hAnsi="Wingdings" w:hint="default"/>
      </w:rPr>
    </w:lvl>
  </w:abstractNum>
  <w:abstractNum w:abstractNumId="44" w15:restartNumberingAfterBreak="0">
    <w:nsid w:val="7ACE02E0"/>
    <w:multiLevelType w:val="hybridMultilevel"/>
    <w:tmpl w:val="DA3A9A14"/>
    <w:lvl w:ilvl="0" w:tplc="4BE4C458">
      <w:start w:val="8"/>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466312"/>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5"/>
  </w:num>
  <w:num w:numId="3">
    <w:abstractNumId w:val="42"/>
  </w:num>
  <w:num w:numId="4">
    <w:abstractNumId w:val="21"/>
  </w:num>
  <w:num w:numId="5">
    <w:abstractNumId w:val="23"/>
  </w:num>
  <w:num w:numId="6">
    <w:abstractNumId w:val="1"/>
  </w:num>
  <w:num w:numId="7">
    <w:abstractNumId w:val="0"/>
  </w:num>
  <w:num w:numId="8">
    <w:abstractNumId w:val="47"/>
  </w:num>
  <w:num w:numId="9">
    <w:abstractNumId w:val="10"/>
  </w:num>
  <w:num w:numId="10">
    <w:abstractNumId w:val="6"/>
  </w:num>
  <w:num w:numId="11">
    <w:abstractNumId w:val="37"/>
  </w:num>
  <w:num w:numId="12">
    <w:abstractNumId w:val="24"/>
  </w:num>
  <w:num w:numId="13">
    <w:abstractNumId w:val="4"/>
  </w:num>
  <w:num w:numId="14">
    <w:abstractNumId w:val="40"/>
  </w:num>
  <w:num w:numId="15">
    <w:abstractNumId w:val="38"/>
  </w:num>
  <w:num w:numId="16">
    <w:abstractNumId w:val="46"/>
  </w:num>
  <w:num w:numId="17">
    <w:abstractNumId w:val="5"/>
  </w:num>
  <w:num w:numId="18">
    <w:abstractNumId w:val="18"/>
  </w:num>
  <w:num w:numId="19">
    <w:abstractNumId w:val="39"/>
  </w:num>
  <w:num w:numId="20">
    <w:abstractNumId w:val="28"/>
  </w:num>
  <w:num w:numId="21">
    <w:abstractNumId w:val="2"/>
  </w:num>
  <w:num w:numId="22">
    <w:abstractNumId w:val="25"/>
  </w:num>
  <w:num w:numId="23">
    <w:abstractNumId w:val="16"/>
  </w:num>
  <w:num w:numId="24">
    <w:abstractNumId w:val="20"/>
  </w:num>
  <w:num w:numId="25">
    <w:abstractNumId w:val="13"/>
  </w:num>
  <w:num w:numId="26">
    <w:abstractNumId w:val="44"/>
  </w:num>
  <w:num w:numId="27">
    <w:abstractNumId w:val="36"/>
  </w:num>
  <w:num w:numId="28">
    <w:abstractNumId w:val="11"/>
  </w:num>
  <w:num w:numId="29">
    <w:abstractNumId w:val="14"/>
  </w:num>
  <w:num w:numId="30">
    <w:abstractNumId w:val="19"/>
  </w:num>
  <w:num w:numId="31">
    <w:abstractNumId w:val="20"/>
  </w:num>
  <w:num w:numId="32">
    <w:abstractNumId w:val="41"/>
  </w:num>
  <w:num w:numId="33">
    <w:abstractNumId w:val="27"/>
  </w:num>
  <w:num w:numId="34">
    <w:abstractNumId w:val="43"/>
  </w:num>
  <w:num w:numId="35">
    <w:abstractNumId w:val="8"/>
  </w:num>
  <w:num w:numId="36">
    <w:abstractNumId w:val="12"/>
  </w:num>
  <w:num w:numId="37">
    <w:abstractNumId w:val="31"/>
  </w:num>
  <w:num w:numId="38">
    <w:abstractNumId w:val="22"/>
  </w:num>
  <w:num w:numId="39">
    <w:abstractNumId w:val="26"/>
  </w:num>
  <w:num w:numId="40">
    <w:abstractNumId w:val="35"/>
  </w:num>
  <w:num w:numId="41">
    <w:abstractNumId w:val="15"/>
  </w:num>
  <w:num w:numId="42">
    <w:abstractNumId w:val="29"/>
  </w:num>
  <w:num w:numId="43">
    <w:abstractNumId w:val="30"/>
  </w:num>
  <w:num w:numId="44">
    <w:abstractNumId w:val="17"/>
  </w:num>
  <w:num w:numId="45">
    <w:abstractNumId w:val="33"/>
  </w:num>
  <w:num w:numId="46">
    <w:abstractNumId w:val="32"/>
  </w:num>
  <w:num w:numId="47">
    <w:abstractNumId w:val="7"/>
  </w:num>
  <w:num w:numId="48">
    <w:abstractNumId w:val="3"/>
  </w:num>
  <w:num w:numId="49">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311A"/>
    <w:rsid w:val="0000357F"/>
    <w:rsid w:val="000036BB"/>
    <w:rsid w:val="000040C9"/>
    <w:rsid w:val="00004A77"/>
    <w:rsid w:val="00004D7D"/>
    <w:rsid w:val="00004F8E"/>
    <w:rsid w:val="00005313"/>
    <w:rsid w:val="000054B2"/>
    <w:rsid w:val="000057B1"/>
    <w:rsid w:val="00005E2A"/>
    <w:rsid w:val="0000696B"/>
    <w:rsid w:val="000069A8"/>
    <w:rsid w:val="000071EC"/>
    <w:rsid w:val="00007375"/>
    <w:rsid w:val="0000741B"/>
    <w:rsid w:val="00010345"/>
    <w:rsid w:val="000103F2"/>
    <w:rsid w:val="00010447"/>
    <w:rsid w:val="0001088D"/>
    <w:rsid w:val="00010A01"/>
    <w:rsid w:val="00011157"/>
    <w:rsid w:val="000112D9"/>
    <w:rsid w:val="000118B2"/>
    <w:rsid w:val="00011D2B"/>
    <w:rsid w:val="00012009"/>
    <w:rsid w:val="00012931"/>
    <w:rsid w:val="00012B64"/>
    <w:rsid w:val="00012CF0"/>
    <w:rsid w:val="00012D64"/>
    <w:rsid w:val="00013057"/>
    <w:rsid w:val="00013109"/>
    <w:rsid w:val="00013384"/>
    <w:rsid w:val="000134C4"/>
    <w:rsid w:val="0001351C"/>
    <w:rsid w:val="00014369"/>
    <w:rsid w:val="00014978"/>
    <w:rsid w:val="00014C5F"/>
    <w:rsid w:val="0001542B"/>
    <w:rsid w:val="000154E7"/>
    <w:rsid w:val="0001579B"/>
    <w:rsid w:val="00015FA4"/>
    <w:rsid w:val="00016011"/>
    <w:rsid w:val="0001686B"/>
    <w:rsid w:val="00016E28"/>
    <w:rsid w:val="000171AF"/>
    <w:rsid w:val="00017A0D"/>
    <w:rsid w:val="00017C0D"/>
    <w:rsid w:val="00017E83"/>
    <w:rsid w:val="00017E8E"/>
    <w:rsid w:val="00017F08"/>
    <w:rsid w:val="00017F1B"/>
    <w:rsid w:val="00020035"/>
    <w:rsid w:val="0002009E"/>
    <w:rsid w:val="00020A55"/>
    <w:rsid w:val="00021216"/>
    <w:rsid w:val="000214AF"/>
    <w:rsid w:val="00021913"/>
    <w:rsid w:val="00021914"/>
    <w:rsid w:val="00021BC8"/>
    <w:rsid w:val="00021FD4"/>
    <w:rsid w:val="000222CB"/>
    <w:rsid w:val="000223A0"/>
    <w:rsid w:val="000225F4"/>
    <w:rsid w:val="000225FA"/>
    <w:rsid w:val="00022E4A"/>
    <w:rsid w:val="00023187"/>
    <w:rsid w:val="00023524"/>
    <w:rsid w:val="000238A8"/>
    <w:rsid w:val="00023D9A"/>
    <w:rsid w:val="000240F0"/>
    <w:rsid w:val="0002477D"/>
    <w:rsid w:val="000247DB"/>
    <w:rsid w:val="00024AF4"/>
    <w:rsid w:val="00024CBB"/>
    <w:rsid w:val="0002560A"/>
    <w:rsid w:val="00025EB1"/>
    <w:rsid w:val="00025F36"/>
    <w:rsid w:val="00026106"/>
    <w:rsid w:val="00026267"/>
    <w:rsid w:val="000271F2"/>
    <w:rsid w:val="00027530"/>
    <w:rsid w:val="000277AC"/>
    <w:rsid w:val="00027A22"/>
    <w:rsid w:val="00027A23"/>
    <w:rsid w:val="00027D17"/>
    <w:rsid w:val="00030043"/>
    <w:rsid w:val="000309F5"/>
    <w:rsid w:val="00030DD4"/>
    <w:rsid w:val="00030EC3"/>
    <w:rsid w:val="00030F57"/>
    <w:rsid w:val="00030F8E"/>
    <w:rsid w:val="000313CB"/>
    <w:rsid w:val="00031506"/>
    <w:rsid w:val="0003198B"/>
    <w:rsid w:val="00031B09"/>
    <w:rsid w:val="00031CD1"/>
    <w:rsid w:val="00031D71"/>
    <w:rsid w:val="00032332"/>
    <w:rsid w:val="000323B6"/>
    <w:rsid w:val="00032850"/>
    <w:rsid w:val="00033335"/>
    <w:rsid w:val="00034007"/>
    <w:rsid w:val="00034012"/>
    <w:rsid w:val="00034334"/>
    <w:rsid w:val="0003478B"/>
    <w:rsid w:val="000347B9"/>
    <w:rsid w:val="000347CF"/>
    <w:rsid w:val="00034ACA"/>
    <w:rsid w:val="00034CE4"/>
    <w:rsid w:val="00034DAF"/>
    <w:rsid w:val="00034E6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837"/>
    <w:rsid w:val="00042897"/>
    <w:rsid w:val="000429C8"/>
    <w:rsid w:val="00042A7E"/>
    <w:rsid w:val="00042E25"/>
    <w:rsid w:val="0004425A"/>
    <w:rsid w:val="00044801"/>
    <w:rsid w:val="00044BF3"/>
    <w:rsid w:val="00044C73"/>
    <w:rsid w:val="00044FC6"/>
    <w:rsid w:val="000451B2"/>
    <w:rsid w:val="000451C5"/>
    <w:rsid w:val="00045287"/>
    <w:rsid w:val="00045BE4"/>
    <w:rsid w:val="00045D4A"/>
    <w:rsid w:val="00045FAA"/>
    <w:rsid w:val="00045FB6"/>
    <w:rsid w:val="00046015"/>
    <w:rsid w:val="00046765"/>
    <w:rsid w:val="00046883"/>
    <w:rsid w:val="00046D4F"/>
    <w:rsid w:val="00047626"/>
    <w:rsid w:val="00047819"/>
    <w:rsid w:val="00047B7C"/>
    <w:rsid w:val="0005004B"/>
    <w:rsid w:val="00050844"/>
    <w:rsid w:val="00050ED0"/>
    <w:rsid w:val="00051574"/>
    <w:rsid w:val="000515F5"/>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134"/>
    <w:rsid w:val="00057277"/>
    <w:rsid w:val="000575EA"/>
    <w:rsid w:val="000576DC"/>
    <w:rsid w:val="00057793"/>
    <w:rsid w:val="000577D7"/>
    <w:rsid w:val="00057C1A"/>
    <w:rsid w:val="000601C8"/>
    <w:rsid w:val="00060670"/>
    <w:rsid w:val="000618C0"/>
    <w:rsid w:val="00061F0F"/>
    <w:rsid w:val="000625BA"/>
    <w:rsid w:val="0006278C"/>
    <w:rsid w:val="00062A77"/>
    <w:rsid w:val="00062E44"/>
    <w:rsid w:val="00063719"/>
    <w:rsid w:val="0006418F"/>
    <w:rsid w:val="000641D6"/>
    <w:rsid w:val="0006435F"/>
    <w:rsid w:val="000644F0"/>
    <w:rsid w:val="0006458A"/>
    <w:rsid w:val="000648E1"/>
    <w:rsid w:val="00064C41"/>
    <w:rsid w:val="00064DCC"/>
    <w:rsid w:val="00064EFD"/>
    <w:rsid w:val="0006512E"/>
    <w:rsid w:val="00065486"/>
    <w:rsid w:val="0006592E"/>
    <w:rsid w:val="00065B78"/>
    <w:rsid w:val="00065CD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2000"/>
    <w:rsid w:val="000721EB"/>
    <w:rsid w:val="000723C1"/>
    <w:rsid w:val="000726FC"/>
    <w:rsid w:val="00072A3A"/>
    <w:rsid w:val="00072B13"/>
    <w:rsid w:val="00072CC3"/>
    <w:rsid w:val="00072F4F"/>
    <w:rsid w:val="00072FD3"/>
    <w:rsid w:val="00073187"/>
    <w:rsid w:val="0007321D"/>
    <w:rsid w:val="00073226"/>
    <w:rsid w:val="0007359D"/>
    <w:rsid w:val="0007391A"/>
    <w:rsid w:val="00073BA5"/>
    <w:rsid w:val="00073E41"/>
    <w:rsid w:val="00074238"/>
    <w:rsid w:val="00074468"/>
    <w:rsid w:val="000745B0"/>
    <w:rsid w:val="00074A27"/>
    <w:rsid w:val="00074BD9"/>
    <w:rsid w:val="00074EAF"/>
    <w:rsid w:val="000752FF"/>
    <w:rsid w:val="00075604"/>
    <w:rsid w:val="000756AB"/>
    <w:rsid w:val="0007573C"/>
    <w:rsid w:val="00075C5B"/>
    <w:rsid w:val="00075E4F"/>
    <w:rsid w:val="000763B8"/>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B7F"/>
    <w:rsid w:val="0008288D"/>
    <w:rsid w:val="00082F5D"/>
    <w:rsid w:val="0008321D"/>
    <w:rsid w:val="00083756"/>
    <w:rsid w:val="000840BF"/>
    <w:rsid w:val="0008458A"/>
    <w:rsid w:val="00084888"/>
    <w:rsid w:val="0008547F"/>
    <w:rsid w:val="00085718"/>
    <w:rsid w:val="000857AD"/>
    <w:rsid w:val="00085C0D"/>
    <w:rsid w:val="00085FA7"/>
    <w:rsid w:val="00086695"/>
    <w:rsid w:val="000867D7"/>
    <w:rsid w:val="000867DA"/>
    <w:rsid w:val="00086CD6"/>
    <w:rsid w:val="00086E59"/>
    <w:rsid w:val="00086E6D"/>
    <w:rsid w:val="0008723F"/>
    <w:rsid w:val="00087338"/>
    <w:rsid w:val="00090018"/>
    <w:rsid w:val="00090AFF"/>
    <w:rsid w:val="00090DD0"/>
    <w:rsid w:val="000916DF"/>
    <w:rsid w:val="000918CB"/>
    <w:rsid w:val="0009193C"/>
    <w:rsid w:val="00091DCC"/>
    <w:rsid w:val="00091E1F"/>
    <w:rsid w:val="000922A5"/>
    <w:rsid w:val="00092416"/>
    <w:rsid w:val="00092437"/>
    <w:rsid w:val="000925F6"/>
    <w:rsid w:val="00092737"/>
    <w:rsid w:val="0009282F"/>
    <w:rsid w:val="0009283E"/>
    <w:rsid w:val="000928DF"/>
    <w:rsid w:val="00092C36"/>
    <w:rsid w:val="00092C7B"/>
    <w:rsid w:val="00092F88"/>
    <w:rsid w:val="0009345D"/>
    <w:rsid w:val="0009346C"/>
    <w:rsid w:val="000939D8"/>
    <w:rsid w:val="00093D7F"/>
    <w:rsid w:val="00094894"/>
    <w:rsid w:val="00094BA5"/>
    <w:rsid w:val="00094FEE"/>
    <w:rsid w:val="00095E57"/>
    <w:rsid w:val="00096225"/>
    <w:rsid w:val="000967BE"/>
    <w:rsid w:val="00096E9C"/>
    <w:rsid w:val="000976FD"/>
    <w:rsid w:val="000977A7"/>
    <w:rsid w:val="0009782E"/>
    <w:rsid w:val="00097F25"/>
    <w:rsid w:val="000A01FF"/>
    <w:rsid w:val="000A0359"/>
    <w:rsid w:val="000A070D"/>
    <w:rsid w:val="000A0A5F"/>
    <w:rsid w:val="000A0A9A"/>
    <w:rsid w:val="000A0D70"/>
    <w:rsid w:val="000A1A62"/>
    <w:rsid w:val="000A1C52"/>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6F"/>
    <w:rsid w:val="000B3DDA"/>
    <w:rsid w:val="000B3F98"/>
    <w:rsid w:val="000B4816"/>
    <w:rsid w:val="000B4822"/>
    <w:rsid w:val="000B48AA"/>
    <w:rsid w:val="000B4B73"/>
    <w:rsid w:val="000B4E07"/>
    <w:rsid w:val="000B53EE"/>
    <w:rsid w:val="000B53FD"/>
    <w:rsid w:val="000B595E"/>
    <w:rsid w:val="000B5C81"/>
    <w:rsid w:val="000B5DF4"/>
    <w:rsid w:val="000B6506"/>
    <w:rsid w:val="000B6513"/>
    <w:rsid w:val="000B6775"/>
    <w:rsid w:val="000B77ED"/>
    <w:rsid w:val="000B7B9D"/>
    <w:rsid w:val="000C0672"/>
    <w:rsid w:val="000C0904"/>
    <w:rsid w:val="000C097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0FF"/>
    <w:rsid w:val="000C5431"/>
    <w:rsid w:val="000C563B"/>
    <w:rsid w:val="000C5893"/>
    <w:rsid w:val="000C591D"/>
    <w:rsid w:val="000C5B6E"/>
    <w:rsid w:val="000C5CC7"/>
    <w:rsid w:val="000C5FF1"/>
    <w:rsid w:val="000C60E8"/>
    <w:rsid w:val="000C60F8"/>
    <w:rsid w:val="000C6320"/>
    <w:rsid w:val="000C6420"/>
    <w:rsid w:val="000C6598"/>
    <w:rsid w:val="000C6B11"/>
    <w:rsid w:val="000C6DEF"/>
    <w:rsid w:val="000C6EC5"/>
    <w:rsid w:val="000C6FDB"/>
    <w:rsid w:val="000C722B"/>
    <w:rsid w:val="000C73FA"/>
    <w:rsid w:val="000C76AD"/>
    <w:rsid w:val="000C76FF"/>
    <w:rsid w:val="000C7C45"/>
    <w:rsid w:val="000C7FD7"/>
    <w:rsid w:val="000D01AB"/>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9E2"/>
    <w:rsid w:val="000D7D87"/>
    <w:rsid w:val="000E0774"/>
    <w:rsid w:val="000E0826"/>
    <w:rsid w:val="000E08AC"/>
    <w:rsid w:val="000E09D7"/>
    <w:rsid w:val="000E0B89"/>
    <w:rsid w:val="000E0BE0"/>
    <w:rsid w:val="000E0F80"/>
    <w:rsid w:val="000E1CD6"/>
    <w:rsid w:val="000E1DFE"/>
    <w:rsid w:val="000E244E"/>
    <w:rsid w:val="000E254D"/>
    <w:rsid w:val="000E2562"/>
    <w:rsid w:val="000E29FA"/>
    <w:rsid w:val="000E2A0C"/>
    <w:rsid w:val="000E2C98"/>
    <w:rsid w:val="000E2D21"/>
    <w:rsid w:val="000E35C2"/>
    <w:rsid w:val="000E3A0A"/>
    <w:rsid w:val="000E3A62"/>
    <w:rsid w:val="000E4402"/>
    <w:rsid w:val="000E4481"/>
    <w:rsid w:val="000E4708"/>
    <w:rsid w:val="000E4FB0"/>
    <w:rsid w:val="000E59D9"/>
    <w:rsid w:val="000E5A3A"/>
    <w:rsid w:val="000E6425"/>
    <w:rsid w:val="000E682B"/>
    <w:rsid w:val="000E6940"/>
    <w:rsid w:val="000E6E0B"/>
    <w:rsid w:val="000E6E0D"/>
    <w:rsid w:val="000E6ED2"/>
    <w:rsid w:val="000E6EE4"/>
    <w:rsid w:val="000E6F50"/>
    <w:rsid w:val="000E769B"/>
    <w:rsid w:val="000E7C1D"/>
    <w:rsid w:val="000F0306"/>
    <w:rsid w:val="000F10AE"/>
    <w:rsid w:val="000F11D0"/>
    <w:rsid w:val="000F1552"/>
    <w:rsid w:val="000F1CEE"/>
    <w:rsid w:val="000F1D64"/>
    <w:rsid w:val="000F212C"/>
    <w:rsid w:val="000F2155"/>
    <w:rsid w:val="000F2751"/>
    <w:rsid w:val="000F292E"/>
    <w:rsid w:val="000F2934"/>
    <w:rsid w:val="000F297D"/>
    <w:rsid w:val="000F2CFC"/>
    <w:rsid w:val="000F2D2D"/>
    <w:rsid w:val="000F2D9C"/>
    <w:rsid w:val="000F2FB7"/>
    <w:rsid w:val="000F3191"/>
    <w:rsid w:val="000F35FA"/>
    <w:rsid w:val="000F36C3"/>
    <w:rsid w:val="000F37A5"/>
    <w:rsid w:val="000F390E"/>
    <w:rsid w:val="000F39A1"/>
    <w:rsid w:val="000F437F"/>
    <w:rsid w:val="000F4544"/>
    <w:rsid w:val="000F497D"/>
    <w:rsid w:val="000F4E7E"/>
    <w:rsid w:val="000F523A"/>
    <w:rsid w:val="000F554D"/>
    <w:rsid w:val="000F5707"/>
    <w:rsid w:val="000F5B17"/>
    <w:rsid w:val="000F5DC0"/>
    <w:rsid w:val="000F5E35"/>
    <w:rsid w:val="000F5E38"/>
    <w:rsid w:val="000F5F7E"/>
    <w:rsid w:val="000F61DE"/>
    <w:rsid w:val="000F647F"/>
    <w:rsid w:val="000F6877"/>
    <w:rsid w:val="000F6EBF"/>
    <w:rsid w:val="000F743C"/>
    <w:rsid w:val="000F74D7"/>
    <w:rsid w:val="000F7B38"/>
    <w:rsid w:val="000F7EFA"/>
    <w:rsid w:val="001002EB"/>
    <w:rsid w:val="001005FC"/>
    <w:rsid w:val="0010067F"/>
    <w:rsid w:val="00101461"/>
    <w:rsid w:val="00101775"/>
    <w:rsid w:val="00101956"/>
    <w:rsid w:val="00101E01"/>
    <w:rsid w:val="001023AF"/>
    <w:rsid w:val="00102507"/>
    <w:rsid w:val="00102557"/>
    <w:rsid w:val="001026EB"/>
    <w:rsid w:val="0010313B"/>
    <w:rsid w:val="00103B8C"/>
    <w:rsid w:val="00103EBA"/>
    <w:rsid w:val="001040B3"/>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10192"/>
    <w:rsid w:val="001104A7"/>
    <w:rsid w:val="0011125E"/>
    <w:rsid w:val="0011190A"/>
    <w:rsid w:val="001120F5"/>
    <w:rsid w:val="001122FF"/>
    <w:rsid w:val="00112C06"/>
    <w:rsid w:val="00112DDD"/>
    <w:rsid w:val="0011328A"/>
    <w:rsid w:val="0011373D"/>
    <w:rsid w:val="00113A69"/>
    <w:rsid w:val="00114075"/>
    <w:rsid w:val="00114895"/>
    <w:rsid w:val="001148C5"/>
    <w:rsid w:val="00114A36"/>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1EE3"/>
    <w:rsid w:val="001221AA"/>
    <w:rsid w:val="001221BD"/>
    <w:rsid w:val="001226D8"/>
    <w:rsid w:val="001228E2"/>
    <w:rsid w:val="00122C6B"/>
    <w:rsid w:val="00122DC5"/>
    <w:rsid w:val="001233EF"/>
    <w:rsid w:val="00123A2E"/>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312"/>
    <w:rsid w:val="00131978"/>
    <w:rsid w:val="00131A3B"/>
    <w:rsid w:val="0013219D"/>
    <w:rsid w:val="00132852"/>
    <w:rsid w:val="00132CE2"/>
    <w:rsid w:val="00133041"/>
    <w:rsid w:val="00133572"/>
    <w:rsid w:val="001335CE"/>
    <w:rsid w:val="001339AE"/>
    <w:rsid w:val="001350F7"/>
    <w:rsid w:val="00135194"/>
    <w:rsid w:val="001352B7"/>
    <w:rsid w:val="001352BD"/>
    <w:rsid w:val="00135A4C"/>
    <w:rsid w:val="00136581"/>
    <w:rsid w:val="00136635"/>
    <w:rsid w:val="0013685F"/>
    <w:rsid w:val="00136C52"/>
    <w:rsid w:val="00136F1D"/>
    <w:rsid w:val="00137368"/>
    <w:rsid w:val="001374BD"/>
    <w:rsid w:val="001376D7"/>
    <w:rsid w:val="00137865"/>
    <w:rsid w:val="001379A2"/>
    <w:rsid w:val="001379FC"/>
    <w:rsid w:val="00137E1E"/>
    <w:rsid w:val="00137E56"/>
    <w:rsid w:val="001408E3"/>
    <w:rsid w:val="00140A45"/>
    <w:rsid w:val="00140BD1"/>
    <w:rsid w:val="00140D01"/>
    <w:rsid w:val="001412B9"/>
    <w:rsid w:val="00141473"/>
    <w:rsid w:val="0014156D"/>
    <w:rsid w:val="00141663"/>
    <w:rsid w:val="001416DD"/>
    <w:rsid w:val="0014172E"/>
    <w:rsid w:val="00141911"/>
    <w:rsid w:val="00141AD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6B8"/>
    <w:rsid w:val="00146724"/>
    <w:rsid w:val="00146900"/>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60"/>
    <w:rsid w:val="00152280"/>
    <w:rsid w:val="00152328"/>
    <w:rsid w:val="0015268A"/>
    <w:rsid w:val="00152B89"/>
    <w:rsid w:val="0015335F"/>
    <w:rsid w:val="00153597"/>
    <w:rsid w:val="00153811"/>
    <w:rsid w:val="00153A47"/>
    <w:rsid w:val="00153A93"/>
    <w:rsid w:val="00153AD5"/>
    <w:rsid w:val="00153E6C"/>
    <w:rsid w:val="00153F69"/>
    <w:rsid w:val="00154183"/>
    <w:rsid w:val="001545ED"/>
    <w:rsid w:val="00155110"/>
    <w:rsid w:val="001551C2"/>
    <w:rsid w:val="001554CD"/>
    <w:rsid w:val="00155596"/>
    <w:rsid w:val="001555D3"/>
    <w:rsid w:val="00155919"/>
    <w:rsid w:val="00155B67"/>
    <w:rsid w:val="00155C31"/>
    <w:rsid w:val="001560AC"/>
    <w:rsid w:val="00156243"/>
    <w:rsid w:val="0015643C"/>
    <w:rsid w:val="00156474"/>
    <w:rsid w:val="001565F8"/>
    <w:rsid w:val="00156D67"/>
    <w:rsid w:val="00156EBC"/>
    <w:rsid w:val="001579A2"/>
    <w:rsid w:val="00157F4E"/>
    <w:rsid w:val="00160F78"/>
    <w:rsid w:val="001619F0"/>
    <w:rsid w:val="00161AD5"/>
    <w:rsid w:val="001634F9"/>
    <w:rsid w:val="00163EDB"/>
    <w:rsid w:val="00164248"/>
    <w:rsid w:val="0016429C"/>
    <w:rsid w:val="001643E2"/>
    <w:rsid w:val="0016447A"/>
    <w:rsid w:val="00164789"/>
    <w:rsid w:val="0016528A"/>
    <w:rsid w:val="00165A0F"/>
    <w:rsid w:val="00165D8F"/>
    <w:rsid w:val="00166147"/>
    <w:rsid w:val="00166420"/>
    <w:rsid w:val="001664B9"/>
    <w:rsid w:val="001665A4"/>
    <w:rsid w:val="0016699E"/>
    <w:rsid w:val="00166A54"/>
    <w:rsid w:val="00166A7C"/>
    <w:rsid w:val="00166CFD"/>
    <w:rsid w:val="00166D73"/>
    <w:rsid w:val="00167563"/>
    <w:rsid w:val="0016756F"/>
    <w:rsid w:val="00167684"/>
    <w:rsid w:val="001677F7"/>
    <w:rsid w:val="00167C52"/>
    <w:rsid w:val="0017001B"/>
    <w:rsid w:val="00170BF5"/>
    <w:rsid w:val="0017131E"/>
    <w:rsid w:val="0017145A"/>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AAC"/>
    <w:rsid w:val="00173DC0"/>
    <w:rsid w:val="00174335"/>
    <w:rsid w:val="00174414"/>
    <w:rsid w:val="001744B1"/>
    <w:rsid w:val="001749EC"/>
    <w:rsid w:val="00174AE2"/>
    <w:rsid w:val="00174B7F"/>
    <w:rsid w:val="00174D74"/>
    <w:rsid w:val="00174E8D"/>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88D"/>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1F1"/>
    <w:rsid w:val="001863B0"/>
    <w:rsid w:val="00186A2B"/>
    <w:rsid w:val="00186EF6"/>
    <w:rsid w:val="00187513"/>
    <w:rsid w:val="001875D3"/>
    <w:rsid w:val="001878E9"/>
    <w:rsid w:val="00187908"/>
    <w:rsid w:val="00187A17"/>
    <w:rsid w:val="00190668"/>
    <w:rsid w:val="00190B7A"/>
    <w:rsid w:val="001912D5"/>
    <w:rsid w:val="00191907"/>
    <w:rsid w:val="00191D61"/>
    <w:rsid w:val="001920BE"/>
    <w:rsid w:val="0019238D"/>
    <w:rsid w:val="001924C4"/>
    <w:rsid w:val="00192815"/>
    <w:rsid w:val="00192905"/>
    <w:rsid w:val="00192AAB"/>
    <w:rsid w:val="00193283"/>
    <w:rsid w:val="001932D3"/>
    <w:rsid w:val="00193371"/>
    <w:rsid w:val="00193434"/>
    <w:rsid w:val="0019361C"/>
    <w:rsid w:val="00193683"/>
    <w:rsid w:val="00193912"/>
    <w:rsid w:val="001940EE"/>
    <w:rsid w:val="00194854"/>
    <w:rsid w:val="001949B4"/>
    <w:rsid w:val="00194F5B"/>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16"/>
    <w:rsid w:val="001A1CE8"/>
    <w:rsid w:val="001A1E36"/>
    <w:rsid w:val="001A20F6"/>
    <w:rsid w:val="001A21FD"/>
    <w:rsid w:val="001A2672"/>
    <w:rsid w:val="001A28D0"/>
    <w:rsid w:val="001A3242"/>
    <w:rsid w:val="001A3433"/>
    <w:rsid w:val="001A3568"/>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97A"/>
    <w:rsid w:val="001A6B5E"/>
    <w:rsid w:val="001A6BB7"/>
    <w:rsid w:val="001A6E8C"/>
    <w:rsid w:val="001A7000"/>
    <w:rsid w:val="001A708A"/>
    <w:rsid w:val="001A7127"/>
    <w:rsid w:val="001A7588"/>
    <w:rsid w:val="001A765F"/>
    <w:rsid w:val="001A776A"/>
    <w:rsid w:val="001A7832"/>
    <w:rsid w:val="001A78C9"/>
    <w:rsid w:val="001A7B0E"/>
    <w:rsid w:val="001A7B7F"/>
    <w:rsid w:val="001B00ED"/>
    <w:rsid w:val="001B0516"/>
    <w:rsid w:val="001B05DB"/>
    <w:rsid w:val="001B07C1"/>
    <w:rsid w:val="001B0BBF"/>
    <w:rsid w:val="001B0F4A"/>
    <w:rsid w:val="001B1B06"/>
    <w:rsid w:val="001B1F55"/>
    <w:rsid w:val="001B2154"/>
    <w:rsid w:val="001B240A"/>
    <w:rsid w:val="001B27AA"/>
    <w:rsid w:val="001B3074"/>
    <w:rsid w:val="001B3097"/>
    <w:rsid w:val="001B3BB4"/>
    <w:rsid w:val="001B3EB0"/>
    <w:rsid w:val="001B3F05"/>
    <w:rsid w:val="001B3F46"/>
    <w:rsid w:val="001B4095"/>
    <w:rsid w:val="001B4115"/>
    <w:rsid w:val="001B43C7"/>
    <w:rsid w:val="001B484D"/>
    <w:rsid w:val="001B4B97"/>
    <w:rsid w:val="001B4DEB"/>
    <w:rsid w:val="001B4E0A"/>
    <w:rsid w:val="001B4E1C"/>
    <w:rsid w:val="001B4EF4"/>
    <w:rsid w:val="001B50F7"/>
    <w:rsid w:val="001B51E2"/>
    <w:rsid w:val="001B51EA"/>
    <w:rsid w:val="001B54DC"/>
    <w:rsid w:val="001B5662"/>
    <w:rsid w:val="001B6559"/>
    <w:rsid w:val="001B67F1"/>
    <w:rsid w:val="001B6C4D"/>
    <w:rsid w:val="001B71C4"/>
    <w:rsid w:val="001B7AFF"/>
    <w:rsid w:val="001B7BBF"/>
    <w:rsid w:val="001C0097"/>
    <w:rsid w:val="001C01FC"/>
    <w:rsid w:val="001C046A"/>
    <w:rsid w:val="001C0479"/>
    <w:rsid w:val="001C0535"/>
    <w:rsid w:val="001C0C02"/>
    <w:rsid w:val="001C1706"/>
    <w:rsid w:val="001C1821"/>
    <w:rsid w:val="001C1DA8"/>
    <w:rsid w:val="001C22F8"/>
    <w:rsid w:val="001C2737"/>
    <w:rsid w:val="001C27B4"/>
    <w:rsid w:val="001C2A18"/>
    <w:rsid w:val="001C2BA8"/>
    <w:rsid w:val="001C2E7E"/>
    <w:rsid w:val="001C31C6"/>
    <w:rsid w:val="001C31EE"/>
    <w:rsid w:val="001C330D"/>
    <w:rsid w:val="001C345C"/>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1B2"/>
    <w:rsid w:val="001C788A"/>
    <w:rsid w:val="001D042F"/>
    <w:rsid w:val="001D085A"/>
    <w:rsid w:val="001D090C"/>
    <w:rsid w:val="001D0E39"/>
    <w:rsid w:val="001D1020"/>
    <w:rsid w:val="001D1022"/>
    <w:rsid w:val="001D10E1"/>
    <w:rsid w:val="001D15AC"/>
    <w:rsid w:val="001D1B15"/>
    <w:rsid w:val="001D20CB"/>
    <w:rsid w:val="001D2278"/>
    <w:rsid w:val="001D2738"/>
    <w:rsid w:val="001D345B"/>
    <w:rsid w:val="001D3650"/>
    <w:rsid w:val="001D3968"/>
    <w:rsid w:val="001D40CE"/>
    <w:rsid w:val="001D4BC3"/>
    <w:rsid w:val="001D500E"/>
    <w:rsid w:val="001D61E7"/>
    <w:rsid w:val="001D6329"/>
    <w:rsid w:val="001D6A19"/>
    <w:rsid w:val="001D6B32"/>
    <w:rsid w:val="001D7B05"/>
    <w:rsid w:val="001D7E39"/>
    <w:rsid w:val="001D7E7E"/>
    <w:rsid w:val="001D7FC0"/>
    <w:rsid w:val="001E0A71"/>
    <w:rsid w:val="001E0BAF"/>
    <w:rsid w:val="001E10AA"/>
    <w:rsid w:val="001E115D"/>
    <w:rsid w:val="001E1199"/>
    <w:rsid w:val="001E1450"/>
    <w:rsid w:val="001E1A49"/>
    <w:rsid w:val="001E2077"/>
    <w:rsid w:val="001E2151"/>
    <w:rsid w:val="001E2625"/>
    <w:rsid w:val="001E26C9"/>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33A"/>
    <w:rsid w:val="001E5A5C"/>
    <w:rsid w:val="001E5A64"/>
    <w:rsid w:val="001E5E39"/>
    <w:rsid w:val="001E61F1"/>
    <w:rsid w:val="001E6772"/>
    <w:rsid w:val="001E698E"/>
    <w:rsid w:val="001E6D82"/>
    <w:rsid w:val="001E7647"/>
    <w:rsid w:val="001E7814"/>
    <w:rsid w:val="001E7E96"/>
    <w:rsid w:val="001F0192"/>
    <w:rsid w:val="001F0229"/>
    <w:rsid w:val="001F0A67"/>
    <w:rsid w:val="001F0B88"/>
    <w:rsid w:val="001F0C59"/>
    <w:rsid w:val="001F1044"/>
    <w:rsid w:val="001F15CE"/>
    <w:rsid w:val="001F1B7C"/>
    <w:rsid w:val="001F1FB0"/>
    <w:rsid w:val="001F21EF"/>
    <w:rsid w:val="001F30B7"/>
    <w:rsid w:val="001F3196"/>
    <w:rsid w:val="001F3A5A"/>
    <w:rsid w:val="001F3B96"/>
    <w:rsid w:val="001F3D0B"/>
    <w:rsid w:val="001F4F11"/>
    <w:rsid w:val="001F511A"/>
    <w:rsid w:val="001F6240"/>
    <w:rsid w:val="001F69C0"/>
    <w:rsid w:val="001F6C15"/>
    <w:rsid w:val="001F797C"/>
    <w:rsid w:val="001F7C6D"/>
    <w:rsid w:val="002009A4"/>
    <w:rsid w:val="00200A6D"/>
    <w:rsid w:val="00200B29"/>
    <w:rsid w:val="00200FDB"/>
    <w:rsid w:val="0020118D"/>
    <w:rsid w:val="002020C7"/>
    <w:rsid w:val="002020D5"/>
    <w:rsid w:val="002020EF"/>
    <w:rsid w:val="00202745"/>
    <w:rsid w:val="00202F44"/>
    <w:rsid w:val="00202F6C"/>
    <w:rsid w:val="00203525"/>
    <w:rsid w:val="002035FF"/>
    <w:rsid w:val="0020376D"/>
    <w:rsid w:val="0020396D"/>
    <w:rsid w:val="00203C1F"/>
    <w:rsid w:val="002044CE"/>
    <w:rsid w:val="00204D20"/>
    <w:rsid w:val="00205918"/>
    <w:rsid w:val="00205C67"/>
    <w:rsid w:val="00205D81"/>
    <w:rsid w:val="00205DFB"/>
    <w:rsid w:val="00205F2D"/>
    <w:rsid w:val="00206438"/>
    <w:rsid w:val="00206F90"/>
    <w:rsid w:val="00207080"/>
    <w:rsid w:val="002071C1"/>
    <w:rsid w:val="00207225"/>
    <w:rsid w:val="00207775"/>
    <w:rsid w:val="002077A9"/>
    <w:rsid w:val="0020791D"/>
    <w:rsid w:val="002079AD"/>
    <w:rsid w:val="00207A12"/>
    <w:rsid w:val="00207B91"/>
    <w:rsid w:val="00207DB0"/>
    <w:rsid w:val="0021002B"/>
    <w:rsid w:val="002105A4"/>
    <w:rsid w:val="00210E3C"/>
    <w:rsid w:val="00210F3E"/>
    <w:rsid w:val="002114CA"/>
    <w:rsid w:val="0021159F"/>
    <w:rsid w:val="0021170A"/>
    <w:rsid w:val="00211A0E"/>
    <w:rsid w:val="00211CCA"/>
    <w:rsid w:val="00211E70"/>
    <w:rsid w:val="0021236E"/>
    <w:rsid w:val="00212430"/>
    <w:rsid w:val="00212478"/>
    <w:rsid w:val="00212AC2"/>
    <w:rsid w:val="00212E7B"/>
    <w:rsid w:val="002132BC"/>
    <w:rsid w:val="002132CD"/>
    <w:rsid w:val="002136CB"/>
    <w:rsid w:val="00214284"/>
    <w:rsid w:val="00214A3E"/>
    <w:rsid w:val="002151C0"/>
    <w:rsid w:val="00215471"/>
    <w:rsid w:val="002157F6"/>
    <w:rsid w:val="00215828"/>
    <w:rsid w:val="00215D9C"/>
    <w:rsid w:val="0021612B"/>
    <w:rsid w:val="0021648D"/>
    <w:rsid w:val="00216DC7"/>
    <w:rsid w:val="0021732B"/>
    <w:rsid w:val="00217434"/>
    <w:rsid w:val="00217537"/>
    <w:rsid w:val="00217CE3"/>
    <w:rsid w:val="00217D0D"/>
    <w:rsid w:val="00220813"/>
    <w:rsid w:val="0022125B"/>
    <w:rsid w:val="00221280"/>
    <w:rsid w:val="00221793"/>
    <w:rsid w:val="00221979"/>
    <w:rsid w:val="00221B5D"/>
    <w:rsid w:val="00221F3E"/>
    <w:rsid w:val="00221FCE"/>
    <w:rsid w:val="00222173"/>
    <w:rsid w:val="002222E6"/>
    <w:rsid w:val="00222371"/>
    <w:rsid w:val="00222780"/>
    <w:rsid w:val="00222A34"/>
    <w:rsid w:val="00222FAD"/>
    <w:rsid w:val="00223710"/>
    <w:rsid w:val="002239B0"/>
    <w:rsid w:val="00223DA9"/>
    <w:rsid w:val="0022498A"/>
    <w:rsid w:val="002249EF"/>
    <w:rsid w:val="0022547F"/>
    <w:rsid w:val="002255A9"/>
    <w:rsid w:val="00225721"/>
    <w:rsid w:val="00225BB3"/>
    <w:rsid w:val="0022617C"/>
    <w:rsid w:val="0022643D"/>
    <w:rsid w:val="00226602"/>
    <w:rsid w:val="00226610"/>
    <w:rsid w:val="002268A9"/>
    <w:rsid w:val="00226DDB"/>
    <w:rsid w:val="00227498"/>
    <w:rsid w:val="002274CB"/>
    <w:rsid w:val="00227976"/>
    <w:rsid w:val="00227B9B"/>
    <w:rsid w:val="00227CE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442"/>
    <w:rsid w:val="002409A5"/>
    <w:rsid w:val="00240CEA"/>
    <w:rsid w:val="00240E6C"/>
    <w:rsid w:val="00240F42"/>
    <w:rsid w:val="0024105F"/>
    <w:rsid w:val="00241935"/>
    <w:rsid w:val="00241D6C"/>
    <w:rsid w:val="00242057"/>
    <w:rsid w:val="00242324"/>
    <w:rsid w:val="0024263C"/>
    <w:rsid w:val="0024306B"/>
    <w:rsid w:val="00243075"/>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AB9"/>
    <w:rsid w:val="00250E8D"/>
    <w:rsid w:val="00250F0A"/>
    <w:rsid w:val="0025147C"/>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8B7"/>
    <w:rsid w:val="00255A13"/>
    <w:rsid w:val="00255B9F"/>
    <w:rsid w:val="00255E20"/>
    <w:rsid w:val="00256448"/>
    <w:rsid w:val="0025645C"/>
    <w:rsid w:val="00256711"/>
    <w:rsid w:val="00256C61"/>
    <w:rsid w:val="0025718F"/>
    <w:rsid w:val="0025751D"/>
    <w:rsid w:val="00257E05"/>
    <w:rsid w:val="002602BD"/>
    <w:rsid w:val="00260303"/>
    <w:rsid w:val="00260599"/>
    <w:rsid w:val="00260B1A"/>
    <w:rsid w:val="00260D3D"/>
    <w:rsid w:val="00260FC3"/>
    <w:rsid w:val="00261074"/>
    <w:rsid w:val="0026181A"/>
    <w:rsid w:val="0026189A"/>
    <w:rsid w:val="00261D75"/>
    <w:rsid w:val="00261E8E"/>
    <w:rsid w:val="0026276B"/>
    <w:rsid w:val="002627B5"/>
    <w:rsid w:val="002627FF"/>
    <w:rsid w:val="00262D2C"/>
    <w:rsid w:val="00262DD8"/>
    <w:rsid w:val="00262E2C"/>
    <w:rsid w:val="00262E4F"/>
    <w:rsid w:val="002634D1"/>
    <w:rsid w:val="002638CA"/>
    <w:rsid w:val="00264853"/>
    <w:rsid w:val="002652DC"/>
    <w:rsid w:val="0026564C"/>
    <w:rsid w:val="00265ED7"/>
    <w:rsid w:val="002662B7"/>
    <w:rsid w:val="00266732"/>
    <w:rsid w:val="00266C33"/>
    <w:rsid w:val="00266DF5"/>
    <w:rsid w:val="002675CD"/>
    <w:rsid w:val="002675DD"/>
    <w:rsid w:val="00267AF0"/>
    <w:rsid w:val="00270155"/>
    <w:rsid w:val="00270245"/>
    <w:rsid w:val="0027034F"/>
    <w:rsid w:val="00270583"/>
    <w:rsid w:val="00270948"/>
    <w:rsid w:val="00270AAE"/>
    <w:rsid w:val="00270C62"/>
    <w:rsid w:val="00271109"/>
    <w:rsid w:val="0027110D"/>
    <w:rsid w:val="00271138"/>
    <w:rsid w:val="0027163C"/>
    <w:rsid w:val="00271927"/>
    <w:rsid w:val="0027220B"/>
    <w:rsid w:val="00272364"/>
    <w:rsid w:val="002729D5"/>
    <w:rsid w:val="00272C31"/>
    <w:rsid w:val="00272E88"/>
    <w:rsid w:val="0027309A"/>
    <w:rsid w:val="0027343C"/>
    <w:rsid w:val="002734DF"/>
    <w:rsid w:val="00273810"/>
    <w:rsid w:val="00273A18"/>
    <w:rsid w:val="002740B6"/>
    <w:rsid w:val="002740D8"/>
    <w:rsid w:val="00274259"/>
    <w:rsid w:val="00274295"/>
    <w:rsid w:val="002742AD"/>
    <w:rsid w:val="00274B72"/>
    <w:rsid w:val="00274EB3"/>
    <w:rsid w:val="00275393"/>
    <w:rsid w:val="00275A80"/>
    <w:rsid w:val="00275C91"/>
    <w:rsid w:val="00275D12"/>
    <w:rsid w:val="0027620D"/>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A2E"/>
    <w:rsid w:val="002813F2"/>
    <w:rsid w:val="002814D5"/>
    <w:rsid w:val="00281CBF"/>
    <w:rsid w:val="00281E7A"/>
    <w:rsid w:val="002826A4"/>
    <w:rsid w:val="00282E6A"/>
    <w:rsid w:val="00282EDB"/>
    <w:rsid w:val="00282EE0"/>
    <w:rsid w:val="00282FC3"/>
    <w:rsid w:val="002830EC"/>
    <w:rsid w:val="00283315"/>
    <w:rsid w:val="00283507"/>
    <w:rsid w:val="002835E0"/>
    <w:rsid w:val="002838FF"/>
    <w:rsid w:val="00283CD1"/>
    <w:rsid w:val="00283D44"/>
    <w:rsid w:val="00283F2E"/>
    <w:rsid w:val="002840A7"/>
    <w:rsid w:val="00284775"/>
    <w:rsid w:val="0028493D"/>
    <w:rsid w:val="002849F3"/>
    <w:rsid w:val="002852E2"/>
    <w:rsid w:val="00285A54"/>
    <w:rsid w:val="00285A9B"/>
    <w:rsid w:val="00285B65"/>
    <w:rsid w:val="002860B4"/>
    <w:rsid w:val="002861C4"/>
    <w:rsid w:val="002866DB"/>
    <w:rsid w:val="00286875"/>
    <w:rsid w:val="00286D91"/>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2769"/>
    <w:rsid w:val="002929C8"/>
    <w:rsid w:val="00292FDF"/>
    <w:rsid w:val="00293112"/>
    <w:rsid w:val="00293168"/>
    <w:rsid w:val="002932F1"/>
    <w:rsid w:val="0029357D"/>
    <w:rsid w:val="00293649"/>
    <w:rsid w:val="00293A4F"/>
    <w:rsid w:val="00293AEF"/>
    <w:rsid w:val="00293E6B"/>
    <w:rsid w:val="00294026"/>
    <w:rsid w:val="0029443A"/>
    <w:rsid w:val="0029561E"/>
    <w:rsid w:val="00295646"/>
    <w:rsid w:val="00295688"/>
    <w:rsid w:val="00295759"/>
    <w:rsid w:val="00295E8D"/>
    <w:rsid w:val="00295FF1"/>
    <w:rsid w:val="002962C2"/>
    <w:rsid w:val="0029690D"/>
    <w:rsid w:val="00296F22"/>
    <w:rsid w:val="0029704F"/>
    <w:rsid w:val="00297694"/>
    <w:rsid w:val="0029787B"/>
    <w:rsid w:val="002979F1"/>
    <w:rsid w:val="00297A5A"/>
    <w:rsid w:val="00297DFC"/>
    <w:rsid w:val="00297E7C"/>
    <w:rsid w:val="002A03DC"/>
    <w:rsid w:val="002A03FB"/>
    <w:rsid w:val="002A068E"/>
    <w:rsid w:val="002A136C"/>
    <w:rsid w:val="002A1565"/>
    <w:rsid w:val="002A1649"/>
    <w:rsid w:val="002A16AB"/>
    <w:rsid w:val="002A1BA9"/>
    <w:rsid w:val="002A1EBD"/>
    <w:rsid w:val="002A224C"/>
    <w:rsid w:val="002A226A"/>
    <w:rsid w:val="002A22E7"/>
    <w:rsid w:val="002A235E"/>
    <w:rsid w:val="002A25B5"/>
    <w:rsid w:val="002A2ED4"/>
    <w:rsid w:val="002A3392"/>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C80"/>
    <w:rsid w:val="002A6D1F"/>
    <w:rsid w:val="002A7823"/>
    <w:rsid w:val="002A7B60"/>
    <w:rsid w:val="002B01AA"/>
    <w:rsid w:val="002B07D9"/>
    <w:rsid w:val="002B0D9B"/>
    <w:rsid w:val="002B0F08"/>
    <w:rsid w:val="002B1061"/>
    <w:rsid w:val="002B1070"/>
    <w:rsid w:val="002B1131"/>
    <w:rsid w:val="002B126F"/>
    <w:rsid w:val="002B148E"/>
    <w:rsid w:val="002B1684"/>
    <w:rsid w:val="002B1E56"/>
    <w:rsid w:val="002B2482"/>
    <w:rsid w:val="002B2AA7"/>
    <w:rsid w:val="002B2B92"/>
    <w:rsid w:val="002B2F1B"/>
    <w:rsid w:val="002B32AA"/>
    <w:rsid w:val="002B32F4"/>
    <w:rsid w:val="002B3324"/>
    <w:rsid w:val="002B3532"/>
    <w:rsid w:val="002B410B"/>
    <w:rsid w:val="002B4425"/>
    <w:rsid w:val="002B4B2B"/>
    <w:rsid w:val="002B50A2"/>
    <w:rsid w:val="002B50A7"/>
    <w:rsid w:val="002B5CCE"/>
    <w:rsid w:val="002B5EC0"/>
    <w:rsid w:val="002B6184"/>
    <w:rsid w:val="002B636B"/>
    <w:rsid w:val="002B6418"/>
    <w:rsid w:val="002B6577"/>
    <w:rsid w:val="002B6B46"/>
    <w:rsid w:val="002B6CB5"/>
    <w:rsid w:val="002B6DE2"/>
    <w:rsid w:val="002B7401"/>
    <w:rsid w:val="002B78B4"/>
    <w:rsid w:val="002B7A80"/>
    <w:rsid w:val="002C0196"/>
    <w:rsid w:val="002C061A"/>
    <w:rsid w:val="002C0944"/>
    <w:rsid w:val="002C0A99"/>
    <w:rsid w:val="002C0CED"/>
    <w:rsid w:val="002C107A"/>
    <w:rsid w:val="002C129C"/>
    <w:rsid w:val="002C134E"/>
    <w:rsid w:val="002C1AB7"/>
    <w:rsid w:val="002C1C81"/>
    <w:rsid w:val="002C1DA6"/>
    <w:rsid w:val="002C2175"/>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62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2F76"/>
    <w:rsid w:val="002D385F"/>
    <w:rsid w:val="002D3887"/>
    <w:rsid w:val="002D42DA"/>
    <w:rsid w:val="002D4412"/>
    <w:rsid w:val="002D4447"/>
    <w:rsid w:val="002D44AE"/>
    <w:rsid w:val="002D45A7"/>
    <w:rsid w:val="002D47DF"/>
    <w:rsid w:val="002D4823"/>
    <w:rsid w:val="002D49FE"/>
    <w:rsid w:val="002D5058"/>
    <w:rsid w:val="002D50FC"/>
    <w:rsid w:val="002D5A89"/>
    <w:rsid w:val="002D5CCC"/>
    <w:rsid w:val="002D6147"/>
    <w:rsid w:val="002D682B"/>
    <w:rsid w:val="002D6EE7"/>
    <w:rsid w:val="002D74BB"/>
    <w:rsid w:val="002E00B8"/>
    <w:rsid w:val="002E05A3"/>
    <w:rsid w:val="002E068A"/>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DA4"/>
    <w:rsid w:val="002E5569"/>
    <w:rsid w:val="002E568F"/>
    <w:rsid w:val="002E56FE"/>
    <w:rsid w:val="002E5D22"/>
    <w:rsid w:val="002E6044"/>
    <w:rsid w:val="002E6768"/>
    <w:rsid w:val="002E686D"/>
    <w:rsid w:val="002E7A4C"/>
    <w:rsid w:val="002F0022"/>
    <w:rsid w:val="002F02EF"/>
    <w:rsid w:val="002F0822"/>
    <w:rsid w:val="002F1807"/>
    <w:rsid w:val="002F1BEF"/>
    <w:rsid w:val="002F230E"/>
    <w:rsid w:val="002F2705"/>
    <w:rsid w:val="002F29CF"/>
    <w:rsid w:val="002F2BF5"/>
    <w:rsid w:val="002F3426"/>
    <w:rsid w:val="002F349C"/>
    <w:rsid w:val="002F3769"/>
    <w:rsid w:val="002F42B0"/>
    <w:rsid w:val="002F43A4"/>
    <w:rsid w:val="002F4702"/>
    <w:rsid w:val="002F4BBD"/>
    <w:rsid w:val="002F4C62"/>
    <w:rsid w:val="002F5190"/>
    <w:rsid w:val="002F59E1"/>
    <w:rsid w:val="002F61DF"/>
    <w:rsid w:val="002F64AA"/>
    <w:rsid w:val="002F657B"/>
    <w:rsid w:val="002F66B2"/>
    <w:rsid w:val="002F6A21"/>
    <w:rsid w:val="002F6A46"/>
    <w:rsid w:val="002F6EB2"/>
    <w:rsid w:val="002F737D"/>
    <w:rsid w:val="002F7610"/>
    <w:rsid w:val="002F77DC"/>
    <w:rsid w:val="002F791E"/>
    <w:rsid w:val="0030021E"/>
    <w:rsid w:val="003009D2"/>
    <w:rsid w:val="003017D9"/>
    <w:rsid w:val="00302917"/>
    <w:rsid w:val="00302FF5"/>
    <w:rsid w:val="00303694"/>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07DA8"/>
    <w:rsid w:val="00310870"/>
    <w:rsid w:val="00310A8B"/>
    <w:rsid w:val="0031142F"/>
    <w:rsid w:val="00311CFC"/>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3E"/>
    <w:rsid w:val="003224DF"/>
    <w:rsid w:val="00322A88"/>
    <w:rsid w:val="0032340B"/>
    <w:rsid w:val="00323BF8"/>
    <w:rsid w:val="003248D7"/>
    <w:rsid w:val="0032549B"/>
    <w:rsid w:val="00325773"/>
    <w:rsid w:val="003259CD"/>
    <w:rsid w:val="00326124"/>
    <w:rsid w:val="00326592"/>
    <w:rsid w:val="00326CA8"/>
    <w:rsid w:val="00326EF4"/>
    <w:rsid w:val="00326F0F"/>
    <w:rsid w:val="00326F87"/>
    <w:rsid w:val="00326F99"/>
    <w:rsid w:val="0032704A"/>
    <w:rsid w:val="003275A3"/>
    <w:rsid w:val="003275BC"/>
    <w:rsid w:val="00327AE6"/>
    <w:rsid w:val="00327CA3"/>
    <w:rsid w:val="00327E87"/>
    <w:rsid w:val="00327FD5"/>
    <w:rsid w:val="00330196"/>
    <w:rsid w:val="00330481"/>
    <w:rsid w:val="00330D6D"/>
    <w:rsid w:val="00331186"/>
    <w:rsid w:val="00331432"/>
    <w:rsid w:val="0033186E"/>
    <w:rsid w:val="00331A74"/>
    <w:rsid w:val="00331C42"/>
    <w:rsid w:val="0033200F"/>
    <w:rsid w:val="003321E2"/>
    <w:rsid w:val="00332322"/>
    <w:rsid w:val="003328E4"/>
    <w:rsid w:val="00332B8F"/>
    <w:rsid w:val="00332C16"/>
    <w:rsid w:val="00333302"/>
    <w:rsid w:val="00333B60"/>
    <w:rsid w:val="00333DB7"/>
    <w:rsid w:val="00333F00"/>
    <w:rsid w:val="00334290"/>
    <w:rsid w:val="00334337"/>
    <w:rsid w:val="003344E5"/>
    <w:rsid w:val="003344F6"/>
    <w:rsid w:val="00334CDE"/>
    <w:rsid w:val="00334E45"/>
    <w:rsid w:val="00335281"/>
    <w:rsid w:val="003357F6"/>
    <w:rsid w:val="00335881"/>
    <w:rsid w:val="00335A1C"/>
    <w:rsid w:val="00335B27"/>
    <w:rsid w:val="00336119"/>
    <w:rsid w:val="00337039"/>
    <w:rsid w:val="0033761D"/>
    <w:rsid w:val="00337A0E"/>
    <w:rsid w:val="00337C42"/>
    <w:rsid w:val="00337F95"/>
    <w:rsid w:val="0034038C"/>
    <w:rsid w:val="0034040B"/>
    <w:rsid w:val="003407FB"/>
    <w:rsid w:val="00340C1A"/>
    <w:rsid w:val="00340CA8"/>
    <w:rsid w:val="00340D13"/>
    <w:rsid w:val="003418ED"/>
    <w:rsid w:val="00341A28"/>
    <w:rsid w:val="00341A61"/>
    <w:rsid w:val="00341CF7"/>
    <w:rsid w:val="00341E3A"/>
    <w:rsid w:val="003421D7"/>
    <w:rsid w:val="003425B9"/>
    <w:rsid w:val="003426BA"/>
    <w:rsid w:val="0034277C"/>
    <w:rsid w:val="003428D6"/>
    <w:rsid w:val="0034299D"/>
    <w:rsid w:val="003434FF"/>
    <w:rsid w:val="00343579"/>
    <w:rsid w:val="003441D8"/>
    <w:rsid w:val="0034445A"/>
    <w:rsid w:val="00344C2E"/>
    <w:rsid w:val="0034526F"/>
    <w:rsid w:val="00345569"/>
    <w:rsid w:val="0034600F"/>
    <w:rsid w:val="00346016"/>
    <w:rsid w:val="0034621A"/>
    <w:rsid w:val="00346627"/>
    <w:rsid w:val="00346769"/>
    <w:rsid w:val="00346796"/>
    <w:rsid w:val="00346810"/>
    <w:rsid w:val="00346816"/>
    <w:rsid w:val="003469D4"/>
    <w:rsid w:val="00346F69"/>
    <w:rsid w:val="00347825"/>
    <w:rsid w:val="003479A1"/>
    <w:rsid w:val="00347B7F"/>
    <w:rsid w:val="003501CB"/>
    <w:rsid w:val="003502CA"/>
    <w:rsid w:val="0035042A"/>
    <w:rsid w:val="0035086F"/>
    <w:rsid w:val="00350962"/>
    <w:rsid w:val="00350B61"/>
    <w:rsid w:val="003515AC"/>
    <w:rsid w:val="0035163E"/>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5D62"/>
    <w:rsid w:val="003560A6"/>
    <w:rsid w:val="003560D1"/>
    <w:rsid w:val="0035617B"/>
    <w:rsid w:val="003565E7"/>
    <w:rsid w:val="00356B36"/>
    <w:rsid w:val="003571E8"/>
    <w:rsid w:val="003573F2"/>
    <w:rsid w:val="00357573"/>
    <w:rsid w:val="003577DF"/>
    <w:rsid w:val="003577F9"/>
    <w:rsid w:val="00357B02"/>
    <w:rsid w:val="0036029D"/>
    <w:rsid w:val="00360448"/>
    <w:rsid w:val="00360544"/>
    <w:rsid w:val="00360621"/>
    <w:rsid w:val="003606EE"/>
    <w:rsid w:val="00360C50"/>
    <w:rsid w:val="00360EAE"/>
    <w:rsid w:val="003610C8"/>
    <w:rsid w:val="00361CB0"/>
    <w:rsid w:val="00361F95"/>
    <w:rsid w:val="0036214A"/>
    <w:rsid w:val="003621E2"/>
    <w:rsid w:val="00362307"/>
    <w:rsid w:val="003628F9"/>
    <w:rsid w:val="00362A3B"/>
    <w:rsid w:val="00362B27"/>
    <w:rsid w:val="00362BAC"/>
    <w:rsid w:val="003636ED"/>
    <w:rsid w:val="00363A4E"/>
    <w:rsid w:val="00363A60"/>
    <w:rsid w:val="00363AE3"/>
    <w:rsid w:val="00363B5E"/>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E1E"/>
    <w:rsid w:val="00366FC1"/>
    <w:rsid w:val="00366FC6"/>
    <w:rsid w:val="00366FD1"/>
    <w:rsid w:val="003676DE"/>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42"/>
    <w:rsid w:val="00374E83"/>
    <w:rsid w:val="0037573F"/>
    <w:rsid w:val="00375B88"/>
    <w:rsid w:val="003766FD"/>
    <w:rsid w:val="00376D40"/>
    <w:rsid w:val="00376E40"/>
    <w:rsid w:val="0037722A"/>
    <w:rsid w:val="00377366"/>
    <w:rsid w:val="0037742D"/>
    <w:rsid w:val="0037752A"/>
    <w:rsid w:val="003778C5"/>
    <w:rsid w:val="003778F1"/>
    <w:rsid w:val="00377CC0"/>
    <w:rsid w:val="00380C33"/>
    <w:rsid w:val="00380C83"/>
    <w:rsid w:val="00380C9F"/>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02A"/>
    <w:rsid w:val="003922FC"/>
    <w:rsid w:val="00392413"/>
    <w:rsid w:val="00392580"/>
    <w:rsid w:val="003926B6"/>
    <w:rsid w:val="00392BF1"/>
    <w:rsid w:val="00393159"/>
    <w:rsid w:val="0039339F"/>
    <w:rsid w:val="00393653"/>
    <w:rsid w:val="003938C9"/>
    <w:rsid w:val="00393974"/>
    <w:rsid w:val="00393F26"/>
    <w:rsid w:val="00393F99"/>
    <w:rsid w:val="00394427"/>
    <w:rsid w:val="00394C4E"/>
    <w:rsid w:val="00394D90"/>
    <w:rsid w:val="00395A25"/>
    <w:rsid w:val="00395C64"/>
    <w:rsid w:val="00395D27"/>
    <w:rsid w:val="0039601F"/>
    <w:rsid w:val="003960FC"/>
    <w:rsid w:val="00396117"/>
    <w:rsid w:val="00396196"/>
    <w:rsid w:val="0039625F"/>
    <w:rsid w:val="00396490"/>
    <w:rsid w:val="00396872"/>
    <w:rsid w:val="00396888"/>
    <w:rsid w:val="00397078"/>
    <w:rsid w:val="00397476"/>
    <w:rsid w:val="0039771E"/>
    <w:rsid w:val="003A0960"/>
    <w:rsid w:val="003A09AE"/>
    <w:rsid w:val="003A0B0F"/>
    <w:rsid w:val="003A0E51"/>
    <w:rsid w:val="003A0ECB"/>
    <w:rsid w:val="003A1A01"/>
    <w:rsid w:val="003A1DA8"/>
    <w:rsid w:val="003A1F5A"/>
    <w:rsid w:val="003A2274"/>
    <w:rsid w:val="003A2801"/>
    <w:rsid w:val="003A292B"/>
    <w:rsid w:val="003A2976"/>
    <w:rsid w:val="003A2E5E"/>
    <w:rsid w:val="003A3053"/>
    <w:rsid w:val="003A33DC"/>
    <w:rsid w:val="003A33E8"/>
    <w:rsid w:val="003A3624"/>
    <w:rsid w:val="003A3CB9"/>
    <w:rsid w:val="003A4377"/>
    <w:rsid w:val="003A452F"/>
    <w:rsid w:val="003A4768"/>
    <w:rsid w:val="003A4B9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BD7"/>
    <w:rsid w:val="003B0C69"/>
    <w:rsid w:val="003B0D70"/>
    <w:rsid w:val="003B0F3C"/>
    <w:rsid w:val="003B1001"/>
    <w:rsid w:val="003B16E7"/>
    <w:rsid w:val="003B198C"/>
    <w:rsid w:val="003B19C6"/>
    <w:rsid w:val="003B1CBB"/>
    <w:rsid w:val="003B1E1A"/>
    <w:rsid w:val="003B1E3F"/>
    <w:rsid w:val="003B20C5"/>
    <w:rsid w:val="003B2678"/>
    <w:rsid w:val="003B26B5"/>
    <w:rsid w:val="003B2974"/>
    <w:rsid w:val="003B2E33"/>
    <w:rsid w:val="003B3115"/>
    <w:rsid w:val="003B328F"/>
    <w:rsid w:val="003B32E4"/>
    <w:rsid w:val="003B3334"/>
    <w:rsid w:val="003B34D7"/>
    <w:rsid w:val="003B35B7"/>
    <w:rsid w:val="003B3624"/>
    <w:rsid w:val="003B40B4"/>
    <w:rsid w:val="003B4369"/>
    <w:rsid w:val="003B49AB"/>
    <w:rsid w:val="003B49F2"/>
    <w:rsid w:val="003B4BD5"/>
    <w:rsid w:val="003B4C05"/>
    <w:rsid w:val="003B4F3F"/>
    <w:rsid w:val="003B507B"/>
    <w:rsid w:val="003B5262"/>
    <w:rsid w:val="003B564C"/>
    <w:rsid w:val="003B587B"/>
    <w:rsid w:val="003B5FFA"/>
    <w:rsid w:val="003B66D2"/>
    <w:rsid w:val="003B6734"/>
    <w:rsid w:val="003B693D"/>
    <w:rsid w:val="003B707D"/>
    <w:rsid w:val="003B77B7"/>
    <w:rsid w:val="003B7958"/>
    <w:rsid w:val="003B7BA6"/>
    <w:rsid w:val="003B7EAA"/>
    <w:rsid w:val="003C016F"/>
    <w:rsid w:val="003C0FD0"/>
    <w:rsid w:val="003C1095"/>
    <w:rsid w:val="003C12EF"/>
    <w:rsid w:val="003C1EFD"/>
    <w:rsid w:val="003C29EC"/>
    <w:rsid w:val="003C329E"/>
    <w:rsid w:val="003C32F9"/>
    <w:rsid w:val="003C3472"/>
    <w:rsid w:val="003C35D7"/>
    <w:rsid w:val="003C3D9F"/>
    <w:rsid w:val="003C3FD9"/>
    <w:rsid w:val="003C4722"/>
    <w:rsid w:val="003C4DC3"/>
    <w:rsid w:val="003C5075"/>
    <w:rsid w:val="003C50FD"/>
    <w:rsid w:val="003C5321"/>
    <w:rsid w:val="003C568F"/>
    <w:rsid w:val="003C5929"/>
    <w:rsid w:val="003C5D43"/>
    <w:rsid w:val="003C6287"/>
    <w:rsid w:val="003C630F"/>
    <w:rsid w:val="003C6C39"/>
    <w:rsid w:val="003C6D23"/>
    <w:rsid w:val="003C6D2C"/>
    <w:rsid w:val="003C707D"/>
    <w:rsid w:val="003C70A7"/>
    <w:rsid w:val="003C72D2"/>
    <w:rsid w:val="003C7959"/>
    <w:rsid w:val="003D0362"/>
    <w:rsid w:val="003D0AD8"/>
    <w:rsid w:val="003D0D4B"/>
    <w:rsid w:val="003D0EBD"/>
    <w:rsid w:val="003D14F0"/>
    <w:rsid w:val="003D150C"/>
    <w:rsid w:val="003D161A"/>
    <w:rsid w:val="003D1746"/>
    <w:rsid w:val="003D1E8B"/>
    <w:rsid w:val="003D222A"/>
    <w:rsid w:val="003D29CC"/>
    <w:rsid w:val="003D2A5D"/>
    <w:rsid w:val="003D30C7"/>
    <w:rsid w:val="003D38D0"/>
    <w:rsid w:val="003D43E9"/>
    <w:rsid w:val="003D4716"/>
    <w:rsid w:val="003D487C"/>
    <w:rsid w:val="003D4BC9"/>
    <w:rsid w:val="003D4BFB"/>
    <w:rsid w:val="003D4F1E"/>
    <w:rsid w:val="003D51DB"/>
    <w:rsid w:val="003D5AA5"/>
    <w:rsid w:val="003D5BCE"/>
    <w:rsid w:val="003D64C8"/>
    <w:rsid w:val="003D6522"/>
    <w:rsid w:val="003D6674"/>
    <w:rsid w:val="003D6E79"/>
    <w:rsid w:val="003D743F"/>
    <w:rsid w:val="003D7C4D"/>
    <w:rsid w:val="003D7EEA"/>
    <w:rsid w:val="003E0057"/>
    <w:rsid w:val="003E034A"/>
    <w:rsid w:val="003E03C5"/>
    <w:rsid w:val="003E03EF"/>
    <w:rsid w:val="003E0B78"/>
    <w:rsid w:val="003E1197"/>
    <w:rsid w:val="003E11BD"/>
    <w:rsid w:val="003E1680"/>
    <w:rsid w:val="003E182B"/>
    <w:rsid w:val="003E1A42"/>
    <w:rsid w:val="003E1C57"/>
    <w:rsid w:val="003E1F68"/>
    <w:rsid w:val="003E2322"/>
    <w:rsid w:val="003E2447"/>
    <w:rsid w:val="003E340E"/>
    <w:rsid w:val="003E3627"/>
    <w:rsid w:val="003E37F9"/>
    <w:rsid w:val="003E382D"/>
    <w:rsid w:val="003E3BEC"/>
    <w:rsid w:val="003E4498"/>
    <w:rsid w:val="003E5665"/>
    <w:rsid w:val="003E5EDC"/>
    <w:rsid w:val="003E670F"/>
    <w:rsid w:val="003E6AED"/>
    <w:rsid w:val="003E6BCE"/>
    <w:rsid w:val="003E762E"/>
    <w:rsid w:val="003E7824"/>
    <w:rsid w:val="003E7B41"/>
    <w:rsid w:val="003E7C8E"/>
    <w:rsid w:val="003F0498"/>
    <w:rsid w:val="003F050A"/>
    <w:rsid w:val="003F0958"/>
    <w:rsid w:val="003F0A59"/>
    <w:rsid w:val="003F0A74"/>
    <w:rsid w:val="003F0B6D"/>
    <w:rsid w:val="003F12BE"/>
    <w:rsid w:val="003F20F8"/>
    <w:rsid w:val="003F258B"/>
    <w:rsid w:val="003F2DC5"/>
    <w:rsid w:val="003F2ED8"/>
    <w:rsid w:val="003F303F"/>
    <w:rsid w:val="003F3367"/>
    <w:rsid w:val="003F3749"/>
    <w:rsid w:val="003F3C12"/>
    <w:rsid w:val="003F45B5"/>
    <w:rsid w:val="003F48F8"/>
    <w:rsid w:val="003F4CA1"/>
    <w:rsid w:val="003F4F9B"/>
    <w:rsid w:val="003F51AF"/>
    <w:rsid w:val="003F53EB"/>
    <w:rsid w:val="003F583C"/>
    <w:rsid w:val="003F608C"/>
    <w:rsid w:val="003F60C3"/>
    <w:rsid w:val="003F66B1"/>
    <w:rsid w:val="003F6E30"/>
    <w:rsid w:val="003F78A4"/>
    <w:rsid w:val="003F7B15"/>
    <w:rsid w:val="003F7C42"/>
    <w:rsid w:val="003F7C79"/>
    <w:rsid w:val="00400196"/>
    <w:rsid w:val="004005A1"/>
    <w:rsid w:val="004012EA"/>
    <w:rsid w:val="00401DC9"/>
    <w:rsid w:val="00401FEB"/>
    <w:rsid w:val="004021D1"/>
    <w:rsid w:val="00402492"/>
    <w:rsid w:val="004026D4"/>
    <w:rsid w:val="004027F4"/>
    <w:rsid w:val="00402F27"/>
    <w:rsid w:val="004037F7"/>
    <w:rsid w:val="00403F5A"/>
    <w:rsid w:val="00404001"/>
    <w:rsid w:val="00404574"/>
    <w:rsid w:val="00404697"/>
    <w:rsid w:val="004046FA"/>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70D8"/>
    <w:rsid w:val="004071E4"/>
    <w:rsid w:val="00407264"/>
    <w:rsid w:val="00407552"/>
    <w:rsid w:val="00407569"/>
    <w:rsid w:val="0040757E"/>
    <w:rsid w:val="00407E0E"/>
    <w:rsid w:val="004101FA"/>
    <w:rsid w:val="00410451"/>
    <w:rsid w:val="004107E5"/>
    <w:rsid w:val="00410976"/>
    <w:rsid w:val="00410CB0"/>
    <w:rsid w:val="00410E63"/>
    <w:rsid w:val="004111E1"/>
    <w:rsid w:val="00411551"/>
    <w:rsid w:val="00411982"/>
    <w:rsid w:val="00411C99"/>
    <w:rsid w:val="00412509"/>
    <w:rsid w:val="00412725"/>
    <w:rsid w:val="00412728"/>
    <w:rsid w:val="0041278B"/>
    <w:rsid w:val="00412BBA"/>
    <w:rsid w:val="00412D75"/>
    <w:rsid w:val="00412E81"/>
    <w:rsid w:val="0041304F"/>
    <w:rsid w:val="0041329A"/>
    <w:rsid w:val="004138E6"/>
    <w:rsid w:val="00413C10"/>
    <w:rsid w:val="00413E38"/>
    <w:rsid w:val="004140E3"/>
    <w:rsid w:val="00414601"/>
    <w:rsid w:val="0041495C"/>
    <w:rsid w:val="00414DCA"/>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170"/>
    <w:rsid w:val="004241D3"/>
    <w:rsid w:val="004242D4"/>
    <w:rsid w:val="00424B5C"/>
    <w:rsid w:val="00424D5F"/>
    <w:rsid w:val="00424FB5"/>
    <w:rsid w:val="00425445"/>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4F2"/>
    <w:rsid w:val="00435808"/>
    <w:rsid w:val="00435886"/>
    <w:rsid w:val="00435895"/>
    <w:rsid w:val="004358F1"/>
    <w:rsid w:val="004364C5"/>
    <w:rsid w:val="00436C3A"/>
    <w:rsid w:val="004372AA"/>
    <w:rsid w:val="0043761C"/>
    <w:rsid w:val="004376F5"/>
    <w:rsid w:val="00437709"/>
    <w:rsid w:val="00437C3A"/>
    <w:rsid w:val="00440264"/>
    <w:rsid w:val="0044036E"/>
    <w:rsid w:val="00440F04"/>
    <w:rsid w:val="004410A1"/>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5E99"/>
    <w:rsid w:val="004461B6"/>
    <w:rsid w:val="004461B8"/>
    <w:rsid w:val="00446C1F"/>
    <w:rsid w:val="00446E93"/>
    <w:rsid w:val="004471B7"/>
    <w:rsid w:val="00447D76"/>
    <w:rsid w:val="00450491"/>
    <w:rsid w:val="00450592"/>
    <w:rsid w:val="00450BDD"/>
    <w:rsid w:val="00450C4D"/>
    <w:rsid w:val="00450F1E"/>
    <w:rsid w:val="004510C2"/>
    <w:rsid w:val="0045141B"/>
    <w:rsid w:val="00451484"/>
    <w:rsid w:val="00451ABE"/>
    <w:rsid w:val="00451ACB"/>
    <w:rsid w:val="00451BB4"/>
    <w:rsid w:val="00451C84"/>
    <w:rsid w:val="00451D2E"/>
    <w:rsid w:val="00452649"/>
    <w:rsid w:val="004528B5"/>
    <w:rsid w:val="00452B3E"/>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7149"/>
    <w:rsid w:val="004571A1"/>
    <w:rsid w:val="00457360"/>
    <w:rsid w:val="004578AB"/>
    <w:rsid w:val="00457939"/>
    <w:rsid w:val="0046040A"/>
    <w:rsid w:val="0046085C"/>
    <w:rsid w:val="00460AD3"/>
    <w:rsid w:val="00460AD5"/>
    <w:rsid w:val="00460AEF"/>
    <w:rsid w:val="00460B6A"/>
    <w:rsid w:val="00461487"/>
    <w:rsid w:val="0046182C"/>
    <w:rsid w:val="00461B4B"/>
    <w:rsid w:val="00461B66"/>
    <w:rsid w:val="00462A5A"/>
    <w:rsid w:val="00462B0A"/>
    <w:rsid w:val="00462BB8"/>
    <w:rsid w:val="00462D5B"/>
    <w:rsid w:val="00462D98"/>
    <w:rsid w:val="0046320E"/>
    <w:rsid w:val="00463873"/>
    <w:rsid w:val="00463F63"/>
    <w:rsid w:val="0046406F"/>
    <w:rsid w:val="00464281"/>
    <w:rsid w:val="004643A4"/>
    <w:rsid w:val="00464543"/>
    <w:rsid w:val="004646AB"/>
    <w:rsid w:val="004648FE"/>
    <w:rsid w:val="0046499E"/>
    <w:rsid w:val="004652FA"/>
    <w:rsid w:val="004655F2"/>
    <w:rsid w:val="004664EC"/>
    <w:rsid w:val="00466A94"/>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4FCF"/>
    <w:rsid w:val="004750C8"/>
    <w:rsid w:val="004755EA"/>
    <w:rsid w:val="004757EF"/>
    <w:rsid w:val="004765EE"/>
    <w:rsid w:val="00476D02"/>
    <w:rsid w:val="00476D19"/>
    <w:rsid w:val="0047792D"/>
    <w:rsid w:val="004779D5"/>
    <w:rsid w:val="00477AEF"/>
    <w:rsid w:val="00477B51"/>
    <w:rsid w:val="00480160"/>
    <w:rsid w:val="00480709"/>
    <w:rsid w:val="00480CE3"/>
    <w:rsid w:val="004810BC"/>
    <w:rsid w:val="004811E4"/>
    <w:rsid w:val="00481356"/>
    <w:rsid w:val="00481965"/>
    <w:rsid w:val="00481AF8"/>
    <w:rsid w:val="00481C8A"/>
    <w:rsid w:val="00481FAA"/>
    <w:rsid w:val="00482095"/>
    <w:rsid w:val="00482371"/>
    <w:rsid w:val="00482E9D"/>
    <w:rsid w:val="0048316D"/>
    <w:rsid w:val="004834F5"/>
    <w:rsid w:val="00483738"/>
    <w:rsid w:val="00483AC8"/>
    <w:rsid w:val="00483B93"/>
    <w:rsid w:val="004844B8"/>
    <w:rsid w:val="00484624"/>
    <w:rsid w:val="004848E5"/>
    <w:rsid w:val="00484D59"/>
    <w:rsid w:val="00484EE4"/>
    <w:rsid w:val="0048508B"/>
    <w:rsid w:val="004851A4"/>
    <w:rsid w:val="00485636"/>
    <w:rsid w:val="00485772"/>
    <w:rsid w:val="004858C0"/>
    <w:rsid w:val="00485BDF"/>
    <w:rsid w:val="00485C3A"/>
    <w:rsid w:val="00485DFD"/>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CC6"/>
    <w:rsid w:val="004A0EC7"/>
    <w:rsid w:val="004A0EF6"/>
    <w:rsid w:val="004A10C1"/>
    <w:rsid w:val="004A1478"/>
    <w:rsid w:val="004A1520"/>
    <w:rsid w:val="004A152D"/>
    <w:rsid w:val="004A15E5"/>
    <w:rsid w:val="004A181C"/>
    <w:rsid w:val="004A1932"/>
    <w:rsid w:val="004A2C1D"/>
    <w:rsid w:val="004A2F08"/>
    <w:rsid w:val="004A31C2"/>
    <w:rsid w:val="004A3677"/>
    <w:rsid w:val="004A3CDF"/>
    <w:rsid w:val="004A3FD9"/>
    <w:rsid w:val="004A4257"/>
    <w:rsid w:val="004A4493"/>
    <w:rsid w:val="004A495E"/>
    <w:rsid w:val="004A53B9"/>
    <w:rsid w:val="004A55CF"/>
    <w:rsid w:val="004A55D8"/>
    <w:rsid w:val="004A5651"/>
    <w:rsid w:val="004A5BBE"/>
    <w:rsid w:val="004A5C0E"/>
    <w:rsid w:val="004A60D6"/>
    <w:rsid w:val="004A6415"/>
    <w:rsid w:val="004A6C7A"/>
    <w:rsid w:val="004A7742"/>
    <w:rsid w:val="004A799B"/>
    <w:rsid w:val="004A7A4A"/>
    <w:rsid w:val="004A7A73"/>
    <w:rsid w:val="004A7DBB"/>
    <w:rsid w:val="004B01BB"/>
    <w:rsid w:val="004B05C2"/>
    <w:rsid w:val="004B1948"/>
    <w:rsid w:val="004B1974"/>
    <w:rsid w:val="004B1C68"/>
    <w:rsid w:val="004B1DCA"/>
    <w:rsid w:val="004B2314"/>
    <w:rsid w:val="004B232E"/>
    <w:rsid w:val="004B2514"/>
    <w:rsid w:val="004B2D0D"/>
    <w:rsid w:val="004B3062"/>
    <w:rsid w:val="004B30D8"/>
    <w:rsid w:val="004B321F"/>
    <w:rsid w:val="004B379E"/>
    <w:rsid w:val="004B38AF"/>
    <w:rsid w:val="004B38D5"/>
    <w:rsid w:val="004B38E2"/>
    <w:rsid w:val="004B3C58"/>
    <w:rsid w:val="004B3DF7"/>
    <w:rsid w:val="004B3E01"/>
    <w:rsid w:val="004B3E56"/>
    <w:rsid w:val="004B41D4"/>
    <w:rsid w:val="004B4919"/>
    <w:rsid w:val="004B493C"/>
    <w:rsid w:val="004B4A71"/>
    <w:rsid w:val="004B4BA4"/>
    <w:rsid w:val="004B516F"/>
    <w:rsid w:val="004B5303"/>
    <w:rsid w:val="004B55E0"/>
    <w:rsid w:val="004B599B"/>
    <w:rsid w:val="004B64D3"/>
    <w:rsid w:val="004B65A8"/>
    <w:rsid w:val="004B666B"/>
    <w:rsid w:val="004B6830"/>
    <w:rsid w:val="004B69D3"/>
    <w:rsid w:val="004B6BD6"/>
    <w:rsid w:val="004B6C29"/>
    <w:rsid w:val="004B705B"/>
    <w:rsid w:val="004B71F1"/>
    <w:rsid w:val="004B757B"/>
    <w:rsid w:val="004B7B38"/>
    <w:rsid w:val="004B7C8E"/>
    <w:rsid w:val="004C0205"/>
    <w:rsid w:val="004C0328"/>
    <w:rsid w:val="004C0339"/>
    <w:rsid w:val="004C0377"/>
    <w:rsid w:val="004C063D"/>
    <w:rsid w:val="004C068B"/>
    <w:rsid w:val="004C08A2"/>
    <w:rsid w:val="004C1452"/>
    <w:rsid w:val="004C17C7"/>
    <w:rsid w:val="004C1B33"/>
    <w:rsid w:val="004C221E"/>
    <w:rsid w:val="004C25B1"/>
    <w:rsid w:val="004C327A"/>
    <w:rsid w:val="004C3CD0"/>
    <w:rsid w:val="004C4104"/>
    <w:rsid w:val="004C4691"/>
    <w:rsid w:val="004C477F"/>
    <w:rsid w:val="004C49DE"/>
    <w:rsid w:val="004C4C94"/>
    <w:rsid w:val="004C503D"/>
    <w:rsid w:val="004C5AE1"/>
    <w:rsid w:val="004C5EAA"/>
    <w:rsid w:val="004C6167"/>
    <w:rsid w:val="004C646F"/>
    <w:rsid w:val="004C66F0"/>
    <w:rsid w:val="004C76FF"/>
    <w:rsid w:val="004C7C44"/>
    <w:rsid w:val="004D05AC"/>
    <w:rsid w:val="004D0BA1"/>
    <w:rsid w:val="004D1740"/>
    <w:rsid w:val="004D17A6"/>
    <w:rsid w:val="004D18FF"/>
    <w:rsid w:val="004D1E76"/>
    <w:rsid w:val="004D21B1"/>
    <w:rsid w:val="004D235F"/>
    <w:rsid w:val="004D26BD"/>
    <w:rsid w:val="004D2B61"/>
    <w:rsid w:val="004D2E1D"/>
    <w:rsid w:val="004D33F8"/>
    <w:rsid w:val="004D3639"/>
    <w:rsid w:val="004D3BB1"/>
    <w:rsid w:val="004D3E05"/>
    <w:rsid w:val="004D442F"/>
    <w:rsid w:val="004D44A8"/>
    <w:rsid w:val="004D4543"/>
    <w:rsid w:val="004D471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F2C"/>
    <w:rsid w:val="004E095E"/>
    <w:rsid w:val="004E096B"/>
    <w:rsid w:val="004E0A86"/>
    <w:rsid w:val="004E0EB9"/>
    <w:rsid w:val="004E1614"/>
    <w:rsid w:val="004E1B2E"/>
    <w:rsid w:val="004E1DAE"/>
    <w:rsid w:val="004E1E3F"/>
    <w:rsid w:val="004E1F6A"/>
    <w:rsid w:val="004E1FDC"/>
    <w:rsid w:val="004E23C5"/>
    <w:rsid w:val="004E2563"/>
    <w:rsid w:val="004E296B"/>
    <w:rsid w:val="004E2DF4"/>
    <w:rsid w:val="004E361E"/>
    <w:rsid w:val="004E37F8"/>
    <w:rsid w:val="004E3A81"/>
    <w:rsid w:val="004E3B1D"/>
    <w:rsid w:val="004E3BE7"/>
    <w:rsid w:val="004E41C3"/>
    <w:rsid w:val="004E424B"/>
    <w:rsid w:val="004E4C52"/>
    <w:rsid w:val="004E538A"/>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6DC"/>
    <w:rsid w:val="004F1B2E"/>
    <w:rsid w:val="004F1D0F"/>
    <w:rsid w:val="004F2374"/>
    <w:rsid w:val="004F26E1"/>
    <w:rsid w:val="004F28E1"/>
    <w:rsid w:val="004F2B7B"/>
    <w:rsid w:val="004F2EBD"/>
    <w:rsid w:val="004F2F76"/>
    <w:rsid w:val="004F2F80"/>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DCD"/>
    <w:rsid w:val="00500482"/>
    <w:rsid w:val="00500483"/>
    <w:rsid w:val="005006D3"/>
    <w:rsid w:val="0050082B"/>
    <w:rsid w:val="0050093E"/>
    <w:rsid w:val="00500C80"/>
    <w:rsid w:val="00500D87"/>
    <w:rsid w:val="00500F64"/>
    <w:rsid w:val="00500F7B"/>
    <w:rsid w:val="00501116"/>
    <w:rsid w:val="00501189"/>
    <w:rsid w:val="00501A9C"/>
    <w:rsid w:val="00501ABD"/>
    <w:rsid w:val="00501C93"/>
    <w:rsid w:val="00501CAF"/>
    <w:rsid w:val="00502052"/>
    <w:rsid w:val="00502230"/>
    <w:rsid w:val="00502478"/>
    <w:rsid w:val="005028D7"/>
    <w:rsid w:val="00502ABA"/>
    <w:rsid w:val="00502C68"/>
    <w:rsid w:val="005030B0"/>
    <w:rsid w:val="005032B8"/>
    <w:rsid w:val="00504172"/>
    <w:rsid w:val="00504255"/>
    <w:rsid w:val="005045EE"/>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3C"/>
    <w:rsid w:val="0051054C"/>
    <w:rsid w:val="00510A90"/>
    <w:rsid w:val="00510C01"/>
    <w:rsid w:val="00510CD5"/>
    <w:rsid w:val="00510D16"/>
    <w:rsid w:val="00510F0A"/>
    <w:rsid w:val="00511852"/>
    <w:rsid w:val="005120E7"/>
    <w:rsid w:val="00512196"/>
    <w:rsid w:val="00512594"/>
    <w:rsid w:val="0051282C"/>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6E3E"/>
    <w:rsid w:val="00517141"/>
    <w:rsid w:val="00517C2F"/>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19"/>
    <w:rsid w:val="00525051"/>
    <w:rsid w:val="00525130"/>
    <w:rsid w:val="005252E9"/>
    <w:rsid w:val="00525407"/>
    <w:rsid w:val="00525434"/>
    <w:rsid w:val="00525835"/>
    <w:rsid w:val="00525C9C"/>
    <w:rsid w:val="00525DB2"/>
    <w:rsid w:val="00525FCE"/>
    <w:rsid w:val="0052688B"/>
    <w:rsid w:val="00526C42"/>
    <w:rsid w:val="00527516"/>
    <w:rsid w:val="00527987"/>
    <w:rsid w:val="00527EFF"/>
    <w:rsid w:val="0053003B"/>
    <w:rsid w:val="00531A5D"/>
    <w:rsid w:val="00531A90"/>
    <w:rsid w:val="00531B40"/>
    <w:rsid w:val="00531C10"/>
    <w:rsid w:val="005328CE"/>
    <w:rsid w:val="00533601"/>
    <w:rsid w:val="00533712"/>
    <w:rsid w:val="00533789"/>
    <w:rsid w:val="00533BB6"/>
    <w:rsid w:val="0053407C"/>
    <w:rsid w:val="005345F6"/>
    <w:rsid w:val="00534B25"/>
    <w:rsid w:val="00534CB4"/>
    <w:rsid w:val="00534DCC"/>
    <w:rsid w:val="00535BEF"/>
    <w:rsid w:val="0053614E"/>
    <w:rsid w:val="0053620F"/>
    <w:rsid w:val="005363AD"/>
    <w:rsid w:val="005366CD"/>
    <w:rsid w:val="00536AA9"/>
    <w:rsid w:val="0053722F"/>
    <w:rsid w:val="00537810"/>
    <w:rsid w:val="00537A86"/>
    <w:rsid w:val="00537C42"/>
    <w:rsid w:val="00537F01"/>
    <w:rsid w:val="00540170"/>
    <w:rsid w:val="0054059C"/>
    <w:rsid w:val="005405D6"/>
    <w:rsid w:val="00540AB6"/>
    <w:rsid w:val="00540DF1"/>
    <w:rsid w:val="00540E00"/>
    <w:rsid w:val="00540E8C"/>
    <w:rsid w:val="005415E5"/>
    <w:rsid w:val="0054176E"/>
    <w:rsid w:val="0054181E"/>
    <w:rsid w:val="00541D33"/>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E36"/>
    <w:rsid w:val="00551147"/>
    <w:rsid w:val="00551A57"/>
    <w:rsid w:val="00551C49"/>
    <w:rsid w:val="005521C6"/>
    <w:rsid w:val="00552260"/>
    <w:rsid w:val="00552348"/>
    <w:rsid w:val="005524C6"/>
    <w:rsid w:val="00552549"/>
    <w:rsid w:val="00552926"/>
    <w:rsid w:val="00552A69"/>
    <w:rsid w:val="00552C40"/>
    <w:rsid w:val="0055320C"/>
    <w:rsid w:val="0055396C"/>
    <w:rsid w:val="00553C52"/>
    <w:rsid w:val="00553CFA"/>
    <w:rsid w:val="00553E24"/>
    <w:rsid w:val="00554198"/>
    <w:rsid w:val="00554985"/>
    <w:rsid w:val="00554B13"/>
    <w:rsid w:val="00554CD2"/>
    <w:rsid w:val="00554E55"/>
    <w:rsid w:val="0055526D"/>
    <w:rsid w:val="005553C0"/>
    <w:rsid w:val="00555544"/>
    <w:rsid w:val="00555739"/>
    <w:rsid w:val="00555989"/>
    <w:rsid w:val="00555D3C"/>
    <w:rsid w:val="00556260"/>
    <w:rsid w:val="0055627C"/>
    <w:rsid w:val="0055674E"/>
    <w:rsid w:val="00556AFE"/>
    <w:rsid w:val="00556BD9"/>
    <w:rsid w:val="00556F60"/>
    <w:rsid w:val="00557A94"/>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A23"/>
    <w:rsid w:val="00564CCE"/>
    <w:rsid w:val="00564E65"/>
    <w:rsid w:val="00565071"/>
    <w:rsid w:val="00565220"/>
    <w:rsid w:val="00565AE2"/>
    <w:rsid w:val="00565D12"/>
    <w:rsid w:val="00565EF2"/>
    <w:rsid w:val="00566543"/>
    <w:rsid w:val="0056670F"/>
    <w:rsid w:val="00566C8A"/>
    <w:rsid w:val="00567151"/>
    <w:rsid w:val="00567DCB"/>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9CA"/>
    <w:rsid w:val="00574BA3"/>
    <w:rsid w:val="00574CAA"/>
    <w:rsid w:val="00574CCE"/>
    <w:rsid w:val="0057565B"/>
    <w:rsid w:val="00575B75"/>
    <w:rsid w:val="00575C6D"/>
    <w:rsid w:val="00576079"/>
    <w:rsid w:val="005768E8"/>
    <w:rsid w:val="00576DA7"/>
    <w:rsid w:val="00576EAE"/>
    <w:rsid w:val="005774A5"/>
    <w:rsid w:val="0057788A"/>
    <w:rsid w:val="005779AC"/>
    <w:rsid w:val="00580112"/>
    <w:rsid w:val="005803CF"/>
    <w:rsid w:val="0058078F"/>
    <w:rsid w:val="0058092F"/>
    <w:rsid w:val="005819C6"/>
    <w:rsid w:val="00581CAA"/>
    <w:rsid w:val="00581D9D"/>
    <w:rsid w:val="00581F5D"/>
    <w:rsid w:val="00582126"/>
    <w:rsid w:val="00582211"/>
    <w:rsid w:val="00582743"/>
    <w:rsid w:val="00582BBA"/>
    <w:rsid w:val="00582D3B"/>
    <w:rsid w:val="00582ECC"/>
    <w:rsid w:val="00582F4F"/>
    <w:rsid w:val="00582F80"/>
    <w:rsid w:val="00583599"/>
    <w:rsid w:val="00583666"/>
    <w:rsid w:val="00583923"/>
    <w:rsid w:val="005839E7"/>
    <w:rsid w:val="00583C9E"/>
    <w:rsid w:val="00584261"/>
    <w:rsid w:val="005844B6"/>
    <w:rsid w:val="0058475E"/>
    <w:rsid w:val="00584770"/>
    <w:rsid w:val="00584EE9"/>
    <w:rsid w:val="00585D46"/>
    <w:rsid w:val="00585FE5"/>
    <w:rsid w:val="005866D3"/>
    <w:rsid w:val="00586AE7"/>
    <w:rsid w:val="00587004"/>
    <w:rsid w:val="005870FA"/>
    <w:rsid w:val="005877AA"/>
    <w:rsid w:val="00587A51"/>
    <w:rsid w:val="005901B5"/>
    <w:rsid w:val="005902AE"/>
    <w:rsid w:val="005905D3"/>
    <w:rsid w:val="00590B29"/>
    <w:rsid w:val="00590CFC"/>
    <w:rsid w:val="005911B4"/>
    <w:rsid w:val="005912E5"/>
    <w:rsid w:val="005914D6"/>
    <w:rsid w:val="00591AE1"/>
    <w:rsid w:val="00591FCC"/>
    <w:rsid w:val="005921F7"/>
    <w:rsid w:val="00592A37"/>
    <w:rsid w:val="00592E0F"/>
    <w:rsid w:val="005931A1"/>
    <w:rsid w:val="005931F2"/>
    <w:rsid w:val="0059364D"/>
    <w:rsid w:val="00593D30"/>
    <w:rsid w:val="0059436B"/>
    <w:rsid w:val="00594485"/>
    <w:rsid w:val="00594796"/>
    <w:rsid w:val="00594CCD"/>
    <w:rsid w:val="00594EF2"/>
    <w:rsid w:val="00594F34"/>
    <w:rsid w:val="005958F9"/>
    <w:rsid w:val="00595D2D"/>
    <w:rsid w:val="005960DA"/>
    <w:rsid w:val="0059663C"/>
    <w:rsid w:val="005966E7"/>
    <w:rsid w:val="005968BE"/>
    <w:rsid w:val="00596BE4"/>
    <w:rsid w:val="00597B1F"/>
    <w:rsid w:val="00597B4A"/>
    <w:rsid w:val="005A01B9"/>
    <w:rsid w:val="005A02E1"/>
    <w:rsid w:val="005A0384"/>
    <w:rsid w:val="005A065F"/>
    <w:rsid w:val="005A0688"/>
    <w:rsid w:val="005A0810"/>
    <w:rsid w:val="005A0A99"/>
    <w:rsid w:val="005A0E86"/>
    <w:rsid w:val="005A0F52"/>
    <w:rsid w:val="005A11DB"/>
    <w:rsid w:val="005A13D6"/>
    <w:rsid w:val="005A14AA"/>
    <w:rsid w:val="005A15D1"/>
    <w:rsid w:val="005A1CD0"/>
    <w:rsid w:val="005A1E7F"/>
    <w:rsid w:val="005A21EF"/>
    <w:rsid w:val="005A2335"/>
    <w:rsid w:val="005A2578"/>
    <w:rsid w:val="005A268D"/>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847"/>
    <w:rsid w:val="005A4924"/>
    <w:rsid w:val="005A49CD"/>
    <w:rsid w:val="005A4CBB"/>
    <w:rsid w:val="005A4E08"/>
    <w:rsid w:val="005A4E65"/>
    <w:rsid w:val="005A4F39"/>
    <w:rsid w:val="005A50BC"/>
    <w:rsid w:val="005A5253"/>
    <w:rsid w:val="005A5321"/>
    <w:rsid w:val="005A5460"/>
    <w:rsid w:val="005A5631"/>
    <w:rsid w:val="005A5DAC"/>
    <w:rsid w:val="005A6452"/>
    <w:rsid w:val="005A69AB"/>
    <w:rsid w:val="005A7140"/>
    <w:rsid w:val="005A7556"/>
    <w:rsid w:val="005A7A61"/>
    <w:rsid w:val="005A7A8D"/>
    <w:rsid w:val="005A7CF6"/>
    <w:rsid w:val="005A7FAF"/>
    <w:rsid w:val="005B0254"/>
    <w:rsid w:val="005B028C"/>
    <w:rsid w:val="005B09B6"/>
    <w:rsid w:val="005B11A8"/>
    <w:rsid w:val="005B17AF"/>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40BF"/>
    <w:rsid w:val="005B43B0"/>
    <w:rsid w:val="005B500A"/>
    <w:rsid w:val="005B5023"/>
    <w:rsid w:val="005B570D"/>
    <w:rsid w:val="005B6078"/>
    <w:rsid w:val="005B6086"/>
    <w:rsid w:val="005B6108"/>
    <w:rsid w:val="005B62E4"/>
    <w:rsid w:val="005B643A"/>
    <w:rsid w:val="005B6554"/>
    <w:rsid w:val="005B751D"/>
    <w:rsid w:val="005B7578"/>
    <w:rsid w:val="005C007A"/>
    <w:rsid w:val="005C02DF"/>
    <w:rsid w:val="005C0BF4"/>
    <w:rsid w:val="005C17A6"/>
    <w:rsid w:val="005C17C2"/>
    <w:rsid w:val="005C1B94"/>
    <w:rsid w:val="005C1CC8"/>
    <w:rsid w:val="005C20B9"/>
    <w:rsid w:val="005C2260"/>
    <w:rsid w:val="005C28B3"/>
    <w:rsid w:val="005C30E7"/>
    <w:rsid w:val="005C355F"/>
    <w:rsid w:val="005C3568"/>
    <w:rsid w:val="005C3AB3"/>
    <w:rsid w:val="005C3B5C"/>
    <w:rsid w:val="005C3C16"/>
    <w:rsid w:val="005C406C"/>
    <w:rsid w:val="005C4859"/>
    <w:rsid w:val="005C4E13"/>
    <w:rsid w:val="005C50B9"/>
    <w:rsid w:val="005C53A4"/>
    <w:rsid w:val="005C5486"/>
    <w:rsid w:val="005C576B"/>
    <w:rsid w:val="005C582B"/>
    <w:rsid w:val="005C5A1F"/>
    <w:rsid w:val="005C5AEB"/>
    <w:rsid w:val="005C5C45"/>
    <w:rsid w:val="005C62AA"/>
    <w:rsid w:val="005C64D7"/>
    <w:rsid w:val="005C65E3"/>
    <w:rsid w:val="005C6FE6"/>
    <w:rsid w:val="005C7215"/>
    <w:rsid w:val="005C7658"/>
    <w:rsid w:val="005C7A2B"/>
    <w:rsid w:val="005C7ADE"/>
    <w:rsid w:val="005C7C85"/>
    <w:rsid w:val="005D00CD"/>
    <w:rsid w:val="005D0578"/>
    <w:rsid w:val="005D0893"/>
    <w:rsid w:val="005D0DED"/>
    <w:rsid w:val="005D0E6C"/>
    <w:rsid w:val="005D0F4F"/>
    <w:rsid w:val="005D180D"/>
    <w:rsid w:val="005D1A1C"/>
    <w:rsid w:val="005D1C1E"/>
    <w:rsid w:val="005D2636"/>
    <w:rsid w:val="005D2946"/>
    <w:rsid w:val="005D2D89"/>
    <w:rsid w:val="005D3819"/>
    <w:rsid w:val="005D3D32"/>
    <w:rsid w:val="005D3F2D"/>
    <w:rsid w:val="005D4618"/>
    <w:rsid w:val="005D491E"/>
    <w:rsid w:val="005D4FCC"/>
    <w:rsid w:val="005D5120"/>
    <w:rsid w:val="005D53C8"/>
    <w:rsid w:val="005D649C"/>
    <w:rsid w:val="005D68AC"/>
    <w:rsid w:val="005D6EFD"/>
    <w:rsid w:val="005D7E19"/>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E81"/>
    <w:rsid w:val="005E3EC3"/>
    <w:rsid w:val="005E4B98"/>
    <w:rsid w:val="005E4DB9"/>
    <w:rsid w:val="005E4DEA"/>
    <w:rsid w:val="005E4F3A"/>
    <w:rsid w:val="005E6725"/>
    <w:rsid w:val="005E6CE1"/>
    <w:rsid w:val="005E6E43"/>
    <w:rsid w:val="005E77CA"/>
    <w:rsid w:val="005E7F4D"/>
    <w:rsid w:val="005F0051"/>
    <w:rsid w:val="005F0333"/>
    <w:rsid w:val="005F034D"/>
    <w:rsid w:val="005F0480"/>
    <w:rsid w:val="005F067D"/>
    <w:rsid w:val="005F1002"/>
    <w:rsid w:val="005F14DA"/>
    <w:rsid w:val="005F16B1"/>
    <w:rsid w:val="005F1859"/>
    <w:rsid w:val="005F1913"/>
    <w:rsid w:val="005F1B2B"/>
    <w:rsid w:val="005F1BF9"/>
    <w:rsid w:val="005F1D89"/>
    <w:rsid w:val="005F1E3C"/>
    <w:rsid w:val="005F2148"/>
    <w:rsid w:val="005F21DB"/>
    <w:rsid w:val="005F22D2"/>
    <w:rsid w:val="005F22FB"/>
    <w:rsid w:val="005F2915"/>
    <w:rsid w:val="005F2AAA"/>
    <w:rsid w:val="005F2F7B"/>
    <w:rsid w:val="005F2FFB"/>
    <w:rsid w:val="005F30BA"/>
    <w:rsid w:val="005F37C5"/>
    <w:rsid w:val="005F38A2"/>
    <w:rsid w:val="005F3A33"/>
    <w:rsid w:val="005F3A58"/>
    <w:rsid w:val="005F3CBD"/>
    <w:rsid w:val="005F4485"/>
    <w:rsid w:val="005F4615"/>
    <w:rsid w:val="005F482D"/>
    <w:rsid w:val="005F4A4C"/>
    <w:rsid w:val="005F57DD"/>
    <w:rsid w:val="005F5E90"/>
    <w:rsid w:val="005F62A8"/>
    <w:rsid w:val="005F6397"/>
    <w:rsid w:val="005F6496"/>
    <w:rsid w:val="005F661E"/>
    <w:rsid w:val="005F6638"/>
    <w:rsid w:val="005F67A0"/>
    <w:rsid w:val="005F68D8"/>
    <w:rsid w:val="005F69B0"/>
    <w:rsid w:val="005F69D0"/>
    <w:rsid w:val="005F6BC4"/>
    <w:rsid w:val="005F6D8F"/>
    <w:rsid w:val="005F78C9"/>
    <w:rsid w:val="005F7DA3"/>
    <w:rsid w:val="005F7DF5"/>
    <w:rsid w:val="005F7EE2"/>
    <w:rsid w:val="005F7FCC"/>
    <w:rsid w:val="00600033"/>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6E3D"/>
    <w:rsid w:val="00606E84"/>
    <w:rsid w:val="006070DC"/>
    <w:rsid w:val="00607D3B"/>
    <w:rsid w:val="0061015C"/>
    <w:rsid w:val="00610186"/>
    <w:rsid w:val="00610807"/>
    <w:rsid w:val="006109BA"/>
    <w:rsid w:val="00610E46"/>
    <w:rsid w:val="006113DE"/>
    <w:rsid w:val="0061223D"/>
    <w:rsid w:val="006125BA"/>
    <w:rsid w:val="00612730"/>
    <w:rsid w:val="00612849"/>
    <w:rsid w:val="00612DC4"/>
    <w:rsid w:val="006135F7"/>
    <w:rsid w:val="00613739"/>
    <w:rsid w:val="006137DE"/>
    <w:rsid w:val="00613D1C"/>
    <w:rsid w:val="00613E4C"/>
    <w:rsid w:val="00614030"/>
    <w:rsid w:val="0061413E"/>
    <w:rsid w:val="00614FE6"/>
    <w:rsid w:val="0061523D"/>
    <w:rsid w:val="00615922"/>
    <w:rsid w:val="00615B41"/>
    <w:rsid w:val="006160C9"/>
    <w:rsid w:val="006160EE"/>
    <w:rsid w:val="00616700"/>
    <w:rsid w:val="006169A0"/>
    <w:rsid w:val="006174E6"/>
    <w:rsid w:val="00617618"/>
    <w:rsid w:val="006200A0"/>
    <w:rsid w:val="00620848"/>
    <w:rsid w:val="00620D00"/>
    <w:rsid w:val="00620E47"/>
    <w:rsid w:val="00620FE5"/>
    <w:rsid w:val="0062162D"/>
    <w:rsid w:val="00621CBA"/>
    <w:rsid w:val="0062215E"/>
    <w:rsid w:val="00622210"/>
    <w:rsid w:val="00622300"/>
    <w:rsid w:val="006223CF"/>
    <w:rsid w:val="006224AC"/>
    <w:rsid w:val="006225A1"/>
    <w:rsid w:val="00622B92"/>
    <w:rsid w:val="00622D02"/>
    <w:rsid w:val="0062300D"/>
    <w:rsid w:val="0062339A"/>
    <w:rsid w:val="00623800"/>
    <w:rsid w:val="006238CF"/>
    <w:rsid w:val="00623A63"/>
    <w:rsid w:val="00624020"/>
    <w:rsid w:val="006243B6"/>
    <w:rsid w:val="00624575"/>
    <w:rsid w:val="006245A0"/>
    <w:rsid w:val="006246E9"/>
    <w:rsid w:val="00624804"/>
    <w:rsid w:val="00624A1E"/>
    <w:rsid w:val="00624B28"/>
    <w:rsid w:val="00624B46"/>
    <w:rsid w:val="00624B73"/>
    <w:rsid w:val="00624D8B"/>
    <w:rsid w:val="00625297"/>
    <w:rsid w:val="00625347"/>
    <w:rsid w:val="00625576"/>
    <w:rsid w:val="006255B7"/>
    <w:rsid w:val="006257A1"/>
    <w:rsid w:val="00626096"/>
    <w:rsid w:val="00626698"/>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2F03"/>
    <w:rsid w:val="00633243"/>
    <w:rsid w:val="0063329B"/>
    <w:rsid w:val="006332A1"/>
    <w:rsid w:val="00633E25"/>
    <w:rsid w:val="00634490"/>
    <w:rsid w:val="006345AC"/>
    <w:rsid w:val="00634B0E"/>
    <w:rsid w:val="00635289"/>
    <w:rsid w:val="00635734"/>
    <w:rsid w:val="00635926"/>
    <w:rsid w:val="00635945"/>
    <w:rsid w:val="00635AAC"/>
    <w:rsid w:val="00635BC2"/>
    <w:rsid w:val="00635F00"/>
    <w:rsid w:val="00635FE2"/>
    <w:rsid w:val="006360D0"/>
    <w:rsid w:val="006360F5"/>
    <w:rsid w:val="0063631E"/>
    <w:rsid w:val="00636963"/>
    <w:rsid w:val="00636D3E"/>
    <w:rsid w:val="00636FDD"/>
    <w:rsid w:val="00637721"/>
    <w:rsid w:val="00637971"/>
    <w:rsid w:val="00637D7A"/>
    <w:rsid w:val="0064080D"/>
    <w:rsid w:val="006417F6"/>
    <w:rsid w:val="00641A44"/>
    <w:rsid w:val="00641CEF"/>
    <w:rsid w:val="00641E9A"/>
    <w:rsid w:val="00642064"/>
    <w:rsid w:val="0064268E"/>
    <w:rsid w:val="00642972"/>
    <w:rsid w:val="00642B57"/>
    <w:rsid w:val="0064322F"/>
    <w:rsid w:val="00643300"/>
    <w:rsid w:val="0064425A"/>
    <w:rsid w:val="00644BCC"/>
    <w:rsid w:val="00644EA7"/>
    <w:rsid w:val="00644F4C"/>
    <w:rsid w:val="00645292"/>
    <w:rsid w:val="006455D1"/>
    <w:rsid w:val="00645D6F"/>
    <w:rsid w:val="00645E04"/>
    <w:rsid w:val="0064643A"/>
    <w:rsid w:val="006465A3"/>
    <w:rsid w:val="0064722E"/>
    <w:rsid w:val="006476AD"/>
    <w:rsid w:val="0065024B"/>
    <w:rsid w:val="006503A2"/>
    <w:rsid w:val="00650713"/>
    <w:rsid w:val="00650977"/>
    <w:rsid w:val="00650BA1"/>
    <w:rsid w:val="00650D53"/>
    <w:rsid w:val="00650E6B"/>
    <w:rsid w:val="00650EA6"/>
    <w:rsid w:val="00650EAE"/>
    <w:rsid w:val="00651182"/>
    <w:rsid w:val="006515A2"/>
    <w:rsid w:val="00651773"/>
    <w:rsid w:val="00651A7C"/>
    <w:rsid w:val="00651F48"/>
    <w:rsid w:val="006520E2"/>
    <w:rsid w:val="0065211E"/>
    <w:rsid w:val="0065218A"/>
    <w:rsid w:val="00652480"/>
    <w:rsid w:val="00652A08"/>
    <w:rsid w:val="00652AA5"/>
    <w:rsid w:val="00652E8B"/>
    <w:rsid w:val="00652F5C"/>
    <w:rsid w:val="00653488"/>
    <w:rsid w:val="006537A4"/>
    <w:rsid w:val="00653BB0"/>
    <w:rsid w:val="00653C07"/>
    <w:rsid w:val="00654099"/>
    <w:rsid w:val="00654695"/>
    <w:rsid w:val="0065470D"/>
    <w:rsid w:val="00654C9A"/>
    <w:rsid w:val="00654D03"/>
    <w:rsid w:val="00655129"/>
    <w:rsid w:val="00655371"/>
    <w:rsid w:val="006553B6"/>
    <w:rsid w:val="00655BA0"/>
    <w:rsid w:val="006561D9"/>
    <w:rsid w:val="00656241"/>
    <w:rsid w:val="00656383"/>
    <w:rsid w:val="00656722"/>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70C6F"/>
    <w:rsid w:val="00671F68"/>
    <w:rsid w:val="006728DC"/>
    <w:rsid w:val="00672A95"/>
    <w:rsid w:val="00672C53"/>
    <w:rsid w:val="00672CCF"/>
    <w:rsid w:val="00672D88"/>
    <w:rsid w:val="00672F55"/>
    <w:rsid w:val="00673283"/>
    <w:rsid w:val="00673AB8"/>
    <w:rsid w:val="006741C0"/>
    <w:rsid w:val="0067499A"/>
    <w:rsid w:val="00674DA9"/>
    <w:rsid w:val="00675301"/>
    <w:rsid w:val="00675646"/>
    <w:rsid w:val="00675C37"/>
    <w:rsid w:val="00676982"/>
    <w:rsid w:val="00676E39"/>
    <w:rsid w:val="006776AA"/>
    <w:rsid w:val="00677DD6"/>
    <w:rsid w:val="006806F3"/>
    <w:rsid w:val="00680F19"/>
    <w:rsid w:val="0068125C"/>
    <w:rsid w:val="006812C4"/>
    <w:rsid w:val="00681379"/>
    <w:rsid w:val="0068159A"/>
    <w:rsid w:val="00681880"/>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1ED"/>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8E"/>
    <w:rsid w:val="00695646"/>
    <w:rsid w:val="00695759"/>
    <w:rsid w:val="00695B68"/>
    <w:rsid w:val="00695E1B"/>
    <w:rsid w:val="00696002"/>
    <w:rsid w:val="006962F6"/>
    <w:rsid w:val="006968B0"/>
    <w:rsid w:val="00696CC9"/>
    <w:rsid w:val="00696E12"/>
    <w:rsid w:val="006973DB"/>
    <w:rsid w:val="0069743D"/>
    <w:rsid w:val="0069752A"/>
    <w:rsid w:val="00697D67"/>
    <w:rsid w:val="00697D71"/>
    <w:rsid w:val="00697F18"/>
    <w:rsid w:val="006A03F0"/>
    <w:rsid w:val="006A0AE7"/>
    <w:rsid w:val="006A1229"/>
    <w:rsid w:val="006A1488"/>
    <w:rsid w:val="006A1576"/>
    <w:rsid w:val="006A21EC"/>
    <w:rsid w:val="006A2349"/>
    <w:rsid w:val="006A2391"/>
    <w:rsid w:val="006A2A7A"/>
    <w:rsid w:val="006A2DAF"/>
    <w:rsid w:val="006A3012"/>
    <w:rsid w:val="006A3C2E"/>
    <w:rsid w:val="006A3EDA"/>
    <w:rsid w:val="006A4031"/>
    <w:rsid w:val="006A43E4"/>
    <w:rsid w:val="006A45C8"/>
    <w:rsid w:val="006A48F1"/>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5C"/>
    <w:rsid w:val="006B2B79"/>
    <w:rsid w:val="006B2BCB"/>
    <w:rsid w:val="006B2DE2"/>
    <w:rsid w:val="006B3315"/>
    <w:rsid w:val="006B33E5"/>
    <w:rsid w:val="006B355D"/>
    <w:rsid w:val="006B36EB"/>
    <w:rsid w:val="006B3750"/>
    <w:rsid w:val="006B38C6"/>
    <w:rsid w:val="006B3922"/>
    <w:rsid w:val="006B3BE9"/>
    <w:rsid w:val="006B3FD0"/>
    <w:rsid w:val="006B4264"/>
    <w:rsid w:val="006B438B"/>
    <w:rsid w:val="006B51B9"/>
    <w:rsid w:val="006B53E2"/>
    <w:rsid w:val="006B56EA"/>
    <w:rsid w:val="006B57D6"/>
    <w:rsid w:val="006B5C41"/>
    <w:rsid w:val="006B5CAA"/>
    <w:rsid w:val="006B5CD5"/>
    <w:rsid w:val="006B6BD0"/>
    <w:rsid w:val="006B6E05"/>
    <w:rsid w:val="006B7A80"/>
    <w:rsid w:val="006B7BCD"/>
    <w:rsid w:val="006B7DBD"/>
    <w:rsid w:val="006C0138"/>
    <w:rsid w:val="006C0490"/>
    <w:rsid w:val="006C0520"/>
    <w:rsid w:val="006C10DC"/>
    <w:rsid w:val="006C15BB"/>
    <w:rsid w:val="006C1A4B"/>
    <w:rsid w:val="006C1C8D"/>
    <w:rsid w:val="006C1F79"/>
    <w:rsid w:val="006C2375"/>
    <w:rsid w:val="006C25D3"/>
    <w:rsid w:val="006C2857"/>
    <w:rsid w:val="006C2860"/>
    <w:rsid w:val="006C2917"/>
    <w:rsid w:val="006C2F17"/>
    <w:rsid w:val="006C384C"/>
    <w:rsid w:val="006C38D9"/>
    <w:rsid w:val="006C3C1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FAB"/>
    <w:rsid w:val="006D12E6"/>
    <w:rsid w:val="006D17BE"/>
    <w:rsid w:val="006D2BC0"/>
    <w:rsid w:val="006D2C12"/>
    <w:rsid w:val="006D2CDD"/>
    <w:rsid w:val="006D2D1E"/>
    <w:rsid w:val="006D2D21"/>
    <w:rsid w:val="006D2E0F"/>
    <w:rsid w:val="006D317B"/>
    <w:rsid w:val="006D3184"/>
    <w:rsid w:val="006D3226"/>
    <w:rsid w:val="006D384A"/>
    <w:rsid w:val="006D3919"/>
    <w:rsid w:val="006D39BE"/>
    <w:rsid w:val="006D3EE4"/>
    <w:rsid w:val="006D40A3"/>
    <w:rsid w:val="006D41BB"/>
    <w:rsid w:val="006D48F5"/>
    <w:rsid w:val="006D4A51"/>
    <w:rsid w:val="006D4A6D"/>
    <w:rsid w:val="006D4B2F"/>
    <w:rsid w:val="006D55AD"/>
    <w:rsid w:val="006D55DF"/>
    <w:rsid w:val="006D599E"/>
    <w:rsid w:val="006D5AA9"/>
    <w:rsid w:val="006D5AE0"/>
    <w:rsid w:val="006D602B"/>
    <w:rsid w:val="006D6E57"/>
    <w:rsid w:val="006D6EEB"/>
    <w:rsid w:val="006D6EF4"/>
    <w:rsid w:val="006D7353"/>
    <w:rsid w:val="006D7456"/>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21FB"/>
    <w:rsid w:val="006E2341"/>
    <w:rsid w:val="006E2818"/>
    <w:rsid w:val="006E2928"/>
    <w:rsid w:val="006E2D45"/>
    <w:rsid w:val="006E2D7D"/>
    <w:rsid w:val="006E2E28"/>
    <w:rsid w:val="006E2E90"/>
    <w:rsid w:val="006E3175"/>
    <w:rsid w:val="006E34C2"/>
    <w:rsid w:val="006E4328"/>
    <w:rsid w:val="006E4713"/>
    <w:rsid w:val="006E4755"/>
    <w:rsid w:val="006E4CC8"/>
    <w:rsid w:val="006E52CD"/>
    <w:rsid w:val="006E56C3"/>
    <w:rsid w:val="006E6038"/>
    <w:rsid w:val="006E6BC3"/>
    <w:rsid w:val="006E6BDE"/>
    <w:rsid w:val="006E6E9F"/>
    <w:rsid w:val="006E71CC"/>
    <w:rsid w:val="006E776B"/>
    <w:rsid w:val="006E7816"/>
    <w:rsid w:val="006E79E0"/>
    <w:rsid w:val="006F0235"/>
    <w:rsid w:val="006F032C"/>
    <w:rsid w:val="006F0394"/>
    <w:rsid w:val="006F0FA1"/>
    <w:rsid w:val="006F1D56"/>
    <w:rsid w:val="006F1D75"/>
    <w:rsid w:val="006F21DC"/>
    <w:rsid w:val="006F22FB"/>
    <w:rsid w:val="006F2407"/>
    <w:rsid w:val="006F2837"/>
    <w:rsid w:val="006F2944"/>
    <w:rsid w:val="006F327E"/>
    <w:rsid w:val="006F36B6"/>
    <w:rsid w:val="006F390D"/>
    <w:rsid w:val="006F3CCC"/>
    <w:rsid w:val="006F4AD2"/>
    <w:rsid w:val="006F4D4C"/>
    <w:rsid w:val="006F51BE"/>
    <w:rsid w:val="006F5701"/>
    <w:rsid w:val="006F5776"/>
    <w:rsid w:val="006F57D4"/>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2C22"/>
    <w:rsid w:val="0070316E"/>
    <w:rsid w:val="0070378E"/>
    <w:rsid w:val="00703B0E"/>
    <w:rsid w:val="00703BBD"/>
    <w:rsid w:val="00703FB6"/>
    <w:rsid w:val="007047BA"/>
    <w:rsid w:val="0070485F"/>
    <w:rsid w:val="007048C6"/>
    <w:rsid w:val="00704A53"/>
    <w:rsid w:val="00704B10"/>
    <w:rsid w:val="00704DF3"/>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52B"/>
    <w:rsid w:val="00711808"/>
    <w:rsid w:val="00711A85"/>
    <w:rsid w:val="00711E20"/>
    <w:rsid w:val="00711F3E"/>
    <w:rsid w:val="00711FB3"/>
    <w:rsid w:val="00711FD1"/>
    <w:rsid w:val="00712626"/>
    <w:rsid w:val="00712994"/>
    <w:rsid w:val="00712E03"/>
    <w:rsid w:val="007132F7"/>
    <w:rsid w:val="00713392"/>
    <w:rsid w:val="007135D8"/>
    <w:rsid w:val="00713CA5"/>
    <w:rsid w:val="00713F8E"/>
    <w:rsid w:val="007140DA"/>
    <w:rsid w:val="007141A0"/>
    <w:rsid w:val="0071571B"/>
    <w:rsid w:val="00716A89"/>
    <w:rsid w:val="0071746D"/>
    <w:rsid w:val="00717599"/>
    <w:rsid w:val="007176E9"/>
    <w:rsid w:val="007178CB"/>
    <w:rsid w:val="00717B82"/>
    <w:rsid w:val="007201B4"/>
    <w:rsid w:val="007204D2"/>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3F18"/>
    <w:rsid w:val="007241D3"/>
    <w:rsid w:val="007242BC"/>
    <w:rsid w:val="00724677"/>
    <w:rsid w:val="007247E7"/>
    <w:rsid w:val="00724808"/>
    <w:rsid w:val="00724AEC"/>
    <w:rsid w:val="00725208"/>
    <w:rsid w:val="007253B0"/>
    <w:rsid w:val="007253DA"/>
    <w:rsid w:val="00725773"/>
    <w:rsid w:val="00725B7A"/>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92D"/>
    <w:rsid w:val="00730B2A"/>
    <w:rsid w:val="00730B5B"/>
    <w:rsid w:val="00730C9A"/>
    <w:rsid w:val="00730FBC"/>
    <w:rsid w:val="007316C6"/>
    <w:rsid w:val="00731912"/>
    <w:rsid w:val="007327A2"/>
    <w:rsid w:val="0073300B"/>
    <w:rsid w:val="00733351"/>
    <w:rsid w:val="00734050"/>
    <w:rsid w:val="0073474A"/>
    <w:rsid w:val="0073492C"/>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C86"/>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27D1"/>
    <w:rsid w:val="007528B1"/>
    <w:rsid w:val="007534BA"/>
    <w:rsid w:val="007536E0"/>
    <w:rsid w:val="00753CE7"/>
    <w:rsid w:val="00753CFA"/>
    <w:rsid w:val="00753E25"/>
    <w:rsid w:val="007540EA"/>
    <w:rsid w:val="00754184"/>
    <w:rsid w:val="0075492E"/>
    <w:rsid w:val="00754AE3"/>
    <w:rsid w:val="00755279"/>
    <w:rsid w:val="00755871"/>
    <w:rsid w:val="00755A9C"/>
    <w:rsid w:val="00755D07"/>
    <w:rsid w:val="00755D94"/>
    <w:rsid w:val="0075632A"/>
    <w:rsid w:val="007569C0"/>
    <w:rsid w:val="007569C1"/>
    <w:rsid w:val="00756F09"/>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759"/>
    <w:rsid w:val="00761848"/>
    <w:rsid w:val="007619F1"/>
    <w:rsid w:val="00761FAF"/>
    <w:rsid w:val="00762D51"/>
    <w:rsid w:val="00762D60"/>
    <w:rsid w:val="00762F04"/>
    <w:rsid w:val="00762FAB"/>
    <w:rsid w:val="007630DD"/>
    <w:rsid w:val="007631A3"/>
    <w:rsid w:val="0076324E"/>
    <w:rsid w:val="007632AD"/>
    <w:rsid w:val="007632CF"/>
    <w:rsid w:val="007633C4"/>
    <w:rsid w:val="00763804"/>
    <w:rsid w:val="007638AA"/>
    <w:rsid w:val="007641C7"/>
    <w:rsid w:val="00764C5B"/>
    <w:rsid w:val="00764E05"/>
    <w:rsid w:val="007653E6"/>
    <w:rsid w:val="00765543"/>
    <w:rsid w:val="00765670"/>
    <w:rsid w:val="007657CC"/>
    <w:rsid w:val="00765892"/>
    <w:rsid w:val="00765936"/>
    <w:rsid w:val="00765966"/>
    <w:rsid w:val="00765E7D"/>
    <w:rsid w:val="00766124"/>
    <w:rsid w:val="00766600"/>
    <w:rsid w:val="0076661E"/>
    <w:rsid w:val="0076686D"/>
    <w:rsid w:val="00766A5A"/>
    <w:rsid w:val="00766A9A"/>
    <w:rsid w:val="00766C45"/>
    <w:rsid w:val="007671B8"/>
    <w:rsid w:val="00767236"/>
    <w:rsid w:val="00767281"/>
    <w:rsid w:val="0076733B"/>
    <w:rsid w:val="00767549"/>
    <w:rsid w:val="0076767C"/>
    <w:rsid w:val="00767852"/>
    <w:rsid w:val="00767A6C"/>
    <w:rsid w:val="00767E9C"/>
    <w:rsid w:val="00767FAC"/>
    <w:rsid w:val="00770162"/>
    <w:rsid w:val="007705A0"/>
    <w:rsid w:val="00770641"/>
    <w:rsid w:val="007706BE"/>
    <w:rsid w:val="00770A6F"/>
    <w:rsid w:val="00770A90"/>
    <w:rsid w:val="00770A9D"/>
    <w:rsid w:val="00770EA5"/>
    <w:rsid w:val="007711D7"/>
    <w:rsid w:val="00771299"/>
    <w:rsid w:val="00771341"/>
    <w:rsid w:val="00771464"/>
    <w:rsid w:val="0077150B"/>
    <w:rsid w:val="00771535"/>
    <w:rsid w:val="00771722"/>
    <w:rsid w:val="00771AF4"/>
    <w:rsid w:val="00771DBD"/>
    <w:rsid w:val="00771E47"/>
    <w:rsid w:val="007727F9"/>
    <w:rsid w:val="00772B86"/>
    <w:rsid w:val="00772CBA"/>
    <w:rsid w:val="00772F48"/>
    <w:rsid w:val="00773B44"/>
    <w:rsid w:val="0077429F"/>
    <w:rsid w:val="00774A2E"/>
    <w:rsid w:val="00774B7C"/>
    <w:rsid w:val="00774C8B"/>
    <w:rsid w:val="00774C9E"/>
    <w:rsid w:val="00774E8D"/>
    <w:rsid w:val="00775714"/>
    <w:rsid w:val="00775796"/>
    <w:rsid w:val="007761B3"/>
    <w:rsid w:val="0077671B"/>
    <w:rsid w:val="00776A21"/>
    <w:rsid w:val="00776CC8"/>
    <w:rsid w:val="00776CEC"/>
    <w:rsid w:val="00776F95"/>
    <w:rsid w:val="007774B2"/>
    <w:rsid w:val="007775F5"/>
    <w:rsid w:val="00777AF0"/>
    <w:rsid w:val="00780198"/>
    <w:rsid w:val="0078020C"/>
    <w:rsid w:val="00780452"/>
    <w:rsid w:val="00780610"/>
    <w:rsid w:val="007809A1"/>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2B46"/>
    <w:rsid w:val="00782D97"/>
    <w:rsid w:val="0078369F"/>
    <w:rsid w:val="00783ACE"/>
    <w:rsid w:val="00783C51"/>
    <w:rsid w:val="00783CF4"/>
    <w:rsid w:val="007843A6"/>
    <w:rsid w:val="00784C74"/>
    <w:rsid w:val="00784E80"/>
    <w:rsid w:val="00785DA8"/>
    <w:rsid w:val="00785F45"/>
    <w:rsid w:val="00786130"/>
    <w:rsid w:val="0078645B"/>
    <w:rsid w:val="007864A2"/>
    <w:rsid w:val="00786813"/>
    <w:rsid w:val="00786B61"/>
    <w:rsid w:val="00787035"/>
    <w:rsid w:val="0078757D"/>
    <w:rsid w:val="007878A8"/>
    <w:rsid w:val="00787DF8"/>
    <w:rsid w:val="00787E7E"/>
    <w:rsid w:val="00787E9B"/>
    <w:rsid w:val="007907D1"/>
    <w:rsid w:val="00790E52"/>
    <w:rsid w:val="00791274"/>
    <w:rsid w:val="007916EF"/>
    <w:rsid w:val="00791C7D"/>
    <w:rsid w:val="00791CE5"/>
    <w:rsid w:val="00791D17"/>
    <w:rsid w:val="00792528"/>
    <w:rsid w:val="00792867"/>
    <w:rsid w:val="00792C95"/>
    <w:rsid w:val="00792FE6"/>
    <w:rsid w:val="0079321F"/>
    <w:rsid w:val="00793364"/>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31"/>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560A"/>
    <w:rsid w:val="007A5A96"/>
    <w:rsid w:val="007A6158"/>
    <w:rsid w:val="007A64EE"/>
    <w:rsid w:val="007A6688"/>
    <w:rsid w:val="007A66A0"/>
    <w:rsid w:val="007A6851"/>
    <w:rsid w:val="007A7645"/>
    <w:rsid w:val="007A7A79"/>
    <w:rsid w:val="007A7DA5"/>
    <w:rsid w:val="007B0002"/>
    <w:rsid w:val="007B01DE"/>
    <w:rsid w:val="007B0503"/>
    <w:rsid w:val="007B0ABE"/>
    <w:rsid w:val="007B0BC3"/>
    <w:rsid w:val="007B0D8E"/>
    <w:rsid w:val="007B137C"/>
    <w:rsid w:val="007B184B"/>
    <w:rsid w:val="007B1D44"/>
    <w:rsid w:val="007B2213"/>
    <w:rsid w:val="007B2392"/>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409"/>
    <w:rsid w:val="007B55D3"/>
    <w:rsid w:val="007B5B89"/>
    <w:rsid w:val="007B5C4E"/>
    <w:rsid w:val="007B5F49"/>
    <w:rsid w:val="007B6205"/>
    <w:rsid w:val="007B65A9"/>
    <w:rsid w:val="007B6C30"/>
    <w:rsid w:val="007B6F8F"/>
    <w:rsid w:val="007B7141"/>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563"/>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B40"/>
    <w:rsid w:val="007D3CE5"/>
    <w:rsid w:val="007D3D08"/>
    <w:rsid w:val="007D45A8"/>
    <w:rsid w:val="007D465D"/>
    <w:rsid w:val="007D4887"/>
    <w:rsid w:val="007D4FFB"/>
    <w:rsid w:val="007D5AB2"/>
    <w:rsid w:val="007D5D9D"/>
    <w:rsid w:val="007D61EC"/>
    <w:rsid w:val="007D6916"/>
    <w:rsid w:val="007D6A3F"/>
    <w:rsid w:val="007D6ABB"/>
    <w:rsid w:val="007D6D82"/>
    <w:rsid w:val="007D6E61"/>
    <w:rsid w:val="007D6F0C"/>
    <w:rsid w:val="007D6FF7"/>
    <w:rsid w:val="007D758B"/>
    <w:rsid w:val="007D7810"/>
    <w:rsid w:val="007D79AD"/>
    <w:rsid w:val="007D7D00"/>
    <w:rsid w:val="007D7D1D"/>
    <w:rsid w:val="007D7ED0"/>
    <w:rsid w:val="007D7FC8"/>
    <w:rsid w:val="007E004E"/>
    <w:rsid w:val="007E004F"/>
    <w:rsid w:val="007E0EBA"/>
    <w:rsid w:val="007E104E"/>
    <w:rsid w:val="007E122E"/>
    <w:rsid w:val="007E1636"/>
    <w:rsid w:val="007E1C9F"/>
    <w:rsid w:val="007E1E36"/>
    <w:rsid w:val="007E2A48"/>
    <w:rsid w:val="007E2EC9"/>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61F"/>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19"/>
    <w:rsid w:val="007F2481"/>
    <w:rsid w:val="007F2AF5"/>
    <w:rsid w:val="007F3232"/>
    <w:rsid w:val="007F38D8"/>
    <w:rsid w:val="007F3A85"/>
    <w:rsid w:val="007F47E1"/>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A89"/>
    <w:rsid w:val="00800F2A"/>
    <w:rsid w:val="0080157B"/>
    <w:rsid w:val="008015B0"/>
    <w:rsid w:val="00801753"/>
    <w:rsid w:val="008019C5"/>
    <w:rsid w:val="00801AC6"/>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D24"/>
    <w:rsid w:val="008042B5"/>
    <w:rsid w:val="00804437"/>
    <w:rsid w:val="008050BC"/>
    <w:rsid w:val="008055B4"/>
    <w:rsid w:val="0080575D"/>
    <w:rsid w:val="0080590A"/>
    <w:rsid w:val="00805ED6"/>
    <w:rsid w:val="00805FD6"/>
    <w:rsid w:val="00806039"/>
    <w:rsid w:val="0080618C"/>
    <w:rsid w:val="0080661C"/>
    <w:rsid w:val="0080688C"/>
    <w:rsid w:val="008068E8"/>
    <w:rsid w:val="008069DB"/>
    <w:rsid w:val="00806C4B"/>
    <w:rsid w:val="00806FB6"/>
    <w:rsid w:val="008071C2"/>
    <w:rsid w:val="00807801"/>
    <w:rsid w:val="0080794B"/>
    <w:rsid w:val="00807A7A"/>
    <w:rsid w:val="008104C8"/>
    <w:rsid w:val="00810537"/>
    <w:rsid w:val="00810C61"/>
    <w:rsid w:val="00811135"/>
    <w:rsid w:val="00811346"/>
    <w:rsid w:val="00811A9C"/>
    <w:rsid w:val="00811FED"/>
    <w:rsid w:val="00812140"/>
    <w:rsid w:val="008123C9"/>
    <w:rsid w:val="00812736"/>
    <w:rsid w:val="00813487"/>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AAE"/>
    <w:rsid w:val="00815B25"/>
    <w:rsid w:val="00815B5B"/>
    <w:rsid w:val="00815C44"/>
    <w:rsid w:val="00816443"/>
    <w:rsid w:val="0081684B"/>
    <w:rsid w:val="00816A8E"/>
    <w:rsid w:val="00816BC0"/>
    <w:rsid w:val="00816CC0"/>
    <w:rsid w:val="00817195"/>
    <w:rsid w:val="008179E7"/>
    <w:rsid w:val="00817B5F"/>
    <w:rsid w:val="008201FC"/>
    <w:rsid w:val="008205AA"/>
    <w:rsid w:val="00820725"/>
    <w:rsid w:val="00820CF8"/>
    <w:rsid w:val="008211E0"/>
    <w:rsid w:val="00821510"/>
    <w:rsid w:val="00821840"/>
    <w:rsid w:val="00821945"/>
    <w:rsid w:val="00821C5F"/>
    <w:rsid w:val="00821DC1"/>
    <w:rsid w:val="008229C3"/>
    <w:rsid w:val="00822FC8"/>
    <w:rsid w:val="0082353F"/>
    <w:rsid w:val="008235D6"/>
    <w:rsid w:val="00823782"/>
    <w:rsid w:val="0082380B"/>
    <w:rsid w:val="00823D48"/>
    <w:rsid w:val="0082436C"/>
    <w:rsid w:val="0082439A"/>
    <w:rsid w:val="00825821"/>
    <w:rsid w:val="00825B11"/>
    <w:rsid w:val="00825D57"/>
    <w:rsid w:val="00825ED6"/>
    <w:rsid w:val="0082636F"/>
    <w:rsid w:val="00826ABB"/>
    <w:rsid w:val="00826CD7"/>
    <w:rsid w:val="00827129"/>
    <w:rsid w:val="00827873"/>
    <w:rsid w:val="00827B02"/>
    <w:rsid w:val="00830029"/>
    <w:rsid w:val="0083114E"/>
    <w:rsid w:val="00831738"/>
    <w:rsid w:val="00831934"/>
    <w:rsid w:val="00831C84"/>
    <w:rsid w:val="00831CC2"/>
    <w:rsid w:val="00831F79"/>
    <w:rsid w:val="008320CF"/>
    <w:rsid w:val="00832353"/>
    <w:rsid w:val="00832ADA"/>
    <w:rsid w:val="00832D89"/>
    <w:rsid w:val="00833343"/>
    <w:rsid w:val="00833478"/>
    <w:rsid w:val="00833777"/>
    <w:rsid w:val="008338B5"/>
    <w:rsid w:val="00833B56"/>
    <w:rsid w:val="00833E2E"/>
    <w:rsid w:val="00834201"/>
    <w:rsid w:val="00834319"/>
    <w:rsid w:val="0083471A"/>
    <w:rsid w:val="008347DC"/>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3C"/>
    <w:rsid w:val="00837BFB"/>
    <w:rsid w:val="00837CB5"/>
    <w:rsid w:val="0084031E"/>
    <w:rsid w:val="0084039B"/>
    <w:rsid w:val="008406A4"/>
    <w:rsid w:val="008408EA"/>
    <w:rsid w:val="008419DF"/>
    <w:rsid w:val="00841B5C"/>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4C12"/>
    <w:rsid w:val="00856108"/>
    <w:rsid w:val="0085618E"/>
    <w:rsid w:val="00856415"/>
    <w:rsid w:val="008564C2"/>
    <w:rsid w:val="00856562"/>
    <w:rsid w:val="00856821"/>
    <w:rsid w:val="00856A45"/>
    <w:rsid w:val="00856A4B"/>
    <w:rsid w:val="00856FA4"/>
    <w:rsid w:val="008570BB"/>
    <w:rsid w:val="00857232"/>
    <w:rsid w:val="008574C6"/>
    <w:rsid w:val="00857899"/>
    <w:rsid w:val="00860261"/>
    <w:rsid w:val="008602EE"/>
    <w:rsid w:val="008603C8"/>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C20"/>
    <w:rsid w:val="00864DEA"/>
    <w:rsid w:val="00864E3E"/>
    <w:rsid w:val="00864E6D"/>
    <w:rsid w:val="0086516C"/>
    <w:rsid w:val="008653C5"/>
    <w:rsid w:val="008658BE"/>
    <w:rsid w:val="00865BC3"/>
    <w:rsid w:val="00865CC8"/>
    <w:rsid w:val="00865F2C"/>
    <w:rsid w:val="00866510"/>
    <w:rsid w:val="00866621"/>
    <w:rsid w:val="00866954"/>
    <w:rsid w:val="00866E4F"/>
    <w:rsid w:val="00866E62"/>
    <w:rsid w:val="00866F79"/>
    <w:rsid w:val="00866FF1"/>
    <w:rsid w:val="008672BD"/>
    <w:rsid w:val="008673EA"/>
    <w:rsid w:val="0086761C"/>
    <w:rsid w:val="0086779A"/>
    <w:rsid w:val="00867AC0"/>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100"/>
    <w:rsid w:val="0087325B"/>
    <w:rsid w:val="00873ACE"/>
    <w:rsid w:val="00873B2A"/>
    <w:rsid w:val="00873DAA"/>
    <w:rsid w:val="00874077"/>
    <w:rsid w:val="0087419D"/>
    <w:rsid w:val="00875138"/>
    <w:rsid w:val="008751A9"/>
    <w:rsid w:val="0087555B"/>
    <w:rsid w:val="0087558B"/>
    <w:rsid w:val="00875A38"/>
    <w:rsid w:val="00875EEC"/>
    <w:rsid w:val="00875FE2"/>
    <w:rsid w:val="00876065"/>
    <w:rsid w:val="00876111"/>
    <w:rsid w:val="00876245"/>
    <w:rsid w:val="008762ED"/>
    <w:rsid w:val="008762FE"/>
    <w:rsid w:val="008763BA"/>
    <w:rsid w:val="00876715"/>
    <w:rsid w:val="008771D9"/>
    <w:rsid w:val="00877D0A"/>
    <w:rsid w:val="00877D82"/>
    <w:rsid w:val="0088010C"/>
    <w:rsid w:val="00880290"/>
    <w:rsid w:val="00880485"/>
    <w:rsid w:val="00880592"/>
    <w:rsid w:val="00880A0A"/>
    <w:rsid w:val="00880DC4"/>
    <w:rsid w:val="00880EB5"/>
    <w:rsid w:val="008810B8"/>
    <w:rsid w:val="0088140C"/>
    <w:rsid w:val="00881472"/>
    <w:rsid w:val="008814D3"/>
    <w:rsid w:val="008823BF"/>
    <w:rsid w:val="00882813"/>
    <w:rsid w:val="00882874"/>
    <w:rsid w:val="00882B39"/>
    <w:rsid w:val="00882F45"/>
    <w:rsid w:val="008838E9"/>
    <w:rsid w:val="00883973"/>
    <w:rsid w:val="00883D6C"/>
    <w:rsid w:val="0088445C"/>
    <w:rsid w:val="00884FD4"/>
    <w:rsid w:val="008852FB"/>
    <w:rsid w:val="0088536F"/>
    <w:rsid w:val="008854D1"/>
    <w:rsid w:val="00885654"/>
    <w:rsid w:val="00885672"/>
    <w:rsid w:val="00885BA6"/>
    <w:rsid w:val="00885C5E"/>
    <w:rsid w:val="0088609F"/>
    <w:rsid w:val="0088659A"/>
    <w:rsid w:val="008869AC"/>
    <w:rsid w:val="00886D07"/>
    <w:rsid w:val="0088780A"/>
    <w:rsid w:val="00887B79"/>
    <w:rsid w:val="00890CE1"/>
    <w:rsid w:val="00891355"/>
    <w:rsid w:val="008913B5"/>
    <w:rsid w:val="008913BB"/>
    <w:rsid w:val="008914A5"/>
    <w:rsid w:val="008914D3"/>
    <w:rsid w:val="008919EC"/>
    <w:rsid w:val="00891BC0"/>
    <w:rsid w:val="008923F4"/>
    <w:rsid w:val="00892953"/>
    <w:rsid w:val="00892D0A"/>
    <w:rsid w:val="0089315D"/>
    <w:rsid w:val="008934E0"/>
    <w:rsid w:val="008939C9"/>
    <w:rsid w:val="00894026"/>
    <w:rsid w:val="008940C4"/>
    <w:rsid w:val="0089446E"/>
    <w:rsid w:val="00894A35"/>
    <w:rsid w:val="00894B0A"/>
    <w:rsid w:val="00894E71"/>
    <w:rsid w:val="0089549A"/>
    <w:rsid w:val="00895549"/>
    <w:rsid w:val="008959BC"/>
    <w:rsid w:val="00895C1B"/>
    <w:rsid w:val="00895FC3"/>
    <w:rsid w:val="0089609C"/>
    <w:rsid w:val="00896264"/>
    <w:rsid w:val="008966B8"/>
    <w:rsid w:val="008966E3"/>
    <w:rsid w:val="00896B32"/>
    <w:rsid w:val="00896C22"/>
    <w:rsid w:val="008974A4"/>
    <w:rsid w:val="008974BF"/>
    <w:rsid w:val="008974E5"/>
    <w:rsid w:val="00897576"/>
    <w:rsid w:val="00897A49"/>
    <w:rsid w:val="00897ADB"/>
    <w:rsid w:val="00897CC4"/>
    <w:rsid w:val="00897E0B"/>
    <w:rsid w:val="008A0697"/>
    <w:rsid w:val="008A06B9"/>
    <w:rsid w:val="008A0943"/>
    <w:rsid w:val="008A122D"/>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26A"/>
    <w:rsid w:val="008A554A"/>
    <w:rsid w:val="008A5785"/>
    <w:rsid w:val="008A57CD"/>
    <w:rsid w:val="008A5B5D"/>
    <w:rsid w:val="008A5C9F"/>
    <w:rsid w:val="008A5D7A"/>
    <w:rsid w:val="008A5EE1"/>
    <w:rsid w:val="008A65F5"/>
    <w:rsid w:val="008A6BEF"/>
    <w:rsid w:val="008A704B"/>
    <w:rsid w:val="008B060A"/>
    <w:rsid w:val="008B0786"/>
    <w:rsid w:val="008B0ADD"/>
    <w:rsid w:val="008B0E81"/>
    <w:rsid w:val="008B15B8"/>
    <w:rsid w:val="008B1E20"/>
    <w:rsid w:val="008B1F5E"/>
    <w:rsid w:val="008B251A"/>
    <w:rsid w:val="008B2660"/>
    <w:rsid w:val="008B2B07"/>
    <w:rsid w:val="008B32E1"/>
    <w:rsid w:val="008B33BD"/>
    <w:rsid w:val="008B34E3"/>
    <w:rsid w:val="008B39A8"/>
    <w:rsid w:val="008B39F4"/>
    <w:rsid w:val="008B3C06"/>
    <w:rsid w:val="008B43B2"/>
    <w:rsid w:val="008B43DA"/>
    <w:rsid w:val="008B4922"/>
    <w:rsid w:val="008B511F"/>
    <w:rsid w:val="008B521F"/>
    <w:rsid w:val="008B565B"/>
    <w:rsid w:val="008B5920"/>
    <w:rsid w:val="008B5BB6"/>
    <w:rsid w:val="008B63DB"/>
    <w:rsid w:val="008B6407"/>
    <w:rsid w:val="008B651A"/>
    <w:rsid w:val="008B68FB"/>
    <w:rsid w:val="008B6AB2"/>
    <w:rsid w:val="008B6BEB"/>
    <w:rsid w:val="008B6D0E"/>
    <w:rsid w:val="008B70F1"/>
    <w:rsid w:val="008B77A4"/>
    <w:rsid w:val="008B7DB3"/>
    <w:rsid w:val="008C037E"/>
    <w:rsid w:val="008C0EC8"/>
    <w:rsid w:val="008C1056"/>
    <w:rsid w:val="008C1197"/>
    <w:rsid w:val="008C1461"/>
    <w:rsid w:val="008C2112"/>
    <w:rsid w:val="008C2165"/>
    <w:rsid w:val="008C27F4"/>
    <w:rsid w:val="008C28DC"/>
    <w:rsid w:val="008C2904"/>
    <w:rsid w:val="008C2C27"/>
    <w:rsid w:val="008C3173"/>
    <w:rsid w:val="008C33CE"/>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979"/>
    <w:rsid w:val="008D0DFA"/>
    <w:rsid w:val="008D0E8C"/>
    <w:rsid w:val="008D10E1"/>
    <w:rsid w:val="008D13EC"/>
    <w:rsid w:val="008D1772"/>
    <w:rsid w:val="008D1853"/>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90"/>
    <w:rsid w:val="008E0AB5"/>
    <w:rsid w:val="008E0DC6"/>
    <w:rsid w:val="008E1005"/>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51CC"/>
    <w:rsid w:val="008E5677"/>
    <w:rsid w:val="008E5FA9"/>
    <w:rsid w:val="008E6914"/>
    <w:rsid w:val="008E6993"/>
    <w:rsid w:val="008E7572"/>
    <w:rsid w:val="008E7D10"/>
    <w:rsid w:val="008E7FE5"/>
    <w:rsid w:val="008F0092"/>
    <w:rsid w:val="008F0252"/>
    <w:rsid w:val="008F0253"/>
    <w:rsid w:val="008F0372"/>
    <w:rsid w:val="008F03B1"/>
    <w:rsid w:val="008F07CB"/>
    <w:rsid w:val="008F1F5B"/>
    <w:rsid w:val="008F2157"/>
    <w:rsid w:val="008F28EC"/>
    <w:rsid w:val="008F2C20"/>
    <w:rsid w:val="008F2CF2"/>
    <w:rsid w:val="008F3151"/>
    <w:rsid w:val="008F34B5"/>
    <w:rsid w:val="008F35FA"/>
    <w:rsid w:val="008F364A"/>
    <w:rsid w:val="008F3D1B"/>
    <w:rsid w:val="008F3F64"/>
    <w:rsid w:val="008F3FA0"/>
    <w:rsid w:val="008F4101"/>
    <w:rsid w:val="008F411D"/>
    <w:rsid w:val="008F43E7"/>
    <w:rsid w:val="008F4E0C"/>
    <w:rsid w:val="008F51B7"/>
    <w:rsid w:val="008F52DC"/>
    <w:rsid w:val="008F5C89"/>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655"/>
    <w:rsid w:val="00901C0D"/>
    <w:rsid w:val="00901CBC"/>
    <w:rsid w:val="00902053"/>
    <w:rsid w:val="00902194"/>
    <w:rsid w:val="0090230C"/>
    <w:rsid w:val="00902355"/>
    <w:rsid w:val="0090244D"/>
    <w:rsid w:val="00902593"/>
    <w:rsid w:val="00902B7E"/>
    <w:rsid w:val="00902CF6"/>
    <w:rsid w:val="00902F87"/>
    <w:rsid w:val="0090322F"/>
    <w:rsid w:val="00903821"/>
    <w:rsid w:val="009039CB"/>
    <w:rsid w:val="00903A76"/>
    <w:rsid w:val="00903ADD"/>
    <w:rsid w:val="00903B6C"/>
    <w:rsid w:val="009041BF"/>
    <w:rsid w:val="009044FD"/>
    <w:rsid w:val="00904804"/>
    <w:rsid w:val="0090489A"/>
    <w:rsid w:val="00904EF6"/>
    <w:rsid w:val="009052FF"/>
    <w:rsid w:val="00905C67"/>
    <w:rsid w:val="00905F1B"/>
    <w:rsid w:val="00905FBF"/>
    <w:rsid w:val="00906018"/>
    <w:rsid w:val="009060BB"/>
    <w:rsid w:val="00906227"/>
    <w:rsid w:val="00906341"/>
    <w:rsid w:val="00906548"/>
    <w:rsid w:val="0090658A"/>
    <w:rsid w:val="009066A6"/>
    <w:rsid w:val="00906DAF"/>
    <w:rsid w:val="00907E33"/>
    <w:rsid w:val="00907EA4"/>
    <w:rsid w:val="00907EF2"/>
    <w:rsid w:val="00910952"/>
    <w:rsid w:val="00910A71"/>
    <w:rsid w:val="00910C99"/>
    <w:rsid w:val="00910D3B"/>
    <w:rsid w:val="00910D9B"/>
    <w:rsid w:val="009112EF"/>
    <w:rsid w:val="0091135F"/>
    <w:rsid w:val="009118BC"/>
    <w:rsid w:val="00912061"/>
    <w:rsid w:val="00912815"/>
    <w:rsid w:val="00912A67"/>
    <w:rsid w:val="0091311E"/>
    <w:rsid w:val="0091322C"/>
    <w:rsid w:val="0091364E"/>
    <w:rsid w:val="0091389E"/>
    <w:rsid w:val="00913A1C"/>
    <w:rsid w:val="00913CE1"/>
    <w:rsid w:val="00914329"/>
    <w:rsid w:val="009148F7"/>
    <w:rsid w:val="00914A59"/>
    <w:rsid w:val="00914B5A"/>
    <w:rsid w:val="00914D24"/>
    <w:rsid w:val="00914F93"/>
    <w:rsid w:val="00915778"/>
    <w:rsid w:val="009159CF"/>
    <w:rsid w:val="00915F6B"/>
    <w:rsid w:val="00915FE8"/>
    <w:rsid w:val="00916198"/>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AEA"/>
    <w:rsid w:val="0092415A"/>
    <w:rsid w:val="009241CD"/>
    <w:rsid w:val="00924451"/>
    <w:rsid w:val="009245A7"/>
    <w:rsid w:val="00924E05"/>
    <w:rsid w:val="00924E0E"/>
    <w:rsid w:val="009250B9"/>
    <w:rsid w:val="00925105"/>
    <w:rsid w:val="00925551"/>
    <w:rsid w:val="00925706"/>
    <w:rsid w:val="00925763"/>
    <w:rsid w:val="00925CD7"/>
    <w:rsid w:val="00925DD4"/>
    <w:rsid w:val="00925DF6"/>
    <w:rsid w:val="00925F4F"/>
    <w:rsid w:val="00926586"/>
    <w:rsid w:val="00926CDD"/>
    <w:rsid w:val="00926ED5"/>
    <w:rsid w:val="0092775D"/>
    <w:rsid w:val="0092778C"/>
    <w:rsid w:val="00927ECE"/>
    <w:rsid w:val="00930702"/>
    <w:rsid w:val="00930752"/>
    <w:rsid w:val="00930875"/>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64B"/>
    <w:rsid w:val="00934753"/>
    <w:rsid w:val="00934974"/>
    <w:rsid w:val="009349CA"/>
    <w:rsid w:val="00934BC0"/>
    <w:rsid w:val="00934EFF"/>
    <w:rsid w:val="00934FC0"/>
    <w:rsid w:val="00935053"/>
    <w:rsid w:val="00935298"/>
    <w:rsid w:val="009354F9"/>
    <w:rsid w:val="00936796"/>
    <w:rsid w:val="0093715B"/>
    <w:rsid w:val="0093738C"/>
    <w:rsid w:val="00937BF4"/>
    <w:rsid w:val="00937DB3"/>
    <w:rsid w:val="00937E56"/>
    <w:rsid w:val="0094005E"/>
    <w:rsid w:val="009407B5"/>
    <w:rsid w:val="009410F0"/>
    <w:rsid w:val="00941770"/>
    <w:rsid w:val="00941AF4"/>
    <w:rsid w:val="00941B9E"/>
    <w:rsid w:val="00941C37"/>
    <w:rsid w:val="00941F1F"/>
    <w:rsid w:val="00941FBB"/>
    <w:rsid w:val="0094239C"/>
    <w:rsid w:val="009425BF"/>
    <w:rsid w:val="00942856"/>
    <w:rsid w:val="00942A80"/>
    <w:rsid w:val="00942ADB"/>
    <w:rsid w:val="00942B88"/>
    <w:rsid w:val="00942C05"/>
    <w:rsid w:val="00942D22"/>
    <w:rsid w:val="00942D97"/>
    <w:rsid w:val="00942E89"/>
    <w:rsid w:val="009438B5"/>
    <w:rsid w:val="00943C13"/>
    <w:rsid w:val="00943DD6"/>
    <w:rsid w:val="00944319"/>
    <w:rsid w:val="009444E9"/>
    <w:rsid w:val="00944A89"/>
    <w:rsid w:val="00944B15"/>
    <w:rsid w:val="00944C63"/>
    <w:rsid w:val="00944DA1"/>
    <w:rsid w:val="00944DDD"/>
    <w:rsid w:val="0094534A"/>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C47"/>
    <w:rsid w:val="00950F15"/>
    <w:rsid w:val="00951043"/>
    <w:rsid w:val="0095109D"/>
    <w:rsid w:val="0095115A"/>
    <w:rsid w:val="0095155C"/>
    <w:rsid w:val="0095159D"/>
    <w:rsid w:val="00951717"/>
    <w:rsid w:val="0095175E"/>
    <w:rsid w:val="0095195D"/>
    <w:rsid w:val="00951C52"/>
    <w:rsid w:val="00951EED"/>
    <w:rsid w:val="00951F98"/>
    <w:rsid w:val="0095372E"/>
    <w:rsid w:val="0095380A"/>
    <w:rsid w:val="0095394E"/>
    <w:rsid w:val="00953F29"/>
    <w:rsid w:val="00954393"/>
    <w:rsid w:val="00954763"/>
    <w:rsid w:val="00954A4D"/>
    <w:rsid w:val="00956181"/>
    <w:rsid w:val="0095628E"/>
    <w:rsid w:val="00956391"/>
    <w:rsid w:val="009563A3"/>
    <w:rsid w:val="00956630"/>
    <w:rsid w:val="00956830"/>
    <w:rsid w:val="00956A61"/>
    <w:rsid w:val="00956A85"/>
    <w:rsid w:val="00956AF9"/>
    <w:rsid w:val="00956C86"/>
    <w:rsid w:val="009577B2"/>
    <w:rsid w:val="009579EA"/>
    <w:rsid w:val="00957C78"/>
    <w:rsid w:val="00960030"/>
    <w:rsid w:val="00960141"/>
    <w:rsid w:val="00960912"/>
    <w:rsid w:val="00960C1A"/>
    <w:rsid w:val="00960E89"/>
    <w:rsid w:val="00960F73"/>
    <w:rsid w:val="00960FC5"/>
    <w:rsid w:val="009611B8"/>
    <w:rsid w:val="009611D8"/>
    <w:rsid w:val="0096172C"/>
    <w:rsid w:val="0096196E"/>
    <w:rsid w:val="00961F74"/>
    <w:rsid w:val="00962233"/>
    <w:rsid w:val="00962257"/>
    <w:rsid w:val="0096266E"/>
    <w:rsid w:val="009629BB"/>
    <w:rsid w:val="00962FB1"/>
    <w:rsid w:val="00963062"/>
    <w:rsid w:val="00963609"/>
    <w:rsid w:val="00963A9D"/>
    <w:rsid w:val="00963C8D"/>
    <w:rsid w:val="009650B4"/>
    <w:rsid w:val="00965157"/>
    <w:rsid w:val="0096516E"/>
    <w:rsid w:val="009656C2"/>
    <w:rsid w:val="0096572D"/>
    <w:rsid w:val="00965944"/>
    <w:rsid w:val="00965B4E"/>
    <w:rsid w:val="0096660E"/>
    <w:rsid w:val="009666B6"/>
    <w:rsid w:val="00966DB3"/>
    <w:rsid w:val="00967229"/>
    <w:rsid w:val="009674C4"/>
    <w:rsid w:val="00967632"/>
    <w:rsid w:val="009677F0"/>
    <w:rsid w:val="009678D3"/>
    <w:rsid w:val="009704E2"/>
    <w:rsid w:val="00970621"/>
    <w:rsid w:val="009711F5"/>
    <w:rsid w:val="009715F6"/>
    <w:rsid w:val="009717EF"/>
    <w:rsid w:val="0097180E"/>
    <w:rsid w:val="00971C7C"/>
    <w:rsid w:val="00972069"/>
    <w:rsid w:val="00972148"/>
    <w:rsid w:val="00972174"/>
    <w:rsid w:val="009721BC"/>
    <w:rsid w:val="00972289"/>
    <w:rsid w:val="009729A5"/>
    <w:rsid w:val="009732D6"/>
    <w:rsid w:val="00973462"/>
    <w:rsid w:val="00973967"/>
    <w:rsid w:val="00973CBD"/>
    <w:rsid w:val="00973E06"/>
    <w:rsid w:val="00974365"/>
    <w:rsid w:val="00974C20"/>
    <w:rsid w:val="00975071"/>
    <w:rsid w:val="00975666"/>
    <w:rsid w:val="009762B5"/>
    <w:rsid w:val="009763FB"/>
    <w:rsid w:val="009764D8"/>
    <w:rsid w:val="0097672A"/>
    <w:rsid w:val="00977C78"/>
    <w:rsid w:val="00977CD0"/>
    <w:rsid w:val="00980216"/>
    <w:rsid w:val="009805EB"/>
    <w:rsid w:val="00980A20"/>
    <w:rsid w:val="00980D9D"/>
    <w:rsid w:val="00980F6E"/>
    <w:rsid w:val="00981187"/>
    <w:rsid w:val="009817B1"/>
    <w:rsid w:val="009817B6"/>
    <w:rsid w:val="00981AF6"/>
    <w:rsid w:val="00981E26"/>
    <w:rsid w:val="009828BB"/>
    <w:rsid w:val="009828BE"/>
    <w:rsid w:val="00983099"/>
    <w:rsid w:val="00983334"/>
    <w:rsid w:val="009834EA"/>
    <w:rsid w:val="00983F1D"/>
    <w:rsid w:val="00983F81"/>
    <w:rsid w:val="00983FC0"/>
    <w:rsid w:val="009840AD"/>
    <w:rsid w:val="00984919"/>
    <w:rsid w:val="00984F2D"/>
    <w:rsid w:val="0098538E"/>
    <w:rsid w:val="00985406"/>
    <w:rsid w:val="00985D81"/>
    <w:rsid w:val="0098647B"/>
    <w:rsid w:val="00986595"/>
    <w:rsid w:val="009869D4"/>
    <w:rsid w:val="00986A75"/>
    <w:rsid w:val="009872F3"/>
    <w:rsid w:val="009875DC"/>
    <w:rsid w:val="009877A1"/>
    <w:rsid w:val="00987F8C"/>
    <w:rsid w:val="0099018B"/>
    <w:rsid w:val="0099024E"/>
    <w:rsid w:val="00990417"/>
    <w:rsid w:val="00990C04"/>
    <w:rsid w:val="00991122"/>
    <w:rsid w:val="009911EF"/>
    <w:rsid w:val="009913CE"/>
    <w:rsid w:val="009916F6"/>
    <w:rsid w:val="00991775"/>
    <w:rsid w:val="00991C84"/>
    <w:rsid w:val="009921BD"/>
    <w:rsid w:val="009922A8"/>
    <w:rsid w:val="0099242B"/>
    <w:rsid w:val="00992929"/>
    <w:rsid w:val="00993347"/>
    <w:rsid w:val="0099360E"/>
    <w:rsid w:val="009936CA"/>
    <w:rsid w:val="009939A8"/>
    <w:rsid w:val="00993B8F"/>
    <w:rsid w:val="00993C40"/>
    <w:rsid w:val="00994692"/>
    <w:rsid w:val="00994744"/>
    <w:rsid w:val="00994939"/>
    <w:rsid w:val="00994A2F"/>
    <w:rsid w:val="00994B86"/>
    <w:rsid w:val="00994B98"/>
    <w:rsid w:val="00994C1D"/>
    <w:rsid w:val="009951FE"/>
    <w:rsid w:val="00995753"/>
    <w:rsid w:val="009957B9"/>
    <w:rsid w:val="00995861"/>
    <w:rsid w:val="0099588B"/>
    <w:rsid w:val="00995A34"/>
    <w:rsid w:val="00995B37"/>
    <w:rsid w:val="00995B3E"/>
    <w:rsid w:val="00995F6E"/>
    <w:rsid w:val="00996461"/>
    <w:rsid w:val="00996482"/>
    <w:rsid w:val="00996718"/>
    <w:rsid w:val="00996C19"/>
    <w:rsid w:val="00996C43"/>
    <w:rsid w:val="00997046"/>
    <w:rsid w:val="00997679"/>
    <w:rsid w:val="00997919"/>
    <w:rsid w:val="009A0406"/>
    <w:rsid w:val="009A059F"/>
    <w:rsid w:val="009A06E0"/>
    <w:rsid w:val="009A087D"/>
    <w:rsid w:val="009A0B0A"/>
    <w:rsid w:val="009A0B65"/>
    <w:rsid w:val="009A0EE7"/>
    <w:rsid w:val="009A1447"/>
    <w:rsid w:val="009A1CA0"/>
    <w:rsid w:val="009A2217"/>
    <w:rsid w:val="009A233E"/>
    <w:rsid w:val="009A2367"/>
    <w:rsid w:val="009A2552"/>
    <w:rsid w:val="009A28BB"/>
    <w:rsid w:val="009A2C00"/>
    <w:rsid w:val="009A3051"/>
    <w:rsid w:val="009A3388"/>
    <w:rsid w:val="009A37B3"/>
    <w:rsid w:val="009A3B8A"/>
    <w:rsid w:val="009A3D34"/>
    <w:rsid w:val="009A40F9"/>
    <w:rsid w:val="009A413C"/>
    <w:rsid w:val="009A437B"/>
    <w:rsid w:val="009A45DA"/>
    <w:rsid w:val="009A4815"/>
    <w:rsid w:val="009A4B3E"/>
    <w:rsid w:val="009A4D25"/>
    <w:rsid w:val="009A52A7"/>
    <w:rsid w:val="009A53B4"/>
    <w:rsid w:val="009A54CB"/>
    <w:rsid w:val="009A5E1D"/>
    <w:rsid w:val="009A6082"/>
    <w:rsid w:val="009A6605"/>
    <w:rsid w:val="009A6954"/>
    <w:rsid w:val="009A6CD7"/>
    <w:rsid w:val="009A715C"/>
    <w:rsid w:val="009A7835"/>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FAE"/>
    <w:rsid w:val="009B3024"/>
    <w:rsid w:val="009B30BC"/>
    <w:rsid w:val="009B353D"/>
    <w:rsid w:val="009B3E21"/>
    <w:rsid w:val="009B4359"/>
    <w:rsid w:val="009B4668"/>
    <w:rsid w:val="009B49FA"/>
    <w:rsid w:val="009B4C9D"/>
    <w:rsid w:val="009B4EA0"/>
    <w:rsid w:val="009B5500"/>
    <w:rsid w:val="009B5DA8"/>
    <w:rsid w:val="009B6112"/>
    <w:rsid w:val="009B62C9"/>
    <w:rsid w:val="009B72F9"/>
    <w:rsid w:val="009B77A7"/>
    <w:rsid w:val="009B7DFC"/>
    <w:rsid w:val="009C0016"/>
    <w:rsid w:val="009C01A3"/>
    <w:rsid w:val="009C05FA"/>
    <w:rsid w:val="009C07B6"/>
    <w:rsid w:val="009C091F"/>
    <w:rsid w:val="009C0D9E"/>
    <w:rsid w:val="009C0EE1"/>
    <w:rsid w:val="009C0F68"/>
    <w:rsid w:val="009C0FCE"/>
    <w:rsid w:val="009C11C3"/>
    <w:rsid w:val="009C2553"/>
    <w:rsid w:val="009C347A"/>
    <w:rsid w:val="009C3544"/>
    <w:rsid w:val="009C3C81"/>
    <w:rsid w:val="009C3F2B"/>
    <w:rsid w:val="009C43F3"/>
    <w:rsid w:val="009C4A96"/>
    <w:rsid w:val="009C4A98"/>
    <w:rsid w:val="009C4C48"/>
    <w:rsid w:val="009C50E8"/>
    <w:rsid w:val="009C56C6"/>
    <w:rsid w:val="009C570A"/>
    <w:rsid w:val="009C598E"/>
    <w:rsid w:val="009C6612"/>
    <w:rsid w:val="009C6711"/>
    <w:rsid w:val="009C6EA8"/>
    <w:rsid w:val="009C6FD0"/>
    <w:rsid w:val="009C70C2"/>
    <w:rsid w:val="009C72C0"/>
    <w:rsid w:val="009C754E"/>
    <w:rsid w:val="009C76AC"/>
    <w:rsid w:val="009C78FF"/>
    <w:rsid w:val="009C7CD1"/>
    <w:rsid w:val="009D03B4"/>
    <w:rsid w:val="009D0841"/>
    <w:rsid w:val="009D0988"/>
    <w:rsid w:val="009D127E"/>
    <w:rsid w:val="009D136D"/>
    <w:rsid w:val="009D18D5"/>
    <w:rsid w:val="009D1BE2"/>
    <w:rsid w:val="009D1C75"/>
    <w:rsid w:val="009D1EAC"/>
    <w:rsid w:val="009D23E2"/>
    <w:rsid w:val="009D25EC"/>
    <w:rsid w:val="009D2654"/>
    <w:rsid w:val="009D28C0"/>
    <w:rsid w:val="009D2E59"/>
    <w:rsid w:val="009D313D"/>
    <w:rsid w:val="009D36FD"/>
    <w:rsid w:val="009D387D"/>
    <w:rsid w:val="009D4634"/>
    <w:rsid w:val="009D4753"/>
    <w:rsid w:val="009D5485"/>
    <w:rsid w:val="009D57E3"/>
    <w:rsid w:val="009D5BAA"/>
    <w:rsid w:val="009D615A"/>
    <w:rsid w:val="009D6196"/>
    <w:rsid w:val="009D6532"/>
    <w:rsid w:val="009D6EBD"/>
    <w:rsid w:val="009D7340"/>
    <w:rsid w:val="009D7BDD"/>
    <w:rsid w:val="009D7BF1"/>
    <w:rsid w:val="009D7F11"/>
    <w:rsid w:val="009E0197"/>
    <w:rsid w:val="009E0483"/>
    <w:rsid w:val="009E172A"/>
    <w:rsid w:val="009E1D4A"/>
    <w:rsid w:val="009E1DE1"/>
    <w:rsid w:val="009E2C02"/>
    <w:rsid w:val="009E37DF"/>
    <w:rsid w:val="009E3DDB"/>
    <w:rsid w:val="009E4743"/>
    <w:rsid w:val="009E474C"/>
    <w:rsid w:val="009E47EC"/>
    <w:rsid w:val="009E4995"/>
    <w:rsid w:val="009E49A5"/>
    <w:rsid w:val="009E49D8"/>
    <w:rsid w:val="009E4F10"/>
    <w:rsid w:val="009E5942"/>
    <w:rsid w:val="009E59CA"/>
    <w:rsid w:val="009E5A16"/>
    <w:rsid w:val="009E5A83"/>
    <w:rsid w:val="009E5B35"/>
    <w:rsid w:val="009E5B6E"/>
    <w:rsid w:val="009E660E"/>
    <w:rsid w:val="009E69F3"/>
    <w:rsid w:val="009E6D58"/>
    <w:rsid w:val="009E7BF5"/>
    <w:rsid w:val="009F038F"/>
    <w:rsid w:val="009F072A"/>
    <w:rsid w:val="009F074B"/>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45A"/>
    <w:rsid w:val="00A0065B"/>
    <w:rsid w:val="00A0072D"/>
    <w:rsid w:val="00A00825"/>
    <w:rsid w:val="00A00C25"/>
    <w:rsid w:val="00A00E5A"/>
    <w:rsid w:val="00A00F3A"/>
    <w:rsid w:val="00A00FB1"/>
    <w:rsid w:val="00A010C6"/>
    <w:rsid w:val="00A01233"/>
    <w:rsid w:val="00A013B6"/>
    <w:rsid w:val="00A0142E"/>
    <w:rsid w:val="00A0171F"/>
    <w:rsid w:val="00A0250B"/>
    <w:rsid w:val="00A027A1"/>
    <w:rsid w:val="00A02A22"/>
    <w:rsid w:val="00A02E2F"/>
    <w:rsid w:val="00A03320"/>
    <w:rsid w:val="00A0335D"/>
    <w:rsid w:val="00A0337D"/>
    <w:rsid w:val="00A03C8E"/>
    <w:rsid w:val="00A03FDA"/>
    <w:rsid w:val="00A04900"/>
    <w:rsid w:val="00A04C2B"/>
    <w:rsid w:val="00A04E93"/>
    <w:rsid w:val="00A04EF7"/>
    <w:rsid w:val="00A0513C"/>
    <w:rsid w:val="00A05473"/>
    <w:rsid w:val="00A054DF"/>
    <w:rsid w:val="00A054ED"/>
    <w:rsid w:val="00A05616"/>
    <w:rsid w:val="00A05719"/>
    <w:rsid w:val="00A05C33"/>
    <w:rsid w:val="00A05EC8"/>
    <w:rsid w:val="00A0629D"/>
    <w:rsid w:val="00A065BF"/>
    <w:rsid w:val="00A067EE"/>
    <w:rsid w:val="00A06A56"/>
    <w:rsid w:val="00A06AFF"/>
    <w:rsid w:val="00A06EC2"/>
    <w:rsid w:val="00A07187"/>
    <w:rsid w:val="00A071A3"/>
    <w:rsid w:val="00A075DF"/>
    <w:rsid w:val="00A07630"/>
    <w:rsid w:val="00A07DA7"/>
    <w:rsid w:val="00A108C5"/>
    <w:rsid w:val="00A10BE9"/>
    <w:rsid w:val="00A10D86"/>
    <w:rsid w:val="00A10E54"/>
    <w:rsid w:val="00A10E57"/>
    <w:rsid w:val="00A111D2"/>
    <w:rsid w:val="00A112A3"/>
    <w:rsid w:val="00A118C3"/>
    <w:rsid w:val="00A12004"/>
    <w:rsid w:val="00A121E0"/>
    <w:rsid w:val="00A12806"/>
    <w:rsid w:val="00A12A4B"/>
    <w:rsid w:val="00A130C8"/>
    <w:rsid w:val="00A1333F"/>
    <w:rsid w:val="00A13AFB"/>
    <w:rsid w:val="00A13B78"/>
    <w:rsid w:val="00A13EE4"/>
    <w:rsid w:val="00A13F3E"/>
    <w:rsid w:val="00A14045"/>
    <w:rsid w:val="00A14443"/>
    <w:rsid w:val="00A145E4"/>
    <w:rsid w:val="00A148B1"/>
    <w:rsid w:val="00A14AF9"/>
    <w:rsid w:val="00A1504B"/>
    <w:rsid w:val="00A15211"/>
    <w:rsid w:val="00A15408"/>
    <w:rsid w:val="00A157FA"/>
    <w:rsid w:val="00A15AEA"/>
    <w:rsid w:val="00A15BEC"/>
    <w:rsid w:val="00A16049"/>
    <w:rsid w:val="00A160EB"/>
    <w:rsid w:val="00A165EA"/>
    <w:rsid w:val="00A16674"/>
    <w:rsid w:val="00A16A8E"/>
    <w:rsid w:val="00A16DB0"/>
    <w:rsid w:val="00A17048"/>
    <w:rsid w:val="00A17089"/>
    <w:rsid w:val="00A1718F"/>
    <w:rsid w:val="00A17509"/>
    <w:rsid w:val="00A17525"/>
    <w:rsid w:val="00A1767F"/>
    <w:rsid w:val="00A17927"/>
    <w:rsid w:val="00A17A35"/>
    <w:rsid w:val="00A17B84"/>
    <w:rsid w:val="00A17C2C"/>
    <w:rsid w:val="00A17F8D"/>
    <w:rsid w:val="00A201D8"/>
    <w:rsid w:val="00A20200"/>
    <w:rsid w:val="00A2043E"/>
    <w:rsid w:val="00A22046"/>
    <w:rsid w:val="00A2210A"/>
    <w:rsid w:val="00A2239F"/>
    <w:rsid w:val="00A228A7"/>
    <w:rsid w:val="00A228FC"/>
    <w:rsid w:val="00A22A62"/>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0ECA"/>
    <w:rsid w:val="00A3109C"/>
    <w:rsid w:val="00A31293"/>
    <w:rsid w:val="00A31416"/>
    <w:rsid w:val="00A3178C"/>
    <w:rsid w:val="00A318A3"/>
    <w:rsid w:val="00A31BEB"/>
    <w:rsid w:val="00A31C8F"/>
    <w:rsid w:val="00A32532"/>
    <w:rsid w:val="00A32AA8"/>
    <w:rsid w:val="00A32E7F"/>
    <w:rsid w:val="00A3314F"/>
    <w:rsid w:val="00A33319"/>
    <w:rsid w:val="00A336B9"/>
    <w:rsid w:val="00A33D44"/>
    <w:rsid w:val="00A33DD6"/>
    <w:rsid w:val="00A344A2"/>
    <w:rsid w:val="00A349A0"/>
    <w:rsid w:val="00A34CF1"/>
    <w:rsid w:val="00A34E4A"/>
    <w:rsid w:val="00A35361"/>
    <w:rsid w:val="00A3542A"/>
    <w:rsid w:val="00A35C6F"/>
    <w:rsid w:val="00A35F68"/>
    <w:rsid w:val="00A360B3"/>
    <w:rsid w:val="00A362AD"/>
    <w:rsid w:val="00A36478"/>
    <w:rsid w:val="00A36D02"/>
    <w:rsid w:val="00A36E27"/>
    <w:rsid w:val="00A36EEE"/>
    <w:rsid w:val="00A36F71"/>
    <w:rsid w:val="00A37042"/>
    <w:rsid w:val="00A37332"/>
    <w:rsid w:val="00A37393"/>
    <w:rsid w:val="00A3769E"/>
    <w:rsid w:val="00A37C3D"/>
    <w:rsid w:val="00A4029D"/>
    <w:rsid w:val="00A4039D"/>
    <w:rsid w:val="00A40688"/>
    <w:rsid w:val="00A408C5"/>
    <w:rsid w:val="00A40ACA"/>
    <w:rsid w:val="00A40C48"/>
    <w:rsid w:val="00A40F41"/>
    <w:rsid w:val="00A41015"/>
    <w:rsid w:val="00A41248"/>
    <w:rsid w:val="00A418B6"/>
    <w:rsid w:val="00A41E26"/>
    <w:rsid w:val="00A41FD5"/>
    <w:rsid w:val="00A420A6"/>
    <w:rsid w:val="00A421CE"/>
    <w:rsid w:val="00A4251F"/>
    <w:rsid w:val="00A4295D"/>
    <w:rsid w:val="00A42CCD"/>
    <w:rsid w:val="00A42DAF"/>
    <w:rsid w:val="00A43821"/>
    <w:rsid w:val="00A43AD8"/>
    <w:rsid w:val="00A43CA2"/>
    <w:rsid w:val="00A44321"/>
    <w:rsid w:val="00A4474D"/>
    <w:rsid w:val="00A4476F"/>
    <w:rsid w:val="00A4509E"/>
    <w:rsid w:val="00A450B9"/>
    <w:rsid w:val="00A457AD"/>
    <w:rsid w:val="00A45B2F"/>
    <w:rsid w:val="00A45F28"/>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689"/>
    <w:rsid w:val="00A533BD"/>
    <w:rsid w:val="00A53BFA"/>
    <w:rsid w:val="00A5446B"/>
    <w:rsid w:val="00A54590"/>
    <w:rsid w:val="00A5469D"/>
    <w:rsid w:val="00A54CD2"/>
    <w:rsid w:val="00A54D8A"/>
    <w:rsid w:val="00A557EE"/>
    <w:rsid w:val="00A55C98"/>
    <w:rsid w:val="00A55D76"/>
    <w:rsid w:val="00A560E0"/>
    <w:rsid w:val="00A56189"/>
    <w:rsid w:val="00A5642E"/>
    <w:rsid w:val="00A564FD"/>
    <w:rsid w:val="00A566EF"/>
    <w:rsid w:val="00A568A4"/>
    <w:rsid w:val="00A56DA4"/>
    <w:rsid w:val="00A56E7F"/>
    <w:rsid w:val="00A56F52"/>
    <w:rsid w:val="00A60113"/>
    <w:rsid w:val="00A601E7"/>
    <w:rsid w:val="00A6032D"/>
    <w:rsid w:val="00A608D5"/>
    <w:rsid w:val="00A60B71"/>
    <w:rsid w:val="00A60D9A"/>
    <w:rsid w:val="00A620DE"/>
    <w:rsid w:val="00A62154"/>
    <w:rsid w:val="00A62659"/>
    <w:rsid w:val="00A62713"/>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10BD"/>
    <w:rsid w:val="00A71708"/>
    <w:rsid w:val="00A71B0B"/>
    <w:rsid w:val="00A7252D"/>
    <w:rsid w:val="00A72BBE"/>
    <w:rsid w:val="00A72E63"/>
    <w:rsid w:val="00A7319D"/>
    <w:rsid w:val="00A732CE"/>
    <w:rsid w:val="00A73C67"/>
    <w:rsid w:val="00A73D48"/>
    <w:rsid w:val="00A73D91"/>
    <w:rsid w:val="00A74A20"/>
    <w:rsid w:val="00A74BB1"/>
    <w:rsid w:val="00A74CBA"/>
    <w:rsid w:val="00A74F79"/>
    <w:rsid w:val="00A7554C"/>
    <w:rsid w:val="00A75A97"/>
    <w:rsid w:val="00A75BC8"/>
    <w:rsid w:val="00A76AC9"/>
    <w:rsid w:val="00A76C86"/>
    <w:rsid w:val="00A76CB5"/>
    <w:rsid w:val="00A771E2"/>
    <w:rsid w:val="00A77234"/>
    <w:rsid w:val="00A77992"/>
    <w:rsid w:val="00A77BD0"/>
    <w:rsid w:val="00A77C98"/>
    <w:rsid w:val="00A800C2"/>
    <w:rsid w:val="00A80379"/>
    <w:rsid w:val="00A80654"/>
    <w:rsid w:val="00A80A5D"/>
    <w:rsid w:val="00A8114B"/>
    <w:rsid w:val="00A81245"/>
    <w:rsid w:val="00A81313"/>
    <w:rsid w:val="00A81568"/>
    <w:rsid w:val="00A81791"/>
    <w:rsid w:val="00A81938"/>
    <w:rsid w:val="00A81961"/>
    <w:rsid w:val="00A81D88"/>
    <w:rsid w:val="00A81E5A"/>
    <w:rsid w:val="00A81F80"/>
    <w:rsid w:val="00A8207C"/>
    <w:rsid w:val="00A82088"/>
    <w:rsid w:val="00A820C9"/>
    <w:rsid w:val="00A82323"/>
    <w:rsid w:val="00A82356"/>
    <w:rsid w:val="00A82EDF"/>
    <w:rsid w:val="00A8302B"/>
    <w:rsid w:val="00A831A8"/>
    <w:rsid w:val="00A832F8"/>
    <w:rsid w:val="00A833EA"/>
    <w:rsid w:val="00A833F4"/>
    <w:rsid w:val="00A8348A"/>
    <w:rsid w:val="00A83A61"/>
    <w:rsid w:val="00A83B4F"/>
    <w:rsid w:val="00A8401E"/>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C07"/>
    <w:rsid w:val="00A92DD5"/>
    <w:rsid w:val="00A9323F"/>
    <w:rsid w:val="00A9354B"/>
    <w:rsid w:val="00A93C3A"/>
    <w:rsid w:val="00A93D61"/>
    <w:rsid w:val="00A94261"/>
    <w:rsid w:val="00A9445E"/>
    <w:rsid w:val="00A94776"/>
    <w:rsid w:val="00A9489B"/>
    <w:rsid w:val="00A94AF1"/>
    <w:rsid w:val="00A94C57"/>
    <w:rsid w:val="00A94EEB"/>
    <w:rsid w:val="00A9511F"/>
    <w:rsid w:val="00A958E1"/>
    <w:rsid w:val="00A95D03"/>
    <w:rsid w:val="00A96687"/>
    <w:rsid w:val="00A971DD"/>
    <w:rsid w:val="00A974BB"/>
    <w:rsid w:val="00A978D5"/>
    <w:rsid w:val="00A9792B"/>
    <w:rsid w:val="00A97D12"/>
    <w:rsid w:val="00A97E57"/>
    <w:rsid w:val="00A97E80"/>
    <w:rsid w:val="00AA03C4"/>
    <w:rsid w:val="00AA0923"/>
    <w:rsid w:val="00AA0AA9"/>
    <w:rsid w:val="00AA0ABB"/>
    <w:rsid w:val="00AA0CB3"/>
    <w:rsid w:val="00AA104F"/>
    <w:rsid w:val="00AA1165"/>
    <w:rsid w:val="00AA131B"/>
    <w:rsid w:val="00AA13F7"/>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41E3"/>
    <w:rsid w:val="00AA43E0"/>
    <w:rsid w:val="00AA4B26"/>
    <w:rsid w:val="00AA4B92"/>
    <w:rsid w:val="00AA4C43"/>
    <w:rsid w:val="00AA4D2E"/>
    <w:rsid w:val="00AA51C5"/>
    <w:rsid w:val="00AA522F"/>
    <w:rsid w:val="00AA53AD"/>
    <w:rsid w:val="00AA5572"/>
    <w:rsid w:val="00AA5B96"/>
    <w:rsid w:val="00AA5C22"/>
    <w:rsid w:val="00AA605F"/>
    <w:rsid w:val="00AA62F3"/>
    <w:rsid w:val="00AA6785"/>
    <w:rsid w:val="00AA67B2"/>
    <w:rsid w:val="00AA72D1"/>
    <w:rsid w:val="00AA7E71"/>
    <w:rsid w:val="00AA7ED3"/>
    <w:rsid w:val="00AB09B4"/>
    <w:rsid w:val="00AB0B0B"/>
    <w:rsid w:val="00AB15A9"/>
    <w:rsid w:val="00AB201F"/>
    <w:rsid w:val="00AB286F"/>
    <w:rsid w:val="00AB2A01"/>
    <w:rsid w:val="00AB2E13"/>
    <w:rsid w:val="00AB3913"/>
    <w:rsid w:val="00AB3D79"/>
    <w:rsid w:val="00AB3E30"/>
    <w:rsid w:val="00AB3F3A"/>
    <w:rsid w:val="00AB4128"/>
    <w:rsid w:val="00AB48A0"/>
    <w:rsid w:val="00AB4DE6"/>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F76"/>
    <w:rsid w:val="00AC14B6"/>
    <w:rsid w:val="00AC170B"/>
    <w:rsid w:val="00AC197B"/>
    <w:rsid w:val="00AC1CB8"/>
    <w:rsid w:val="00AC1EAA"/>
    <w:rsid w:val="00AC1EBF"/>
    <w:rsid w:val="00AC2811"/>
    <w:rsid w:val="00AC28F8"/>
    <w:rsid w:val="00AC2A55"/>
    <w:rsid w:val="00AC2C6D"/>
    <w:rsid w:val="00AC2D4E"/>
    <w:rsid w:val="00AC2E58"/>
    <w:rsid w:val="00AC3869"/>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B2"/>
    <w:rsid w:val="00AD0ABA"/>
    <w:rsid w:val="00AD1229"/>
    <w:rsid w:val="00AD128A"/>
    <w:rsid w:val="00AD12FD"/>
    <w:rsid w:val="00AD133F"/>
    <w:rsid w:val="00AD1648"/>
    <w:rsid w:val="00AD16E4"/>
    <w:rsid w:val="00AD1B94"/>
    <w:rsid w:val="00AD1F12"/>
    <w:rsid w:val="00AD3201"/>
    <w:rsid w:val="00AD3A0A"/>
    <w:rsid w:val="00AD3A11"/>
    <w:rsid w:val="00AD3EEC"/>
    <w:rsid w:val="00AD4539"/>
    <w:rsid w:val="00AD4573"/>
    <w:rsid w:val="00AD4ADB"/>
    <w:rsid w:val="00AD4F94"/>
    <w:rsid w:val="00AD5053"/>
    <w:rsid w:val="00AD50F7"/>
    <w:rsid w:val="00AD57C0"/>
    <w:rsid w:val="00AD5815"/>
    <w:rsid w:val="00AD5D8F"/>
    <w:rsid w:val="00AD5DE4"/>
    <w:rsid w:val="00AD5EF6"/>
    <w:rsid w:val="00AD612E"/>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271"/>
    <w:rsid w:val="00AE2A05"/>
    <w:rsid w:val="00AE2F3C"/>
    <w:rsid w:val="00AE2F42"/>
    <w:rsid w:val="00AE33F7"/>
    <w:rsid w:val="00AE3562"/>
    <w:rsid w:val="00AE37CD"/>
    <w:rsid w:val="00AE3F9D"/>
    <w:rsid w:val="00AE4061"/>
    <w:rsid w:val="00AE4532"/>
    <w:rsid w:val="00AE49C4"/>
    <w:rsid w:val="00AE52F8"/>
    <w:rsid w:val="00AE55F6"/>
    <w:rsid w:val="00AE579D"/>
    <w:rsid w:val="00AE5A5D"/>
    <w:rsid w:val="00AE5CBA"/>
    <w:rsid w:val="00AE6186"/>
    <w:rsid w:val="00AE6856"/>
    <w:rsid w:val="00AE68A7"/>
    <w:rsid w:val="00AE7499"/>
    <w:rsid w:val="00AE7C4F"/>
    <w:rsid w:val="00AE7CD8"/>
    <w:rsid w:val="00AE7F73"/>
    <w:rsid w:val="00AF0014"/>
    <w:rsid w:val="00AF00B7"/>
    <w:rsid w:val="00AF0658"/>
    <w:rsid w:val="00AF08F3"/>
    <w:rsid w:val="00AF09CB"/>
    <w:rsid w:val="00AF0A9D"/>
    <w:rsid w:val="00AF0E90"/>
    <w:rsid w:val="00AF1458"/>
    <w:rsid w:val="00AF15AC"/>
    <w:rsid w:val="00AF19F4"/>
    <w:rsid w:val="00AF1A08"/>
    <w:rsid w:val="00AF1B3F"/>
    <w:rsid w:val="00AF1F9B"/>
    <w:rsid w:val="00AF20D3"/>
    <w:rsid w:val="00AF217B"/>
    <w:rsid w:val="00AF2210"/>
    <w:rsid w:val="00AF2B9C"/>
    <w:rsid w:val="00AF3376"/>
    <w:rsid w:val="00AF35A3"/>
    <w:rsid w:val="00AF3EE9"/>
    <w:rsid w:val="00AF3FBE"/>
    <w:rsid w:val="00AF428F"/>
    <w:rsid w:val="00AF443A"/>
    <w:rsid w:val="00AF48AC"/>
    <w:rsid w:val="00AF4935"/>
    <w:rsid w:val="00AF4A93"/>
    <w:rsid w:val="00AF4B3B"/>
    <w:rsid w:val="00AF4C8B"/>
    <w:rsid w:val="00AF514F"/>
    <w:rsid w:val="00AF5D47"/>
    <w:rsid w:val="00AF61D6"/>
    <w:rsid w:val="00AF6266"/>
    <w:rsid w:val="00AF64CD"/>
    <w:rsid w:val="00AF67D0"/>
    <w:rsid w:val="00AF6D32"/>
    <w:rsid w:val="00AF7769"/>
    <w:rsid w:val="00AF79D5"/>
    <w:rsid w:val="00AF7FC9"/>
    <w:rsid w:val="00B00189"/>
    <w:rsid w:val="00B003A8"/>
    <w:rsid w:val="00B00445"/>
    <w:rsid w:val="00B004C9"/>
    <w:rsid w:val="00B01309"/>
    <w:rsid w:val="00B013A2"/>
    <w:rsid w:val="00B01995"/>
    <w:rsid w:val="00B01A89"/>
    <w:rsid w:val="00B021D0"/>
    <w:rsid w:val="00B027FD"/>
    <w:rsid w:val="00B029A7"/>
    <w:rsid w:val="00B02B3F"/>
    <w:rsid w:val="00B02CF8"/>
    <w:rsid w:val="00B0384D"/>
    <w:rsid w:val="00B03E97"/>
    <w:rsid w:val="00B04366"/>
    <w:rsid w:val="00B04A91"/>
    <w:rsid w:val="00B05528"/>
    <w:rsid w:val="00B0565F"/>
    <w:rsid w:val="00B056D3"/>
    <w:rsid w:val="00B056E1"/>
    <w:rsid w:val="00B059E7"/>
    <w:rsid w:val="00B05ACE"/>
    <w:rsid w:val="00B05DDF"/>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59F"/>
    <w:rsid w:val="00B119F5"/>
    <w:rsid w:val="00B11B54"/>
    <w:rsid w:val="00B11CC7"/>
    <w:rsid w:val="00B11DBB"/>
    <w:rsid w:val="00B124E9"/>
    <w:rsid w:val="00B12709"/>
    <w:rsid w:val="00B12BD4"/>
    <w:rsid w:val="00B12BE0"/>
    <w:rsid w:val="00B12E2B"/>
    <w:rsid w:val="00B13270"/>
    <w:rsid w:val="00B13371"/>
    <w:rsid w:val="00B1344A"/>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DED"/>
    <w:rsid w:val="00B2041B"/>
    <w:rsid w:val="00B2084A"/>
    <w:rsid w:val="00B20A75"/>
    <w:rsid w:val="00B20EE2"/>
    <w:rsid w:val="00B20FDA"/>
    <w:rsid w:val="00B21E78"/>
    <w:rsid w:val="00B226A9"/>
    <w:rsid w:val="00B2278D"/>
    <w:rsid w:val="00B22909"/>
    <w:rsid w:val="00B22D2A"/>
    <w:rsid w:val="00B22F37"/>
    <w:rsid w:val="00B2347A"/>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5D0"/>
    <w:rsid w:val="00B30871"/>
    <w:rsid w:val="00B30B07"/>
    <w:rsid w:val="00B30CAC"/>
    <w:rsid w:val="00B31254"/>
    <w:rsid w:val="00B312DB"/>
    <w:rsid w:val="00B31A00"/>
    <w:rsid w:val="00B31FCD"/>
    <w:rsid w:val="00B322CC"/>
    <w:rsid w:val="00B323F7"/>
    <w:rsid w:val="00B327AD"/>
    <w:rsid w:val="00B32D4C"/>
    <w:rsid w:val="00B32F2F"/>
    <w:rsid w:val="00B33017"/>
    <w:rsid w:val="00B3301A"/>
    <w:rsid w:val="00B33236"/>
    <w:rsid w:val="00B33873"/>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159"/>
    <w:rsid w:val="00B36162"/>
    <w:rsid w:val="00B3631B"/>
    <w:rsid w:val="00B363B6"/>
    <w:rsid w:val="00B36CC8"/>
    <w:rsid w:val="00B370DC"/>
    <w:rsid w:val="00B378EF"/>
    <w:rsid w:val="00B37B13"/>
    <w:rsid w:val="00B37E35"/>
    <w:rsid w:val="00B37EF5"/>
    <w:rsid w:val="00B40410"/>
    <w:rsid w:val="00B40566"/>
    <w:rsid w:val="00B4150A"/>
    <w:rsid w:val="00B4183F"/>
    <w:rsid w:val="00B41E37"/>
    <w:rsid w:val="00B42594"/>
    <w:rsid w:val="00B432D4"/>
    <w:rsid w:val="00B434E5"/>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AC7"/>
    <w:rsid w:val="00B51FE3"/>
    <w:rsid w:val="00B52330"/>
    <w:rsid w:val="00B52B6D"/>
    <w:rsid w:val="00B53209"/>
    <w:rsid w:val="00B53C3F"/>
    <w:rsid w:val="00B53D73"/>
    <w:rsid w:val="00B54806"/>
    <w:rsid w:val="00B54A4E"/>
    <w:rsid w:val="00B54AD4"/>
    <w:rsid w:val="00B550B1"/>
    <w:rsid w:val="00B55643"/>
    <w:rsid w:val="00B5578D"/>
    <w:rsid w:val="00B559CE"/>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2574"/>
    <w:rsid w:val="00B6368C"/>
    <w:rsid w:val="00B6442F"/>
    <w:rsid w:val="00B64B08"/>
    <w:rsid w:val="00B64B5A"/>
    <w:rsid w:val="00B65433"/>
    <w:rsid w:val="00B66027"/>
    <w:rsid w:val="00B66231"/>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1CB9"/>
    <w:rsid w:val="00B72018"/>
    <w:rsid w:val="00B722BA"/>
    <w:rsid w:val="00B7301C"/>
    <w:rsid w:val="00B7325D"/>
    <w:rsid w:val="00B7332B"/>
    <w:rsid w:val="00B736AF"/>
    <w:rsid w:val="00B7387F"/>
    <w:rsid w:val="00B73CCD"/>
    <w:rsid w:val="00B73D92"/>
    <w:rsid w:val="00B74207"/>
    <w:rsid w:val="00B74A70"/>
    <w:rsid w:val="00B74AC3"/>
    <w:rsid w:val="00B75021"/>
    <w:rsid w:val="00B75243"/>
    <w:rsid w:val="00B75882"/>
    <w:rsid w:val="00B75A2D"/>
    <w:rsid w:val="00B75EA8"/>
    <w:rsid w:val="00B76DB6"/>
    <w:rsid w:val="00B76F78"/>
    <w:rsid w:val="00B76F93"/>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2C8"/>
    <w:rsid w:val="00B823FD"/>
    <w:rsid w:val="00B8294C"/>
    <w:rsid w:val="00B82C53"/>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74B"/>
    <w:rsid w:val="00B87E51"/>
    <w:rsid w:val="00B902A3"/>
    <w:rsid w:val="00B9054B"/>
    <w:rsid w:val="00B905CD"/>
    <w:rsid w:val="00B905FA"/>
    <w:rsid w:val="00B907D8"/>
    <w:rsid w:val="00B90AD9"/>
    <w:rsid w:val="00B90B66"/>
    <w:rsid w:val="00B90D5E"/>
    <w:rsid w:val="00B90E77"/>
    <w:rsid w:val="00B91699"/>
    <w:rsid w:val="00B917E4"/>
    <w:rsid w:val="00B91BE8"/>
    <w:rsid w:val="00B91FB9"/>
    <w:rsid w:val="00B9208F"/>
    <w:rsid w:val="00B923C1"/>
    <w:rsid w:val="00B92865"/>
    <w:rsid w:val="00B930FB"/>
    <w:rsid w:val="00B93D19"/>
    <w:rsid w:val="00B93F73"/>
    <w:rsid w:val="00B940B4"/>
    <w:rsid w:val="00B94166"/>
    <w:rsid w:val="00B9426B"/>
    <w:rsid w:val="00B94706"/>
    <w:rsid w:val="00B9474F"/>
    <w:rsid w:val="00B949F4"/>
    <w:rsid w:val="00B95D5F"/>
    <w:rsid w:val="00B961E4"/>
    <w:rsid w:val="00B96F12"/>
    <w:rsid w:val="00B97105"/>
    <w:rsid w:val="00B97157"/>
    <w:rsid w:val="00B973BF"/>
    <w:rsid w:val="00B975CB"/>
    <w:rsid w:val="00B97789"/>
    <w:rsid w:val="00B977E4"/>
    <w:rsid w:val="00B9795E"/>
    <w:rsid w:val="00B97D56"/>
    <w:rsid w:val="00B97EE8"/>
    <w:rsid w:val="00BA0B7C"/>
    <w:rsid w:val="00BA1017"/>
    <w:rsid w:val="00BA1904"/>
    <w:rsid w:val="00BA196F"/>
    <w:rsid w:val="00BA202C"/>
    <w:rsid w:val="00BA2163"/>
    <w:rsid w:val="00BA24F0"/>
    <w:rsid w:val="00BA267F"/>
    <w:rsid w:val="00BA2898"/>
    <w:rsid w:val="00BA303C"/>
    <w:rsid w:val="00BA39A9"/>
    <w:rsid w:val="00BA3A5D"/>
    <w:rsid w:val="00BA3FCA"/>
    <w:rsid w:val="00BA4111"/>
    <w:rsid w:val="00BA4260"/>
    <w:rsid w:val="00BA4262"/>
    <w:rsid w:val="00BA4E1F"/>
    <w:rsid w:val="00BA52B7"/>
    <w:rsid w:val="00BA56F4"/>
    <w:rsid w:val="00BA5719"/>
    <w:rsid w:val="00BA571B"/>
    <w:rsid w:val="00BA575B"/>
    <w:rsid w:val="00BA578C"/>
    <w:rsid w:val="00BA5A77"/>
    <w:rsid w:val="00BA5A8D"/>
    <w:rsid w:val="00BA5C36"/>
    <w:rsid w:val="00BA5C7C"/>
    <w:rsid w:val="00BA5F72"/>
    <w:rsid w:val="00BA5FCC"/>
    <w:rsid w:val="00BA6DF6"/>
    <w:rsid w:val="00BA6FED"/>
    <w:rsid w:val="00BA7047"/>
    <w:rsid w:val="00BA7199"/>
    <w:rsid w:val="00BA7494"/>
    <w:rsid w:val="00BB00C0"/>
    <w:rsid w:val="00BB02B8"/>
    <w:rsid w:val="00BB034A"/>
    <w:rsid w:val="00BB03AE"/>
    <w:rsid w:val="00BB05C9"/>
    <w:rsid w:val="00BB0812"/>
    <w:rsid w:val="00BB091B"/>
    <w:rsid w:val="00BB0B89"/>
    <w:rsid w:val="00BB16ED"/>
    <w:rsid w:val="00BB17C5"/>
    <w:rsid w:val="00BB1FB2"/>
    <w:rsid w:val="00BB2292"/>
    <w:rsid w:val="00BB23DE"/>
    <w:rsid w:val="00BB2595"/>
    <w:rsid w:val="00BB29FF"/>
    <w:rsid w:val="00BB30DB"/>
    <w:rsid w:val="00BB3551"/>
    <w:rsid w:val="00BB38AD"/>
    <w:rsid w:val="00BB40FD"/>
    <w:rsid w:val="00BB41C8"/>
    <w:rsid w:val="00BB420B"/>
    <w:rsid w:val="00BB4F3B"/>
    <w:rsid w:val="00BB533D"/>
    <w:rsid w:val="00BB53C0"/>
    <w:rsid w:val="00BB5C47"/>
    <w:rsid w:val="00BB5DFC"/>
    <w:rsid w:val="00BB5F30"/>
    <w:rsid w:val="00BB668D"/>
    <w:rsid w:val="00BB6726"/>
    <w:rsid w:val="00BB67BA"/>
    <w:rsid w:val="00BB6920"/>
    <w:rsid w:val="00BB6A19"/>
    <w:rsid w:val="00BB6B68"/>
    <w:rsid w:val="00BB70C7"/>
    <w:rsid w:val="00BB739E"/>
    <w:rsid w:val="00BB750C"/>
    <w:rsid w:val="00BB75C0"/>
    <w:rsid w:val="00BB760E"/>
    <w:rsid w:val="00BC025E"/>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532A"/>
    <w:rsid w:val="00BC6026"/>
    <w:rsid w:val="00BC61A3"/>
    <w:rsid w:val="00BC636B"/>
    <w:rsid w:val="00BC64B7"/>
    <w:rsid w:val="00BC6792"/>
    <w:rsid w:val="00BC67F6"/>
    <w:rsid w:val="00BC6A3C"/>
    <w:rsid w:val="00BC6BD2"/>
    <w:rsid w:val="00BC7410"/>
    <w:rsid w:val="00BC7665"/>
    <w:rsid w:val="00BC7B33"/>
    <w:rsid w:val="00BC7B54"/>
    <w:rsid w:val="00BC7E72"/>
    <w:rsid w:val="00BD0147"/>
    <w:rsid w:val="00BD098F"/>
    <w:rsid w:val="00BD0BF2"/>
    <w:rsid w:val="00BD0E37"/>
    <w:rsid w:val="00BD12CD"/>
    <w:rsid w:val="00BD16B0"/>
    <w:rsid w:val="00BD1823"/>
    <w:rsid w:val="00BD1C4D"/>
    <w:rsid w:val="00BD1EDE"/>
    <w:rsid w:val="00BD1EF3"/>
    <w:rsid w:val="00BD26A6"/>
    <w:rsid w:val="00BD279D"/>
    <w:rsid w:val="00BD2AAD"/>
    <w:rsid w:val="00BD2AAF"/>
    <w:rsid w:val="00BD3D9C"/>
    <w:rsid w:val="00BD4029"/>
    <w:rsid w:val="00BD4249"/>
    <w:rsid w:val="00BD46E5"/>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2E"/>
    <w:rsid w:val="00BE12CA"/>
    <w:rsid w:val="00BE2379"/>
    <w:rsid w:val="00BE24F6"/>
    <w:rsid w:val="00BE27E7"/>
    <w:rsid w:val="00BE2E9D"/>
    <w:rsid w:val="00BE318E"/>
    <w:rsid w:val="00BE3453"/>
    <w:rsid w:val="00BE3A33"/>
    <w:rsid w:val="00BE3C6B"/>
    <w:rsid w:val="00BE3CFE"/>
    <w:rsid w:val="00BE3E27"/>
    <w:rsid w:val="00BE3E74"/>
    <w:rsid w:val="00BE45EA"/>
    <w:rsid w:val="00BE491E"/>
    <w:rsid w:val="00BE4B5E"/>
    <w:rsid w:val="00BE4E0B"/>
    <w:rsid w:val="00BE4E75"/>
    <w:rsid w:val="00BE51CE"/>
    <w:rsid w:val="00BE55C7"/>
    <w:rsid w:val="00BE57BD"/>
    <w:rsid w:val="00BE582B"/>
    <w:rsid w:val="00BE5F8B"/>
    <w:rsid w:val="00BE623D"/>
    <w:rsid w:val="00BE6502"/>
    <w:rsid w:val="00BE7284"/>
    <w:rsid w:val="00BE7566"/>
    <w:rsid w:val="00BE7A99"/>
    <w:rsid w:val="00BF0115"/>
    <w:rsid w:val="00BF01CD"/>
    <w:rsid w:val="00BF02E3"/>
    <w:rsid w:val="00BF0397"/>
    <w:rsid w:val="00BF050F"/>
    <w:rsid w:val="00BF0914"/>
    <w:rsid w:val="00BF0F7D"/>
    <w:rsid w:val="00BF1356"/>
    <w:rsid w:val="00BF1F2E"/>
    <w:rsid w:val="00BF234B"/>
    <w:rsid w:val="00BF2411"/>
    <w:rsid w:val="00BF25D6"/>
    <w:rsid w:val="00BF29D2"/>
    <w:rsid w:val="00BF3A6C"/>
    <w:rsid w:val="00BF3BA4"/>
    <w:rsid w:val="00BF3C0E"/>
    <w:rsid w:val="00BF3FAD"/>
    <w:rsid w:val="00BF40C0"/>
    <w:rsid w:val="00BF411D"/>
    <w:rsid w:val="00BF415B"/>
    <w:rsid w:val="00BF4395"/>
    <w:rsid w:val="00BF4EAA"/>
    <w:rsid w:val="00BF58E5"/>
    <w:rsid w:val="00BF5CF0"/>
    <w:rsid w:val="00BF6510"/>
    <w:rsid w:val="00BF65F0"/>
    <w:rsid w:val="00BF6E02"/>
    <w:rsid w:val="00BF703E"/>
    <w:rsid w:val="00BF70B5"/>
    <w:rsid w:val="00BF711C"/>
    <w:rsid w:val="00BF71E9"/>
    <w:rsid w:val="00BF75F1"/>
    <w:rsid w:val="00BF7671"/>
    <w:rsid w:val="00BF7B03"/>
    <w:rsid w:val="00C00995"/>
    <w:rsid w:val="00C009BA"/>
    <w:rsid w:val="00C015A4"/>
    <w:rsid w:val="00C015E8"/>
    <w:rsid w:val="00C019F2"/>
    <w:rsid w:val="00C01A35"/>
    <w:rsid w:val="00C01BCE"/>
    <w:rsid w:val="00C02432"/>
    <w:rsid w:val="00C02C0F"/>
    <w:rsid w:val="00C02F5E"/>
    <w:rsid w:val="00C0305B"/>
    <w:rsid w:val="00C0326E"/>
    <w:rsid w:val="00C03661"/>
    <w:rsid w:val="00C03A04"/>
    <w:rsid w:val="00C03FC9"/>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07D"/>
    <w:rsid w:val="00C10208"/>
    <w:rsid w:val="00C11139"/>
    <w:rsid w:val="00C1119D"/>
    <w:rsid w:val="00C116B2"/>
    <w:rsid w:val="00C128F1"/>
    <w:rsid w:val="00C129D4"/>
    <w:rsid w:val="00C12A2A"/>
    <w:rsid w:val="00C12AAD"/>
    <w:rsid w:val="00C13B39"/>
    <w:rsid w:val="00C13C1D"/>
    <w:rsid w:val="00C140CE"/>
    <w:rsid w:val="00C14112"/>
    <w:rsid w:val="00C1420B"/>
    <w:rsid w:val="00C149DA"/>
    <w:rsid w:val="00C14C81"/>
    <w:rsid w:val="00C14C9B"/>
    <w:rsid w:val="00C14EBB"/>
    <w:rsid w:val="00C15460"/>
    <w:rsid w:val="00C1548D"/>
    <w:rsid w:val="00C15571"/>
    <w:rsid w:val="00C15CCF"/>
    <w:rsid w:val="00C15E33"/>
    <w:rsid w:val="00C15EAD"/>
    <w:rsid w:val="00C160F7"/>
    <w:rsid w:val="00C164E6"/>
    <w:rsid w:val="00C16A6E"/>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5EB"/>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7C"/>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46D4"/>
    <w:rsid w:val="00C34743"/>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48F"/>
    <w:rsid w:val="00C37511"/>
    <w:rsid w:val="00C37603"/>
    <w:rsid w:val="00C376C4"/>
    <w:rsid w:val="00C3794D"/>
    <w:rsid w:val="00C37E96"/>
    <w:rsid w:val="00C40107"/>
    <w:rsid w:val="00C4014E"/>
    <w:rsid w:val="00C40324"/>
    <w:rsid w:val="00C4047F"/>
    <w:rsid w:val="00C404D3"/>
    <w:rsid w:val="00C40A7D"/>
    <w:rsid w:val="00C412E9"/>
    <w:rsid w:val="00C41C1F"/>
    <w:rsid w:val="00C41D75"/>
    <w:rsid w:val="00C41FAA"/>
    <w:rsid w:val="00C4261A"/>
    <w:rsid w:val="00C4290A"/>
    <w:rsid w:val="00C432F0"/>
    <w:rsid w:val="00C434B7"/>
    <w:rsid w:val="00C43EBA"/>
    <w:rsid w:val="00C44308"/>
    <w:rsid w:val="00C44778"/>
    <w:rsid w:val="00C44CDF"/>
    <w:rsid w:val="00C45477"/>
    <w:rsid w:val="00C455A1"/>
    <w:rsid w:val="00C456AD"/>
    <w:rsid w:val="00C456DE"/>
    <w:rsid w:val="00C45F63"/>
    <w:rsid w:val="00C460B7"/>
    <w:rsid w:val="00C4626D"/>
    <w:rsid w:val="00C4627A"/>
    <w:rsid w:val="00C46334"/>
    <w:rsid w:val="00C463C0"/>
    <w:rsid w:val="00C470EB"/>
    <w:rsid w:val="00C475BC"/>
    <w:rsid w:val="00C47B6C"/>
    <w:rsid w:val="00C50A3C"/>
    <w:rsid w:val="00C50A52"/>
    <w:rsid w:val="00C50FD4"/>
    <w:rsid w:val="00C514D7"/>
    <w:rsid w:val="00C519E1"/>
    <w:rsid w:val="00C52146"/>
    <w:rsid w:val="00C52162"/>
    <w:rsid w:val="00C52A06"/>
    <w:rsid w:val="00C531E1"/>
    <w:rsid w:val="00C5321E"/>
    <w:rsid w:val="00C53B1F"/>
    <w:rsid w:val="00C53D27"/>
    <w:rsid w:val="00C53E9D"/>
    <w:rsid w:val="00C54631"/>
    <w:rsid w:val="00C54E22"/>
    <w:rsid w:val="00C55282"/>
    <w:rsid w:val="00C55441"/>
    <w:rsid w:val="00C55641"/>
    <w:rsid w:val="00C558C5"/>
    <w:rsid w:val="00C55BD6"/>
    <w:rsid w:val="00C55C9C"/>
    <w:rsid w:val="00C5669B"/>
    <w:rsid w:val="00C56720"/>
    <w:rsid w:val="00C567DF"/>
    <w:rsid w:val="00C57064"/>
    <w:rsid w:val="00C572E6"/>
    <w:rsid w:val="00C57624"/>
    <w:rsid w:val="00C57955"/>
    <w:rsid w:val="00C57A4D"/>
    <w:rsid w:val="00C57ED4"/>
    <w:rsid w:val="00C60108"/>
    <w:rsid w:val="00C606EE"/>
    <w:rsid w:val="00C60A83"/>
    <w:rsid w:val="00C60B8B"/>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B24"/>
    <w:rsid w:val="00C63DC4"/>
    <w:rsid w:val="00C6412A"/>
    <w:rsid w:val="00C642BF"/>
    <w:rsid w:val="00C6447D"/>
    <w:rsid w:val="00C64AA9"/>
    <w:rsid w:val="00C64BDF"/>
    <w:rsid w:val="00C64CCD"/>
    <w:rsid w:val="00C64EA5"/>
    <w:rsid w:val="00C655B9"/>
    <w:rsid w:val="00C65889"/>
    <w:rsid w:val="00C658AD"/>
    <w:rsid w:val="00C6593F"/>
    <w:rsid w:val="00C65B5B"/>
    <w:rsid w:val="00C65CF4"/>
    <w:rsid w:val="00C66579"/>
    <w:rsid w:val="00C667E7"/>
    <w:rsid w:val="00C66FBB"/>
    <w:rsid w:val="00C671D5"/>
    <w:rsid w:val="00C67D63"/>
    <w:rsid w:val="00C706BC"/>
    <w:rsid w:val="00C70934"/>
    <w:rsid w:val="00C70AC6"/>
    <w:rsid w:val="00C70F9F"/>
    <w:rsid w:val="00C711DF"/>
    <w:rsid w:val="00C7122A"/>
    <w:rsid w:val="00C71453"/>
    <w:rsid w:val="00C71ADB"/>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5785"/>
    <w:rsid w:val="00C7614B"/>
    <w:rsid w:val="00C76709"/>
    <w:rsid w:val="00C76932"/>
    <w:rsid w:val="00C7720E"/>
    <w:rsid w:val="00C77750"/>
    <w:rsid w:val="00C77826"/>
    <w:rsid w:val="00C8006A"/>
    <w:rsid w:val="00C8009E"/>
    <w:rsid w:val="00C801FE"/>
    <w:rsid w:val="00C80555"/>
    <w:rsid w:val="00C80F07"/>
    <w:rsid w:val="00C8101C"/>
    <w:rsid w:val="00C810FF"/>
    <w:rsid w:val="00C81528"/>
    <w:rsid w:val="00C81644"/>
    <w:rsid w:val="00C81A94"/>
    <w:rsid w:val="00C81E3E"/>
    <w:rsid w:val="00C8237F"/>
    <w:rsid w:val="00C8259A"/>
    <w:rsid w:val="00C8267A"/>
    <w:rsid w:val="00C8269B"/>
    <w:rsid w:val="00C828AD"/>
    <w:rsid w:val="00C828B2"/>
    <w:rsid w:val="00C82CEC"/>
    <w:rsid w:val="00C82D0F"/>
    <w:rsid w:val="00C82E8C"/>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BA3"/>
    <w:rsid w:val="00C90D5B"/>
    <w:rsid w:val="00C90DF8"/>
    <w:rsid w:val="00C90F94"/>
    <w:rsid w:val="00C91436"/>
    <w:rsid w:val="00C91610"/>
    <w:rsid w:val="00C91721"/>
    <w:rsid w:val="00C9196B"/>
    <w:rsid w:val="00C91B24"/>
    <w:rsid w:val="00C92030"/>
    <w:rsid w:val="00C926AF"/>
    <w:rsid w:val="00C92CDA"/>
    <w:rsid w:val="00C92EF4"/>
    <w:rsid w:val="00C9314A"/>
    <w:rsid w:val="00C9315A"/>
    <w:rsid w:val="00C93191"/>
    <w:rsid w:val="00C93B7C"/>
    <w:rsid w:val="00C93D62"/>
    <w:rsid w:val="00C941FC"/>
    <w:rsid w:val="00C9425B"/>
    <w:rsid w:val="00C947BC"/>
    <w:rsid w:val="00C947FC"/>
    <w:rsid w:val="00C948E6"/>
    <w:rsid w:val="00C94A6D"/>
    <w:rsid w:val="00C94A76"/>
    <w:rsid w:val="00C94FE3"/>
    <w:rsid w:val="00C9532E"/>
    <w:rsid w:val="00C95363"/>
    <w:rsid w:val="00C95985"/>
    <w:rsid w:val="00C959AA"/>
    <w:rsid w:val="00C96AB9"/>
    <w:rsid w:val="00C96E06"/>
    <w:rsid w:val="00C97510"/>
    <w:rsid w:val="00C97877"/>
    <w:rsid w:val="00C97DD1"/>
    <w:rsid w:val="00C97EE2"/>
    <w:rsid w:val="00CA06BB"/>
    <w:rsid w:val="00CA0780"/>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B01DB"/>
    <w:rsid w:val="00CB0429"/>
    <w:rsid w:val="00CB0474"/>
    <w:rsid w:val="00CB05C0"/>
    <w:rsid w:val="00CB0DD4"/>
    <w:rsid w:val="00CB0E84"/>
    <w:rsid w:val="00CB112C"/>
    <w:rsid w:val="00CB13E7"/>
    <w:rsid w:val="00CB170B"/>
    <w:rsid w:val="00CB1A04"/>
    <w:rsid w:val="00CB1D1B"/>
    <w:rsid w:val="00CB2190"/>
    <w:rsid w:val="00CB3F45"/>
    <w:rsid w:val="00CB410C"/>
    <w:rsid w:val="00CB413A"/>
    <w:rsid w:val="00CB41B4"/>
    <w:rsid w:val="00CB41F9"/>
    <w:rsid w:val="00CB427D"/>
    <w:rsid w:val="00CB44DE"/>
    <w:rsid w:val="00CB4634"/>
    <w:rsid w:val="00CB4E69"/>
    <w:rsid w:val="00CB4EFA"/>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090E"/>
    <w:rsid w:val="00CC1350"/>
    <w:rsid w:val="00CC14C8"/>
    <w:rsid w:val="00CC15E3"/>
    <w:rsid w:val="00CC1766"/>
    <w:rsid w:val="00CC21B8"/>
    <w:rsid w:val="00CC2250"/>
    <w:rsid w:val="00CC296A"/>
    <w:rsid w:val="00CC2AFD"/>
    <w:rsid w:val="00CC2E03"/>
    <w:rsid w:val="00CC3660"/>
    <w:rsid w:val="00CC3F96"/>
    <w:rsid w:val="00CC44A3"/>
    <w:rsid w:val="00CC4879"/>
    <w:rsid w:val="00CC4A7C"/>
    <w:rsid w:val="00CC4BD7"/>
    <w:rsid w:val="00CC4D74"/>
    <w:rsid w:val="00CC5026"/>
    <w:rsid w:val="00CC52C2"/>
    <w:rsid w:val="00CC5807"/>
    <w:rsid w:val="00CC5AE8"/>
    <w:rsid w:val="00CC6068"/>
    <w:rsid w:val="00CC6329"/>
    <w:rsid w:val="00CC6A4A"/>
    <w:rsid w:val="00CC7057"/>
    <w:rsid w:val="00CC7940"/>
    <w:rsid w:val="00CC7A40"/>
    <w:rsid w:val="00CD01B9"/>
    <w:rsid w:val="00CD05A4"/>
    <w:rsid w:val="00CD0911"/>
    <w:rsid w:val="00CD0DF6"/>
    <w:rsid w:val="00CD10DD"/>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46BA"/>
    <w:rsid w:val="00CD49B9"/>
    <w:rsid w:val="00CD4CC0"/>
    <w:rsid w:val="00CD4D31"/>
    <w:rsid w:val="00CD5165"/>
    <w:rsid w:val="00CD5488"/>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655"/>
    <w:rsid w:val="00CE0A92"/>
    <w:rsid w:val="00CE0DAF"/>
    <w:rsid w:val="00CE0DE0"/>
    <w:rsid w:val="00CE10CF"/>
    <w:rsid w:val="00CE14B2"/>
    <w:rsid w:val="00CE17D8"/>
    <w:rsid w:val="00CE1964"/>
    <w:rsid w:val="00CE2621"/>
    <w:rsid w:val="00CE2E77"/>
    <w:rsid w:val="00CE3042"/>
    <w:rsid w:val="00CE31A5"/>
    <w:rsid w:val="00CE333C"/>
    <w:rsid w:val="00CE36DA"/>
    <w:rsid w:val="00CE373D"/>
    <w:rsid w:val="00CE3959"/>
    <w:rsid w:val="00CE39D2"/>
    <w:rsid w:val="00CE3AC6"/>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82E"/>
    <w:rsid w:val="00CE6A26"/>
    <w:rsid w:val="00CE6A72"/>
    <w:rsid w:val="00CE6AF9"/>
    <w:rsid w:val="00CE6CA3"/>
    <w:rsid w:val="00CE7045"/>
    <w:rsid w:val="00CE722F"/>
    <w:rsid w:val="00CE77EC"/>
    <w:rsid w:val="00CE7CDD"/>
    <w:rsid w:val="00CE7D31"/>
    <w:rsid w:val="00CF0030"/>
    <w:rsid w:val="00CF03E1"/>
    <w:rsid w:val="00CF0576"/>
    <w:rsid w:val="00CF0FF3"/>
    <w:rsid w:val="00CF12EE"/>
    <w:rsid w:val="00CF139D"/>
    <w:rsid w:val="00CF1549"/>
    <w:rsid w:val="00CF1A28"/>
    <w:rsid w:val="00CF1B04"/>
    <w:rsid w:val="00CF2059"/>
    <w:rsid w:val="00CF230C"/>
    <w:rsid w:val="00CF2A44"/>
    <w:rsid w:val="00CF2D24"/>
    <w:rsid w:val="00CF2E15"/>
    <w:rsid w:val="00CF30C1"/>
    <w:rsid w:val="00CF316C"/>
    <w:rsid w:val="00CF31CC"/>
    <w:rsid w:val="00CF32BB"/>
    <w:rsid w:val="00CF34A8"/>
    <w:rsid w:val="00CF357E"/>
    <w:rsid w:val="00CF3856"/>
    <w:rsid w:val="00CF38F1"/>
    <w:rsid w:val="00CF3C39"/>
    <w:rsid w:val="00CF3CD6"/>
    <w:rsid w:val="00CF3E86"/>
    <w:rsid w:val="00CF4399"/>
    <w:rsid w:val="00CF48D3"/>
    <w:rsid w:val="00CF49F0"/>
    <w:rsid w:val="00CF519E"/>
    <w:rsid w:val="00CF53BE"/>
    <w:rsid w:val="00CF55E0"/>
    <w:rsid w:val="00CF5983"/>
    <w:rsid w:val="00CF5C9A"/>
    <w:rsid w:val="00CF69DA"/>
    <w:rsid w:val="00CF6EAE"/>
    <w:rsid w:val="00CF74A3"/>
    <w:rsid w:val="00CF7663"/>
    <w:rsid w:val="00CF76F8"/>
    <w:rsid w:val="00CF782E"/>
    <w:rsid w:val="00CF7B51"/>
    <w:rsid w:val="00CF7E99"/>
    <w:rsid w:val="00CF7F3D"/>
    <w:rsid w:val="00CF7FEF"/>
    <w:rsid w:val="00D008AD"/>
    <w:rsid w:val="00D00A06"/>
    <w:rsid w:val="00D00AA6"/>
    <w:rsid w:val="00D00B3E"/>
    <w:rsid w:val="00D00D4A"/>
    <w:rsid w:val="00D0111D"/>
    <w:rsid w:val="00D0118C"/>
    <w:rsid w:val="00D01231"/>
    <w:rsid w:val="00D0133B"/>
    <w:rsid w:val="00D0159A"/>
    <w:rsid w:val="00D02093"/>
    <w:rsid w:val="00D02151"/>
    <w:rsid w:val="00D021AA"/>
    <w:rsid w:val="00D029DB"/>
    <w:rsid w:val="00D03356"/>
    <w:rsid w:val="00D036D2"/>
    <w:rsid w:val="00D03793"/>
    <w:rsid w:val="00D040BB"/>
    <w:rsid w:val="00D0413E"/>
    <w:rsid w:val="00D048C4"/>
    <w:rsid w:val="00D04AFA"/>
    <w:rsid w:val="00D04DBD"/>
    <w:rsid w:val="00D0512B"/>
    <w:rsid w:val="00D0551B"/>
    <w:rsid w:val="00D056BC"/>
    <w:rsid w:val="00D05C88"/>
    <w:rsid w:val="00D06452"/>
    <w:rsid w:val="00D06496"/>
    <w:rsid w:val="00D06ACF"/>
    <w:rsid w:val="00D06F9A"/>
    <w:rsid w:val="00D07272"/>
    <w:rsid w:val="00D072E6"/>
    <w:rsid w:val="00D07A14"/>
    <w:rsid w:val="00D07D2D"/>
    <w:rsid w:val="00D10057"/>
    <w:rsid w:val="00D10A2D"/>
    <w:rsid w:val="00D10C2F"/>
    <w:rsid w:val="00D10C7F"/>
    <w:rsid w:val="00D11DB9"/>
    <w:rsid w:val="00D11EAE"/>
    <w:rsid w:val="00D1228B"/>
    <w:rsid w:val="00D12723"/>
    <w:rsid w:val="00D12AC0"/>
    <w:rsid w:val="00D12DE8"/>
    <w:rsid w:val="00D12ECA"/>
    <w:rsid w:val="00D131EF"/>
    <w:rsid w:val="00D13918"/>
    <w:rsid w:val="00D13A8F"/>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D85"/>
    <w:rsid w:val="00D16DCC"/>
    <w:rsid w:val="00D16E68"/>
    <w:rsid w:val="00D176FE"/>
    <w:rsid w:val="00D1774F"/>
    <w:rsid w:val="00D20462"/>
    <w:rsid w:val="00D207A1"/>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2FC3"/>
    <w:rsid w:val="00D23096"/>
    <w:rsid w:val="00D230F1"/>
    <w:rsid w:val="00D234D3"/>
    <w:rsid w:val="00D2397E"/>
    <w:rsid w:val="00D23DAF"/>
    <w:rsid w:val="00D2429E"/>
    <w:rsid w:val="00D24690"/>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51E"/>
    <w:rsid w:val="00D343B8"/>
    <w:rsid w:val="00D345A5"/>
    <w:rsid w:val="00D3474F"/>
    <w:rsid w:val="00D35189"/>
    <w:rsid w:val="00D35329"/>
    <w:rsid w:val="00D35F70"/>
    <w:rsid w:val="00D362FB"/>
    <w:rsid w:val="00D36422"/>
    <w:rsid w:val="00D36628"/>
    <w:rsid w:val="00D3672E"/>
    <w:rsid w:val="00D367A5"/>
    <w:rsid w:val="00D3695D"/>
    <w:rsid w:val="00D36B44"/>
    <w:rsid w:val="00D36C40"/>
    <w:rsid w:val="00D36DA5"/>
    <w:rsid w:val="00D3719D"/>
    <w:rsid w:val="00D373EA"/>
    <w:rsid w:val="00D3768A"/>
    <w:rsid w:val="00D37BB5"/>
    <w:rsid w:val="00D40B8E"/>
    <w:rsid w:val="00D40EAD"/>
    <w:rsid w:val="00D41262"/>
    <w:rsid w:val="00D41418"/>
    <w:rsid w:val="00D418EA"/>
    <w:rsid w:val="00D41BE5"/>
    <w:rsid w:val="00D41F5F"/>
    <w:rsid w:val="00D424F2"/>
    <w:rsid w:val="00D4262B"/>
    <w:rsid w:val="00D42AA2"/>
    <w:rsid w:val="00D42BAC"/>
    <w:rsid w:val="00D42BB9"/>
    <w:rsid w:val="00D44788"/>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CB5"/>
    <w:rsid w:val="00D54CFD"/>
    <w:rsid w:val="00D54E29"/>
    <w:rsid w:val="00D54F6B"/>
    <w:rsid w:val="00D55083"/>
    <w:rsid w:val="00D55826"/>
    <w:rsid w:val="00D55AAA"/>
    <w:rsid w:val="00D55BE4"/>
    <w:rsid w:val="00D55C11"/>
    <w:rsid w:val="00D55FCA"/>
    <w:rsid w:val="00D5603E"/>
    <w:rsid w:val="00D564CE"/>
    <w:rsid w:val="00D56526"/>
    <w:rsid w:val="00D56C36"/>
    <w:rsid w:val="00D56D0C"/>
    <w:rsid w:val="00D56DA7"/>
    <w:rsid w:val="00D57367"/>
    <w:rsid w:val="00D57680"/>
    <w:rsid w:val="00D57E87"/>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0A8"/>
    <w:rsid w:val="00D72360"/>
    <w:rsid w:val="00D726FC"/>
    <w:rsid w:val="00D72D80"/>
    <w:rsid w:val="00D7346E"/>
    <w:rsid w:val="00D73BA6"/>
    <w:rsid w:val="00D73ED6"/>
    <w:rsid w:val="00D7406A"/>
    <w:rsid w:val="00D741EC"/>
    <w:rsid w:val="00D7425E"/>
    <w:rsid w:val="00D74693"/>
    <w:rsid w:val="00D75156"/>
    <w:rsid w:val="00D753B2"/>
    <w:rsid w:val="00D753C1"/>
    <w:rsid w:val="00D7590B"/>
    <w:rsid w:val="00D75D33"/>
    <w:rsid w:val="00D7608C"/>
    <w:rsid w:val="00D76340"/>
    <w:rsid w:val="00D771B7"/>
    <w:rsid w:val="00D77524"/>
    <w:rsid w:val="00D77E22"/>
    <w:rsid w:val="00D80225"/>
    <w:rsid w:val="00D8030D"/>
    <w:rsid w:val="00D805F0"/>
    <w:rsid w:val="00D80957"/>
    <w:rsid w:val="00D80B2C"/>
    <w:rsid w:val="00D80DE9"/>
    <w:rsid w:val="00D80F1C"/>
    <w:rsid w:val="00D813AD"/>
    <w:rsid w:val="00D813E8"/>
    <w:rsid w:val="00D81A0B"/>
    <w:rsid w:val="00D81F37"/>
    <w:rsid w:val="00D82023"/>
    <w:rsid w:val="00D821C9"/>
    <w:rsid w:val="00D8270E"/>
    <w:rsid w:val="00D829B7"/>
    <w:rsid w:val="00D82BAA"/>
    <w:rsid w:val="00D833D5"/>
    <w:rsid w:val="00D83D6D"/>
    <w:rsid w:val="00D840EF"/>
    <w:rsid w:val="00D8428D"/>
    <w:rsid w:val="00D84568"/>
    <w:rsid w:val="00D845BB"/>
    <w:rsid w:val="00D84893"/>
    <w:rsid w:val="00D849B8"/>
    <w:rsid w:val="00D84AC0"/>
    <w:rsid w:val="00D84CAC"/>
    <w:rsid w:val="00D85123"/>
    <w:rsid w:val="00D85428"/>
    <w:rsid w:val="00D8563A"/>
    <w:rsid w:val="00D85C7E"/>
    <w:rsid w:val="00D862BD"/>
    <w:rsid w:val="00D866C6"/>
    <w:rsid w:val="00D867CF"/>
    <w:rsid w:val="00D86D1C"/>
    <w:rsid w:val="00D874B3"/>
    <w:rsid w:val="00D875AD"/>
    <w:rsid w:val="00D87B98"/>
    <w:rsid w:val="00D87E42"/>
    <w:rsid w:val="00D90075"/>
    <w:rsid w:val="00D907FA"/>
    <w:rsid w:val="00D90D36"/>
    <w:rsid w:val="00D91614"/>
    <w:rsid w:val="00D917E5"/>
    <w:rsid w:val="00D92331"/>
    <w:rsid w:val="00D92B4B"/>
    <w:rsid w:val="00D92BD7"/>
    <w:rsid w:val="00D92CB6"/>
    <w:rsid w:val="00D92E88"/>
    <w:rsid w:val="00D9390D"/>
    <w:rsid w:val="00D9390E"/>
    <w:rsid w:val="00D93C86"/>
    <w:rsid w:val="00D93D04"/>
    <w:rsid w:val="00D93F94"/>
    <w:rsid w:val="00D93FBB"/>
    <w:rsid w:val="00D93FEB"/>
    <w:rsid w:val="00D94849"/>
    <w:rsid w:val="00D94D31"/>
    <w:rsid w:val="00D94D80"/>
    <w:rsid w:val="00D94F4A"/>
    <w:rsid w:val="00D95311"/>
    <w:rsid w:val="00D953BD"/>
    <w:rsid w:val="00D9580B"/>
    <w:rsid w:val="00D95D39"/>
    <w:rsid w:val="00D95D3E"/>
    <w:rsid w:val="00D95E9A"/>
    <w:rsid w:val="00D9601E"/>
    <w:rsid w:val="00D962A2"/>
    <w:rsid w:val="00D963CD"/>
    <w:rsid w:val="00D9657C"/>
    <w:rsid w:val="00D967BE"/>
    <w:rsid w:val="00D973CC"/>
    <w:rsid w:val="00D9742F"/>
    <w:rsid w:val="00D97FFE"/>
    <w:rsid w:val="00DA03F4"/>
    <w:rsid w:val="00DA055A"/>
    <w:rsid w:val="00DA0561"/>
    <w:rsid w:val="00DA11C1"/>
    <w:rsid w:val="00DA145C"/>
    <w:rsid w:val="00DA1B70"/>
    <w:rsid w:val="00DA1C8C"/>
    <w:rsid w:val="00DA2277"/>
    <w:rsid w:val="00DA22B9"/>
    <w:rsid w:val="00DA235A"/>
    <w:rsid w:val="00DA2400"/>
    <w:rsid w:val="00DA251D"/>
    <w:rsid w:val="00DA2576"/>
    <w:rsid w:val="00DA2D8B"/>
    <w:rsid w:val="00DA2E84"/>
    <w:rsid w:val="00DA2FD3"/>
    <w:rsid w:val="00DA3606"/>
    <w:rsid w:val="00DA36D9"/>
    <w:rsid w:val="00DA38D8"/>
    <w:rsid w:val="00DA3FBC"/>
    <w:rsid w:val="00DA408B"/>
    <w:rsid w:val="00DA41F8"/>
    <w:rsid w:val="00DA4378"/>
    <w:rsid w:val="00DA48D6"/>
    <w:rsid w:val="00DA49C6"/>
    <w:rsid w:val="00DA4E69"/>
    <w:rsid w:val="00DA5036"/>
    <w:rsid w:val="00DA594E"/>
    <w:rsid w:val="00DA632E"/>
    <w:rsid w:val="00DA6581"/>
    <w:rsid w:val="00DA6C35"/>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614"/>
    <w:rsid w:val="00DB68E9"/>
    <w:rsid w:val="00DB6906"/>
    <w:rsid w:val="00DB6AFA"/>
    <w:rsid w:val="00DB6C4F"/>
    <w:rsid w:val="00DB7247"/>
    <w:rsid w:val="00DB72C0"/>
    <w:rsid w:val="00DB761D"/>
    <w:rsid w:val="00DB7D41"/>
    <w:rsid w:val="00DB7FD3"/>
    <w:rsid w:val="00DC0053"/>
    <w:rsid w:val="00DC022D"/>
    <w:rsid w:val="00DC02D5"/>
    <w:rsid w:val="00DC070B"/>
    <w:rsid w:val="00DC09D2"/>
    <w:rsid w:val="00DC1110"/>
    <w:rsid w:val="00DC1268"/>
    <w:rsid w:val="00DC1354"/>
    <w:rsid w:val="00DC1529"/>
    <w:rsid w:val="00DC15CF"/>
    <w:rsid w:val="00DC1620"/>
    <w:rsid w:val="00DC17F9"/>
    <w:rsid w:val="00DC1BF7"/>
    <w:rsid w:val="00DC1C83"/>
    <w:rsid w:val="00DC259C"/>
    <w:rsid w:val="00DC25CD"/>
    <w:rsid w:val="00DC2D53"/>
    <w:rsid w:val="00DC2E46"/>
    <w:rsid w:val="00DC3016"/>
    <w:rsid w:val="00DC3732"/>
    <w:rsid w:val="00DC40EC"/>
    <w:rsid w:val="00DC4359"/>
    <w:rsid w:val="00DC44F6"/>
    <w:rsid w:val="00DC4601"/>
    <w:rsid w:val="00DC4AA9"/>
    <w:rsid w:val="00DC53A2"/>
    <w:rsid w:val="00DC5DFE"/>
    <w:rsid w:val="00DC5E05"/>
    <w:rsid w:val="00DC600A"/>
    <w:rsid w:val="00DC6355"/>
    <w:rsid w:val="00DC65FC"/>
    <w:rsid w:val="00DC695D"/>
    <w:rsid w:val="00DC6C0E"/>
    <w:rsid w:val="00DC6F8D"/>
    <w:rsid w:val="00DC71EB"/>
    <w:rsid w:val="00DC72AC"/>
    <w:rsid w:val="00DC73C6"/>
    <w:rsid w:val="00DC75B3"/>
    <w:rsid w:val="00DD02C8"/>
    <w:rsid w:val="00DD02FE"/>
    <w:rsid w:val="00DD03AB"/>
    <w:rsid w:val="00DD0400"/>
    <w:rsid w:val="00DD0F52"/>
    <w:rsid w:val="00DD1010"/>
    <w:rsid w:val="00DD10F3"/>
    <w:rsid w:val="00DD179D"/>
    <w:rsid w:val="00DD1E43"/>
    <w:rsid w:val="00DD1E44"/>
    <w:rsid w:val="00DD1F82"/>
    <w:rsid w:val="00DD2411"/>
    <w:rsid w:val="00DD24D7"/>
    <w:rsid w:val="00DD320A"/>
    <w:rsid w:val="00DD35F4"/>
    <w:rsid w:val="00DD3696"/>
    <w:rsid w:val="00DD41AF"/>
    <w:rsid w:val="00DD47DD"/>
    <w:rsid w:val="00DD4BE3"/>
    <w:rsid w:val="00DD51BE"/>
    <w:rsid w:val="00DD543E"/>
    <w:rsid w:val="00DD56DA"/>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22FB"/>
    <w:rsid w:val="00DE24DF"/>
    <w:rsid w:val="00DE24E5"/>
    <w:rsid w:val="00DE27FC"/>
    <w:rsid w:val="00DE292A"/>
    <w:rsid w:val="00DE2AF7"/>
    <w:rsid w:val="00DE2E22"/>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84C"/>
    <w:rsid w:val="00DE5C91"/>
    <w:rsid w:val="00DE5D52"/>
    <w:rsid w:val="00DE6452"/>
    <w:rsid w:val="00DE6E2D"/>
    <w:rsid w:val="00DE71EC"/>
    <w:rsid w:val="00DE7A9D"/>
    <w:rsid w:val="00DE7DF0"/>
    <w:rsid w:val="00DE7E52"/>
    <w:rsid w:val="00DE7FC8"/>
    <w:rsid w:val="00DF0640"/>
    <w:rsid w:val="00DF0E29"/>
    <w:rsid w:val="00DF14E8"/>
    <w:rsid w:val="00DF1CF6"/>
    <w:rsid w:val="00DF1EE6"/>
    <w:rsid w:val="00DF2DAC"/>
    <w:rsid w:val="00DF2DF2"/>
    <w:rsid w:val="00DF3165"/>
    <w:rsid w:val="00DF3251"/>
    <w:rsid w:val="00DF38B0"/>
    <w:rsid w:val="00DF3ABF"/>
    <w:rsid w:val="00DF4485"/>
    <w:rsid w:val="00DF4A08"/>
    <w:rsid w:val="00DF4CE7"/>
    <w:rsid w:val="00DF5174"/>
    <w:rsid w:val="00DF53D1"/>
    <w:rsid w:val="00DF5B1D"/>
    <w:rsid w:val="00DF5BB4"/>
    <w:rsid w:val="00DF5BDD"/>
    <w:rsid w:val="00DF5E1E"/>
    <w:rsid w:val="00DF618F"/>
    <w:rsid w:val="00DF62D1"/>
    <w:rsid w:val="00DF62DF"/>
    <w:rsid w:val="00DF6838"/>
    <w:rsid w:val="00DF7243"/>
    <w:rsid w:val="00DF72C8"/>
    <w:rsid w:val="00DF734B"/>
    <w:rsid w:val="00DF7B9D"/>
    <w:rsid w:val="00E002DF"/>
    <w:rsid w:val="00E004A9"/>
    <w:rsid w:val="00E004CB"/>
    <w:rsid w:val="00E00C8C"/>
    <w:rsid w:val="00E00F5E"/>
    <w:rsid w:val="00E01010"/>
    <w:rsid w:val="00E02233"/>
    <w:rsid w:val="00E025C0"/>
    <w:rsid w:val="00E029EA"/>
    <w:rsid w:val="00E02A17"/>
    <w:rsid w:val="00E02A60"/>
    <w:rsid w:val="00E02B76"/>
    <w:rsid w:val="00E02D12"/>
    <w:rsid w:val="00E034CF"/>
    <w:rsid w:val="00E03EC5"/>
    <w:rsid w:val="00E03F24"/>
    <w:rsid w:val="00E04547"/>
    <w:rsid w:val="00E045C5"/>
    <w:rsid w:val="00E04BC5"/>
    <w:rsid w:val="00E04EF2"/>
    <w:rsid w:val="00E0515A"/>
    <w:rsid w:val="00E05620"/>
    <w:rsid w:val="00E056FB"/>
    <w:rsid w:val="00E05BC2"/>
    <w:rsid w:val="00E05C1B"/>
    <w:rsid w:val="00E065CD"/>
    <w:rsid w:val="00E06ACE"/>
    <w:rsid w:val="00E07367"/>
    <w:rsid w:val="00E0739C"/>
    <w:rsid w:val="00E077CF"/>
    <w:rsid w:val="00E077E9"/>
    <w:rsid w:val="00E07C2F"/>
    <w:rsid w:val="00E07F9C"/>
    <w:rsid w:val="00E10DE3"/>
    <w:rsid w:val="00E1151D"/>
    <w:rsid w:val="00E115CB"/>
    <w:rsid w:val="00E11636"/>
    <w:rsid w:val="00E11A1E"/>
    <w:rsid w:val="00E11C75"/>
    <w:rsid w:val="00E12160"/>
    <w:rsid w:val="00E122B7"/>
    <w:rsid w:val="00E12917"/>
    <w:rsid w:val="00E129BB"/>
    <w:rsid w:val="00E12AA8"/>
    <w:rsid w:val="00E12B29"/>
    <w:rsid w:val="00E12D2E"/>
    <w:rsid w:val="00E1319E"/>
    <w:rsid w:val="00E1362D"/>
    <w:rsid w:val="00E13857"/>
    <w:rsid w:val="00E13BB4"/>
    <w:rsid w:val="00E13BC2"/>
    <w:rsid w:val="00E13BD4"/>
    <w:rsid w:val="00E14184"/>
    <w:rsid w:val="00E1464B"/>
    <w:rsid w:val="00E146B1"/>
    <w:rsid w:val="00E14782"/>
    <w:rsid w:val="00E149ED"/>
    <w:rsid w:val="00E14D54"/>
    <w:rsid w:val="00E14EA1"/>
    <w:rsid w:val="00E1575B"/>
    <w:rsid w:val="00E15780"/>
    <w:rsid w:val="00E15B27"/>
    <w:rsid w:val="00E15F80"/>
    <w:rsid w:val="00E1667A"/>
    <w:rsid w:val="00E16A38"/>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3168"/>
    <w:rsid w:val="00E231E3"/>
    <w:rsid w:val="00E23350"/>
    <w:rsid w:val="00E23427"/>
    <w:rsid w:val="00E239AF"/>
    <w:rsid w:val="00E24458"/>
    <w:rsid w:val="00E244BE"/>
    <w:rsid w:val="00E24E6F"/>
    <w:rsid w:val="00E2504A"/>
    <w:rsid w:val="00E253DA"/>
    <w:rsid w:val="00E25A1D"/>
    <w:rsid w:val="00E25B95"/>
    <w:rsid w:val="00E25FA3"/>
    <w:rsid w:val="00E260F5"/>
    <w:rsid w:val="00E262DC"/>
    <w:rsid w:val="00E26DBF"/>
    <w:rsid w:val="00E26E4A"/>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B3B"/>
    <w:rsid w:val="00E34BD6"/>
    <w:rsid w:val="00E355E6"/>
    <w:rsid w:val="00E35620"/>
    <w:rsid w:val="00E35A1F"/>
    <w:rsid w:val="00E35CE2"/>
    <w:rsid w:val="00E35DA1"/>
    <w:rsid w:val="00E36454"/>
    <w:rsid w:val="00E364A9"/>
    <w:rsid w:val="00E36F9A"/>
    <w:rsid w:val="00E3734B"/>
    <w:rsid w:val="00E373B7"/>
    <w:rsid w:val="00E3753C"/>
    <w:rsid w:val="00E376E2"/>
    <w:rsid w:val="00E37E9D"/>
    <w:rsid w:val="00E4028B"/>
    <w:rsid w:val="00E4034A"/>
    <w:rsid w:val="00E40552"/>
    <w:rsid w:val="00E409AF"/>
    <w:rsid w:val="00E409E8"/>
    <w:rsid w:val="00E40C90"/>
    <w:rsid w:val="00E413AF"/>
    <w:rsid w:val="00E414DD"/>
    <w:rsid w:val="00E4151C"/>
    <w:rsid w:val="00E419D0"/>
    <w:rsid w:val="00E41CCE"/>
    <w:rsid w:val="00E41E3B"/>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349"/>
    <w:rsid w:val="00E45507"/>
    <w:rsid w:val="00E4568A"/>
    <w:rsid w:val="00E457DF"/>
    <w:rsid w:val="00E45A80"/>
    <w:rsid w:val="00E45C24"/>
    <w:rsid w:val="00E45E26"/>
    <w:rsid w:val="00E45F2B"/>
    <w:rsid w:val="00E461A2"/>
    <w:rsid w:val="00E465ED"/>
    <w:rsid w:val="00E46677"/>
    <w:rsid w:val="00E46701"/>
    <w:rsid w:val="00E46B7E"/>
    <w:rsid w:val="00E46C14"/>
    <w:rsid w:val="00E46E67"/>
    <w:rsid w:val="00E479A9"/>
    <w:rsid w:val="00E47BE3"/>
    <w:rsid w:val="00E47FBE"/>
    <w:rsid w:val="00E50152"/>
    <w:rsid w:val="00E5018C"/>
    <w:rsid w:val="00E50B67"/>
    <w:rsid w:val="00E51184"/>
    <w:rsid w:val="00E51614"/>
    <w:rsid w:val="00E519F6"/>
    <w:rsid w:val="00E51B45"/>
    <w:rsid w:val="00E52424"/>
    <w:rsid w:val="00E52486"/>
    <w:rsid w:val="00E527D7"/>
    <w:rsid w:val="00E532E1"/>
    <w:rsid w:val="00E53501"/>
    <w:rsid w:val="00E541C0"/>
    <w:rsid w:val="00E548C6"/>
    <w:rsid w:val="00E54D8C"/>
    <w:rsid w:val="00E54E02"/>
    <w:rsid w:val="00E55C87"/>
    <w:rsid w:val="00E5618E"/>
    <w:rsid w:val="00E56647"/>
    <w:rsid w:val="00E566F2"/>
    <w:rsid w:val="00E56CE5"/>
    <w:rsid w:val="00E57384"/>
    <w:rsid w:val="00E573D7"/>
    <w:rsid w:val="00E57DE0"/>
    <w:rsid w:val="00E57E2A"/>
    <w:rsid w:val="00E57F51"/>
    <w:rsid w:val="00E601DD"/>
    <w:rsid w:val="00E603C7"/>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43D5"/>
    <w:rsid w:val="00E64507"/>
    <w:rsid w:val="00E645B2"/>
    <w:rsid w:val="00E646BD"/>
    <w:rsid w:val="00E646D9"/>
    <w:rsid w:val="00E64ED6"/>
    <w:rsid w:val="00E6500A"/>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14A3"/>
    <w:rsid w:val="00E715EE"/>
    <w:rsid w:val="00E71C20"/>
    <w:rsid w:val="00E71E5E"/>
    <w:rsid w:val="00E71E8A"/>
    <w:rsid w:val="00E722EE"/>
    <w:rsid w:val="00E724DC"/>
    <w:rsid w:val="00E724E1"/>
    <w:rsid w:val="00E72556"/>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526"/>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90D"/>
    <w:rsid w:val="00E86F8B"/>
    <w:rsid w:val="00E870CE"/>
    <w:rsid w:val="00E87AE7"/>
    <w:rsid w:val="00E87DCF"/>
    <w:rsid w:val="00E90DAD"/>
    <w:rsid w:val="00E90EB0"/>
    <w:rsid w:val="00E90FA5"/>
    <w:rsid w:val="00E9159A"/>
    <w:rsid w:val="00E9165A"/>
    <w:rsid w:val="00E9190D"/>
    <w:rsid w:val="00E91BDD"/>
    <w:rsid w:val="00E91FF0"/>
    <w:rsid w:val="00E92768"/>
    <w:rsid w:val="00E92A54"/>
    <w:rsid w:val="00E92DF0"/>
    <w:rsid w:val="00E92DF8"/>
    <w:rsid w:val="00E937F8"/>
    <w:rsid w:val="00E93AB2"/>
    <w:rsid w:val="00E93FCB"/>
    <w:rsid w:val="00E93FDF"/>
    <w:rsid w:val="00E94598"/>
    <w:rsid w:val="00E94BD2"/>
    <w:rsid w:val="00E961C6"/>
    <w:rsid w:val="00E9626C"/>
    <w:rsid w:val="00E962E6"/>
    <w:rsid w:val="00E9663C"/>
    <w:rsid w:val="00E96C36"/>
    <w:rsid w:val="00E97245"/>
    <w:rsid w:val="00E973EC"/>
    <w:rsid w:val="00E974A6"/>
    <w:rsid w:val="00E979DE"/>
    <w:rsid w:val="00E97CA3"/>
    <w:rsid w:val="00E97D06"/>
    <w:rsid w:val="00E97FEA"/>
    <w:rsid w:val="00EA0A42"/>
    <w:rsid w:val="00EA0B84"/>
    <w:rsid w:val="00EA0E03"/>
    <w:rsid w:val="00EA1435"/>
    <w:rsid w:val="00EA14DE"/>
    <w:rsid w:val="00EA18DD"/>
    <w:rsid w:val="00EA20FB"/>
    <w:rsid w:val="00EA29AB"/>
    <w:rsid w:val="00EA3058"/>
    <w:rsid w:val="00EA37B1"/>
    <w:rsid w:val="00EA3BA2"/>
    <w:rsid w:val="00EA3D3A"/>
    <w:rsid w:val="00EA3E6E"/>
    <w:rsid w:val="00EA421E"/>
    <w:rsid w:val="00EA4348"/>
    <w:rsid w:val="00EA4C54"/>
    <w:rsid w:val="00EA55F8"/>
    <w:rsid w:val="00EA563E"/>
    <w:rsid w:val="00EA56BA"/>
    <w:rsid w:val="00EA5717"/>
    <w:rsid w:val="00EA5F79"/>
    <w:rsid w:val="00EA6721"/>
    <w:rsid w:val="00EA6793"/>
    <w:rsid w:val="00EA70BE"/>
    <w:rsid w:val="00EA722D"/>
    <w:rsid w:val="00EA7300"/>
    <w:rsid w:val="00EA7362"/>
    <w:rsid w:val="00EA778B"/>
    <w:rsid w:val="00EA7DC2"/>
    <w:rsid w:val="00EA7DC5"/>
    <w:rsid w:val="00EB02C3"/>
    <w:rsid w:val="00EB07F1"/>
    <w:rsid w:val="00EB0969"/>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3EA4"/>
    <w:rsid w:val="00EB3F12"/>
    <w:rsid w:val="00EB4165"/>
    <w:rsid w:val="00EB4E64"/>
    <w:rsid w:val="00EB4E9C"/>
    <w:rsid w:val="00EB512A"/>
    <w:rsid w:val="00EB55A9"/>
    <w:rsid w:val="00EB5AAD"/>
    <w:rsid w:val="00EB5E1A"/>
    <w:rsid w:val="00EB6185"/>
    <w:rsid w:val="00EB621F"/>
    <w:rsid w:val="00EB6B7E"/>
    <w:rsid w:val="00EB71A8"/>
    <w:rsid w:val="00EB72BA"/>
    <w:rsid w:val="00EB73A3"/>
    <w:rsid w:val="00EB7B4F"/>
    <w:rsid w:val="00EB7D20"/>
    <w:rsid w:val="00EB7D9E"/>
    <w:rsid w:val="00EB7F8A"/>
    <w:rsid w:val="00EC001E"/>
    <w:rsid w:val="00EC0168"/>
    <w:rsid w:val="00EC08B9"/>
    <w:rsid w:val="00EC1144"/>
    <w:rsid w:val="00EC133C"/>
    <w:rsid w:val="00EC13A1"/>
    <w:rsid w:val="00EC1652"/>
    <w:rsid w:val="00EC1D10"/>
    <w:rsid w:val="00EC1E10"/>
    <w:rsid w:val="00EC2390"/>
    <w:rsid w:val="00EC263C"/>
    <w:rsid w:val="00EC27AD"/>
    <w:rsid w:val="00EC29C5"/>
    <w:rsid w:val="00EC2A5C"/>
    <w:rsid w:val="00EC2CBF"/>
    <w:rsid w:val="00EC2F37"/>
    <w:rsid w:val="00EC2FE0"/>
    <w:rsid w:val="00EC3012"/>
    <w:rsid w:val="00EC3128"/>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A65"/>
    <w:rsid w:val="00ED329E"/>
    <w:rsid w:val="00ED33FA"/>
    <w:rsid w:val="00ED35E4"/>
    <w:rsid w:val="00ED3977"/>
    <w:rsid w:val="00ED453A"/>
    <w:rsid w:val="00ED45F1"/>
    <w:rsid w:val="00ED46C5"/>
    <w:rsid w:val="00ED47C7"/>
    <w:rsid w:val="00ED4860"/>
    <w:rsid w:val="00ED4BAE"/>
    <w:rsid w:val="00ED5486"/>
    <w:rsid w:val="00ED56B2"/>
    <w:rsid w:val="00ED5ACE"/>
    <w:rsid w:val="00ED620B"/>
    <w:rsid w:val="00ED70FB"/>
    <w:rsid w:val="00ED752B"/>
    <w:rsid w:val="00ED753A"/>
    <w:rsid w:val="00ED7F44"/>
    <w:rsid w:val="00EE015C"/>
    <w:rsid w:val="00EE0841"/>
    <w:rsid w:val="00EE095F"/>
    <w:rsid w:val="00EE09C3"/>
    <w:rsid w:val="00EE09D4"/>
    <w:rsid w:val="00EE0EA9"/>
    <w:rsid w:val="00EE19AD"/>
    <w:rsid w:val="00EE1A28"/>
    <w:rsid w:val="00EE1ABD"/>
    <w:rsid w:val="00EE1E39"/>
    <w:rsid w:val="00EE2172"/>
    <w:rsid w:val="00EE2193"/>
    <w:rsid w:val="00EE2909"/>
    <w:rsid w:val="00EE2DB2"/>
    <w:rsid w:val="00EE2E30"/>
    <w:rsid w:val="00EE313C"/>
    <w:rsid w:val="00EE3535"/>
    <w:rsid w:val="00EE39D2"/>
    <w:rsid w:val="00EE457C"/>
    <w:rsid w:val="00EE4F28"/>
    <w:rsid w:val="00EE5C65"/>
    <w:rsid w:val="00EE610E"/>
    <w:rsid w:val="00EE6461"/>
    <w:rsid w:val="00EE6924"/>
    <w:rsid w:val="00EE6A35"/>
    <w:rsid w:val="00EE752C"/>
    <w:rsid w:val="00EE772C"/>
    <w:rsid w:val="00EF006A"/>
    <w:rsid w:val="00EF033F"/>
    <w:rsid w:val="00EF0BA8"/>
    <w:rsid w:val="00EF0D12"/>
    <w:rsid w:val="00EF0F4C"/>
    <w:rsid w:val="00EF1DBE"/>
    <w:rsid w:val="00EF20B7"/>
    <w:rsid w:val="00EF2602"/>
    <w:rsid w:val="00EF2748"/>
    <w:rsid w:val="00EF28D4"/>
    <w:rsid w:val="00EF29A5"/>
    <w:rsid w:val="00EF2DD9"/>
    <w:rsid w:val="00EF3839"/>
    <w:rsid w:val="00EF392A"/>
    <w:rsid w:val="00EF3B3E"/>
    <w:rsid w:val="00EF3CAA"/>
    <w:rsid w:val="00EF4554"/>
    <w:rsid w:val="00EF485F"/>
    <w:rsid w:val="00EF4CBD"/>
    <w:rsid w:val="00EF4E8E"/>
    <w:rsid w:val="00EF5158"/>
    <w:rsid w:val="00EF5572"/>
    <w:rsid w:val="00EF5AEA"/>
    <w:rsid w:val="00EF5E4E"/>
    <w:rsid w:val="00EF5F1A"/>
    <w:rsid w:val="00EF60D4"/>
    <w:rsid w:val="00EF62AF"/>
    <w:rsid w:val="00EF69FB"/>
    <w:rsid w:val="00EF6BDA"/>
    <w:rsid w:val="00EF6DCB"/>
    <w:rsid w:val="00EF70B2"/>
    <w:rsid w:val="00EF7AD9"/>
    <w:rsid w:val="00EF7D14"/>
    <w:rsid w:val="00EF7D7F"/>
    <w:rsid w:val="00F00343"/>
    <w:rsid w:val="00F0046F"/>
    <w:rsid w:val="00F006FD"/>
    <w:rsid w:val="00F0093D"/>
    <w:rsid w:val="00F00F29"/>
    <w:rsid w:val="00F0119C"/>
    <w:rsid w:val="00F0125F"/>
    <w:rsid w:val="00F01393"/>
    <w:rsid w:val="00F017F5"/>
    <w:rsid w:val="00F01DC0"/>
    <w:rsid w:val="00F026F4"/>
    <w:rsid w:val="00F02775"/>
    <w:rsid w:val="00F02A8E"/>
    <w:rsid w:val="00F030F0"/>
    <w:rsid w:val="00F03131"/>
    <w:rsid w:val="00F0314F"/>
    <w:rsid w:val="00F03739"/>
    <w:rsid w:val="00F0398B"/>
    <w:rsid w:val="00F039F7"/>
    <w:rsid w:val="00F03AC1"/>
    <w:rsid w:val="00F03E10"/>
    <w:rsid w:val="00F04568"/>
    <w:rsid w:val="00F0493D"/>
    <w:rsid w:val="00F04975"/>
    <w:rsid w:val="00F04A7F"/>
    <w:rsid w:val="00F04F57"/>
    <w:rsid w:val="00F057BB"/>
    <w:rsid w:val="00F0591D"/>
    <w:rsid w:val="00F05936"/>
    <w:rsid w:val="00F05939"/>
    <w:rsid w:val="00F05C1A"/>
    <w:rsid w:val="00F05E19"/>
    <w:rsid w:val="00F0616E"/>
    <w:rsid w:val="00F06B79"/>
    <w:rsid w:val="00F06F18"/>
    <w:rsid w:val="00F071C4"/>
    <w:rsid w:val="00F074E1"/>
    <w:rsid w:val="00F07777"/>
    <w:rsid w:val="00F077AD"/>
    <w:rsid w:val="00F07935"/>
    <w:rsid w:val="00F07FB7"/>
    <w:rsid w:val="00F1071A"/>
    <w:rsid w:val="00F1093E"/>
    <w:rsid w:val="00F109DF"/>
    <w:rsid w:val="00F10C9A"/>
    <w:rsid w:val="00F10DCB"/>
    <w:rsid w:val="00F11520"/>
    <w:rsid w:val="00F1165B"/>
    <w:rsid w:val="00F11726"/>
    <w:rsid w:val="00F1180E"/>
    <w:rsid w:val="00F118D6"/>
    <w:rsid w:val="00F11914"/>
    <w:rsid w:val="00F11D73"/>
    <w:rsid w:val="00F12039"/>
    <w:rsid w:val="00F120E3"/>
    <w:rsid w:val="00F121D9"/>
    <w:rsid w:val="00F1244C"/>
    <w:rsid w:val="00F12D3D"/>
    <w:rsid w:val="00F12E8E"/>
    <w:rsid w:val="00F13AFA"/>
    <w:rsid w:val="00F13D55"/>
    <w:rsid w:val="00F13F68"/>
    <w:rsid w:val="00F144EB"/>
    <w:rsid w:val="00F1460A"/>
    <w:rsid w:val="00F14695"/>
    <w:rsid w:val="00F14870"/>
    <w:rsid w:val="00F14A57"/>
    <w:rsid w:val="00F14F51"/>
    <w:rsid w:val="00F15696"/>
    <w:rsid w:val="00F158DF"/>
    <w:rsid w:val="00F15929"/>
    <w:rsid w:val="00F15AB2"/>
    <w:rsid w:val="00F15FDC"/>
    <w:rsid w:val="00F1638A"/>
    <w:rsid w:val="00F163E8"/>
    <w:rsid w:val="00F16B97"/>
    <w:rsid w:val="00F170DF"/>
    <w:rsid w:val="00F17295"/>
    <w:rsid w:val="00F1790E"/>
    <w:rsid w:val="00F17ADC"/>
    <w:rsid w:val="00F20267"/>
    <w:rsid w:val="00F202BF"/>
    <w:rsid w:val="00F20A95"/>
    <w:rsid w:val="00F21564"/>
    <w:rsid w:val="00F21659"/>
    <w:rsid w:val="00F21EE9"/>
    <w:rsid w:val="00F22170"/>
    <w:rsid w:val="00F22BB1"/>
    <w:rsid w:val="00F22E8F"/>
    <w:rsid w:val="00F23E31"/>
    <w:rsid w:val="00F23FF3"/>
    <w:rsid w:val="00F24066"/>
    <w:rsid w:val="00F24665"/>
    <w:rsid w:val="00F24D89"/>
    <w:rsid w:val="00F24E48"/>
    <w:rsid w:val="00F252C6"/>
    <w:rsid w:val="00F2530D"/>
    <w:rsid w:val="00F25393"/>
    <w:rsid w:val="00F25B38"/>
    <w:rsid w:val="00F25D98"/>
    <w:rsid w:val="00F265BC"/>
    <w:rsid w:val="00F26AE0"/>
    <w:rsid w:val="00F26D9D"/>
    <w:rsid w:val="00F26EB0"/>
    <w:rsid w:val="00F26F13"/>
    <w:rsid w:val="00F26F89"/>
    <w:rsid w:val="00F270FC"/>
    <w:rsid w:val="00F272A4"/>
    <w:rsid w:val="00F27770"/>
    <w:rsid w:val="00F27AD2"/>
    <w:rsid w:val="00F300FB"/>
    <w:rsid w:val="00F30810"/>
    <w:rsid w:val="00F30873"/>
    <w:rsid w:val="00F30CBD"/>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881"/>
    <w:rsid w:val="00F36C05"/>
    <w:rsid w:val="00F36C5D"/>
    <w:rsid w:val="00F36F39"/>
    <w:rsid w:val="00F372B4"/>
    <w:rsid w:val="00F37677"/>
    <w:rsid w:val="00F37A36"/>
    <w:rsid w:val="00F37A5A"/>
    <w:rsid w:val="00F37ED4"/>
    <w:rsid w:val="00F40491"/>
    <w:rsid w:val="00F40790"/>
    <w:rsid w:val="00F40E33"/>
    <w:rsid w:val="00F40ECA"/>
    <w:rsid w:val="00F41160"/>
    <w:rsid w:val="00F413B5"/>
    <w:rsid w:val="00F41644"/>
    <w:rsid w:val="00F418B9"/>
    <w:rsid w:val="00F41C9F"/>
    <w:rsid w:val="00F4214C"/>
    <w:rsid w:val="00F42333"/>
    <w:rsid w:val="00F429B5"/>
    <w:rsid w:val="00F429EF"/>
    <w:rsid w:val="00F42B6D"/>
    <w:rsid w:val="00F42C5F"/>
    <w:rsid w:val="00F4312C"/>
    <w:rsid w:val="00F43145"/>
    <w:rsid w:val="00F431BB"/>
    <w:rsid w:val="00F43414"/>
    <w:rsid w:val="00F435D4"/>
    <w:rsid w:val="00F436AB"/>
    <w:rsid w:val="00F437B3"/>
    <w:rsid w:val="00F443BB"/>
    <w:rsid w:val="00F44A73"/>
    <w:rsid w:val="00F45882"/>
    <w:rsid w:val="00F45898"/>
    <w:rsid w:val="00F45D85"/>
    <w:rsid w:val="00F46789"/>
    <w:rsid w:val="00F469DC"/>
    <w:rsid w:val="00F46F38"/>
    <w:rsid w:val="00F474F9"/>
    <w:rsid w:val="00F47561"/>
    <w:rsid w:val="00F47785"/>
    <w:rsid w:val="00F47E44"/>
    <w:rsid w:val="00F501D7"/>
    <w:rsid w:val="00F504D0"/>
    <w:rsid w:val="00F50761"/>
    <w:rsid w:val="00F50F02"/>
    <w:rsid w:val="00F51BEC"/>
    <w:rsid w:val="00F52491"/>
    <w:rsid w:val="00F524A4"/>
    <w:rsid w:val="00F525DB"/>
    <w:rsid w:val="00F52804"/>
    <w:rsid w:val="00F52C4A"/>
    <w:rsid w:val="00F531D0"/>
    <w:rsid w:val="00F53301"/>
    <w:rsid w:val="00F53F6F"/>
    <w:rsid w:val="00F54919"/>
    <w:rsid w:val="00F54CD5"/>
    <w:rsid w:val="00F551E8"/>
    <w:rsid w:val="00F553A2"/>
    <w:rsid w:val="00F555E7"/>
    <w:rsid w:val="00F5561D"/>
    <w:rsid w:val="00F55677"/>
    <w:rsid w:val="00F556D2"/>
    <w:rsid w:val="00F55751"/>
    <w:rsid w:val="00F55FCB"/>
    <w:rsid w:val="00F560DD"/>
    <w:rsid w:val="00F5665F"/>
    <w:rsid w:val="00F56886"/>
    <w:rsid w:val="00F56C19"/>
    <w:rsid w:val="00F56CA8"/>
    <w:rsid w:val="00F56E7F"/>
    <w:rsid w:val="00F57492"/>
    <w:rsid w:val="00F57758"/>
    <w:rsid w:val="00F600F5"/>
    <w:rsid w:val="00F6038C"/>
    <w:rsid w:val="00F60573"/>
    <w:rsid w:val="00F6064E"/>
    <w:rsid w:val="00F60E00"/>
    <w:rsid w:val="00F611A0"/>
    <w:rsid w:val="00F61488"/>
    <w:rsid w:val="00F61631"/>
    <w:rsid w:val="00F61892"/>
    <w:rsid w:val="00F61962"/>
    <w:rsid w:val="00F61D42"/>
    <w:rsid w:val="00F61E05"/>
    <w:rsid w:val="00F6212C"/>
    <w:rsid w:val="00F62607"/>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B0E"/>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81"/>
    <w:rsid w:val="00F717D6"/>
    <w:rsid w:val="00F71E07"/>
    <w:rsid w:val="00F71F95"/>
    <w:rsid w:val="00F72363"/>
    <w:rsid w:val="00F723BD"/>
    <w:rsid w:val="00F7264B"/>
    <w:rsid w:val="00F728E4"/>
    <w:rsid w:val="00F72F27"/>
    <w:rsid w:val="00F73854"/>
    <w:rsid w:val="00F738AE"/>
    <w:rsid w:val="00F73DDD"/>
    <w:rsid w:val="00F73E3E"/>
    <w:rsid w:val="00F73EFB"/>
    <w:rsid w:val="00F741C1"/>
    <w:rsid w:val="00F7502F"/>
    <w:rsid w:val="00F75758"/>
    <w:rsid w:val="00F75FB4"/>
    <w:rsid w:val="00F767DA"/>
    <w:rsid w:val="00F76C8C"/>
    <w:rsid w:val="00F772F4"/>
    <w:rsid w:val="00F77458"/>
    <w:rsid w:val="00F776BC"/>
    <w:rsid w:val="00F77711"/>
    <w:rsid w:val="00F779F9"/>
    <w:rsid w:val="00F77F11"/>
    <w:rsid w:val="00F803F4"/>
    <w:rsid w:val="00F806C4"/>
    <w:rsid w:val="00F80D47"/>
    <w:rsid w:val="00F80F8E"/>
    <w:rsid w:val="00F816A3"/>
    <w:rsid w:val="00F81804"/>
    <w:rsid w:val="00F81923"/>
    <w:rsid w:val="00F8253B"/>
    <w:rsid w:val="00F8274A"/>
    <w:rsid w:val="00F82989"/>
    <w:rsid w:val="00F82AFE"/>
    <w:rsid w:val="00F82CB1"/>
    <w:rsid w:val="00F82E70"/>
    <w:rsid w:val="00F82F08"/>
    <w:rsid w:val="00F83037"/>
    <w:rsid w:val="00F830C0"/>
    <w:rsid w:val="00F83794"/>
    <w:rsid w:val="00F83956"/>
    <w:rsid w:val="00F83DC9"/>
    <w:rsid w:val="00F83E01"/>
    <w:rsid w:val="00F84046"/>
    <w:rsid w:val="00F84210"/>
    <w:rsid w:val="00F846DE"/>
    <w:rsid w:val="00F84784"/>
    <w:rsid w:val="00F84924"/>
    <w:rsid w:val="00F84BBE"/>
    <w:rsid w:val="00F85322"/>
    <w:rsid w:val="00F85466"/>
    <w:rsid w:val="00F854F0"/>
    <w:rsid w:val="00F8574C"/>
    <w:rsid w:val="00F85CDC"/>
    <w:rsid w:val="00F85DB5"/>
    <w:rsid w:val="00F85E52"/>
    <w:rsid w:val="00F85E89"/>
    <w:rsid w:val="00F8622B"/>
    <w:rsid w:val="00F865E8"/>
    <w:rsid w:val="00F8674B"/>
    <w:rsid w:val="00F86989"/>
    <w:rsid w:val="00F86EDC"/>
    <w:rsid w:val="00F87808"/>
    <w:rsid w:val="00F9052F"/>
    <w:rsid w:val="00F90834"/>
    <w:rsid w:val="00F90BC9"/>
    <w:rsid w:val="00F91365"/>
    <w:rsid w:val="00F91782"/>
    <w:rsid w:val="00F917D8"/>
    <w:rsid w:val="00F9187C"/>
    <w:rsid w:val="00F9272D"/>
    <w:rsid w:val="00F92850"/>
    <w:rsid w:val="00F92CB5"/>
    <w:rsid w:val="00F92CEB"/>
    <w:rsid w:val="00F92D2B"/>
    <w:rsid w:val="00F92D75"/>
    <w:rsid w:val="00F93444"/>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1DD"/>
    <w:rsid w:val="00F964F0"/>
    <w:rsid w:val="00F96522"/>
    <w:rsid w:val="00F9664F"/>
    <w:rsid w:val="00F973F2"/>
    <w:rsid w:val="00F97484"/>
    <w:rsid w:val="00F975FB"/>
    <w:rsid w:val="00F977FF"/>
    <w:rsid w:val="00F97B5C"/>
    <w:rsid w:val="00F97BD6"/>
    <w:rsid w:val="00F97C05"/>
    <w:rsid w:val="00FA0114"/>
    <w:rsid w:val="00FA0342"/>
    <w:rsid w:val="00FA098A"/>
    <w:rsid w:val="00FA0B51"/>
    <w:rsid w:val="00FA0C58"/>
    <w:rsid w:val="00FA1695"/>
    <w:rsid w:val="00FA17DD"/>
    <w:rsid w:val="00FA193C"/>
    <w:rsid w:val="00FA1B5D"/>
    <w:rsid w:val="00FA21B5"/>
    <w:rsid w:val="00FA241D"/>
    <w:rsid w:val="00FA2727"/>
    <w:rsid w:val="00FA2A2B"/>
    <w:rsid w:val="00FA2CF7"/>
    <w:rsid w:val="00FA3212"/>
    <w:rsid w:val="00FA3312"/>
    <w:rsid w:val="00FA34C0"/>
    <w:rsid w:val="00FA3976"/>
    <w:rsid w:val="00FA3CDE"/>
    <w:rsid w:val="00FA3CEB"/>
    <w:rsid w:val="00FA3D31"/>
    <w:rsid w:val="00FA40B3"/>
    <w:rsid w:val="00FA43CE"/>
    <w:rsid w:val="00FA44FA"/>
    <w:rsid w:val="00FA4561"/>
    <w:rsid w:val="00FA45EA"/>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3EB"/>
    <w:rsid w:val="00FB1617"/>
    <w:rsid w:val="00FB183B"/>
    <w:rsid w:val="00FB1913"/>
    <w:rsid w:val="00FB1988"/>
    <w:rsid w:val="00FB1B6F"/>
    <w:rsid w:val="00FB1BD6"/>
    <w:rsid w:val="00FB1EE9"/>
    <w:rsid w:val="00FB1EEF"/>
    <w:rsid w:val="00FB2088"/>
    <w:rsid w:val="00FB25B4"/>
    <w:rsid w:val="00FB2BD5"/>
    <w:rsid w:val="00FB2E4C"/>
    <w:rsid w:val="00FB3806"/>
    <w:rsid w:val="00FB3B3C"/>
    <w:rsid w:val="00FB3B6F"/>
    <w:rsid w:val="00FB3E7E"/>
    <w:rsid w:val="00FB3F84"/>
    <w:rsid w:val="00FB4064"/>
    <w:rsid w:val="00FB4560"/>
    <w:rsid w:val="00FB459C"/>
    <w:rsid w:val="00FB49AF"/>
    <w:rsid w:val="00FB4F44"/>
    <w:rsid w:val="00FB5525"/>
    <w:rsid w:val="00FB5918"/>
    <w:rsid w:val="00FB59C2"/>
    <w:rsid w:val="00FB5A87"/>
    <w:rsid w:val="00FB5AC1"/>
    <w:rsid w:val="00FB61D8"/>
    <w:rsid w:val="00FB6386"/>
    <w:rsid w:val="00FB694E"/>
    <w:rsid w:val="00FB6DB5"/>
    <w:rsid w:val="00FB73BD"/>
    <w:rsid w:val="00FB75A5"/>
    <w:rsid w:val="00FB78B5"/>
    <w:rsid w:val="00FB79A4"/>
    <w:rsid w:val="00FB7F50"/>
    <w:rsid w:val="00FC014F"/>
    <w:rsid w:val="00FC0290"/>
    <w:rsid w:val="00FC056E"/>
    <w:rsid w:val="00FC05AD"/>
    <w:rsid w:val="00FC0A66"/>
    <w:rsid w:val="00FC0B99"/>
    <w:rsid w:val="00FC0C0B"/>
    <w:rsid w:val="00FC0EDB"/>
    <w:rsid w:val="00FC0FBC"/>
    <w:rsid w:val="00FC11FE"/>
    <w:rsid w:val="00FC13CF"/>
    <w:rsid w:val="00FC13E1"/>
    <w:rsid w:val="00FC1506"/>
    <w:rsid w:val="00FC15B2"/>
    <w:rsid w:val="00FC176F"/>
    <w:rsid w:val="00FC25EA"/>
    <w:rsid w:val="00FC272C"/>
    <w:rsid w:val="00FC29D3"/>
    <w:rsid w:val="00FC2BF1"/>
    <w:rsid w:val="00FC3B15"/>
    <w:rsid w:val="00FC3BA5"/>
    <w:rsid w:val="00FC3C01"/>
    <w:rsid w:val="00FC3D31"/>
    <w:rsid w:val="00FC4814"/>
    <w:rsid w:val="00FC4A64"/>
    <w:rsid w:val="00FC4D53"/>
    <w:rsid w:val="00FC4F4B"/>
    <w:rsid w:val="00FC507E"/>
    <w:rsid w:val="00FC51C4"/>
    <w:rsid w:val="00FC55A9"/>
    <w:rsid w:val="00FC55BA"/>
    <w:rsid w:val="00FC5948"/>
    <w:rsid w:val="00FC5D65"/>
    <w:rsid w:val="00FC5EAC"/>
    <w:rsid w:val="00FC5F6A"/>
    <w:rsid w:val="00FC6220"/>
    <w:rsid w:val="00FC62D2"/>
    <w:rsid w:val="00FC6466"/>
    <w:rsid w:val="00FC6878"/>
    <w:rsid w:val="00FC7185"/>
    <w:rsid w:val="00FC76A2"/>
    <w:rsid w:val="00FC76C9"/>
    <w:rsid w:val="00FC790C"/>
    <w:rsid w:val="00FC7E92"/>
    <w:rsid w:val="00FC7FBB"/>
    <w:rsid w:val="00FC7FD2"/>
    <w:rsid w:val="00FD02D3"/>
    <w:rsid w:val="00FD09E5"/>
    <w:rsid w:val="00FD0D9E"/>
    <w:rsid w:val="00FD10E6"/>
    <w:rsid w:val="00FD135D"/>
    <w:rsid w:val="00FD15BB"/>
    <w:rsid w:val="00FD162D"/>
    <w:rsid w:val="00FD191C"/>
    <w:rsid w:val="00FD1AA2"/>
    <w:rsid w:val="00FD1F48"/>
    <w:rsid w:val="00FD205F"/>
    <w:rsid w:val="00FD21C9"/>
    <w:rsid w:val="00FD24E7"/>
    <w:rsid w:val="00FD2977"/>
    <w:rsid w:val="00FD2A8F"/>
    <w:rsid w:val="00FD2CE7"/>
    <w:rsid w:val="00FD2D06"/>
    <w:rsid w:val="00FD3004"/>
    <w:rsid w:val="00FD32A7"/>
    <w:rsid w:val="00FD3359"/>
    <w:rsid w:val="00FD34FC"/>
    <w:rsid w:val="00FD35F2"/>
    <w:rsid w:val="00FD372B"/>
    <w:rsid w:val="00FD3E0A"/>
    <w:rsid w:val="00FD3F6D"/>
    <w:rsid w:val="00FD4387"/>
    <w:rsid w:val="00FD4F27"/>
    <w:rsid w:val="00FD51A7"/>
    <w:rsid w:val="00FD5244"/>
    <w:rsid w:val="00FD538D"/>
    <w:rsid w:val="00FD560C"/>
    <w:rsid w:val="00FD62D5"/>
    <w:rsid w:val="00FD63B6"/>
    <w:rsid w:val="00FD6A36"/>
    <w:rsid w:val="00FD750C"/>
    <w:rsid w:val="00FD76EA"/>
    <w:rsid w:val="00FE0562"/>
    <w:rsid w:val="00FE06A8"/>
    <w:rsid w:val="00FE08CA"/>
    <w:rsid w:val="00FE0AC8"/>
    <w:rsid w:val="00FE1386"/>
    <w:rsid w:val="00FE16C9"/>
    <w:rsid w:val="00FE1E32"/>
    <w:rsid w:val="00FE1EC4"/>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D7"/>
    <w:rsid w:val="00FF1639"/>
    <w:rsid w:val="00FF1CD5"/>
    <w:rsid w:val="00FF2846"/>
    <w:rsid w:val="00FF28B3"/>
    <w:rsid w:val="00FF32FC"/>
    <w:rsid w:val="00FF39F7"/>
    <w:rsid w:val="00FF3C94"/>
    <w:rsid w:val="00FF481A"/>
    <w:rsid w:val="00FF4A4F"/>
    <w:rsid w:val="00FF4A71"/>
    <w:rsid w:val="00FF4D1F"/>
    <w:rsid w:val="00FF4EBA"/>
    <w:rsid w:val="00FF5AEA"/>
    <w:rsid w:val="00FF6036"/>
    <w:rsid w:val="00FF60A1"/>
    <w:rsid w:val="00FF6379"/>
    <w:rsid w:val="00FF6655"/>
    <w:rsid w:val="00FF66D5"/>
    <w:rsid w:val="00FF68CF"/>
    <w:rsid w:val="00FF6A0A"/>
    <w:rsid w:val="00FF6AE9"/>
    <w:rsid w:val="00FF6B97"/>
    <w:rsid w:val="00FF7535"/>
    <w:rsid w:val="00FF7EAE"/>
    <w:rsid w:val="1D3A3B29"/>
    <w:rsid w:val="40057C7E"/>
    <w:rsid w:val="62409D9D"/>
  </w:rsids>
  <m:mathPr>
    <m:mathFont m:val="Cambria Math"/>
    <m:brkBin m:val="before"/>
    <m:brkBinSub m:val="--"/>
    <m:smallFrac m:val="0"/>
    <m:dispDef/>
    <m:lMargin m:val="0"/>
    <m:rMargin m:val="0"/>
    <m:defJc m:val="centerGroup"/>
    <m:wrapIndent m:val="1440"/>
    <m:intLim m:val="subSup"/>
    <m:naryLim m:val="undOvr"/>
  </m:mathPr>
  <w:themeFontLang w:val="en-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3DA4F762-D98A-46A0-B02A-5C73D8AC1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29"/>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A0434A7C-8C11-49A7-B319-76D9F99A667C}"/>
</file>

<file path=customXml/itemProps4.xml><?xml version="1.0" encoding="utf-8"?>
<ds:datastoreItem xmlns:ds="http://schemas.openxmlformats.org/officeDocument/2006/customXml" ds:itemID="{9A257CAF-A268-40D5-8617-DB9A10A48908}">
  <ds:schemaRefs>
    <ds:schemaRef ds:uri="http://purl.org/dc/elements/1.1/"/>
    <ds:schemaRef ds:uri="9b239327-9e80-40e4-b1b7-4394fed77a33"/>
    <ds:schemaRef ds:uri="http://schemas.microsoft.com/sharepoint/v3"/>
    <ds:schemaRef ds:uri="http://schemas.microsoft.com/office/2006/metadata/properties"/>
    <ds:schemaRef ds:uri="http://www.w3.org/XML/1998/namespace"/>
    <ds:schemaRef ds:uri="http://schemas.microsoft.com/office/2006/documentManagement/types"/>
    <ds:schemaRef ds:uri="http://purl.org/dc/terms/"/>
    <ds:schemaRef ds:uri="d8762117-8292-4133-b1c7-eab5c6487cfd"/>
    <ds:schemaRef ds:uri="http://schemas.openxmlformats.org/package/2006/metadata/core-properties"/>
    <ds:schemaRef ds:uri="http://schemas.microsoft.com/office/infopath/2007/PartnerControls"/>
    <ds:schemaRef ds:uri="2f282d3b-eb4a-4b09-b61f-b9593442e28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1939</TotalTime>
  <Pages>4</Pages>
  <Words>1747</Words>
  <Characters>9597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722</cp:revision>
  <cp:lastPrinted>2010-10-04T05:58:00Z</cp:lastPrinted>
  <dcterms:created xsi:type="dcterms:W3CDTF">2022-08-12T05:20:00Z</dcterms:created>
  <dcterms:modified xsi:type="dcterms:W3CDTF">2023-02-17T21:11:00Z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