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theme/theme1.xml" ContentType="application/vnd.openxmlformats-officedocument.theme+xml"/>
  <Override PartName="/word/embeddings/oleObject1.bin" ContentType="application/vnd.openxmlformats-officedocument.oleObject"/>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ED539A">
        <w:fldChar w:fldCharType="begin"/>
      </w:r>
      <w:r w:rsidR="00ED539A">
        <w:instrText xml:space="preserve"> DOCPROPERTY  TSG/WGRef  \* MERGEFORMAT </w:instrText>
      </w:r>
      <w:r w:rsidR="00ED539A">
        <w:fldChar w:fldCharType="separate"/>
      </w:r>
      <w:r w:rsidR="003609EF">
        <w:rPr>
          <w:b/>
          <w:noProof/>
          <w:sz w:val="24"/>
        </w:rPr>
        <w:t>RAN4</w:t>
      </w:r>
      <w:r w:rsidR="00ED539A">
        <w:rPr>
          <w:b/>
          <w:noProof/>
          <w:sz w:val="24"/>
        </w:rPr>
        <w:fldChar w:fldCharType="end"/>
      </w:r>
      <w:r w:rsidR="00C66BA2">
        <w:rPr>
          <w:b/>
          <w:noProof/>
          <w:sz w:val="24"/>
        </w:rPr>
        <w:t xml:space="preserve"> </w:t>
      </w:r>
      <w:r>
        <w:rPr>
          <w:b/>
          <w:noProof/>
          <w:sz w:val="24"/>
        </w:rPr>
        <w:t>Meeting #</w:t>
      </w:r>
      <w:r w:rsidR="00ED539A">
        <w:fldChar w:fldCharType="begin"/>
      </w:r>
      <w:r w:rsidR="00ED539A">
        <w:instrText xml:space="preserve"> DOCPROPERTY  MtgSeq  \* MERGEFORMAT </w:instrText>
      </w:r>
      <w:r w:rsidR="00ED539A">
        <w:fldChar w:fldCharType="separate"/>
      </w:r>
      <w:r w:rsidR="00EB09B7" w:rsidRPr="00EB09B7">
        <w:rPr>
          <w:b/>
          <w:noProof/>
          <w:sz w:val="24"/>
        </w:rPr>
        <w:t>106</w:t>
      </w:r>
      <w:r w:rsidR="00ED539A">
        <w:rPr>
          <w:b/>
          <w:noProof/>
          <w:sz w:val="24"/>
        </w:rPr>
        <w:fldChar w:fldCharType="end"/>
      </w:r>
      <w:r w:rsidR="00ED539A">
        <w:fldChar w:fldCharType="begin"/>
      </w:r>
      <w:r w:rsidR="00ED539A">
        <w:instrText xml:space="preserve"> DOCPROPERTY  MtgTitle  \* MERGEFORMAT </w:instrText>
      </w:r>
      <w:r w:rsidR="00ED539A">
        <w:fldChar w:fldCharType="separate"/>
      </w:r>
      <w:r w:rsidR="00ED539A">
        <w:fldChar w:fldCharType="end"/>
      </w:r>
      <w:r>
        <w:rPr>
          <w:b/>
          <w:i/>
          <w:noProof/>
          <w:sz w:val="28"/>
        </w:rPr>
        <w:tab/>
      </w:r>
      <w:r w:rsidR="00ED539A">
        <w:fldChar w:fldCharType="begin"/>
      </w:r>
      <w:r w:rsidR="00ED539A">
        <w:instrText xml:space="preserve"> DOCPROPERTY  Tdoc#  \* MERGEFORMAT </w:instrText>
      </w:r>
      <w:r w:rsidR="00ED539A">
        <w:fldChar w:fldCharType="separate"/>
      </w:r>
      <w:r w:rsidR="00E13F3D" w:rsidRPr="00E13F3D">
        <w:rPr>
          <w:b/>
          <w:i/>
          <w:noProof/>
          <w:sz w:val="28"/>
        </w:rPr>
        <w:t>R4-2302646</w:t>
      </w:r>
      <w:r w:rsidR="00ED539A">
        <w:rPr>
          <w:b/>
          <w:i/>
          <w:noProof/>
          <w:sz w:val="28"/>
        </w:rPr>
        <w:fldChar w:fldCharType="end"/>
      </w:r>
    </w:p>
    <w:p w14:paraId="7CB45193" w14:textId="77777777" w:rsidR="001E41F3" w:rsidRDefault="00ED539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D539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D539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D539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D539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C1B582" w:rsidR="00F25D98" w:rsidRDefault="00CF34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D539A">
            <w:pPr>
              <w:pStyle w:val="CRCoverPage"/>
              <w:spacing w:after="0"/>
              <w:ind w:left="100"/>
              <w:rPr>
                <w:noProof/>
              </w:rPr>
            </w:pPr>
            <w:r>
              <w:fldChar w:fldCharType="begin"/>
            </w:r>
            <w:r>
              <w:instrText xml:space="preserve"> DOCPROPERTY  CrTitle  \* MERGEFORMAT </w:instrText>
            </w:r>
            <w:r>
              <w:fldChar w:fldCharType="separate"/>
            </w:r>
            <w:r w:rsidR="002640DD">
              <w:t>CR on TS 38.133 (Rel-18) Corrections on cell reselection test case for intra-frequency in NTN for NTN (CAT. 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D539A">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ED539A"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D539A">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NR_NTN_solutions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E92E9B" w:rsidR="001E41F3" w:rsidRDefault="00CF343B">
            <w:pPr>
              <w:pStyle w:val="CRCoverPage"/>
              <w:spacing w:after="0"/>
              <w:ind w:left="100"/>
              <w:rPr>
                <w:noProof/>
              </w:rPr>
            </w:pPr>
            <w:r>
              <w:t>03-03-2023</w:t>
            </w:r>
            <w:r w:rsidR="00ED539A">
              <w:fldChar w:fldCharType="begin"/>
            </w:r>
            <w:r w:rsidR="00ED539A">
              <w:instrText xml:space="preserve"> DOCPROPERTY  ResDate  \* MERGEFORMAT </w:instrText>
            </w:r>
            <w:r w:rsidR="00ED539A">
              <w:fldChar w:fldCharType="separate"/>
            </w:r>
            <w:r w:rsidR="00ED539A">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D539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D539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FE3CCB" w:rsidR="001E41F3" w:rsidRDefault="00CF343B">
            <w:pPr>
              <w:pStyle w:val="CRCoverPage"/>
              <w:spacing w:after="0"/>
              <w:ind w:left="100"/>
              <w:rPr>
                <w:noProof/>
              </w:rPr>
            </w:pPr>
            <w:r>
              <w:rPr>
                <w:noProof/>
              </w:rPr>
              <w:t>The scaling factor used for the test case requirement, when this configuration is used is not reflected on the 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1464A3" w:rsidR="001E41F3" w:rsidRDefault="00CF343B">
            <w:pPr>
              <w:pStyle w:val="CRCoverPage"/>
              <w:spacing w:after="0"/>
              <w:ind w:left="100"/>
              <w:rPr>
                <w:noProof/>
              </w:rPr>
            </w:pPr>
            <w:r>
              <w:rPr>
                <w:noProof/>
              </w:rPr>
              <w:t>If the scaling factor is not used, either the test configuration has to be revised against previous agreements or the described outcome of the tests will be more stringent than the requirements described in clause 4.2C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F343B" w14:paraId="678D7BF9" w14:textId="77777777" w:rsidTr="00547111">
        <w:tc>
          <w:tcPr>
            <w:tcW w:w="2694" w:type="dxa"/>
            <w:gridSpan w:val="2"/>
            <w:tcBorders>
              <w:left w:val="single" w:sz="4" w:space="0" w:color="auto"/>
              <w:bottom w:val="single" w:sz="4" w:space="0" w:color="auto"/>
            </w:tcBorders>
          </w:tcPr>
          <w:p w14:paraId="4E5CE1B6" w14:textId="77777777" w:rsidR="00CF343B" w:rsidRDefault="00CF343B" w:rsidP="00CF34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EB0B6A" w:rsidR="00CF343B" w:rsidRDefault="00CF343B" w:rsidP="00CF343B">
            <w:pPr>
              <w:pStyle w:val="CRCoverPage"/>
              <w:spacing w:after="0"/>
              <w:ind w:left="100"/>
              <w:rPr>
                <w:noProof/>
              </w:rPr>
            </w:pPr>
            <w:r>
              <w:rPr>
                <w:noProof/>
              </w:rPr>
              <w:t xml:space="preserve">The test will not reflect appropriate requirements and might lead UEs to unnecessary failures in the test. The duration of the test will not be enough for test completion. </w:t>
            </w:r>
          </w:p>
        </w:tc>
      </w:tr>
      <w:tr w:rsidR="00CF343B" w14:paraId="034AF533" w14:textId="77777777" w:rsidTr="00547111">
        <w:tc>
          <w:tcPr>
            <w:tcW w:w="2694" w:type="dxa"/>
            <w:gridSpan w:val="2"/>
          </w:tcPr>
          <w:p w14:paraId="39D9EB5B" w14:textId="77777777" w:rsidR="00CF343B" w:rsidRDefault="00CF343B" w:rsidP="00CF343B">
            <w:pPr>
              <w:pStyle w:val="CRCoverPage"/>
              <w:spacing w:after="0"/>
              <w:rPr>
                <w:b/>
                <w:i/>
                <w:noProof/>
                <w:sz w:val="8"/>
                <w:szCs w:val="8"/>
              </w:rPr>
            </w:pPr>
          </w:p>
        </w:tc>
        <w:tc>
          <w:tcPr>
            <w:tcW w:w="6946" w:type="dxa"/>
            <w:gridSpan w:val="9"/>
          </w:tcPr>
          <w:p w14:paraId="7826CB1C" w14:textId="77777777" w:rsidR="00CF343B" w:rsidRDefault="00CF343B" w:rsidP="00CF343B">
            <w:pPr>
              <w:pStyle w:val="CRCoverPage"/>
              <w:spacing w:after="0"/>
              <w:rPr>
                <w:noProof/>
                <w:sz w:val="8"/>
                <w:szCs w:val="8"/>
              </w:rPr>
            </w:pPr>
          </w:p>
        </w:tc>
      </w:tr>
      <w:tr w:rsidR="00CF343B" w14:paraId="6A17D7AC" w14:textId="77777777" w:rsidTr="00547111">
        <w:tc>
          <w:tcPr>
            <w:tcW w:w="2694" w:type="dxa"/>
            <w:gridSpan w:val="2"/>
            <w:tcBorders>
              <w:top w:val="single" w:sz="4" w:space="0" w:color="auto"/>
              <w:left w:val="single" w:sz="4" w:space="0" w:color="auto"/>
            </w:tcBorders>
          </w:tcPr>
          <w:p w14:paraId="6DAD5B19" w14:textId="77777777" w:rsidR="00CF343B" w:rsidRDefault="00CF343B" w:rsidP="00CF34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BE60C6" w:rsidR="00CF343B" w:rsidRDefault="00CF343B" w:rsidP="00CF343B">
            <w:pPr>
              <w:pStyle w:val="CRCoverPage"/>
              <w:spacing w:after="0"/>
              <w:ind w:left="100"/>
              <w:rPr>
                <w:noProof/>
              </w:rPr>
            </w:pPr>
            <w:r>
              <w:rPr>
                <w:lang w:eastAsia="zh-CN"/>
              </w:rPr>
              <w:t>A.14.1.1</w:t>
            </w:r>
          </w:p>
        </w:tc>
      </w:tr>
      <w:tr w:rsidR="00CF343B" w14:paraId="56E1E6C3" w14:textId="77777777" w:rsidTr="00547111">
        <w:tc>
          <w:tcPr>
            <w:tcW w:w="2694" w:type="dxa"/>
            <w:gridSpan w:val="2"/>
            <w:tcBorders>
              <w:left w:val="single" w:sz="4" w:space="0" w:color="auto"/>
            </w:tcBorders>
          </w:tcPr>
          <w:p w14:paraId="2FB9DE77" w14:textId="77777777" w:rsidR="00CF343B" w:rsidRDefault="00CF343B" w:rsidP="00CF343B">
            <w:pPr>
              <w:pStyle w:val="CRCoverPage"/>
              <w:spacing w:after="0"/>
              <w:rPr>
                <w:b/>
                <w:i/>
                <w:noProof/>
                <w:sz w:val="8"/>
                <w:szCs w:val="8"/>
              </w:rPr>
            </w:pPr>
          </w:p>
        </w:tc>
        <w:tc>
          <w:tcPr>
            <w:tcW w:w="6946" w:type="dxa"/>
            <w:gridSpan w:val="9"/>
            <w:tcBorders>
              <w:right w:val="single" w:sz="4" w:space="0" w:color="auto"/>
            </w:tcBorders>
          </w:tcPr>
          <w:p w14:paraId="0898542D" w14:textId="77777777" w:rsidR="00CF343B" w:rsidRDefault="00CF343B" w:rsidP="00CF343B">
            <w:pPr>
              <w:pStyle w:val="CRCoverPage"/>
              <w:spacing w:after="0"/>
              <w:rPr>
                <w:noProof/>
                <w:sz w:val="8"/>
                <w:szCs w:val="8"/>
              </w:rPr>
            </w:pPr>
          </w:p>
        </w:tc>
      </w:tr>
      <w:tr w:rsidR="00CF343B" w14:paraId="76F95A8B" w14:textId="77777777" w:rsidTr="00547111">
        <w:tc>
          <w:tcPr>
            <w:tcW w:w="2694" w:type="dxa"/>
            <w:gridSpan w:val="2"/>
            <w:tcBorders>
              <w:left w:val="single" w:sz="4" w:space="0" w:color="auto"/>
            </w:tcBorders>
          </w:tcPr>
          <w:p w14:paraId="335EAB52" w14:textId="77777777" w:rsidR="00CF343B" w:rsidRDefault="00CF343B" w:rsidP="00CF34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F343B" w:rsidRDefault="00CF343B" w:rsidP="00CF34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F343B" w:rsidRDefault="00CF343B" w:rsidP="00CF343B">
            <w:pPr>
              <w:pStyle w:val="CRCoverPage"/>
              <w:spacing w:after="0"/>
              <w:jc w:val="center"/>
              <w:rPr>
                <w:b/>
                <w:caps/>
                <w:noProof/>
              </w:rPr>
            </w:pPr>
            <w:r>
              <w:rPr>
                <w:b/>
                <w:caps/>
                <w:noProof/>
              </w:rPr>
              <w:t>N</w:t>
            </w:r>
          </w:p>
        </w:tc>
        <w:tc>
          <w:tcPr>
            <w:tcW w:w="2977" w:type="dxa"/>
            <w:gridSpan w:val="4"/>
          </w:tcPr>
          <w:p w14:paraId="304CCBCB" w14:textId="77777777" w:rsidR="00CF343B" w:rsidRDefault="00CF343B" w:rsidP="00CF34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F343B" w:rsidRDefault="00CF343B" w:rsidP="00CF343B">
            <w:pPr>
              <w:pStyle w:val="CRCoverPage"/>
              <w:spacing w:after="0"/>
              <w:ind w:left="99"/>
              <w:rPr>
                <w:noProof/>
              </w:rPr>
            </w:pPr>
          </w:p>
        </w:tc>
      </w:tr>
      <w:tr w:rsidR="00CF343B" w14:paraId="34ACE2EB" w14:textId="77777777" w:rsidTr="00547111">
        <w:tc>
          <w:tcPr>
            <w:tcW w:w="2694" w:type="dxa"/>
            <w:gridSpan w:val="2"/>
            <w:tcBorders>
              <w:left w:val="single" w:sz="4" w:space="0" w:color="auto"/>
            </w:tcBorders>
          </w:tcPr>
          <w:p w14:paraId="571382F3" w14:textId="77777777" w:rsidR="00CF343B" w:rsidRDefault="00CF343B" w:rsidP="00CF34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F343B" w:rsidRDefault="00CF343B" w:rsidP="00CF3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37696" w:rsidR="00CF343B" w:rsidRDefault="00CF343B" w:rsidP="00CF343B">
            <w:pPr>
              <w:pStyle w:val="CRCoverPage"/>
              <w:spacing w:after="0"/>
              <w:jc w:val="center"/>
              <w:rPr>
                <w:b/>
                <w:caps/>
                <w:noProof/>
              </w:rPr>
            </w:pPr>
            <w:r>
              <w:rPr>
                <w:b/>
                <w:caps/>
                <w:noProof/>
              </w:rPr>
              <w:t>x</w:t>
            </w:r>
          </w:p>
        </w:tc>
        <w:tc>
          <w:tcPr>
            <w:tcW w:w="2977" w:type="dxa"/>
            <w:gridSpan w:val="4"/>
          </w:tcPr>
          <w:p w14:paraId="7DB274D8" w14:textId="77777777" w:rsidR="00CF343B" w:rsidRDefault="00CF343B" w:rsidP="00CF34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F343B" w:rsidRDefault="00CF343B" w:rsidP="00CF343B">
            <w:pPr>
              <w:pStyle w:val="CRCoverPage"/>
              <w:spacing w:after="0"/>
              <w:ind w:left="99"/>
              <w:rPr>
                <w:noProof/>
              </w:rPr>
            </w:pPr>
            <w:r>
              <w:rPr>
                <w:noProof/>
              </w:rPr>
              <w:t xml:space="preserve">TS/TR ... CR ... </w:t>
            </w:r>
          </w:p>
        </w:tc>
      </w:tr>
      <w:tr w:rsidR="00CF343B" w14:paraId="446DDBAC" w14:textId="77777777" w:rsidTr="00547111">
        <w:tc>
          <w:tcPr>
            <w:tcW w:w="2694" w:type="dxa"/>
            <w:gridSpan w:val="2"/>
            <w:tcBorders>
              <w:left w:val="single" w:sz="4" w:space="0" w:color="auto"/>
            </w:tcBorders>
          </w:tcPr>
          <w:p w14:paraId="678A1AA6" w14:textId="77777777" w:rsidR="00CF343B" w:rsidRDefault="00CF343B" w:rsidP="00CF34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F343B" w:rsidRDefault="00CF343B" w:rsidP="00CF3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93734" w:rsidR="00CF343B" w:rsidRDefault="00CF343B" w:rsidP="00CF343B">
            <w:pPr>
              <w:pStyle w:val="CRCoverPage"/>
              <w:spacing w:after="0"/>
              <w:jc w:val="center"/>
              <w:rPr>
                <w:b/>
                <w:caps/>
                <w:noProof/>
              </w:rPr>
            </w:pPr>
            <w:r>
              <w:rPr>
                <w:b/>
                <w:caps/>
                <w:noProof/>
              </w:rPr>
              <w:t>x</w:t>
            </w:r>
          </w:p>
        </w:tc>
        <w:tc>
          <w:tcPr>
            <w:tcW w:w="2977" w:type="dxa"/>
            <w:gridSpan w:val="4"/>
          </w:tcPr>
          <w:p w14:paraId="1A4306D9" w14:textId="77777777" w:rsidR="00CF343B" w:rsidRDefault="00CF343B" w:rsidP="00CF34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F343B" w:rsidRDefault="00CF343B" w:rsidP="00CF343B">
            <w:pPr>
              <w:pStyle w:val="CRCoverPage"/>
              <w:spacing w:after="0"/>
              <w:ind w:left="99"/>
              <w:rPr>
                <w:noProof/>
              </w:rPr>
            </w:pPr>
            <w:r>
              <w:rPr>
                <w:noProof/>
              </w:rPr>
              <w:t xml:space="preserve">TS/TR ... CR ... </w:t>
            </w:r>
          </w:p>
        </w:tc>
      </w:tr>
      <w:tr w:rsidR="00CF343B" w14:paraId="55C714D2" w14:textId="77777777" w:rsidTr="00547111">
        <w:tc>
          <w:tcPr>
            <w:tcW w:w="2694" w:type="dxa"/>
            <w:gridSpan w:val="2"/>
            <w:tcBorders>
              <w:left w:val="single" w:sz="4" w:space="0" w:color="auto"/>
            </w:tcBorders>
          </w:tcPr>
          <w:p w14:paraId="45913E62" w14:textId="77777777" w:rsidR="00CF343B" w:rsidRDefault="00CF343B" w:rsidP="00CF34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F343B" w:rsidRDefault="00CF343B" w:rsidP="00CF3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79025" w:rsidR="00CF343B" w:rsidRDefault="00CF343B" w:rsidP="00CF343B">
            <w:pPr>
              <w:pStyle w:val="CRCoverPage"/>
              <w:spacing w:after="0"/>
              <w:jc w:val="center"/>
              <w:rPr>
                <w:b/>
                <w:caps/>
                <w:noProof/>
              </w:rPr>
            </w:pPr>
            <w:r>
              <w:rPr>
                <w:b/>
                <w:caps/>
                <w:noProof/>
              </w:rPr>
              <w:t>x</w:t>
            </w:r>
          </w:p>
        </w:tc>
        <w:tc>
          <w:tcPr>
            <w:tcW w:w="2977" w:type="dxa"/>
            <w:gridSpan w:val="4"/>
          </w:tcPr>
          <w:p w14:paraId="1B4FF921" w14:textId="77777777" w:rsidR="00CF343B" w:rsidRDefault="00CF343B" w:rsidP="00CF34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F343B" w:rsidRDefault="00CF343B" w:rsidP="00CF343B">
            <w:pPr>
              <w:pStyle w:val="CRCoverPage"/>
              <w:spacing w:after="0"/>
              <w:ind w:left="99"/>
              <w:rPr>
                <w:noProof/>
              </w:rPr>
            </w:pPr>
            <w:r>
              <w:rPr>
                <w:noProof/>
              </w:rPr>
              <w:t xml:space="preserve">TS/TR ... CR ... </w:t>
            </w:r>
          </w:p>
        </w:tc>
      </w:tr>
      <w:tr w:rsidR="00CF343B" w14:paraId="60DF82CC" w14:textId="77777777" w:rsidTr="008863B9">
        <w:tc>
          <w:tcPr>
            <w:tcW w:w="2694" w:type="dxa"/>
            <w:gridSpan w:val="2"/>
            <w:tcBorders>
              <w:left w:val="single" w:sz="4" w:space="0" w:color="auto"/>
            </w:tcBorders>
          </w:tcPr>
          <w:p w14:paraId="517696CD" w14:textId="77777777" w:rsidR="00CF343B" w:rsidRDefault="00CF343B" w:rsidP="00CF343B">
            <w:pPr>
              <w:pStyle w:val="CRCoverPage"/>
              <w:spacing w:after="0"/>
              <w:rPr>
                <w:b/>
                <w:i/>
                <w:noProof/>
              </w:rPr>
            </w:pPr>
          </w:p>
        </w:tc>
        <w:tc>
          <w:tcPr>
            <w:tcW w:w="6946" w:type="dxa"/>
            <w:gridSpan w:val="9"/>
            <w:tcBorders>
              <w:right w:val="single" w:sz="4" w:space="0" w:color="auto"/>
            </w:tcBorders>
          </w:tcPr>
          <w:p w14:paraId="4D84207F" w14:textId="77777777" w:rsidR="00CF343B" w:rsidRDefault="00CF343B" w:rsidP="00CF343B">
            <w:pPr>
              <w:pStyle w:val="CRCoverPage"/>
              <w:spacing w:after="0"/>
              <w:rPr>
                <w:noProof/>
              </w:rPr>
            </w:pPr>
          </w:p>
        </w:tc>
      </w:tr>
      <w:tr w:rsidR="00CF343B" w14:paraId="556B87B6" w14:textId="77777777" w:rsidTr="008863B9">
        <w:tc>
          <w:tcPr>
            <w:tcW w:w="2694" w:type="dxa"/>
            <w:gridSpan w:val="2"/>
            <w:tcBorders>
              <w:left w:val="single" w:sz="4" w:space="0" w:color="auto"/>
              <w:bottom w:val="single" w:sz="4" w:space="0" w:color="auto"/>
            </w:tcBorders>
          </w:tcPr>
          <w:p w14:paraId="79A9C411" w14:textId="77777777" w:rsidR="00CF343B" w:rsidRDefault="00CF343B" w:rsidP="00CF34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F343B" w:rsidRDefault="00CF343B" w:rsidP="00CF343B">
            <w:pPr>
              <w:pStyle w:val="CRCoverPage"/>
              <w:spacing w:after="0"/>
              <w:ind w:left="100"/>
              <w:rPr>
                <w:noProof/>
              </w:rPr>
            </w:pPr>
          </w:p>
        </w:tc>
      </w:tr>
      <w:tr w:rsidR="00CF343B" w:rsidRPr="008863B9" w14:paraId="45BFE792" w14:textId="77777777" w:rsidTr="008863B9">
        <w:tc>
          <w:tcPr>
            <w:tcW w:w="2694" w:type="dxa"/>
            <w:gridSpan w:val="2"/>
            <w:tcBorders>
              <w:top w:val="single" w:sz="4" w:space="0" w:color="auto"/>
              <w:bottom w:val="single" w:sz="4" w:space="0" w:color="auto"/>
            </w:tcBorders>
          </w:tcPr>
          <w:p w14:paraId="194242DD" w14:textId="77777777" w:rsidR="00CF343B" w:rsidRPr="008863B9" w:rsidRDefault="00CF343B" w:rsidP="00CF34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F343B" w:rsidRPr="008863B9" w:rsidRDefault="00CF343B" w:rsidP="00CF343B">
            <w:pPr>
              <w:pStyle w:val="CRCoverPage"/>
              <w:spacing w:after="0"/>
              <w:ind w:left="100"/>
              <w:rPr>
                <w:noProof/>
                <w:sz w:val="8"/>
                <w:szCs w:val="8"/>
              </w:rPr>
            </w:pPr>
          </w:p>
        </w:tc>
      </w:tr>
      <w:tr w:rsidR="00CF34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F343B" w:rsidRDefault="00CF343B" w:rsidP="00CF34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F343B" w:rsidRDefault="00CF343B" w:rsidP="00CF343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08911C" w14:textId="77777777" w:rsidR="00CF343B" w:rsidRDefault="00CF343B" w:rsidP="00CE22D4">
      <w:pPr>
        <w:pStyle w:val="Heading4"/>
        <w:rPr>
          <w:lang w:eastAsia="zh-CN"/>
        </w:rPr>
      </w:pPr>
      <w:r>
        <w:rPr>
          <w:lang w:eastAsia="zh-CN"/>
        </w:rPr>
        <w:lastRenderedPageBreak/>
        <w:t>A.14.1.1</w:t>
      </w:r>
      <w:r>
        <w:rPr>
          <w:lang w:eastAsia="zh-CN"/>
        </w:rPr>
        <w:tab/>
        <w:t xml:space="preserve">Cell reselection to FR1 intra-frequency NR case </w:t>
      </w:r>
    </w:p>
    <w:p w14:paraId="2BB3CD51" w14:textId="77777777" w:rsidR="00CF343B" w:rsidRDefault="00CF343B" w:rsidP="00CE22D4">
      <w:pPr>
        <w:pStyle w:val="Heading5"/>
        <w:rPr>
          <w:lang w:eastAsia="zh-CN"/>
        </w:rPr>
      </w:pPr>
      <w:r>
        <w:rPr>
          <w:lang w:eastAsia="zh-CN"/>
        </w:rPr>
        <w:t>A.14.1.1.1</w:t>
      </w:r>
      <w:r>
        <w:rPr>
          <w:lang w:eastAsia="zh-CN"/>
        </w:rPr>
        <w:tab/>
        <w:t>Test Purpose and Environment</w:t>
      </w:r>
    </w:p>
    <w:p w14:paraId="2BD876B7" w14:textId="77777777" w:rsidR="00CF343B" w:rsidRDefault="00CF343B" w:rsidP="00CE22D4">
      <w:r>
        <w:t>This test is to verify the requirement for the intra frequency NR cell reselection requirements for satellite access specified in clause 4.2C.2.3.</w:t>
      </w:r>
    </w:p>
    <w:p w14:paraId="2A4F1F9A" w14:textId="77777777" w:rsidR="00CF343B" w:rsidRDefault="00CF343B" w:rsidP="00CE22D4">
      <w:pPr>
        <w:pStyle w:val="Heading5"/>
        <w:rPr>
          <w:lang w:eastAsia="zh-CN"/>
        </w:rPr>
      </w:pPr>
      <w:bookmarkStart w:id="1" w:name="_Toc535476472"/>
      <w:r>
        <w:rPr>
          <w:lang w:eastAsia="zh-CN"/>
        </w:rPr>
        <w:t>A.14.1.1.2</w:t>
      </w:r>
      <w:r>
        <w:rPr>
          <w:lang w:eastAsia="zh-CN"/>
        </w:rPr>
        <w:tab/>
        <w:t>Test Parameters</w:t>
      </w:r>
      <w:bookmarkEnd w:id="1"/>
    </w:p>
    <w:p w14:paraId="387C179C" w14:textId="77777777" w:rsidR="00CF343B" w:rsidRDefault="00CF343B" w:rsidP="00CE22D4">
      <w:pPr>
        <w:rPr>
          <w:rFonts w:cs="v4.2.0"/>
        </w:rPr>
      </w:pPr>
      <w:r>
        <w:rPr>
          <w:rFonts w:cs="v4.2.0"/>
        </w:rPr>
        <w:t xml:space="preserve">The test scenario comprises of </w:t>
      </w:r>
      <w:del w:id="2" w:author="Author">
        <w:r w:rsidDel="00CE22D4">
          <w:rPr>
            <w:rFonts w:cs="v4.2.0"/>
          </w:rPr>
          <w:delText xml:space="preserve">1 NR carrier and </w:delText>
        </w:r>
      </w:del>
      <w:r>
        <w:rPr>
          <w:rFonts w:cs="v4.2.0"/>
        </w:rPr>
        <w:t xml:space="preserve">2 cells </w:t>
      </w:r>
      <w:ins w:id="3" w:author="Author">
        <w:r>
          <w:rPr>
            <w:rFonts w:cs="v4.2.0"/>
          </w:rPr>
          <w:t xml:space="preserve">on 1 NR carrier configured each in a different satellite </w:t>
        </w:r>
      </w:ins>
      <w:r>
        <w:rPr>
          <w:rFonts w:cs="v4.2.0"/>
        </w:rPr>
        <w:t xml:space="preserve">as given in tables A.14.1.1.2-1, A.14.1.1.2-2 and A.14.1.1.2-3.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0BA28C26" w14:textId="77777777" w:rsidR="00CF343B" w:rsidRDefault="00CF343B" w:rsidP="00CE22D4">
      <w:pPr>
        <w:pStyle w:val="TH"/>
        <w:rPr>
          <w:rFonts w:cstheme="minorBidi"/>
        </w:rPr>
      </w:pPr>
      <w:r>
        <w:t>Table A.14.1.1.2-1: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F343B" w14:paraId="57DE55D0" w14:textId="77777777" w:rsidTr="00CE22D4">
        <w:trPr>
          <w:trHeight w:val="187"/>
        </w:trPr>
        <w:tc>
          <w:tcPr>
            <w:tcW w:w="2376" w:type="dxa"/>
            <w:tcBorders>
              <w:top w:val="single" w:sz="4" w:space="0" w:color="auto"/>
              <w:left w:val="single" w:sz="4" w:space="0" w:color="auto"/>
              <w:bottom w:val="single" w:sz="4" w:space="0" w:color="auto"/>
              <w:right w:val="single" w:sz="4" w:space="0" w:color="auto"/>
            </w:tcBorders>
            <w:hideMark/>
          </w:tcPr>
          <w:p w14:paraId="75E7446D" w14:textId="77777777" w:rsidR="00CF343B" w:rsidRDefault="00CF343B">
            <w:pPr>
              <w:pStyle w:val="TAH"/>
              <w:rPr>
                <w:lang w:val="en-US"/>
              </w:rPr>
            </w:pPr>
            <w:r>
              <w:rPr>
                <w:lang w:val="en-US"/>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438F365" w14:textId="77777777" w:rsidR="00CF343B" w:rsidRDefault="00CF343B">
            <w:pPr>
              <w:pStyle w:val="TAH"/>
              <w:rPr>
                <w:lang w:val="en-US"/>
              </w:rPr>
            </w:pPr>
            <w:r>
              <w:rPr>
                <w:lang w:val="en-US"/>
              </w:rPr>
              <w:t>Description</w:t>
            </w:r>
          </w:p>
        </w:tc>
      </w:tr>
      <w:tr w:rsidR="00CF343B" w14:paraId="601B3EBB" w14:textId="77777777" w:rsidTr="00CE22D4">
        <w:trPr>
          <w:trHeight w:val="187"/>
        </w:trPr>
        <w:tc>
          <w:tcPr>
            <w:tcW w:w="2376" w:type="dxa"/>
            <w:tcBorders>
              <w:top w:val="single" w:sz="4" w:space="0" w:color="auto"/>
              <w:left w:val="single" w:sz="4" w:space="0" w:color="auto"/>
              <w:bottom w:val="single" w:sz="4" w:space="0" w:color="auto"/>
              <w:right w:val="single" w:sz="4" w:space="0" w:color="auto"/>
            </w:tcBorders>
            <w:hideMark/>
          </w:tcPr>
          <w:p w14:paraId="078EEA87" w14:textId="77777777" w:rsidR="00CF343B" w:rsidRDefault="00CF343B">
            <w:pPr>
              <w:pStyle w:val="TAL"/>
              <w:rPr>
                <w:lang w:val="en-US" w:eastAsia="zh-CN"/>
              </w:rPr>
            </w:pPr>
            <w:r>
              <w:rPr>
                <w:lang w:val="en-US"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10C7E7FB" w14:textId="77777777" w:rsidR="00CF343B" w:rsidRDefault="00CF343B">
            <w:pPr>
              <w:pStyle w:val="TAL"/>
              <w:rPr>
                <w:lang w:val="en-US"/>
              </w:rPr>
            </w:pPr>
            <w:r>
              <w:rPr>
                <w:lang w:val="en-US"/>
              </w:rPr>
              <w:t>15 kHz SSB SCS, 10 MHz bandwidth, FDD duplex mode</w:t>
            </w:r>
          </w:p>
        </w:tc>
      </w:tr>
    </w:tbl>
    <w:p w14:paraId="10426EC4" w14:textId="77777777" w:rsidR="00CF343B" w:rsidRDefault="00CF343B" w:rsidP="00CE22D4">
      <w:pPr>
        <w:rPr>
          <w:rFonts w:asciiTheme="minorHAnsi" w:eastAsiaTheme="minorHAnsi" w:hAnsiTheme="minorHAnsi" w:cstheme="minorBidi"/>
          <w:sz w:val="22"/>
          <w:szCs w:val="22"/>
        </w:rPr>
      </w:pPr>
    </w:p>
    <w:p w14:paraId="5FA01F15" w14:textId="77777777" w:rsidR="00CF343B" w:rsidRDefault="00CF343B" w:rsidP="00CE22D4">
      <w:pPr>
        <w:pStyle w:val="TH"/>
      </w:pPr>
      <w:r>
        <w:t>Table A.14.1.1.2-2: General test parameters for intra frequency NR cell re-selection test case</w:t>
      </w:r>
    </w:p>
    <w:tbl>
      <w:tblPr>
        <w:tblW w:w="8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4"/>
        <w:gridCol w:w="708"/>
        <w:gridCol w:w="1134"/>
        <w:gridCol w:w="3545"/>
      </w:tblGrid>
      <w:tr w:rsidR="00CF343B" w14:paraId="0E97EB1F" w14:textId="77777777" w:rsidTr="00CE22D4">
        <w:trPr>
          <w:cantSplit/>
          <w:trHeight w:val="187"/>
        </w:trPr>
        <w:tc>
          <w:tcPr>
            <w:tcW w:w="2802" w:type="dxa"/>
            <w:gridSpan w:val="2"/>
            <w:tcBorders>
              <w:top w:val="single" w:sz="4" w:space="0" w:color="auto"/>
              <w:left w:val="single" w:sz="4" w:space="0" w:color="auto"/>
              <w:bottom w:val="nil"/>
              <w:right w:val="single" w:sz="4" w:space="0" w:color="auto"/>
            </w:tcBorders>
            <w:hideMark/>
          </w:tcPr>
          <w:p w14:paraId="1CD54638" w14:textId="77777777" w:rsidR="00CF343B" w:rsidRDefault="00CF343B">
            <w:pPr>
              <w:pStyle w:val="TAH"/>
              <w:rPr>
                <w:lang w:val="en-US"/>
              </w:rPr>
            </w:pPr>
            <w:r>
              <w:rPr>
                <w:lang w:val="en-US"/>
              </w:rPr>
              <w:t>Parameter</w:t>
            </w:r>
          </w:p>
        </w:tc>
        <w:tc>
          <w:tcPr>
            <w:tcW w:w="708" w:type="dxa"/>
            <w:tcBorders>
              <w:top w:val="single" w:sz="4" w:space="0" w:color="auto"/>
              <w:left w:val="single" w:sz="4" w:space="0" w:color="auto"/>
              <w:bottom w:val="nil"/>
              <w:right w:val="single" w:sz="4" w:space="0" w:color="auto"/>
            </w:tcBorders>
            <w:hideMark/>
          </w:tcPr>
          <w:p w14:paraId="3CF380CD" w14:textId="77777777" w:rsidR="00CF343B" w:rsidRDefault="00CF343B">
            <w:pPr>
              <w:pStyle w:val="TAH"/>
              <w:rPr>
                <w:lang w:val="en-US"/>
              </w:rPr>
            </w:pPr>
            <w:r>
              <w:rPr>
                <w:lang w:val="en-US"/>
              </w:rPr>
              <w:t>Unit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4A103A0" w14:textId="77777777" w:rsidR="00CF343B" w:rsidRDefault="00CF343B">
            <w:pPr>
              <w:pStyle w:val="TAH"/>
              <w:rPr>
                <w:lang w:val="en-US"/>
              </w:rPr>
            </w:pPr>
            <w:r>
              <w:rPr>
                <w:lang w:val="en-US"/>
              </w:rP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1014F216" w14:textId="77777777" w:rsidR="00CF343B" w:rsidRDefault="00CF343B">
            <w:pPr>
              <w:pStyle w:val="TAH"/>
              <w:rPr>
                <w:lang w:val="en-US"/>
              </w:rPr>
            </w:pPr>
            <w:r>
              <w:rPr>
                <w:lang w:val="en-US"/>
              </w:rPr>
              <w:t>Comment</w:t>
            </w:r>
          </w:p>
        </w:tc>
      </w:tr>
      <w:tr w:rsidR="00CF343B" w14:paraId="3E1642CD" w14:textId="77777777" w:rsidTr="00CE22D4">
        <w:trPr>
          <w:cantSplit/>
          <w:trHeight w:val="187"/>
        </w:trPr>
        <w:tc>
          <w:tcPr>
            <w:tcW w:w="2802" w:type="dxa"/>
            <w:gridSpan w:val="2"/>
            <w:tcBorders>
              <w:top w:val="nil"/>
              <w:left w:val="single" w:sz="4" w:space="0" w:color="auto"/>
              <w:bottom w:val="single" w:sz="4" w:space="0" w:color="auto"/>
              <w:right w:val="single" w:sz="4" w:space="0" w:color="auto"/>
            </w:tcBorders>
          </w:tcPr>
          <w:p w14:paraId="7523AF6B" w14:textId="77777777" w:rsidR="00CF343B" w:rsidRDefault="00CF343B">
            <w:pPr>
              <w:pStyle w:val="TAH"/>
              <w:rPr>
                <w:lang w:val="en-US"/>
              </w:rPr>
            </w:pPr>
          </w:p>
        </w:tc>
        <w:tc>
          <w:tcPr>
            <w:tcW w:w="708" w:type="dxa"/>
            <w:tcBorders>
              <w:top w:val="nil"/>
              <w:left w:val="single" w:sz="4" w:space="0" w:color="auto"/>
              <w:bottom w:val="single" w:sz="4" w:space="0" w:color="auto"/>
              <w:right w:val="single" w:sz="4" w:space="0" w:color="auto"/>
            </w:tcBorders>
          </w:tcPr>
          <w:p w14:paraId="750D8DAF" w14:textId="77777777" w:rsidR="00CF343B" w:rsidRDefault="00CF343B">
            <w:pPr>
              <w:pStyle w:val="TAH"/>
              <w:rPr>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016F7B" w14:textId="77777777" w:rsidR="00CF343B" w:rsidRDefault="00CF343B">
            <w:pPr>
              <w:spacing w:after="0"/>
              <w:rPr>
                <w:rFonts w:ascii="Arial" w:eastAsiaTheme="minorHAnsi" w:hAnsi="Arial"/>
                <w:b/>
                <w:sz w:val="18"/>
                <w:szCs w:val="22"/>
                <w:lang w:val="en-US"/>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661E93BA" w14:textId="77777777" w:rsidR="00CF343B" w:rsidRDefault="00CF343B">
            <w:pPr>
              <w:spacing w:after="0"/>
              <w:rPr>
                <w:rFonts w:ascii="Arial" w:eastAsiaTheme="minorHAnsi" w:hAnsi="Arial"/>
                <w:b/>
                <w:sz w:val="18"/>
                <w:szCs w:val="22"/>
                <w:lang w:val="en-US"/>
              </w:rPr>
            </w:pPr>
          </w:p>
        </w:tc>
      </w:tr>
      <w:tr w:rsidR="00CF343B" w14:paraId="67130965" w14:textId="77777777" w:rsidTr="00CE22D4">
        <w:trPr>
          <w:cantSplit/>
          <w:trHeight w:val="187"/>
        </w:trPr>
        <w:tc>
          <w:tcPr>
            <w:tcW w:w="1008" w:type="dxa"/>
            <w:tcBorders>
              <w:top w:val="single" w:sz="4" w:space="0" w:color="auto"/>
              <w:left w:val="single" w:sz="4" w:space="0" w:color="auto"/>
              <w:bottom w:val="nil"/>
              <w:right w:val="single" w:sz="4" w:space="0" w:color="auto"/>
            </w:tcBorders>
            <w:hideMark/>
          </w:tcPr>
          <w:p w14:paraId="770D9274" w14:textId="77777777" w:rsidR="00CF343B" w:rsidRDefault="00CF343B">
            <w:pPr>
              <w:pStyle w:val="TAL"/>
              <w:rPr>
                <w:lang w:val="en-US"/>
              </w:rPr>
            </w:pPr>
            <w:r>
              <w:rPr>
                <w:lang w:val="en-US"/>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5EB86021" w14:textId="77777777" w:rsidR="00CF343B" w:rsidRDefault="00CF343B">
            <w:pPr>
              <w:pStyle w:val="TAL"/>
              <w:rPr>
                <w:lang w:val="en-US"/>
              </w:rPr>
            </w:pPr>
            <w:r>
              <w:rPr>
                <w:lang w:val="en-US"/>
              </w:rPr>
              <w:t>Active cell</w:t>
            </w:r>
          </w:p>
        </w:tc>
        <w:tc>
          <w:tcPr>
            <w:tcW w:w="708" w:type="dxa"/>
            <w:tcBorders>
              <w:top w:val="single" w:sz="4" w:space="0" w:color="auto"/>
              <w:left w:val="single" w:sz="4" w:space="0" w:color="auto"/>
              <w:bottom w:val="single" w:sz="4" w:space="0" w:color="auto"/>
              <w:right w:val="single" w:sz="4" w:space="0" w:color="auto"/>
            </w:tcBorders>
          </w:tcPr>
          <w:p w14:paraId="624CB2B8" w14:textId="77777777" w:rsidR="00CF343B" w:rsidRDefault="00CF343B">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337129CA" w14:textId="77777777" w:rsidR="00CF343B" w:rsidRDefault="00CF343B">
            <w:pPr>
              <w:pStyle w:val="TAC"/>
              <w:rPr>
                <w:lang w:val="en-US"/>
              </w:rPr>
            </w:pPr>
            <w:r>
              <w:rPr>
                <w:lang w:val="en-US"/>
              </w:rPr>
              <w:t>Cell1</w:t>
            </w:r>
          </w:p>
        </w:tc>
        <w:tc>
          <w:tcPr>
            <w:tcW w:w="3544" w:type="dxa"/>
            <w:tcBorders>
              <w:top w:val="single" w:sz="4" w:space="0" w:color="auto"/>
              <w:left w:val="single" w:sz="4" w:space="0" w:color="auto"/>
              <w:bottom w:val="single" w:sz="4" w:space="0" w:color="auto"/>
              <w:right w:val="single" w:sz="4" w:space="0" w:color="auto"/>
            </w:tcBorders>
          </w:tcPr>
          <w:p w14:paraId="175D0845" w14:textId="77777777" w:rsidR="00CF343B" w:rsidRDefault="00CF343B">
            <w:pPr>
              <w:pStyle w:val="TAC"/>
              <w:rPr>
                <w:lang w:val="en-US"/>
              </w:rPr>
            </w:pPr>
          </w:p>
        </w:tc>
      </w:tr>
      <w:tr w:rsidR="00CF343B" w14:paraId="0BADA28C" w14:textId="77777777" w:rsidTr="00CE22D4">
        <w:trPr>
          <w:cantSplit/>
          <w:trHeight w:val="187"/>
        </w:trPr>
        <w:tc>
          <w:tcPr>
            <w:tcW w:w="1008" w:type="dxa"/>
            <w:tcBorders>
              <w:top w:val="single" w:sz="4" w:space="0" w:color="auto"/>
              <w:left w:val="single" w:sz="4" w:space="0" w:color="auto"/>
              <w:bottom w:val="single" w:sz="4" w:space="0" w:color="auto"/>
              <w:right w:val="single" w:sz="4" w:space="0" w:color="auto"/>
            </w:tcBorders>
            <w:hideMark/>
          </w:tcPr>
          <w:p w14:paraId="605C48B9" w14:textId="77777777" w:rsidR="00CF343B" w:rsidRDefault="00CF343B">
            <w:pPr>
              <w:pStyle w:val="TAL"/>
              <w:rPr>
                <w:lang w:val="en-US"/>
              </w:rPr>
            </w:pPr>
            <w:r>
              <w:rPr>
                <w:lang w:val="en-US"/>
              </w:rP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4F5EC3AA" w14:textId="77777777" w:rsidR="00CF343B" w:rsidRDefault="00CF343B">
            <w:pPr>
              <w:pStyle w:val="TAL"/>
              <w:rPr>
                <w:lang w:val="en-US"/>
              </w:rPr>
            </w:pPr>
            <w:r>
              <w:rPr>
                <w:lang w:val="en-US"/>
              </w:rPr>
              <w:t>Active cell</w:t>
            </w:r>
          </w:p>
        </w:tc>
        <w:tc>
          <w:tcPr>
            <w:tcW w:w="708" w:type="dxa"/>
            <w:tcBorders>
              <w:top w:val="single" w:sz="4" w:space="0" w:color="auto"/>
              <w:left w:val="single" w:sz="4" w:space="0" w:color="auto"/>
              <w:bottom w:val="single" w:sz="4" w:space="0" w:color="auto"/>
              <w:right w:val="single" w:sz="4" w:space="0" w:color="auto"/>
            </w:tcBorders>
          </w:tcPr>
          <w:p w14:paraId="01851E2A" w14:textId="77777777" w:rsidR="00CF343B" w:rsidRDefault="00CF343B">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6AE2D6B8" w14:textId="77777777" w:rsidR="00CF343B" w:rsidRDefault="00CF343B">
            <w:pPr>
              <w:pStyle w:val="TAC"/>
              <w:rPr>
                <w:lang w:val="en-US"/>
              </w:rPr>
            </w:pPr>
            <w:r>
              <w:rPr>
                <w:lang w:val="en-US"/>
              </w:rPr>
              <w:t>Cell</w:t>
            </w:r>
            <w:r>
              <w:rPr>
                <w:lang w:val="en-US" w:eastAsia="zh-CN"/>
              </w:rPr>
              <w:t>2</w:t>
            </w:r>
          </w:p>
        </w:tc>
        <w:tc>
          <w:tcPr>
            <w:tcW w:w="3544" w:type="dxa"/>
            <w:tcBorders>
              <w:top w:val="single" w:sz="4" w:space="0" w:color="auto"/>
              <w:left w:val="single" w:sz="4" w:space="0" w:color="auto"/>
              <w:bottom w:val="single" w:sz="4" w:space="0" w:color="auto"/>
              <w:right w:val="single" w:sz="4" w:space="0" w:color="auto"/>
            </w:tcBorders>
          </w:tcPr>
          <w:p w14:paraId="1B544A28" w14:textId="77777777" w:rsidR="00CF343B" w:rsidRDefault="00CF343B">
            <w:pPr>
              <w:pStyle w:val="TAC"/>
              <w:rPr>
                <w:lang w:val="en-US"/>
              </w:rPr>
            </w:pPr>
          </w:p>
        </w:tc>
      </w:tr>
      <w:tr w:rsidR="00CF343B" w14:paraId="1ACBBA68" w14:textId="77777777" w:rsidTr="00CE22D4">
        <w:trPr>
          <w:cantSplit/>
          <w:trHeight w:val="187"/>
        </w:trPr>
        <w:tc>
          <w:tcPr>
            <w:tcW w:w="1008" w:type="dxa"/>
            <w:tcBorders>
              <w:top w:val="single" w:sz="4" w:space="0" w:color="auto"/>
              <w:left w:val="single" w:sz="4" w:space="0" w:color="auto"/>
              <w:bottom w:val="single" w:sz="4" w:space="0" w:color="auto"/>
              <w:right w:val="single" w:sz="4" w:space="0" w:color="auto"/>
            </w:tcBorders>
          </w:tcPr>
          <w:p w14:paraId="1F418950" w14:textId="77777777" w:rsidR="00CF343B" w:rsidRDefault="00CF343B">
            <w:pPr>
              <w:pStyle w:val="TAL"/>
              <w:rPr>
                <w:lang w:val="en-US"/>
              </w:rPr>
            </w:pPr>
          </w:p>
        </w:tc>
        <w:tc>
          <w:tcPr>
            <w:tcW w:w="1794" w:type="dxa"/>
            <w:tcBorders>
              <w:top w:val="single" w:sz="4" w:space="0" w:color="auto"/>
              <w:left w:val="single" w:sz="4" w:space="0" w:color="auto"/>
              <w:bottom w:val="single" w:sz="4" w:space="0" w:color="auto"/>
              <w:right w:val="single" w:sz="4" w:space="0" w:color="auto"/>
            </w:tcBorders>
            <w:hideMark/>
          </w:tcPr>
          <w:p w14:paraId="303D7B3C" w14:textId="77777777" w:rsidR="00CF343B" w:rsidRDefault="00CF343B">
            <w:pPr>
              <w:pStyle w:val="TAL"/>
              <w:rPr>
                <w:lang w:val="en-US"/>
              </w:rPr>
            </w:pPr>
            <w:r>
              <w:rPr>
                <w:lang w:val="en-US"/>
              </w:rPr>
              <w:t>Neighbour cells</w:t>
            </w:r>
          </w:p>
        </w:tc>
        <w:tc>
          <w:tcPr>
            <w:tcW w:w="708" w:type="dxa"/>
            <w:tcBorders>
              <w:top w:val="single" w:sz="4" w:space="0" w:color="auto"/>
              <w:left w:val="single" w:sz="4" w:space="0" w:color="auto"/>
              <w:bottom w:val="single" w:sz="4" w:space="0" w:color="auto"/>
              <w:right w:val="single" w:sz="4" w:space="0" w:color="auto"/>
            </w:tcBorders>
          </w:tcPr>
          <w:p w14:paraId="41AD76FA" w14:textId="77777777" w:rsidR="00CF343B" w:rsidRDefault="00CF343B">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36BA27EB" w14:textId="77777777" w:rsidR="00CF343B" w:rsidRDefault="00CF343B">
            <w:pPr>
              <w:pStyle w:val="TAC"/>
              <w:rPr>
                <w:lang w:val="en-US"/>
              </w:rPr>
            </w:pPr>
            <w:r>
              <w:rPr>
                <w:lang w:val="en-US"/>
              </w:rPr>
              <w:t>Cell</w:t>
            </w:r>
            <w:r>
              <w:rPr>
                <w:lang w:val="en-US" w:eastAsia="zh-CN"/>
              </w:rPr>
              <w:t>1</w:t>
            </w:r>
          </w:p>
        </w:tc>
        <w:tc>
          <w:tcPr>
            <w:tcW w:w="3544" w:type="dxa"/>
            <w:tcBorders>
              <w:top w:val="single" w:sz="4" w:space="0" w:color="auto"/>
              <w:left w:val="single" w:sz="4" w:space="0" w:color="auto"/>
              <w:bottom w:val="single" w:sz="4" w:space="0" w:color="auto"/>
              <w:right w:val="single" w:sz="4" w:space="0" w:color="auto"/>
            </w:tcBorders>
          </w:tcPr>
          <w:p w14:paraId="1E9A26B5" w14:textId="77777777" w:rsidR="00CF343B" w:rsidRDefault="00CF343B">
            <w:pPr>
              <w:pStyle w:val="TAC"/>
              <w:rPr>
                <w:lang w:val="en-US"/>
              </w:rPr>
            </w:pPr>
          </w:p>
        </w:tc>
      </w:tr>
      <w:tr w:rsidR="00CF343B" w14:paraId="0F9BCADB" w14:textId="77777777" w:rsidTr="00CE22D4">
        <w:trPr>
          <w:cantSplit/>
          <w:trHeight w:val="187"/>
        </w:trPr>
        <w:tc>
          <w:tcPr>
            <w:tcW w:w="1008" w:type="dxa"/>
            <w:tcBorders>
              <w:top w:val="single" w:sz="4" w:space="0" w:color="auto"/>
              <w:left w:val="single" w:sz="4" w:space="0" w:color="auto"/>
              <w:bottom w:val="nil"/>
              <w:right w:val="single" w:sz="4" w:space="0" w:color="auto"/>
            </w:tcBorders>
            <w:hideMark/>
          </w:tcPr>
          <w:p w14:paraId="14BAFAA8" w14:textId="77777777" w:rsidR="00CF343B" w:rsidRDefault="00CF343B">
            <w:pPr>
              <w:pStyle w:val="TAL"/>
              <w:rPr>
                <w:lang w:val="en-US"/>
              </w:rPr>
            </w:pPr>
            <w:r>
              <w:rPr>
                <w:lang w:val="en-US"/>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642EAE75" w14:textId="77777777" w:rsidR="00CF343B" w:rsidRDefault="00CF343B">
            <w:pPr>
              <w:pStyle w:val="TAL"/>
              <w:rPr>
                <w:lang w:val="en-US"/>
              </w:rPr>
            </w:pPr>
            <w:r>
              <w:rPr>
                <w:lang w:val="en-US"/>
              </w:rPr>
              <w:t>Active cell</w:t>
            </w:r>
          </w:p>
        </w:tc>
        <w:tc>
          <w:tcPr>
            <w:tcW w:w="708" w:type="dxa"/>
            <w:tcBorders>
              <w:top w:val="single" w:sz="4" w:space="0" w:color="auto"/>
              <w:left w:val="single" w:sz="4" w:space="0" w:color="auto"/>
              <w:bottom w:val="single" w:sz="4" w:space="0" w:color="auto"/>
              <w:right w:val="single" w:sz="4" w:space="0" w:color="auto"/>
            </w:tcBorders>
          </w:tcPr>
          <w:p w14:paraId="6DE7BDE1" w14:textId="77777777" w:rsidR="00CF343B" w:rsidRDefault="00CF343B">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6E6C58D9" w14:textId="77777777" w:rsidR="00CF343B" w:rsidRDefault="00CF343B">
            <w:pPr>
              <w:pStyle w:val="TAC"/>
              <w:rPr>
                <w:lang w:val="en-US"/>
              </w:rPr>
            </w:pPr>
            <w:r>
              <w:rPr>
                <w:lang w:val="en-US"/>
              </w:rPr>
              <w:t>Cell1</w:t>
            </w:r>
          </w:p>
        </w:tc>
        <w:tc>
          <w:tcPr>
            <w:tcW w:w="3544" w:type="dxa"/>
            <w:tcBorders>
              <w:top w:val="single" w:sz="4" w:space="0" w:color="auto"/>
              <w:left w:val="single" w:sz="4" w:space="0" w:color="auto"/>
              <w:bottom w:val="single" w:sz="4" w:space="0" w:color="auto"/>
              <w:right w:val="single" w:sz="4" w:space="0" w:color="auto"/>
            </w:tcBorders>
          </w:tcPr>
          <w:p w14:paraId="4D995D44" w14:textId="77777777" w:rsidR="00CF343B" w:rsidRDefault="00CF343B">
            <w:pPr>
              <w:pStyle w:val="TAC"/>
              <w:rPr>
                <w:lang w:val="en-US"/>
              </w:rPr>
            </w:pPr>
          </w:p>
        </w:tc>
      </w:tr>
      <w:tr w:rsidR="00CF343B" w14:paraId="33BB8EE7" w14:textId="77777777" w:rsidTr="00CE22D4">
        <w:trPr>
          <w:cantSplit/>
          <w:trHeight w:val="187"/>
        </w:trPr>
        <w:tc>
          <w:tcPr>
            <w:tcW w:w="1008" w:type="dxa"/>
            <w:tcBorders>
              <w:top w:val="nil"/>
              <w:left w:val="single" w:sz="4" w:space="0" w:color="auto"/>
              <w:bottom w:val="single" w:sz="4" w:space="0" w:color="auto"/>
              <w:right w:val="single" w:sz="4" w:space="0" w:color="auto"/>
            </w:tcBorders>
          </w:tcPr>
          <w:p w14:paraId="66C1DC2B" w14:textId="77777777" w:rsidR="00CF343B" w:rsidRDefault="00CF343B">
            <w:pPr>
              <w:pStyle w:val="TAL"/>
              <w:rPr>
                <w:lang w:val="en-US"/>
              </w:rPr>
            </w:pPr>
          </w:p>
        </w:tc>
        <w:tc>
          <w:tcPr>
            <w:tcW w:w="1794" w:type="dxa"/>
            <w:tcBorders>
              <w:top w:val="single" w:sz="4" w:space="0" w:color="auto"/>
              <w:left w:val="single" w:sz="4" w:space="0" w:color="auto"/>
              <w:bottom w:val="single" w:sz="4" w:space="0" w:color="auto"/>
              <w:right w:val="single" w:sz="4" w:space="0" w:color="auto"/>
            </w:tcBorders>
            <w:hideMark/>
          </w:tcPr>
          <w:p w14:paraId="362848B2" w14:textId="77777777" w:rsidR="00CF343B" w:rsidRDefault="00CF343B">
            <w:pPr>
              <w:pStyle w:val="TAL"/>
              <w:rPr>
                <w:lang w:val="en-US"/>
              </w:rPr>
            </w:pPr>
            <w:r>
              <w:rPr>
                <w:lang w:val="en-US"/>
              </w:rPr>
              <w:t>Neighbour cells</w:t>
            </w:r>
          </w:p>
        </w:tc>
        <w:tc>
          <w:tcPr>
            <w:tcW w:w="708" w:type="dxa"/>
            <w:tcBorders>
              <w:top w:val="single" w:sz="4" w:space="0" w:color="auto"/>
              <w:left w:val="single" w:sz="4" w:space="0" w:color="auto"/>
              <w:bottom w:val="single" w:sz="4" w:space="0" w:color="auto"/>
              <w:right w:val="single" w:sz="4" w:space="0" w:color="auto"/>
            </w:tcBorders>
          </w:tcPr>
          <w:p w14:paraId="42799DCB" w14:textId="77777777" w:rsidR="00CF343B" w:rsidRDefault="00CF343B">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4EA75960" w14:textId="77777777" w:rsidR="00CF343B" w:rsidRDefault="00CF343B">
            <w:pPr>
              <w:pStyle w:val="TAC"/>
              <w:rPr>
                <w:lang w:val="en-US"/>
              </w:rPr>
            </w:pPr>
            <w:r>
              <w:rPr>
                <w:lang w:val="en-US"/>
              </w:rPr>
              <w:t xml:space="preserve">Cell2 </w:t>
            </w:r>
          </w:p>
        </w:tc>
        <w:tc>
          <w:tcPr>
            <w:tcW w:w="3544" w:type="dxa"/>
            <w:tcBorders>
              <w:top w:val="single" w:sz="4" w:space="0" w:color="auto"/>
              <w:left w:val="single" w:sz="4" w:space="0" w:color="auto"/>
              <w:bottom w:val="single" w:sz="4" w:space="0" w:color="auto"/>
              <w:right w:val="single" w:sz="4" w:space="0" w:color="auto"/>
            </w:tcBorders>
          </w:tcPr>
          <w:p w14:paraId="051C8F8C" w14:textId="77777777" w:rsidR="00CF343B" w:rsidRDefault="00CF343B">
            <w:pPr>
              <w:pStyle w:val="TAC"/>
              <w:rPr>
                <w:lang w:val="en-US"/>
              </w:rPr>
            </w:pPr>
          </w:p>
        </w:tc>
      </w:tr>
      <w:tr w:rsidR="00CF343B" w14:paraId="78BB2EA2" w14:textId="77777777" w:rsidTr="00CE22D4">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3D6611BB" w14:textId="77777777" w:rsidR="00CF343B" w:rsidRDefault="00CF343B">
            <w:pPr>
              <w:pStyle w:val="TAL"/>
              <w:rPr>
                <w:lang w:val="en-US"/>
              </w:rPr>
            </w:pPr>
            <w:r>
              <w:rPr>
                <w:rFonts w:cs="v4.2.0"/>
                <w:bCs/>
                <w:lang w:val="en-US"/>
              </w:rPr>
              <w:t>RF Channel Number</w:t>
            </w:r>
          </w:p>
        </w:tc>
        <w:tc>
          <w:tcPr>
            <w:tcW w:w="708" w:type="dxa"/>
            <w:tcBorders>
              <w:top w:val="single" w:sz="4" w:space="0" w:color="auto"/>
              <w:left w:val="single" w:sz="4" w:space="0" w:color="auto"/>
              <w:bottom w:val="single" w:sz="4" w:space="0" w:color="auto"/>
              <w:right w:val="single" w:sz="4" w:space="0" w:color="auto"/>
            </w:tcBorders>
          </w:tcPr>
          <w:p w14:paraId="0FC2F64C" w14:textId="77777777" w:rsidR="00CF343B" w:rsidRDefault="00CF343B">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456F8066" w14:textId="77777777" w:rsidR="00CF343B" w:rsidRDefault="00CF343B">
            <w:pPr>
              <w:pStyle w:val="TAC"/>
              <w:rPr>
                <w:lang w:val="en-US"/>
              </w:rPr>
            </w:pPr>
            <w:r>
              <w:rPr>
                <w:rFonts w:cs="v4.2.0"/>
                <w:bCs/>
                <w:lang w:val="en-US"/>
              </w:rPr>
              <w:t>1</w:t>
            </w:r>
          </w:p>
        </w:tc>
        <w:tc>
          <w:tcPr>
            <w:tcW w:w="3544" w:type="dxa"/>
            <w:tcBorders>
              <w:top w:val="single" w:sz="4" w:space="0" w:color="auto"/>
              <w:left w:val="single" w:sz="4" w:space="0" w:color="auto"/>
              <w:bottom w:val="single" w:sz="4" w:space="0" w:color="auto"/>
              <w:right w:val="single" w:sz="4" w:space="0" w:color="auto"/>
            </w:tcBorders>
          </w:tcPr>
          <w:p w14:paraId="619DAB22" w14:textId="77777777" w:rsidR="00CF343B" w:rsidRDefault="00CF343B">
            <w:pPr>
              <w:pStyle w:val="TAC"/>
              <w:rPr>
                <w:lang w:val="en-US"/>
              </w:rPr>
            </w:pPr>
          </w:p>
        </w:tc>
      </w:tr>
      <w:tr w:rsidR="00CF343B" w14:paraId="4BC1E1CD" w14:textId="77777777" w:rsidTr="00CE22D4">
        <w:trPr>
          <w:cantSplit/>
          <w:trHeight w:val="187"/>
        </w:trPr>
        <w:tc>
          <w:tcPr>
            <w:tcW w:w="2802" w:type="dxa"/>
            <w:gridSpan w:val="2"/>
            <w:tcBorders>
              <w:top w:val="single" w:sz="4" w:space="0" w:color="auto"/>
              <w:left w:val="single" w:sz="4" w:space="0" w:color="auto"/>
              <w:bottom w:val="nil"/>
              <w:right w:val="single" w:sz="4" w:space="0" w:color="auto"/>
            </w:tcBorders>
            <w:hideMark/>
          </w:tcPr>
          <w:p w14:paraId="3FF903A6" w14:textId="77777777" w:rsidR="00CF343B" w:rsidRDefault="00CF343B">
            <w:pPr>
              <w:pStyle w:val="TAL"/>
              <w:rPr>
                <w:lang w:val="en-US"/>
              </w:rPr>
            </w:pPr>
            <w:r>
              <w:rPr>
                <w:lang w:val="en-US"/>
              </w:rPr>
              <w:t>Time offset between cells</w:t>
            </w:r>
          </w:p>
        </w:tc>
        <w:tc>
          <w:tcPr>
            <w:tcW w:w="708" w:type="dxa"/>
            <w:tcBorders>
              <w:top w:val="single" w:sz="4" w:space="0" w:color="auto"/>
              <w:left w:val="single" w:sz="4" w:space="0" w:color="auto"/>
              <w:bottom w:val="nil"/>
              <w:right w:val="single" w:sz="4" w:space="0" w:color="auto"/>
            </w:tcBorders>
          </w:tcPr>
          <w:p w14:paraId="4F0DC874" w14:textId="77777777" w:rsidR="00CF343B" w:rsidRDefault="00CF343B">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5ECFD91D" w14:textId="77777777" w:rsidR="00CF343B" w:rsidRDefault="00CF343B">
            <w:pPr>
              <w:pStyle w:val="TAC"/>
              <w:rPr>
                <w:lang w:val="en-US"/>
              </w:rPr>
            </w:pPr>
            <w:r>
              <w:rPr>
                <w:rFonts w:cs="v4.2.0"/>
                <w:lang w:val="en-US"/>
              </w:rPr>
              <w:t>3 ms</w:t>
            </w:r>
          </w:p>
        </w:tc>
        <w:tc>
          <w:tcPr>
            <w:tcW w:w="3544" w:type="dxa"/>
            <w:tcBorders>
              <w:top w:val="single" w:sz="4" w:space="0" w:color="auto"/>
              <w:left w:val="single" w:sz="4" w:space="0" w:color="auto"/>
              <w:bottom w:val="single" w:sz="4" w:space="0" w:color="auto"/>
              <w:right w:val="single" w:sz="4" w:space="0" w:color="auto"/>
            </w:tcBorders>
            <w:hideMark/>
          </w:tcPr>
          <w:p w14:paraId="66C9189B" w14:textId="77777777" w:rsidR="00CF343B" w:rsidRDefault="00CF343B">
            <w:pPr>
              <w:pStyle w:val="TAL"/>
              <w:rPr>
                <w:lang w:val="en-US"/>
              </w:rPr>
            </w:pPr>
            <w:r>
              <w:rPr>
                <w:lang w:val="en-US"/>
              </w:rPr>
              <w:t>Asynchronous cells</w:t>
            </w:r>
          </w:p>
        </w:tc>
      </w:tr>
      <w:tr w:rsidR="00CF343B" w14:paraId="74FA4417" w14:textId="77777777" w:rsidTr="00CE22D4">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68005A19" w14:textId="77777777" w:rsidR="00CF343B" w:rsidRDefault="00CF343B">
            <w:pPr>
              <w:pStyle w:val="TAL"/>
              <w:rPr>
                <w:lang w:val="en-US"/>
              </w:rPr>
            </w:pPr>
            <w:r>
              <w:rPr>
                <w:lang w:val="en-US"/>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08D6F1C" w14:textId="77777777" w:rsidR="00CF343B" w:rsidRDefault="00CF343B">
            <w:pPr>
              <w:pStyle w:val="TAC"/>
              <w:rPr>
                <w:lang w:val="en-US"/>
              </w:rPr>
            </w:pPr>
            <w:r>
              <w:rPr>
                <w:rFonts w:cs="v4.2.0"/>
                <w:lang w:val="en-US"/>
              </w:rPr>
              <w:t>-</w:t>
            </w:r>
          </w:p>
        </w:tc>
        <w:tc>
          <w:tcPr>
            <w:tcW w:w="1134" w:type="dxa"/>
            <w:tcBorders>
              <w:top w:val="single" w:sz="4" w:space="0" w:color="auto"/>
              <w:left w:val="single" w:sz="4" w:space="0" w:color="auto"/>
              <w:bottom w:val="single" w:sz="4" w:space="0" w:color="auto"/>
              <w:right w:val="single" w:sz="4" w:space="0" w:color="auto"/>
            </w:tcBorders>
            <w:hideMark/>
          </w:tcPr>
          <w:p w14:paraId="7CEC72F0" w14:textId="77777777" w:rsidR="00CF343B" w:rsidRDefault="00CF343B">
            <w:pPr>
              <w:pStyle w:val="TAC"/>
              <w:rPr>
                <w:lang w:val="en-US"/>
              </w:rPr>
            </w:pPr>
            <w:r>
              <w:rPr>
                <w:rFonts w:cs="v4.2.0"/>
                <w:lang w:val="en-US"/>
              </w:rPr>
              <w:t>Not Sent</w:t>
            </w:r>
          </w:p>
        </w:tc>
        <w:tc>
          <w:tcPr>
            <w:tcW w:w="3544" w:type="dxa"/>
            <w:tcBorders>
              <w:top w:val="single" w:sz="4" w:space="0" w:color="auto"/>
              <w:left w:val="single" w:sz="4" w:space="0" w:color="auto"/>
              <w:bottom w:val="single" w:sz="4" w:space="0" w:color="auto"/>
              <w:right w:val="single" w:sz="4" w:space="0" w:color="auto"/>
            </w:tcBorders>
            <w:hideMark/>
          </w:tcPr>
          <w:p w14:paraId="16026570" w14:textId="77777777" w:rsidR="00CF343B" w:rsidRDefault="00CF343B">
            <w:pPr>
              <w:pStyle w:val="TAL"/>
              <w:rPr>
                <w:lang w:val="en-US"/>
              </w:rPr>
            </w:pPr>
            <w:r>
              <w:rPr>
                <w:lang w:val="en-US"/>
              </w:rPr>
              <w:t>No additional delays in random access procedure.</w:t>
            </w:r>
          </w:p>
        </w:tc>
      </w:tr>
      <w:tr w:rsidR="00CF343B" w14:paraId="48EA9642" w14:textId="77777777" w:rsidTr="00CE22D4">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40130E5B" w14:textId="77777777" w:rsidR="00CF343B" w:rsidRDefault="00CF343B">
            <w:pPr>
              <w:pStyle w:val="TAL"/>
              <w:rPr>
                <w:lang w:val="en-US"/>
              </w:rPr>
            </w:pPr>
            <w:r>
              <w:rPr>
                <w:lang w:val="en-US"/>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61A9765" w14:textId="77777777" w:rsidR="00CF343B" w:rsidRDefault="00CF343B">
            <w:pPr>
              <w:pStyle w:val="TAC"/>
              <w:rPr>
                <w:lang w:val="en-US"/>
              </w:rPr>
            </w:pPr>
            <w:r>
              <w:rPr>
                <w:lang w:val="en-US"/>
              </w:rPr>
              <w:t>s</w:t>
            </w:r>
          </w:p>
        </w:tc>
        <w:tc>
          <w:tcPr>
            <w:tcW w:w="1134" w:type="dxa"/>
            <w:tcBorders>
              <w:top w:val="single" w:sz="4" w:space="0" w:color="auto"/>
              <w:left w:val="single" w:sz="4" w:space="0" w:color="auto"/>
              <w:bottom w:val="single" w:sz="4" w:space="0" w:color="auto"/>
              <w:right w:val="single" w:sz="4" w:space="0" w:color="auto"/>
            </w:tcBorders>
            <w:hideMark/>
          </w:tcPr>
          <w:p w14:paraId="352ECB78" w14:textId="77777777" w:rsidR="00CF343B" w:rsidRDefault="00CF343B">
            <w:pPr>
              <w:pStyle w:val="TAC"/>
              <w:rPr>
                <w:lang w:val="en-US"/>
              </w:rPr>
            </w:pPr>
            <w:r>
              <w:rPr>
                <w:lang w:val="en-US"/>
              </w:rPr>
              <w:t>1.28</w:t>
            </w:r>
          </w:p>
        </w:tc>
        <w:tc>
          <w:tcPr>
            <w:tcW w:w="3544" w:type="dxa"/>
            <w:tcBorders>
              <w:top w:val="single" w:sz="4" w:space="0" w:color="auto"/>
              <w:left w:val="single" w:sz="4" w:space="0" w:color="auto"/>
              <w:bottom w:val="single" w:sz="4" w:space="0" w:color="auto"/>
              <w:right w:val="single" w:sz="4" w:space="0" w:color="auto"/>
            </w:tcBorders>
            <w:hideMark/>
          </w:tcPr>
          <w:p w14:paraId="5F4082E6" w14:textId="77777777" w:rsidR="00CF343B" w:rsidRDefault="00CF343B">
            <w:pPr>
              <w:pStyle w:val="TAL"/>
              <w:rPr>
                <w:lang w:val="en-US"/>
              </w:rPr>
            </w:pPr>
            <w:r>
              <w:rPr>
                <w:lang w:val="en-US"/>
              </w:rPr>
              <w:t>The value shall be used for all cells in the test.</w:t>
            </w:r>
          </w:p>
        </w:tc>
      </w:tr>
      <w:tr w:rsidR="00CF343B" w14:paraId="026F12F2" w14:textId="77777777" w:rsidTr="00CE22D4">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6A93409C" w14:textId="77777777" w:rsidR="00CF343B" w:rsidRDefault="00CF343B">
            <w:pPr>
              <w:pStyle w:val="TAL"/>
              <w:rPr>
                <w:lang w:val="en-US" w:eastAsia="zh-CN"/>
              </w:rPr>
            </w:pPr>
            <w:r>
              <w:rPr>
                <w:lang w:val="en-US"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2E228A52" w14:textId="77777777" w:rsidR="00CF343B" w:rsidRDefault="00CF343B">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7E2149F8" w14:textId="77777777" w:rsidR="00CF343B" w:rsidRDefault="00CF343B">
            <w:pPr>
              <w:pStyle w:val="TAC"/>
              <w:rPr>
                <w:lang w:val="en-US" w:eastAsia="zh-CN"/>
              </w:rPr>
            </w:pPr>
            <w:r>
              <w:rPr>
                <w:lang w:val="en-US"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5E1FBBA8" w14:textId="77777777" w:rsidR="00CF343B" w:rsidRDefault="00CF343B">
            <w:pPr>
              <w:pStyle w:val="TAL"/>
              <w:rPr>
                <w:lang w:val="en-US" w:eastAsia="zh-CN"/>
              </w:rPr>
            </w:pPr>
            <w:r>
              <w:rPr>
                <w:lang w:val="en-US" w:eastAsia="zh-CN"/>
              </w:rPr>
              <w:t>The detailed configuration is specified in TS 38.211 clause 6.3.3.2</w:t>
            </w:r>
          </w:p>
        </w:tc>
      </w:tr>
      <w:tr w:rsidR="00CF343B" w14:paraId="50A5BC96" w14:textId="77777777" w:rsidTr="00CE22D4">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7A368B80" w14:textId="77777777" w:rsidR="00CF343B" w:rsidRDefault="00CF343B">
            <w:pPr>
              <w:pStyle w:val="TAL"/>
              <w:rPr>
                <w:lang w:val="en-US" w:eastAsia="zh-CN"/>
              </w:rPr>
            </w:pPr>
            <w:r>
              <w:rPr>
                <w:lang w:val="en-US"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1992B98C" w14:textId="77777777" w:rsidR="00CF343B" w:rsidRDefault="00CF343B">
            <w:pPr>
              <w:pStyle w:val="TAC"/>
              <w:rPr>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CE4E6A2" w14:textId="77777777" w:rsidR="00CF343B" w:rsidRDefault="00CF343B">
            <w:pPr>
              <w:pStyle w:val="TAC"/>
              <w:rPr>
                <w:lang w:val="en-US" w:eastAsia="zh-CN"/>
              </w:rPr>
            </w:pPr>
            <w:r>
              <w:rPr>
                <w:lang w:val="en-US"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6470A639" w14:textId="77777777" w:rsidR="00CF343B" w:rsidRDefault="00CF343B">
            <w:pPr>
              <w:pStyle w:val="TAL"/>
              <w:rPr>
                <w:lang w:val="en-US"/>
              </w:rPr>
            </w:pPr>
          </w:p>
        </w:tc>
      </w:tr>
      <w:tr w:rsidR="00CF343B" w14:paraId="04495244" w14:textId="77777777" w:rsidTr="00CE22D4">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0140A535" w14:textId="77777777" w:rsidR="00CF343B" w:rsidRDefault="00CF343B">
            <w:pPr>
              <w:pStyle w:val="TAL"/>
              <w:rPr>
                <w:lang w:val="en-US"/>
              </w:rPr>
            </w:pPr>
            <w:r>
              <w:rPr>
                <w:lang w:val="en-US"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80E8625" w14:textId="77777777" w:rsidR="00CF343B" w:rsidRDefault="00CF343B">
            <w:pPr>
              <w:pStyle w:val="TAC"/>
              <w:rPr>
                <w:lang w:val="en-US"/>
              </w:rPr>
            </w:pPr>
            <w:r>
              <w:rPr>
                <w:lang w:val="en-US" w:eastAsia="zh-CN"/>
              </w:rPr>
              <w:t>s</w:t>
            </w:r>
          </w:p>
        </w:tc>
        <w:tc>
          <w:tcPr>
            <w:tcW w:w="1134" w:type="dxa"/>
            <w:tcBorders>
              <w:top w:val="single" w:sz="4" w:space="0" w:color="auto"/>
              <w:left w:val="single" w:sz="4" w:space="0" w:color="auto"/>
              <w:bottom w:val="single" w:sz="4" w:space="0" w:color="auto"/>
              <w:right w:val="single" w:sz="4" w:space="0" w:color="auto"/>
            </w:tcBorders>
            <w:hideMark/>
          </w:tcPr>
          <w:p w14:paraId="503D1381" w14:textId="77777777" w:rsidR="00CF343B" w:rsidRDefault="00CF343B">
            <w:pPr>
              <w:pStyle w:val="TAC"/>
              <w:rPr>
                <w:lang w:val="en-US"/>
              </w:rPr>
            </w:pPr>
            <w:r>
              <w:rPr>
                <w:lang w:val="en-US"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52222DF1" w14:textId="77777777" w:rsidR="00CF343B" w:rsidRDefault="00CF343B">
            <w:pPr>
              <w:pStyle w:val="TAL"/>
              <w:rPr>
                <w:lang w:val="en-US"/>
              </w:rPr>
            </w:pPr>
            <w:r>
              <w:rPr>
                <w:lang w:val="en-US"/>
              </w:rPr>
              <w:t>During T1, Cell 2 shall be powered off, and during the off time the physical cell identity shall be changed, The intention is to ensure that Cell 2 has not been detected by the UE prior to the start of period T2</w:t>
            </w:r>
          </w:p>
        </w:tc>
      </w:tr>
      <w:tr w:rsidR="00CF343B" w14:paraId="46395A3E" w14:textId="77777777" w:rsidTr="00CE22D4">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0BE5BAC5" w14:textId="77777777" w:rsidR="00CF343B" w:rsidRDefault="00CF343B">
            <w:pPr>
              <w:pStyle w:val="TAL"/>
              <w:rPr>
                <w:lang w:val="en-US"/>
              </w:rPr>
            </w:pPr>
            <w:r>
              <w:rPr>
                <w:lang w:val="en-US"/>
              </w:rPr>
              <w:t>T</w:t>
            </w:r>
            <w:r>
              <w:rPr>
                <w:lang w:val="en-US"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73AD6A9" w14:textId="77777777" w:rsidR="00CF343B" w:rsidRDefault="00CF343B">
            <w:pPr>
              <w:pStyle w:val="TAC"/>
              <w:rPr>
                <w:lang w:val="en-US"/>
              </w:rPr>
            </w:pPr>
            <w:r>
              <w:rPr>
                <w:lang w:val="en-US"/>
              </w:rPr>
              <w:t>s</w:t>
            </w:r>
          </w:p>
        </w:tc>
        <w:tc>
          <w:tcPr>
            <w:tcW w:w="1134" w:type="dxa"/>
            <w:tcBorders>
              <w:top w:val="single" w:sz="4" w:space="0" w:color="auto"/>
              <w:left w:val="single" w:sz="4" w:space="0" w:color="auto"/>
              <w:bottom w:val="single" w:sz="4" w:space="0" w:color="auto"/>
              <w:right w:val="single" w:sz="4" w:space="0" w:color="auto"/>
            </w:tcBorders>
            <w:hideMark/>
          </w:tcPr>
          <w:p w14:paraId="7749C29F" w14:textId="77777777" w:rsidR="00CF343B" w:rsidRDefault="00CF343B">
            <w:pPr>
              <w:pStyle w:val="TAC"/>
              <w:rPr>
                <w:lang w:val="en-US"/>
              </w:rPr>
            </w:pPr>
            <w:del w:id="4" w:author="Author">
              <w:r w:rsidDel="00CE22D4">
                <w:rPr>
                  <w:lang w:val="en-US" w:eastAsia="zh-CN"/>
                </w:rPr>
                <w:delText>40</w:delText>
              </w:r>
            </w:del>
            <w:ins w:id="5" w:author="Author">
              <w:r>
                <w:rPr>
                  <w:lang w:val="en-US" w:eastAsia="zh-CN"/>
                </w:rPr>
                <w:t>75</w:t>
              </w:r>
            </w:ins>
          </w:p>
        </w:tc>
        <w:tc>
          <w:tcPr>
            <w:tcW w:w="3544" w:type="dxa"/>
            <w:tcBorders>
              <w:top w:val="single" w:sz="4" w:space="0" w:color="auto"/>
              <w:left w:val="single" w:sz="4" w:space="0" w:color="auto"/>
              <w:bottom w:val="single" w:sz="4" w:space="0" w:color="auto"/>
              <w:right w:val="single" w:sz="4" w:space="0" w:color="auto"/>
            </w:tcBorders>
            <w:hideMark/>
          </w:tcPr>
          <w:p w14:paraId="63BC3490" w14:textId="77777777" w:rsidR="00CF343B" w:rsidRDefault="00CF343B">
            <w:pPr>
              <w:pStyle w:val="TAL"/>
              <w:rPr>
                <w:lang w:val="en-US"/>
              </w:rPr>
            </w:pPr>
            <w:r>
              <w:rPr>
                <w:lang w:val="en-US"/>
              </w:rPr>
              <w:t>T</w:t>
            </w:r>
            <w:r>
              <w:rPr>
                <w:lang w:val="en-US" w:eastAsia="zh-CN"/>
              </w:rPr>
              <w:t>2</w:t>
            </w:r>
            <w:r>
              <w:rPr>
                <w:lang w:val="en-US"/>
              </w:rPr>
              <w:t xml:space="preserve"> needs to be defined so that cell re-selection reaction time is taken into account.</w:t>
            </w:r>
          </w:p>
        </w:tc>
      </w:tr>
      <w:tr w:rsidR="00CF343B" w14:paraId="4167E115" w14:textId="77777777" w:rsidTr="00CE22D4">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2147E5E0" w14:textId="77777777" w:rsidR="00CF343B" w:rsidRDefault="00CF343B">
            <w:pPr>
              <w:pStyle w:val="TAL"/>
              <w:rPr>
                <w:lang w:val="en-US"/>
              </w:rPr>
            </w:pPr>
            <w:r>
              <w:rPr>
                <w:lang w:val="en-US"/>
              </w:rPr>
              <w:t>T</w:t>
            </w:r>
            <w:r>
              <w:rPr>
                <w:lang w:val="en-US"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5E4A84AF" w14:textId="77777777" w:rsidR="00CF343B" w:rsidRDefault="00CF343B">
            <w:pPr>
              <w:pStyle w:val="TAC"/>
              <w:rPr>
                <w:lang w:val="en-US"/>
              </w:rPr>
            </w:pPr>
            <w:r>
              <w:rPr>
                <w:lang w:val="en-US"/>
              </w:rPr>
              <w:t>s</w:t>
            </w:r>
          </w:p>
        </w:tc>
        <w:tc>
          <w:tcPr>
            <w:tcW w:w="1134" w:type="dxa"/>
            <w:tcBorders>
              <w:top w:val="single" w:sz="4" w:space="0" w:color="auto"/>
              <w:left w:val="single" w:sz="4" w:space="0" w:color="auto"/>
              <w:bottom w:val="single" w:sz="4" w:space="0" w:color="auto"/>
              <w:right w:val="single" w:sz="4" w:space="0" w:color="auto"/>
            </w:tcBorders>
            <w:hideMark/>
          </w:tcPr>
          <w:p w14:paraId="6BD12442" w14:textId="77777777" w:rsidR="00CF343B" w:rsidRDefault="00CF343B">
            <w:pPr>
              <w:pStyle w:val="TAC"/>
              <w:rPr>
                <w:lang w:val="en-US"/>
              </w:rPr>
            </w:pPr>
            <w:del w:id="6" w:author="Author">
              <w:r w:rsidDel="00CE22D4">
                <w:rPr>
                  <w:lang w:val="en-US"/>
                </w:rPr>
                <w:delText>15</w:delText>
              </w:r>
            </w:del>
            <w:ins w:id="7" w:author="Author">
              <w:r>
                <w:rPr>
                  <w:lang w:val="en-US"/>
                </w:rPr>
                <w:t>30</w:t>
              </w:r>
            </w:ins>
          </w:p>
        </w:tc>
        <w:tc>
          <w:tcPr>
            <w:tcW w:w="3544" w:type="dxa"/>
            <w:tcBorders>
              <w:top w:val="single" w:sz="4" w:space="0" w:color="auto"/>
              <w:left w:val="single" w:sz="4" w:space="0" w:color="auto"/>
              <w:bottom w:val="single" w:sz="4" w:space="0" w:color="auto"/>
              <w:right w:val="single" w:sz="4" w:space="0" w:color="auto"/>
            </w:tcBorders>
            <w:hideMark/>
          </w:tcPr>
          <w:p w14:paraId="5168ED63" w14:textId="77777777" w:rsidR="00CF343B" w:rsidRDefault="00CF343B">
            <w:pPr>
              <w:pStyle w:val="TAL"/>
              <w:rPr>
                <w:lang w:val="en-US"/>
              </w:rPr>
            </w:pPr>
            <w:r>
              <w:rPr>
                <w:lang w:val="en-US"/>
              </w:rPr>
              <w:t>T</w:t>
            </w:r>
            <w:r>
              <w:rPr>
                <w:lang w:val="en-US" w:eastAsia="zh-CN"/>
              </w:rPr>
              <w:t>3</w:t>
            </w:r>
            <w:r>
              <w:rPr>
                <w:lang w:val="en-US"/>
              </w:rPr>
              <w:t xml:space="preserve"> needs to be defined so that cell re-selection reaction time is taken into account.</w:t>
            </w:r>
          </w:p>
        </w:tc>
      </w:tr>
    </w:tbl>
    <w:p w14:paraId="4932AE9B" w14:textId="77777777" w:rsidR="00CF343B" w:rsidRDefault="00CF343B" w:rsidP="00CE22D4">
      <w:pPr>
        <w:rPr>
          <w:rFonts w:asciiTheme="minorHAnsi" w:eastAsiaTheme="minorHAnsi" w:hAnsiTheme="minorHAnsi" w:cstheme="minorBidi"/>
          <w:sz w:val="22"/>
          <w:szCs w:val="22"/>
          <w:lang w:eastAsia="zh-CN"/>
        </w:rPr>
      </w:pPr>
    </w:p>
    <w:p w14:paraId="38615131" w14:textId="77777777" w:rsidR="00CF343B" w:rsidRDefault="00CF343B" w:rsidP="00CE22D4">
      <w:pPr>
        <w:pStyle w:val="TH"/>
      </w:pPr>
      <w:r>
        <w:lastRenderedPageBreak/>
        <w:t>Table A.14.1.1.2-3: Cell specific test parameters for intra frequency NR cell re-selection test case</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1796"/>
        <w:gridCol w:w="992"/>
        <w:gridCol w:w="851"/>
        <w:gridCol w:w="899"/>
        <w:gridCol w:w="802"/>
        <w:gridCol w:w="850"/>
        <w:gridCol w:w="767"/>
      </w:tblGrid>
      <w:tr w:rsidR="00CF343B" w14:paraId="2347D322" w14:textId="77777777" w:rsidTr="00CE22D4">
        <w:trPr>
          <w:cantSplit/>
          <w:jc w:val="center"/>
        </w:trPr>
        <w:tc>
          <w:tcPr>
            <w:tcW w:w="1951" w:type="dxa"/>
            <w:tcBorders>
              <w:top w:val="single" w:sz="4" w:space="0" w:color="auto"/>
              <w:left w:val="single" w:sz="4" w:space="0" w:color="auto"/>
              <w:bottom w:val="nil"/>
              <w:right w:val="single" w:sz="4" w:space="0" w:color="auto"/>
            </w:tcBorders>
            <w:hideMark/>
          </w:tcPr>
          <w:p w14:paraId="08749953" w14:textId="77777777" w:rsidR="00CF343B" w:rsidRDefault="00CF343B">
            <w:pPr>
              <w:pStyle w:val="TAH"/>
              <w:rPr>
                <w:rFonts w:cs="Arial"/>
                <w:lang w:val="en-US"/>
              </w:rPr>
            </w:pPr>
            <w:r>
              <w:rPr>
                <w:lang w:val="en-US"/>
              </w:rPr>
              <w:t>Parameter</w:t>
            </w:r>
          </w:p>
        </w:tc>
        <w:tc>
          <w:tcPr>
            <w:tcW w:w="1794" w:type="dxa"/>
            <w:tcBorders>
              <w:top w:val="single" w:sz="4" w:space="0" w:color="auto"/>
              <w:left w:val="single" w:sz="4" w:space="0" w:color="auto"/>
              <w:bottom w:val="nil"/>
              <w:right w:val="single" w:sz="4" w:space="0" w:color="auto"/>
            </w:tcBorders>
            <w:hideMark/>
          </w:tcPr>
          <w:p w14:paraId="7C2AB46E" w14:textId="77777777" w:rsidR="00CF343B" w:rsidRDefault="00CF343B">
            <w:pPr>
              <w:pStyle w:val="TAH"/>
              <w:rPr>
                <w:rFonts w:cs="Arial"/>
                <w:lang w:val="en-US"/>
              </w:rPr>
            </w:pPr>
            <w:r>
              <w:rPr>
                <w:lang w:val="en-US"/>
              </w:rPr>
              <w:t>Unit</w:t>
            </w:r>
          </w:p>
        </w:tc>
        <w:tc>
          <w:tcPr>
            <w:tcW w:w="2742" w:type="dxa"/>
            <w:gridSpan w:val="3"/>
            <w:tcBorders>
              <w:top w:val="single" w:sz="4" w:space="0" w:color="auto"/>
              <w:left w:val="single" w:sz="4" w:space="0" w:color="auto"/>
              <w:bottom w:val="single" w:sz="4" w:space="0" w:color="auto"/>
              <w:right w:val="single" w:sz="4" w:space="0" w:color="auto"/>
            </w:tcBorders>
            <w:hideMark/>
          </w:tcPr>
          <w:p w14:paraId="0D58D168" w14:textId="77777777" w:rsidR="00CF343B" w:rsidRDefault="00CF343B">
            <w:pPr>
              <w:pStyle w:val="TAH"/>
              <w:rPr>
                <w:rFonts w:cs="Arial"/>
                <w:lang w:val="en-US"/>
              </w:rPr>
            </w:pPr>
            <w:r>
              <w:rPr>
                <w:lang w:val="en-US"/>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2366368F" w14:textId="77777777" w:rsidR="00CF343B" w:rsidRDefault="00CF343B">
            <w:pPr>
              <w:pStyle w:val="TAH"/>
              <w:rPr>
                <w:rFonts w:cs="Arial"/>
                <w:lang w:val="en-US"/>
              </w:rPr>
            </w:pPr>
            <w:r>
              <w:rPr>
                <w:lang w:val="en-US"/>
              </w:rPr>
              <w:t>Cell 2</w:t>
            </w:r>
          </w:p>
        </w:tc>
      </w:tr>
      <w:tr w:rsidR="00CF343B" w14:paraId="6C59E622" w14:textId="77777777" w:rsidTr="00CE22D4">
        <w:trPr>
          <w:cantSplit/>
          <w:jc w:val="center"/>
        </w:trPr>
        <w:tc>
          <w:tcPr>
            <w:tcW w:w="1951" w:type="dxa"/>
            <w:tcBorders>
              <w:top w:val="nil"/>
              <w:left w:val="single" w:sz="4" w:space="0" w:color="auto"/>
              <w:bottom w:val="single" w:sz="4" w:space="0" w:color="auto"/>
              <w:right w:val="single" w:sz="4" w:space="0" w:color="auto"/>
            </w:tcBorders>
          </w:tcPr>
          <w:p w14:paraId="157B8842" w14:textId="77777777" w:rsidR="00CF343B" w:rsidRDefault="00CF343B">
            <w:pPr>
              <w:pStyle w:val="TAH"/>
              <w:rPr>
                <w:rFonts w:cs="Arial"/>
                <w:lang w:val="en-US"/>
              </w:rPr>
            </w:pPr>
          </w:p>
        </w:tc>
        <w:tc>
          <w:tcPr>
            <w:tcW w:w="1794" w:type="dxa"/>
            <w:tcBorders>
              <w:top w:val="nil"/>
              <w:left w:val="single" w:sz="4" w:space="0" w:color="auto"/>
              <w:bottom w:val="single" w:sz="4" w:space="0" w:color="auto"/>
              <w:right w:val="single" w:sz="4" w:space="0" w:color="auto"/>
            </w:tcBorders>
          </w:tcPr>
          <w:p w14:paraId="3F271BB3" w14:textId="77777777" w:rsidR="00CF343B" w:rsidRDefault="00CF343B">
            <w:pPr>
              <w:pStyle w:val="TAH"/>
              <w:rPr>
                <w:rFonts w:cs="Arial"/>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A5E860E" w14:textId="77777777" w:rsidR="00CF343B" w:rsidRDefault="00CF343B">
            <w:pPr>
              <w:pStyle w:val="TAH"/>
              <w:rPr>
                <w:rFonts w:cs="Arial"/>
                <w:lang w:val="en-US"/>
              </w:rPr>
            </w:pPr>
            <w:r>
              <w:rPr>
                <w:lang w:val="en-US"/>
              </w:rPr>
              <w:t>T1</w:t>
            </w:r>
          </w:p>
        </w:tc>
        <w:tc>
          <w:tcPr>
            <w:tcW w:w="851" w:type="dxa"/>
            <w:tcBorders>
              <w:top w:val="single" w:sz="4" w:space="0" w:color="auto"/>
              <w:left w:val="single" w:sz="4" w:space="0" w:color="auto"/>
              <w:bottom w:val="single" w:sz="4" w:space="0" w:color="auto"/>
              <w:right w:val="single" w:sz="4" w:space="0" w:color="auto"/>
            </w:tcBorders>
            <w:hideMark/>
          </w:tcPr>
          <w:p w14:paraId="7749B3BB" w14:textId="77777777" w:rsidR="00CF343B" w:rsidRDefault="00CF343B">
            <w:pPr>
              <w:pStyle w:val="TAH"/>
              <w:rPr>
                <w:rFonts w:cs="Arial"/>
                <w:lang w:val="en-US"/>
              </w:rPr>
            </w:pPr>
            <w:r>
              <w:rPr>
                <w:lang w:val="en-US"/>
              </w:rPr>
              <w:t>T2</w:t>
            </w:r>
          </w:p>
        </w:tc>
        <w:tc>
          <w:tcPr>
            <w:tcW w:w="899" w:type="dxa"/>
            <w:tcBorders>
              <w:top w:val="single" w:sz="4" w:space="0" w:color="auto"/>
              <w:left w:val="single" w:sz="4" w:space="0" w:color="auto"/>
              <w:bottom w:val="single" w:sz="4" w:space="0" w:color="auto"/>
              <w:right w:val="single" w:sz="4" w:space="0" w:color="auto"/>
            </w:tcBorders>
            <w:hideMark/>
          </w:tcPr>
          <w:p w14:paraId="6180F54F" w14:textId="77777777" w:rsidR="00CF343B" w:rsidRDefault="00CF343B">
            <w:pPr>
              <w:pStyle w:val="TAH"/>
              <w:rPr>
                <w:rFonts w:cs="Arial"/>
                <w:lang w:val="en-US"/>
              </w:rPr>
            </w:pPr>
            <w:r>
              <w:rPr>
                <w:lang w:val="en-US"/>
              </w:rPr>
              <w:t>T3</w:t>
            </w:r>
          </w:p>
        </w:tc>
        <w:tc>
          <w:tcPr>
            <w:tcW w:w="802" w:type="dxa"/>
            <w:tcBorders>
              <w:top w:val="single" w:sz="4" w:space="0" w:color="auto"/>
              <w:left w:val="single" w:sz="4" w:space="0" w:color="auto"/>
              <w:bottom w:val="single" w:sz="4" w:space="0" w:color="auto"/>
              <w:right w:val="single" w:sz="4" w:space="0" w:color="auto"/>
            </w:tcBorders>
            <w:hideMark/>
          </w:tcPr>
          <w:p w14:paraId="2B4FB297" w14:textId="77777777" w:rsidR="00CF343B" w:rsidRDefault="00CF343B">
            <w:pPr>
              <w:pStyle w:val="TAH"/>
              <w:rPr>
                <w:rFonts w:cs="Arial"/>
                <w:lang w:val="en-US"/>
              </w:rPr>
            </w:pPr>
            <w:r>
              <w:rPr>
                <w:lang w:val="en-US"/>
              </w:rPr>
              <w:t>T1</w:t>
            </w:r>
          </w:p>
        </w:tc>
        <w:tc>
          <w:tcPr>
            <w:tcW w:w="850" w:type="dxa"/>
            <w:tcBorders>
              <w:top w:val="single" w:sz="4" w:space="0" w:color="auto"/>
              <w:left w:val="single" w:sz="4" w:space="0" w:color="auto"/>
              <w:bottom w:val="single" w:sz="4" w:space="0" w:color="auto"/>
              <w:right w:val="single" w:sz="4" w:space="0" w:color="auto"/>
            </w:tcBorders>
            <w:hideMark/>
          </w:tcPr>
          <w:p w14:paraId="2B830AFF" w14:textId="77777777" w:rsidR="00CF343B" w:rsidRDefault="00CF343B">
            <w:pPr>
              <w:pStyle w:val="TAH"/>
              <w:rPr>
                <w:rFonts w:cs="Arial"/>
                <w:lang w:val="en-US"/>
              </w:rPr>
            </w:pPr>
            <w:r>
              <w:rPr>
                <w:lang w:val="en-US"/>
              </w:rPr>
              <w:t>T2</w:t>
            </w:r>
          </w:p>
        </w:tc>
        <w:tc>
          <w:tcPr>
            <w:tcW w:w="767" w:type="dxa"/>
            <w:tcBorders>
              <w:top w:val="single" w:sz="4" w:space="0" w:color="auto"/>
              <w:left w:val="single" w:sz="4" w:space="0" w:color="auto"/>
              <w:bottom w:val="single" w:sz="4" w:space="0" w:color="auto"/>
              <w:right w:val="single" w:sz="4" w:space="0" w:color="auto"/>
            </w:tcBorders>
            <w:hideMark/>
          </w:tcPr>
          <w:p w14:paraId="5D499EB1" w14:textId="77777777" w:rsidR="00CF343B" w:rsidRDefault="00CF343B">
            <w:pPr>
              <w:pStyle w:val="TAH"/>
              <w:rPr>
                <w:rFonts w:cs="Arial"/>
                <w:lang w:val="en-US"/>
              </w:rPr>
            </w:pPr>
            <w:r>
              <w:rPr>
                <w:lang w:val="en-US"/>
              </w:rPr>
              <w:t>T3</w:t>
            </w:r>
          </w:p>
        </w:tc>
      </w:tr>
      <w:tr w:rsidR="00CF343B" w14:paraId="42FE3B6E" w14:textId="77777777" w:rsidTr="00CE22D4">
        <w:trPr>
          <w:cantSplit/>
          <w:jc w:val="center"/>
        </w:trPr>
        <w:tc>
          <w:tcPr>
            <w:tcW w:w="1951" w:type="dxa"/>
            <w:tcBorders>
              <w:top w:val="single" w:sz="4" w:space="0" w:color="auto"/>
              <w:left w:val="single" w:sz="4" w:space="0" w:color="auto"/>
              <w:bottom w:val="nil"/>
              <w:right w:val="single" w:sz="4" w:space="0" w:color="auto"/>
            </w:tcBorders>
            <w:hideMark/>
          </w:tcPr>
          <w:p w14:paraId="4FDE8D87" w14:textId="77777777" w:rsidR="00CF343B" w:rsidRDefault="00CF343B">
            <w:pPr>
              <w:pStyle w:val="TAL"/>
              <w:rPr>
                <w:rFonts w:cstheme="minorBidi"/>
                <w:lang w:val="en-US" w:eastAsia="zh-CN"/>
              </w:rPr>
            </w:pPr>
            <w:r>
              <w:rPr>
                <w:lang w:val="en-US" w:eastAsia="zh-CN"/>
              </w:rPr>
              <w:t>Satellite information</w:t>
            </w:r>
          </w:p>
        </w:tc>
        <w:tc>
          <w:tcPr>
            <w:tcW w:w="1794" w:type="dxa"/>
            <w:tcBorders>
              <w:top w:val="single" w:sz="4" w:space="0" w:color="auto"/>
              <w:left w:val="single" w:sz="4" w:space="0" w:color="auto"/>
              <w:bottom w:val="nil"/>
              <w:right w:val="single" w:sz="4" w:space="0" w:color="auto"/>
            </w:tcBorders>
          </w:tcPr>
          <w:p w14:paraId="27E85288" w14:textId="77777777" w:rsidR="00CF343B" w:rsidRDefault="00CF343B">
            <w:pPr>
              <w:pStyle w:val="TAC"/>
              <w:rPr>
                <w:lang w:val="en-US"/>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16B2E0C2" w14:textId="77777777" w:rsidR="00CF343B" w:rsidRDefault="00CF343B">
            <w:pPr>
              <w:pStyle w:val="TAC"/>
              <w:rPr>
                <w:rFonts w:cs="v4.2.0"/>
                <w:lang w:val="en-US" w:eastAsia="zh-CN"/>
              </w:rPr>
            </w:pPr>
            <w:r>
              <w:rPr>
                <w:rFonts w:cs="v4.2.0"/>
                <w:lang w:val="en-US" w:eastAsia="zh-CN"/>
              </w:rPr>
              <w:t>SSC.1 for GSO test</w:t>
            </w:r>
          </w:p>
          <w:p w14:paraId="6765328A" w14:textId="77777777" w:rsidR="00CF343B" w:rsidRDefault="00CF343B">
            <w:pPr>
              <w:pStyle w:val="TAC"/>
              <w:rPr>
                <w:rFonts w:cs="v4.2.0"/>
                <w:lang w:val="en-US" w:eastAsia="zh-CN"/>
              </w:rPr>
            </w:pPr>
            <w:r>
              <w:rPr>
                <w:rFonts w:cs="v4.2.0"/>
                <w:lang w:val="en-US" w:eastAsia="zh-CN"/>
              </w:rPr>
              <w:t>SSC.2 for NGSO test</w:t>
            </w:r>
          </w:p>
        </w:tc>
        <w:tc>
          <w:tcPr>
            <w:tcW w:w="2419" w:type="dxa"/>
            <w:gridSpan w:val="3"/>
            <w:tcBorders>
              <w:top w:val="single" w:sz="4" w:space="0" w:color="auto"/>
              <w:left w:val="single" w:sz="4" w:space="0" w:color="auto"/>
              <w:bottom w:val="single" w:sz="4" w:space="0" w:color="auto"/>
              <w:right w:val="single" w:sz="4" w:space="0" w:color="auto"/>
            </w:tcBorders>
            <w:hideMark/>
          </w:tcPr>
          <w:p w14:paraId="3050BD96" w14:textId="77777777" w:rsidR="00CF343B" w:rsidRDefault="00CF343B">
            <w:pPr>
              <w:pStyle w:val="TAC"/>
              <w:rPr>
                <w:rFonts w:cs="v4.2.0"/>
                <w:lang w:val="en-US" w:eastAsia="zh-CN"/>
              </w:rPr>
            </w:pPr>
            <w:r>
              <w:rPr>
                <w:rFonts w:cs="v4.2.0"/>
                <w:lang w:val="en-US" w:eastAsia="zh-CN"/>
              </w:rPr>
              <w:t>NSC.1 for GSO test</w:t>
            </w:r>
          </w:p>
          <w:p w14:paraId="2485FB16" w14:textId="77777777" w:rsidR="00CF343B" w:rsidRDefault="00CF343B">
            <w:pPr>
              <w:pStyle w:val="TAC"/>
              <w:rPr>
                <w:rFonts w:cs="v4.2.0"/>
                <w:lang w:val="en-US" w:eastAsia="zh-CN"/>
              </w:rPr>
            </w:pPr>
            <w:r>
              <w:rPr>
                <w:rFonts w:cs="v4.2.0"/>
                <w:lang w:val="en-US" w:eastAsia="zh-CN"/>
              </w:rPr>
              <w:t>NSC.2 for NGSO test</w:t>
            </w:r>
          </w:p>
        </w:tc>
      </w:tr>
      <w:tr w:rsidR="00CF343B" w14:paraId="077850EB" w14:textId="77777777" w:rsidTr="00CE22D4">
        <w:trPr>
          <w:cantSplit/>
          <w:jc w:val="center"/>
        </w:trPr>
        <w:tc>
          <w:tcPr>
            <w:tcW w:w="1951" w:type="dxa"/>
            <w:tcBorders>
              <w:top w:val="single" w:sz="4" w:space="0" w:color="auto"/>
              <w:left w:val="single" w:sz="4" w:space="0" w:color="auto"/>
              <w:bottom w:val="nil"/>
              <w:right w:val="single" w:sz="4" w:space="0" w:color="auto"/>
            </w:tcBorders>
            <w:hideMark/>
          </w:tcPr>
          <w:p w14:paraId="2E3ACCE5" w14:textId="77777777" w:rsidR="00CF343B" w:rsidRDefault="00CF343B">
            <w:pPr>
              <w:pStyle w:val="TAL"/>
              <w:rPr>
                <w:rFonts w:cstheme="minorBidi"/>
                <w:lang w:val="en-US" w:eastAsia="zh-CN"/>
              </w:rPr>
            </w:pPr>
            <w:r>
              <w:rPr>
                <w:lang w:val="en-US" w:eastAsia="zh-CN"/>
              </w:rPr>
              <w:t xml:space="preserve">PDSCH RMC </w:t>
            </w:r>
            <w:r>
              <w:rPr>
                <w:lang w:val="en-US"/>
              </w:rPr>
              <w:t>configuration</w:t>
            </w:r>
          </w:p>
        </w:tc>
        <w:tc>
          <w:tcPr>
            <w:tcW w:w="1794" w:type="dxa"/>
            <w:tcBorders>
              <w:top w:val="single" w:sz="4" w:space="0" w:color="auto"/>
              <w:left w:val="single" w:sz="4" w:space="0" w:color="auto"/>
              <w:bottom w:val="nil"/>
              <w:right w:val="single" w:sz="4" w:space="0" w:color="auto"/>
            </w:tcBorders>
          </w:tcPr>
          <w:p w14:paraId="20D3302E" w14:textId="77777777" w:rsidR="00CF343B" w:rsidRDefault="00CF343B">
            <w:pPr>
              <w:pStyle w:val="TAC"/>
              <w:rPr>
                <w:lang w:val="en-US"/>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60EC1705" w14:textId="77777777" w:rsidR="00CF343B" w:rsidRDefault="00CF343B">
            <w:pPr>
              <w:pStyle w:val="TAC"/>
              <w:rPr>
                <w:rFonts w:cs="v4.2.0"/>
                <w:lang w:val="en-US" w:eastAsia="zh-CN"/>
              </w:rPr>
            </w:pPr>
            <w:r>
              <w:rPr>
                <w:rFonts w:cs="v4.2.0"/>
                <w:lang w:val="en-US"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5C3C1180" w14:textId="77777777" w:rsidR="00CF343B" w:rsidRDefault="00CF343B">
            <w:pPr>
              <w:pStyle w:val="TAC"/>
              <w:rPr>
                <w:rFonts w:cs="v4.2.0"/>
                <w:lang w:val="en-US" w:eastAsia="zh-CN"/>
              </w:rPr>
            </w:pPr>
            <w:r>
              <w:rPr>
                <w:rFonts w:cs="v4.2.0"/>
                <w:lang w:val="en-US" w:eastAsia="zh-CN"/>
              </w:rPr>
              <w:t>SR.1.1 FDD</w:t>
            </w:r>
          </w:p>
        </w:tc>
      </w:tr>
      <w:tr w:rsidR="00CF343B" w14:paraId="79F3681D" w14:textId="77777777" w:rsidTr="00CE22D4">
        <w:trPr>
          <w:cantSplit/>
          <w:jc w:val="center"/>
        </w:trPr>
        <w:tc>
          <w:tcPr>
            <w:tcW w:w="1951" w:type="dxa"/>
            <w:tcBorders>
              <w:top w:val="single" w:sz="4" w:space="0" w:color="auto"/>
              <w:left w:val="single" w:sz="4" w:space="0" w:color="auto"/>
              <w:bottom w:val="nil"/>
              <w:right w:val="single" w:sz="4" w:space="0" w:color="auto"/>
            </w:tcBorders>
            <w:hideMark/>
          </w:tcPr>
          <w:p w14:paraId="2DC4ECB0" w14:textId="77777777" w:rsidR="00CF343B" w:rsidRDefault="00CF343B">
            <w:pPr>
              <w:pStyle w:val="TAL"/>
              <w:rPr>
                <w:rFonts w:cstheme="minorBidi"/>
                <w:lang w:val="en-US" w:eastAsia="zh-CN"/>
              </w:rPr>
            </w:pPr>
            <w:r>
              <w:rPr>
                <w:lang w:val="en-US" w:eastAsia="zh-CN"/>
              </w:rPr>
              <w:t>RMSI CORESET</w:t>
            </w:r>
            <w:r>
              <w:rPr>
                <w:lang w:val="en-US"/>
              </w:rPr>
              <w:t xml:space="preserve"> configuration</w:t>
            </w:r>
          </w:p>
        </w:tc>
        <w:tc>
          <w:tcPr>
            <w:tcW w:w="1794" w:type="dxa"/>
            <w:tcBorders>
              <w:top w:val="single" w:sz="4" w:space="0" w:color="auto"/>
              <w:left w:val="single" w:sz="4" w:space="0" w:color="auto"/>
              <w:bottom w:val="nil"/>
              <w:right w:val="single" w:sz="4" w:space="0" w:color="auto"/>
            </w:tcBorders>
          </w:tcPr>
          <w:p w14:paraId="76B8E0F2" w14:textId="77777777" w:rsidR="00CF343B" w:rsidRDefault="00CF343B">
            <w:pPr>
              <w:pStyle w:val="TAC"/>
              <w:rPr>
                <w:lang w:val="en-US"/>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2D9A88EB" w14:textId="77777777" w:rsidR="00CF343B" w:rsidRDefault="00CF343B">
            <w:pPr>
              <w:pStyle w:val="TAC"/>
              <w:rPr>
                <w:rFonts w:cs="v4.2.0"/>
                <w:lang w:val="en-US" w:eastAsia="zh-CN"/>
              </w:rPr>
            </w:pPr>
            <w:r>
              <w:rPr>
                <w:rFonts w:cs="v4.2.0"/>
                <w:lang w:val="en-US"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1C837385" w14:textId="77777777" w:rsidR="00CF343B" w:rsidRDefault="00CF343B">
            <w:pPr>
              <w:pStyle w:val="TAC"/>
              <w:rPr>
                <w:rFonts w:cs="v4.2.0"/>
                <w:lang w:val="en-US" w:eastAsia="zh-CN"/>
              </w:rPr>
            </w:pPr>
            <w:r>
              <w:rPr>
                <w:rFonts w:cs="v4.2.0"/>
                <w:lang w:val="en-US" w:eastAsia="zh-CN"/>
              </w:rPr>
              <w:t>CR.1.1 FDD</w:t>
            </w:r>
          </w:p>
        </w:tc>
      </w:tr>
      <w:tr w:rsidR="00CF343B" w14:paraId="415702FC" w14:textId="77777777" w:rsidTr="00CE22D4">
        <w:trPr>
          <w:cantSplit/>
          <w:jc w:val="center"/>
        </w:trPr>
        <w:tc>
          <w:tcPr>
            <w:tcW w:w="1951" w:type="dxa"/>
            <w:tcBorders>
              <w:top w:val="single" w:sz="4" w:space="0" w:color="auto"/>
              <w:left w:val="single" w:sz="4" w:space="0" w:color="auto"/>
              <w:bottom w:val="nil"/>
              <w:right w:val="single" w:sz="4" w:space="0" w:color="auto"/>
            </w:tcBorders>
            <w:hideMark/>
          </w:tcPr>
          <w:p w14:paraId="09EE2696" w14:textId="77777777" w:rsidR="00CF343B" w:rsidRDefault="00CF343B">
            <w:pPr>
              <w:pStyle w:val="TAL"/>
              <w:rPr>
                <w:rFonts w:cstheme="minorBidi"/>
                <w:lang w:val="en-US" w:eastAsia="zh-CN"/>
              </w:rPr>
            </w:pPr>
            <w:r>
              <w:rPr>
                <w:lang w:val="en-US" w:eastAsia="zh-CN"/>
              </w:rPr>
              <w:t xml:space="preserve">Dedicated CORESET </w:t>
            </w:r>
            <w:r>
              <w:rPr>
                <w:lang w:val="en-US"/>
              </w:rPr>
              <w:t>configuration</w:t>
            </w:r>
          </w:p>
        </w:tc>
        <w:tc>
          <w:tcPr>
            <w:tcW w:w="1794" w:type="dxa"/>
            <w:tcBorders>
              <w:top w:val="single" w:sz="4" w:space="0" w:color="auto"/>
              <w:left w:val="single" w:sz="4" w:space="0" w:color="auto"/>
              <w:bottom w:val="nil"/>
              <w:right w:val="single" w:sz="4" w:space="0" w:color="auto"/>
            </w:tcBorders>
          </w:tcPr>
          <w:p w14:paraId="104AFA53" w14:textId="77777777" w:rsidR="00CF343B" w:rsidRDefault="00CF343B">
            <w:pPr>
              <w:pStyle w:val="TAC"/>
              <w:rPr>
                <w:lang w:val="en-US"/>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2771ED9D" w14:textId="77777777" w:rsidR="00CF343B" w:rsidRDefault="00CF343B">
            <w:pPr>
              <w:pStyle w:val="TAC"/>
              <w:rPr>
                <w:rFonts w:cs="v4.2.0"/>
                <w:lang w:val="en-US" w:eastAsia="zh-CN"/>
              </w:rPr>
            </w:pPr>
            <w:r>
              <w:rPr>
                <w:rFonts w:cs="v4.2.0"/>
                <w:lang w:val="en-US"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58B560FF" w14:textId="77777777" w:rsidR="00CF343B" w:rsidRDefault="00CF343B">
            <w:pPr>
              <w:pStyle w:val="TAC"/>
              <w:rPr>
                <w:rFonts w:cs="v4.2.0"/>
                <w:lang w:val="en-US" w:eastAsia="zh-CN"/>
              </w:rPr>
            </w:pPr>
            <w:r>
              <w:rPr>
                <w:rFonts w:cs="v4.2.0"/>
                <w:lang w:val="en-US" w:eastAsia="zh-CN"/>
              </w:rPr>
              <w:t>CCR.1.1 FDD</w:t>
            </w:r>
          </w:p>
        </w:tc>
      </w:tr>
      <w:tr w:rsidR="00CF343B" w14:paraId="7B08BBD6" w14:textId="77777777" w:rsidTr="00CE22D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21A4A0D" w14:textId="77777777" w:rsidR="00CF343B" w:rsidRDefault="00CF343B">
            <w:pPr>
              <w:pStyle w:val="TAL"/>
              <w:rPr>
                <w:rFonts w:cstheme="minorBidi"/>
                <w:lang w:val="en-US"/>
              </w:rPr>
            </w:pPr>
            <w:r>
              <w:rPr>
                <w:lang w:val="en-US"/>
              </w:rPr>
              <w:t>OCNG Pattern</w:t>
            </w:r>
          </w:p>
        </w:tc>
        <w:tc>
          <w:tcPr>
            <w:tcW w:w="1794" w:type="dxa"/>
            <w:tcBorders>
              <w:top w:val="single" w:sz="4" w:space="0" w:color="auto"/>
              <w:left w:val="single" w:sz="4" w:space="0" w:color="auto"/>
              <w:bottom w:val="single" w:sz="4" w:space="0" w:color="auto"/>
              <w:right w:val="single" w:sz="4" w:space="0" w:color="auto"/>
            </w:tcBorders>
          </w:tcPr>
          <w:p w14:paraId="059799A9" w14:textId="77777777" w:rsidR="00CF343B" w:rsidRDefault="00CF343B">
            <w:pPr>
              <w:pStyle w:val="TAC"/>
              <w:rPr>
                <w:lang w:val="en-US"/>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23EEA011" w14:textId="77777777" w:rsidR="00CF343B" w:rsidRDefault="00CF343B">
            <w:pPr>
              <w:pStyle w:val="TAC"/>
              <w:rPr>
                <w:rFonts w:cs="v4.2.0"/>
                <w:lang w:val="en-US"/>
              </w:rPr>
            </w:pPr>
            <w:r>
              <w:rPr>
                <w:lang w:val="en-US"/>
              </w:rP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147F8472" w14:textId="77777777" w:rsidR="00CF343B" w:rsidRDefault="00CF343B">
            <w:pPr>
              <w:pStyle w:val="TAC"/>
              <w:rPr>
                <w:rFonts w:cs="v4.2.0"/>
                <w:lang w:val="en-US"/>
              </w:rPr>
            </w:pPr>
            <w:r>
              <w:rPr>
                <w:lang w:val="en-US"/>
              </w:rPr>
              <w:t>OP.1 defined in A.3.2.1</w:t>
            </w:r>
          </w:p>
        </w:tc>
      </w:tr>
      <w:tr w:rsidR="00CF343B" w14:paraId="008A9B66" w14:textId="77777777" w:rsidTr="00CE22D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91B0A50" w14:textId="77777777" w:rsidR="00CF343B" w:rsidRDefault="00CF343B">
            <w:pPr>
              <w:pStyle w:val="TAL"/>
              <w:rPr>
                <w:rFonts w:cstheme="minorBidi"/>
                <w:lang w:val="en-US" w:eastAsia="zh-CN"/>
              </w:rPr>
            </w:pPr>
            <w:r>
              <w:rPr>
                <w:lang w:val="en-US"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3D67656C" w14:textId="77777777" w:rsidR="00CF343B" w:rsidRDefault="00CF343B">
            <w:pPr>
              <w:pStyle w:val="TAC"/>
              <w:rPr>
                <w:lang w:val="en-US"/>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42AAA937" w14:textId="77777777" w:rsidR="00CF343B" w:rsidRDefault="00CF343B">
            <w:pPr>
              <w:pStyle w:val="TAC"/>
              <w:rPr>
                <w:lang w:val="en-US" w:eastAsia="zh-CN"/>
              </w:rPr>
            </w:pPr>
            <w:r>
              <w:rPr>
                <w:lang w:val="en-US"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82A79AD" w14:textId="77777777" w:rsidR="00CF343B" w:rsidRDefault="00CF343B">
            <w:pPr>
              <w:pStyle w:val="TAC"/>
              <w:rPr>
                <w:lang w:val="en-US"/>
              </w:rPr>
            </w:pPr>
            <w:r>
              <w:rPr>
                <w:lang w:val="en-US" w:eastAsia="zh-CN"/>
              </w:rPr>
              <w:t>DLBWP.0.1</w:t>
            </w:r>
          </w:p>
        </w:tc>
      </w:tr>
      <w:tr w:rsidR="00CF343B" w14:paraId="05315B48" w14:textId="77777777" w:rsidTr="00CE22D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0783859" w14:textId="77777777" w:rsidR="00CF343B" w:rsidRDefault="00CF343B">
            <w:pPr>
              <w:pStyle w:val="TAL"/>
              <w:rPr>
                <w:lang w:val="en-US" w:eastAsia="zh-CN"/>
              </w:rPr>
            </w:pPr>
            <w:r>
              <w:rPr>
                <w:lang w:val="en-US"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7F16932F" w14:textId="77777777" w:rsidR="00CF343B" w:rsidRDefault="00CF343B">
            <w:pPr>
              <w:pStyle w:val="TAC"/>
              <w:rPr>
                <w:lang w:val="en-US"/>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20196A1D" w14:textId="77777777" w:rsidR="00CF343B" w:rsidRDefault="00CF343B">
            <w:pPr>
              <w:pStyle w:val="TAC"/>
              <w:rPr>
                <w:lang w:val="en-US" w:eastAsia="zh-CN"/>
              </w:rPr>
            </w:pPr>
            <w:r>
              <w:rPr>
                <w:lang w:val="en-US"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0A088DB7" w14:textId="77777777" w:rsidR="00CF343B" w:rsidRDefault="00CF343B">
            <w:pPr>
              <w:pStyle w:val="TAC"/>
              <w:rPr>
                <w:lang w:val="en-US" w:eastAsia="zh-CN"/>
              </w:rPr>
            </w:pPr>
            <w:r>
              <w:rPr>
                <w:lang w:val="en-US" w:eastAsia="zh-CN"/>
              </w:rPr>
              <w:t>ULBWP.0.1</w:t>
            </w:r>
          </w:p>
        </w:tc>
      </w:tr>
      <w:tr w:rsidR="00CF343B" w14:paraId="594755EB" w14:textId="77777777" w:rsidTr="00CE22D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1879CAA" w14:textId="77777777" w:rsidR="00CF343B" w:rsidRDefault="00CF343B">
            <w:pPr>
              <w:pStyle w:val="TAL"/>
              <w:rPr>
                <w:lang w:val="en-US" w:eastAsia="zh-CN"/>
              </w:rPr>
            </w:pPr>
            <w:r>
              <w:rPr>
                <w:lang w:val="en-US" w:eastAsia="zh-CN"/>
              </w:rPr>
              <w:t>SSB configuration</w:t>
            </w:r>
          </w:p>
        </w:tc>
        <w:tc>
          <w:tcPr>
            <w:tcW w:w="1794" w:type="dxa"/>
            <w:tcBorders>
              <w:top w:val="single" w:sz="4" w:space="0" w:color="auto"/>
              <w:left w:val="single" w:sz="4" w:space="0" w:color="auto"/>
              <w:bottom w:val="single" w:sz="4" w:space="0" w:color="auto"/>
              <w:right w:val="single" w:sz="4" w:space="0" w:color="auto"/>
            </w:tcBorders>
          </w:tcPr>
          <w:p w14:paraId="5A9218D9" w14:textId="77777777" w:rsidR="00CF343B" w:rsidRDefault="00CF343B">
            <w:pPr>
              <w:pStyle w:val="TAC"/>
              <w:rPr>
                <w:lang w:val="en-US"/>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31D016AC" w14:textId="77777777" w:rsidR="00CF343B" w:rsidRDefault="00CF343B">
            <w:pPr>
              <w:pStyle w:val="TAC"/>
              <w:rPr>
                <w:lang w:val="en-US" w:eastAsia="zh-CN"/>
              </w:rPr>
            </w:pPr>
            <w:r>
              <w:rPr>
                <w:rFonts w:cs="v4.2.0"/>
                <w:bCs/>
                <w:lang w:val="en-US" w:eastAsia="zh-CN"/>
              </w:rPr>
              <w:t>SSB.1 FR1</w:t>
            </w:r>
          </w:p>
        </w:tc>
        <w:tc>
          <w:tcPr>
            <w:tcW w:w="2419" w:type="dxa"/>
            <w:gridSpan w:val="3"/>
            <w:tcBorders>
              <w:top w:val="single" w:sz="4" w:space="0" w:color="auto"/>
              <w:left w:val="single" w:sz="4" w:space="0" w:color="auto"/>
              <w:bottom w:val="single" w:sz="4" w:space="0" w:color="auto"/>
              <w:right w:val="single" w:sz="4" w:space="0" w:color="auto"/>
            </w:tcBorders>
            <w:hideMark/>
          </w:tcPr>
          <w:p w14:paraId="17029629" w14:textId="77777777" w:rsidR="00CF343B" w:rsidRDefault="00CF343B">
            <w:pPr>
              <w:pStyle w:val="TAC"/>
              <w:rPr>
                <w:lang w:val="en-US" w:eastAsia="zh-CN"/>
              </w:rPr>
            </w:pPr>
            <w:r>
              <w:rPr>
                <w:rFonts w:cs="v4.2.0"/>
                <w:bCs/>
                <w:lang w:val="en-US" w:eastAsia="zh-CN"/>
              </w:rPr>
              <w:t>SSB.5 FR1</w:t>
            </w:r>
          </w:p>
        </w:tc>
      </w:tr>
      <w:tr w:rsidR="00CF343B" w14:paraId="549386A9" w14:textId="77777777" w:rsidTr="00CE22D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0B80CF6" w14:textId="77777777" w:rsidR="00CF343B" w:rsidRDefault="00CF343B">
            <w:pPr>
              <w:pStyle w:val="TAL"/>
              <w:rPr>
                <w:lang w:val="en-US" w:eastAsia="zh-CN"/>
              </w:rPr>
            </w:pPr>
            <w:r>
              <w:rPr>
                <w:lang w:val="en-US" w:eastAsia="zh-CN"/>
              </w:rPr>
              <w:t>SMTC configuration</w:t>
            </w:r>
          </w:p>
        </w:tc>
        <w:tc>
          <w:tcPr>
            <w:tcW w:w="1794" w:type="dxa"/>
            <w:tcBorders>
              <w:top w:val="single" w:sz="4" w:space="0" w:color="auto"/>
              <w:left w:val="single" w:sz="4" w:space="0" w:color="auto"/>
              <w:bottom w:val="single" w:sz="4" w:space="0" w:color="auto"/>
              <w:right w:val="single" w:sz="4" w:space="0" w:color="auto"/>
            </w:tcBorders>
          </w:tcPr>
          <w:p w14:paraId="4FD6051E" w14:textId="77777777" w:rsidR="00CF343B" w:rsidRDefault="00CF343B">
            <w:pPr>
              <w:pStyle w:val="TAC"/>
              <w:rPr>
                <w:lang w:val="en-US"/>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608F423D" w14:textId="77777777" w:rsidR="00CF343B" w:rsidRDefault="00CF343B">
            <w:pPr>
              <w:pStyle w:val="TAC"/>
              <w:rPr>
                <w:rFonts w:cs="v4.2.0"/>
                <w:bCs/>
                <w:lang w:val="en-US" w:eastAsia="zh-CN"/>
              </w:rPr>
            </w:pPr>
            <w:r>
              <w:rPr>
                <w:rFonts w:cs="v4.2.0"/>
                <w:bCs/>
                <w:lang w:val="en-US" w:eastAsia="zh-CN"/>
              </w:rPr>
              <w:t>#1: SMTC.1 for Cell 1</w:t>
            </w:r>
          </w:p>
          <w:p w14:paraId="72ECFF0A" w14:textId="77777777" w:rsidR="00CF343B" w:rsidRDefault="00CF343B">
            <w:pPr>
              <w:pStyle w:val="TAC"/>
              <w:rPr>
                <w:rFonts w:cs="v4.2.0"/>
                <w:bCs/>
                <w:lang w:val="en-US" w:eastAsia="zh-CN"/>
              </w:rPr>
            </w:pPr>
            <w:r>
              <w:rPr>
                <w:rFonts w:cs="v4.2.0"/>
                <w:bCs/>
                <w:lang w:val="en-US" w:eastAsia="zh-CN"/>
              </w:rPr>
              <w:t>#2: SMTC.4 for Cell 2</w:t>
            </w:r>
          </w:p>
        </w:tc>
        <w:tc>
          <w:tcPr>
            <w:tcW w:w="2419" w:type="dxa"/>
            <w:gridSpan w:val="3"/>
            <w:tcBorders>
              <w:top w:val="single" w:sz="4" w:space="0" w:color="auto"/>
              <w:left w:val="single" w:sz="4" w:space="0" w:color="auto"/>
              <w:bottom w:val="single" w:sz="4" w:space="0" w:color="auto"/>
              <w:right w:val="single" w:sz="4" w:space="0" w:color="auto"/>
            </w:tcBorders>
            <w:hideMark/>
          </w:tcPr>
          <w:p w14:paraId="09011D85" w14:textId="77777777" w:rsidR="00CF343B" w:rsidRDefault="00CF343B">
            <w:pPr>
              <w:pStyle w:val="TAC"/>
              <w:rPr>
                <w:rFonts w:cs="v4.2.0"/>
                <w:bCs/>
                <w:lang w:val="en-US" w:eastAsia="zh-CN"/>
              </w:rPr>
            </w:pPr>
            <w:r>
              <w:rPr>
                <w:rFonts w:cs="v4.2.0"/>
                <w:bCs/>
                <w:lang w:val="en-US" w:eastAsia="zh-CN"/>
              </w:rPr>
              <w:t>#1: SMTC.1 for Cell 1</w:t>
            </w:r>
          </w:p>
          <w:p w14:paraId="0AD6269A" w14:textId="77777777" w:rsidR="00CF343B" w:rsidRDefault="00CF343B">
            <w:pPr>
              <w:pStyle w:val="TAC"/>
              <w:rPr>
                <w:rFonts w:cs="v4.2.0"/>
                <w:bCs/>
                <w:lang w:val="en-US" w:eastAsia="zh-CN"/>
              </w:rPr>
            </w:pPr>
            <w:r>
              <w:rPr>
                <w:rFonts w:cs="v4.2.0"/>
                <w:bCs/>
                <w:lang w:val="en-US" w:eastAsia="zh-CN"/>
              </w:rPr>
              <w:t>#2: SMTC.4 for Cell 2</w:t>
            </w:r>
          </w:p>
        </w:tc>
      </w:tr>
      <w:tr w:rsidR="00CF343B" w14:paraId="5071FD5D" w14:textId="77777777" w:rsidTr="00CE22D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AA1DB62" w14:textId="77777777" w:rsidR="00CF343B" w:rsidRDefault="00CF343B">
            <w:pPr>
              <w:pStyle w:val="TAL"/>
              <w:rPr>
                <w:rFonts w:cstheme="minorBidi"/>
                <w:lang w:val="en-US" w:eastAsia="zh-CN"/>
              </w:rPr>
            </w:pPr>
            <w:r>
              <w:rPr>
                <w:lang w:val="en-US" w:eastAsia="zh-CN"/>
              </w:rPr>
              <w:t>RLM-RS</w:t>
            </w:r>
          </w:p>
        </w:tc>
        <w:tc>
          <w:tcPr>
            <w:tcW w:w="1794" w:type="dxa"/>
            <w:tcBorders>
              <w:top w:val="single" w:sz="4" w:space="0" w:color="auto"/>
              <w:left w:val="single" w:sz="4" w:space="0" w:color="auto"/>
              <w:bottom w:val="single" w:sz="4" w:space="0" w:color="auto"/>
              <w:right w:val="single" w:sz="4" w:space="0" w:color="auto"/>
            </w:tcBorders>
          </w:tcPr>
          <w:p w14:paraId="6E6A1E35" w14:textId="77777777" w:rsidR="00CF343B" w:rsidRDefault="00CF343B">
            <w:pPr>
              <w:pStyle w:val="TAC"/>
              <w:rPr>
                <w:lang w:val="en-US"/>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7815CEC3" w14:textId="77777777" w:rsidR="00CF343B" w:rsidRDefault="00CF343B">
            <w:pPr>
              <w:pStyle w:val="TAC"/>
              <w:rPr>
                <w:lang w:val="en-US" w:eastAsia="zh-CN"/>
              </w:rPr>
            </w:pPr>
            <w:r>
              <w:rPr>
                <w:lang w:val="en-US"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77AA0440" w14:textId="77777777" w:rsidR="00CF343B" w:rsidRDefault="00CF343B">
            <w:pPr>
              <w:pStyle w:val="TAC"/>
              <w:rPr>
                <w:lang w:val="en-US" w:eastAsia="zh-CN"/>
              </w:rPr>
            </w:pPr>
            <w:r>
              <w:rPr>
                <w:lang w:val="en-US" w:eastAsia="zh-CN"/>
              </w:rPr>
              <w:t>SSB</w:t>
            </w:r>
          </w:p>
        </w:tc>
      </w:tr>
      <w:tr w:rsidR="00CF343B" w14:paraId="2FB9745B" w14:textId="77777777" w:rsidTr="00CE22D4">
        <w:trPr>
          <w:cantSplit/>
          <w:jc w:val="center"/>
        </w:trPr>
        <w:tc>
          <w:tcPr>
            <w:tcW w:w="1951" w:type="dxa"/>
            <w:tcBorders>
              <w:top w:val="single" w:sz="4" w:space="0" w:color="auto"/>
              <w:left w:val="single" w:sz="4" w:space="0" w:color="auto"/>
              <w:bottom w:val="nil"/>
              <w:right w:val="single" w:sz="4" w:space="0" w:color="auto"/>
            </w:tcBorders>
            <w:hideMark/>
          </w:tcPr>
          <w:p w14:paraId="4011CB33" w14:textId="77777777" w:rsidR="00CF343B" w:rsidRDefault="00CF343B">
            <w:pPr>
              <w:pStyle w:val="TAL"/>
              <w:rPr>
                <w:lang w:val="en-US"/>
              </w:rPr>
            </w:pPr>
            <w:r>
              <w:rPr>
                <w:lang w:val="en-US"/>
              </w:rPr>
              <w:t>Qrxlevmin</w:t>
            </w:r>
          </w:p>
        </w:tc>
        <w:tc>
          <w:tcPr>
            <w:tcW w:w="1794" w:type="dxa"/>
            <w:tcBorders>
              <w:top w:val="single" w:sz="4" w:space="0" w:color="auto"/>
              <w:left w:val="single" w:sz="4" w:space="0" w:color="auto"/>
              <w:bottom w:val="nil"/>
              <w:right w:val="single" w:sz="4" w:space="0" w:color="auto"/>
            </w:tcBorders>
            <w:hideMark/>
          </w:tcPr>
          <w:p w14:paraId="05AD4B62" w14:textId="77777777" w:rsidR="00CF343B" w:rsidRDefault="00CF343B">
            <w:pPr>
              <w:pStyle w:val="TAC"/>
              <w:rPr>
                <w:rFonts w:cs="v4.2.0"/>
                <w:lang w:val="en-US"/>
              </w:rPr>
            </w:pPr>
            <w:r>
              <w:rPr>
                <w:rFonts w:cs="v4.2.0"/>
                <w:lang w:val="en-US"/>
              </w:rPr>
              <w:t>dBm/SCS</w:t>
            </w:r>
          </w:p>
        </w:tc>
        <w:tc>
          <w:tcPr>
            <w:tcW w:w="2742" w:type="dxa"/>
            <w:gridSpan w:val="3"/>
            <w:tcBorders>
              <w:top w:val="single" w:sz="4" w:space="0" w:color="auto"/>
              <w:left w:val="single" w:sz="4" w:space="0" w:color="auto"/>
              <w:bottom w:val="single" w:sz="4" w:space="0" w:color="auto"/>
              <w:right w:val="single" w:sz="4" w:space="0" w:color="auto"/>
            </w:tcBorders>
            <w:hideMark/>
          </w:tcPr>
          <w:p w14:paraId="643198A2" w14:textId="77777777" w:rsidR="00CF343B" w:rsidRDefault="00CF343B">
            <w:pPr>
              <w:pStyle w:val="TAC"/>
              <w:rPr>
                <w:rFonts w:cs="v4.2.0"/>
                <w:lang w:val="en-US"/>
              </w:rPr>
            </w:pPr>
            <w:r>
              <w:rPr>
                <w:rFonts w:cs="v4.2.0"/>
                <w:lang w:val="en-US"/>
              </w:rPr>
              <w:t>-130</w:t>
            </w:r>
          </w:p>
        </w:tc>
        <w:tc>
          <w:tcPr>
            <w:tcW w:w="2419" w:type="dxa"/>
            <w:gridSpan w:val="3"/>
            <w:tcBorders>
              <w:top w:val="single" w:sz="4" w:space="0" w:color="auto"/>
              <w:left w:val="single" w:sz="4" w:space="0" w:color="auto"/>
              <w:bottom w:val="single" w:sz="4" w:space="0" w:color="auto"/>
              <w:right w:val="single" w:sz="4" w:space="0" w:color="auto"/>
            </w:tcBorders>
            <w:hideMark/>
          </w:tcPr>
          <w:p w14:paraId="5DB97B3B" w14:textId="77777777" w:rsidR="00CF343B" w:rsidRDefault="00CF343B">
            <w:pPr>
              <w:pStyle w:val="TAC"/>
              <w:rPr>
                <w:rFonts w:cs="v4.2.0"/>
                <w:lang w:val="en-US"/>
              </w:rPr>
            </w:pPr>
            <w:r>
              <w:rPr>
                <w:rFonts w:cs="v4.2.0"/>
                <w:lang w:val="en-US"/>
              </w:rPr>
              <w:t>-130</w:t>
            </w:r>
          </w:p>
        </w:tc>
      </w:tr>
      <w:tr w:rsidR="00CF343B" w14:paraId="1D95F2A1" w14:textId="77777777" w:rsidTr="00CE22D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8B18C70" w14:textId="77777777" w:rsidR="00CF343B" w:rsidRDefault="00CF343B">
            <w:pPr>
              <w:pStyle w:val="TAL"/>
              <w:rPr>
                <w:rFonts w:cstheme="minorBidi"/>
                <w:lang w:val="en-US"/>
              </w:rPr>
            </w:pPr>
            <w:r>
              <w:rPr>
                <w:lang w:val="en-US"/>
              </w:rPr>
              <w:t>Pcompensation</w:t>
            </w:r>
          </w:p>
        </w:tc>
        <w:tc>
          <w:tcPr>
            <w:tcW w:w="1794" w:type="dxa"/>
            <w:tcBorders>
              <w:top w:val="single" w:sz="4" w:space="0" w:color="auto"/>
              <w:left w:val="single" w:sz="4" w:space="0" w:color="auto"/>
              <w:bottom w:val="single" w:sz="4" w:space="0" w:color="auto"/>
              <w:right w:val="single" w:sz="4" w:space="0" w:color="auto"/>
            </w:tcBorders>
            <w:hideMark/>
          </w:tcPr>
          <w:p w14:paraId="4E65AC88" w14:textId="77777777" w:rsidR="00CF343B" w:rsidRDefault="00CF343B">
            <w:pPr>
              <w:pStyle w:val="TAC"/>
              <w:rPr>
                <w:lang w:val="en-US"/>
              </w:rPr>
            </w:pPr>
            <w:r>
              <w:rPr>
                <w:rFonts w:cs="v4.2.0"/>
                <w:lang w:val="en-US"/>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2D98C363" w14:textId="77777777" w:rsidR="00CF343B" w:rsidRDefault="00CF343B">
            <w:pPr>
              <w:pStyle w:val="TAC"/>
              <w:rPr>
                <w:lang w:val="en-US"/>
              </w:rPr>
            </w:pPr>
            <w:r>
              <w:rPr>
                <w:rFonts w:cs="v4.2.0"/>
                <w:lang w:val="en-US"/>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588C689B" w14:textId="77777777" w:rsidR="00CF343B" w:rsidRDefault="00CF343B">
            <w:pPr>
              <w:pStyle w:val="TAC"/>
              <w:rPr>
                <w:lang w:val="en-US"/>
              </w:rPr>
            </w:pPr>
            <w:r>
              <w:rPr>
                <w:rFonts w:cs="v4.2.0"/>
                <w:lang w:val="en-US"/>
              </w:rPr>
              <w:t>0</w:t>
            </w:r>
          </w:p>
        </w:tc>
      </w:tr>
      <w:tr w:rsidR="00CF343B" w14:paraId="6E6F141D" w14:textId="77777777" w:rsidTr="00CE22D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C89C8AE" w14:textId="77777777" w:rsidR="00CF343B" w:rsidRDefault="00CF343B">
            <w:pPr>
              <w:pStyle w:val="TAL"/>
              <w:rPr>
                <w:lang w:val="en-US"/>
              </w:rPr>
            </w:pPr>
            <w:r>
              <w:rPr>
                <w:lang w:val="en-US"/>
              </w:rPr>
              <w:t>Qhyst</w:t>
            </w:r>
            <w:r>
              <w:rPr>
                <w:vertAlign w:val="subscript"/>
                <w:lang w:val="en-US"/>
              </w:rPr>
              <w:t>s</w:t>
            </w:r>
          </w:p>
        </w:tc>
        <w:tc>
          <w:tcPr>
            <w:tcW w:w="1794" w:type="dxa"/>
            <w:tcBorders>
              <w:top w:val="single" w:sz="4" w:space="0" w:color="auto"/>
              <w:left w:val="single" w:sz="4" w:space="0" w:color="auto"/>
              <w:bottom w:val="single" w:sz="4" w:space="0" w:color="auto"/>
              <w:right w:val="single" w:sz="4" w:space="0" w:color="auto"/>
            </w:tcBorders>
            <w:hideMark/>
          </w:tcPr>
          <w:p w14:paraId="6CE48BE8" w14:textId="77777777" w:rsidR="00CF343B" w:rsidRDefault="00CF343B">
            <w:pPr>
              <w:pStyle w:val="TAC"/>
              <w:rPr>
                <w:lang w:val="en-US"/>
              </w:rPr>
            </w:pPr>
            <w:r>
              <w:rPr>
                <w:rFonts w:cs="v4.2.0"/>
                <w:lang w:val="en-US"/>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16D8352D" w14:textId="77777777" w:rsidR="00CF343B" w:rsidRDefault="00CF343B">
            <w:pPr>
              <w:pStyle w:val="TAC"/>
              <w:rPr>
                <w:lang w:val="en-US"/>
              </w:rPr>
            </w:pPr>
            <w:r>
              <w:rPr>
                <w:rFonts w:cs="v4.2.0"/>
                <w:lang w:val="en-US"/>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F7CB66B" w14:textId="77777777" w:rsidR="00CF343B" w:rsidRDefault="00CF343B">
            <w:pPr>
              <w:pStyle w:val="TAC"/>
              <w:rPr>
                <w:lang w:val="en-US"/>
              </w:rPr>
            </w:pPr>
            <w:r>
              <w:rPr>
                <w:rFonts w:cs="v4.2.0"/>
                <w:lang w:val="en-US"/>
              </w:rPr>
              <w:t>0</w:t>
            </w:r>
          </w:p>
        </w:tc>
      </w:tr>
      <w:tr w:rsidR="00CF343B" w14:paraId="205CF535" w14:textId="77777777" w:rsidTr="00CE22D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6639672" w14:textId="77777777" w:rsidR="00CF343B" w:rsidRDefault="00CF343B">
            <w:pPr>
              <w:pStyle w:val="TAL"/>
              <w:rPr>
                <w:lang w:val="en-US"/>
              </w:rPr>
            </w:pPr>
            <w:r>
              <w:rPr>
                <w:lang w:val="en-US"/>
              </w:rPr>
              <w:t>Qoffset</w:t>
            </w:r>
            <w:r>
              <w:rPr>
                <w:vertAlign w:val="subscript"/>
                <w:lang w:val="en-US"/>
              </w:rPr>
              <w:t>s, n</w:t>
            </w:r>
          </w:p>
        </w:tc>
        <w:tc>
          <w:tcPr>
            <w:tcW w:w="1794" w:type="dxa"/>
            <w:tcBorders>
              <w:top w:val="single" w:sz="4" w:space="0" w:color="auto"/>
              <w:left w:val="single" w:sz="4" w:space="0" w:color="auto"/>
              <w:bottom w:val="single" w:sz="4" w:space="0" w:color="auto"/>
              <w:right w:val="single" w:sz="4" w:space="0" w:color="auto"/>
            </w:tcBorders>
            <w:hideMark/>
          </w:tcPr>
          <w:p w14:paraId="258F5B46" w14:textId="77777777" w:rsidR="00CF343B" w:rsidRDefault="00CF343B">
            <w:pPr>
              <w:pStyle w:val="TAC"/>
              <w:rPr>
                <w:lang w:val="en-US"/>
              </w:rPr>
            </w:pPr>
            <w:r>
              <w:rPr>
                <w:rFonts w:cs="v4.2.0"/>
                <w:lang w:val="en-US"/>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07AD4754" w14:textId="77777777" w:rsidR="00CF343B" w:rsidRDefault="00CF343B">
            <w:pPr>
              <w:pStyle w:val="TAC"/>
              <w:rPr>
                <w:lang w:val="en-US"/>
              </w:rPr>
            </w:pPr>
            <w:r>
              <w:rPr>
                <w:rFonts w:cs="v4.2.0"/>
                <w:lang w:val="en-US"/>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D960C27" w14:textId="77777777" w:rsidR="00CF343B" w:rsidRDefault="00CF343B">
            <w:pPr>
              <w:pStyle w:val="TAC"/>
              <w:rPr>
                <w:lang w:val="en-US"/>
              </w:rPr>
            </w:pPr>
            <w:r>
              <w:rPr>
                <w:rFonts w:cs="v4.2.0"/>
                <w:lang w:val="en-US"/>
              </w:rPr>
              <w:t>0</w:t>
            </w:r>
          </w:p>
        </w:tc>
      </w:tr>
      <w:tr w:rsidR="00CF343B" w14:paraId="2B809351" w14:textId="77777777" w:rsidTr="00CE22D4">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2937BF35" w14:textId="77777777" w:rsidR="00CF343B" w:rsidRDefault="00CF343B">
            <w:pPr>
              <w:pStyle w:val="TAL"/>
              <w:rPr>
                <w:lang w:val="en-US"/>
              </w:rPr>
            </w:pPr>
            <w:r>
              <w:rPr>
                <w:lang w:val="en-US"/>
              </w:rPr>
              <w:t>Cell_selection_and_</w:t>
            </w:r>
          </w:p>
          <w:p w14:paraId="5AAF1CA2" w14:textId="77777777" w:rsidR="00CF343B" w:rsidRDefault="00CF343B">
            <w:pPr>
              <w:pStyle w:val="TAL"/>
              <w:rPr>
                <w:lang w:val="en-US"/>
              </w:rPr>
            </w:pPr>
            <w:r>
              <w:rPr>
                <w:lang w:val="en-US"/>
              </w:rPr>
              <w:t>reselection_quality_measurement</w:t>
            </w:r>
          </w:p>
        </w:tc>
        <w:tc>
          <w:tcPr>
            <w:tcW w:w="1794" w:type="dxa"/>
            <w:tcBorders>
              <w:top w:val="single" w:sz="4" w:space="0" w:color="auto"/>
              <w:left w:val="single" w:sz="4" w:space="0" w:color="auto"/>
              <w:bottom w:val="single" w:sz="4" w:space="0" w:color="auto"/>
              <w:right w:val="single" w:sz="4" w:space="0" w:color="auto"/>
            </w:tcBorders>
          </w:tcPr>
          <w:p w14:paraId="0AEA5E87" w14:textId="77777777" w:rsidR="00CF343B" w:rsidRDefault="00CF343B">
            <w:pPr>
              <w:pStyle w:val="TAC"/>
              <w:rPr>
                <w:lang w:val="en-US"/>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5C391531" w14:textId="77777777" w:rsidR="00CF343B" w:rsidRDefault="00CF343B">
            <w:pPr>
              <w:pStyle w:val="TAC"/>
              <w:rPr>
                <w:lang w:val="en-US"/>
              </w:rPr>
            </w:pPr>
            <w:r>
              <w:rPr>
                <w:rFonts w:cs="v4.2.0"/>
                <w:lang w:val="en-US"/>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14EEE2D4" w14:textId="77777777" w:rsidR="00CF343B" w:rsidRDefault="00CF343B">
            <w:pPr>
              <w:pStyle w:val="TAC"/>
              <w:rPr>
                <w:lang w:val="en-US"/>
              </w:rPr>
            </w:pPr>
            <w:r>
              <w:rPr>
                <w:rFonts w:cs="v4.2.0"/>
                <w:lang w:val="en-US"/>
              </w:rPr>
              <w:t>SS-RSRP</w:t>
            </w:r>
          </w:p>
        </w:tc>
      </w:tr>
      <w:tr w:rsidR="00CF343B" w14:paraId="127E242B" w14:textId="77777777" w:rsidTr="00CE22D4">
        <w:trPr>
          <w:cantSplit/>
          <w:trHeight w:val="141"/>
          <w:jc w:val="center"/>
        </w:trPr>
        <w:tc>
          <w:tcPr>
            <w:tcW w:w="1951" w:type="dxa"/>
            <w:tcBorders>
              <w:top w:val="single" w:sz="4" w:space="0" w:color="auto"/>
              <w:left w:val="single" w:sz="4" w:space="0" w:color="auto"/>
              <w:bottom w:val="nil"/>
              <w:right w:val="single" w:sz="4" w:space="0" w:color="auto"/>
            </w:tcBorders>
            <w:hideMark/>
          </w:tcPr>
          <w:p w14:paraId="7EA05C05" w14:textId="77777777" w:rsidR="00CF343B" w:rsidRDefault="00CF343B">
            <w:pPr>
              <w:pStyle w:val="TAL"/>
              <w:rPr>
                <w:lang w:val="en-US"/>
              </w:rPr>
            </w:pPr>
            <w:r>
              <w:rPr>
                <w:rFonts w:eastAsiaTheme="minorHAnsi" w:cstheme="minorBidi"/>
                <w:position w:val="-12"/>
                <w:szCs w:val="22"/>
                <w:lang w:val="en-US"/>
              </w:rPr>
              <w:object w:dxaOrig="630" w:dyaOrig="310" w14:anchorId="3BC9A1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5.5pt" o:ole="" fillcolor="window">
                  <v:imagedata r:id="rId17" o:title=""/>
                </v:shape>
                <o:OLEObject Type="Embed" ProgID="Equation.3" ShapeID="_x0000_i1025" DrawAspect="Content" ObjectID="_1739364991" r:id="rId18"/>
              </w:object>
            </w:r>
          </w:p>
        </w:tc>
        <w:tc>
          <w:tcPr>
            <w:tcW w:w="1794" w:type="dxa"/>
            <w:tcBorders>
              <w:top w:val="single" w:sz="4" w:space="0" w:color="auto"/>
              <w:left w:val="single" w:sz="4" w:space="0" w:color="auto"/>
              <w:bottom w:val="nil"/>
              <w:right w:val="single" w:sz="4" w:space="0" w:color="auto"/>
            </w:tcBorders>
            <w:hideMark/>
          </w:tcPr>
          <w:p w14:paraId="68F72499" w14:textId="77777777" w:rsidR="00CF343B" w:rsidRDefault="00CF343B">
            <w:pPr>
              <w:pStyle w:val="TAC"/>
              <w:rPr>
                <w:rFonts w:cs="v4.2.0"/>
                <w:lang w:val="en-US"/>
              </w:rPr>
            </w:pPr>
            <w:r>
              <w:rPr>
                <w:rFonts w:cs="v4.2.0"/>
                <w:lang w:val="en-US"/>
              </w:rPr>
              <w:t>dB</w:t>
            </w:r>
          </w:p>
        </w:tc>
        <w:tc>
          <w:tcPr>
            <w:tcW w:w="992" w:type="dxa"/>
            <w:tcBorders>
              <w:top w:val="single" w:sz="4" w:space="0" w:color="auto"/>
              <w:left w:val="single" w:sz="4" w:space="0" w:color="auto"/>
              <w:bottom w:val="nil"/>
              <w:right w:val="single" w:sz="4" w:space="0" w:color="auto"/>
            </w:tcBorders>
            <w:hideMark/>
          </w:tcPr>
          <w:p w14:paraId="6C43FA4A" w14:textId="77777777" w:rsidR="00CF343B" w:rsidRDefault="00CF343B">
            <w:pPr>
              <w:pStyle w:val="TAC"/>
              <w:rPr>
                <w:rFonts w:cs="v4.2.0"/>
                <w:lang w:val="en-US" w:eastAsia="zh-CN"/>
              </w:rPr>
            </w:pPr>
            <w:r>
              <w:rPr>
                <w:rFonts w:cs="v4.2.0"/>
                <w:lang w:val="en-US"/>
              </w:rPr>
              <w:t>16</w:t>
            </w:r>
          </w:p>
        </w:tc>
        <w:tc>
          <w:tcPr>
            <w:tcW w:w="851" w:type="dxa"/>
            <w:tcBorders>
              <w:top w:val="single" w:sz="4" w:space="0" w:color="auto"/>
              <w:left w:val="single" w:sz="4" w:space="0" w:color="auto"/>
              <w:bottom w:val="nil"/>
              <w:right w:val="single" w:sz="4" w:space="0" w:color="auto"/>
            </w:tcBorders>
            <w:hideMark/>
          </w:tcPr>
          <w:p w14:paraId="06E5DAA1" w14:textId="77777777" w:rsidR="00CF343B" w:rsidRDefault="00CF343B">
            <w:pPr>
              <w:pStyle w:val="TAC"/>
              <w:rPr>
                <w:rFonts w:cs="v4.2.0"/>
                <w:lang w:val="en-US" w:eastAsia="zh-CN"/>
              </w:rPr>
            </w:pPr>
            <w:r>
              <w:rPr>
                <w:rFonts w:cs="v4.2.0"/>
                <w:lang w:val="en-US"/>
              </w:rPr>
              <w:t>-3.11</w:t>
            </w:r>
          </w:p>
        </w:tc>
        <w:tc>
          <w:tcPr>
            <w:tcW w:w="899" w:type="dxa"/>
            <w:tcBorders>
              <w:top w:val="single" w:sz="4" w:space="0" w:color="auto"/>
              <w:left w:val="single" w:sz="4" w:space="0" w:color="auto"/>
              <w:bottom w:val="nil"/>
              <w:right w:val="single" w:sz="4" w:space="0" w:color="auto"/>
            </w:tcBorders>
            <w:hideMark/>
          </w:tcPr>
          <w:p w14:paraId="3B00FBC6" w14:textId="77777777" w:rsidR="00CF343B" w:rsidRDefault="00CF343B">
            <w:pPr>
              <w:pStyle w:val="TAC"/>
              <w:rPr>
                <w:rFonts w:cs="v4.2.0"/>
                <w:lang w:val="en-US" w:eastAsia="zh-CN"/>
              </w:rPr>
            </w:pPr>
            <w:r>
              <w:rPr>
                <w:lang w:val="en-US" w:eastAsia="zh-CN"/>
              </w:rPr>
              <w:t>2.79</w:t>
            </w:r>
          </w:p>
        </w:tc>
        <w:tc>
          <w:tcPr>
            <w:tcW w:w="802" w:type="dxa"/>
            <w:tcBorders>
              <w:top w:val="single" w:sz="4" w:space="0" w:color="auto"/>
              <w:left w:val="single" w:sz="4" w:space="0" w:color="auto"/>
              <w:bottom w:val="nil"/>
              <w:right w:val="single" w:sz="4" w:space="0" w:color="auto"/>
            </w:tcBorders>
            <w:hideMark/>
          </w:tcPr>
          <w:p w14:paraId="2FC7B7FE" w14:textId="77777777" w:rsidR="00CF343B" w:rsidRDefault="00CF343B">
            <w:pPr>
              <w:pStyle w:val="TAC"/>
              <w:rPr>
                <w:rFonts w:cs="v4.2.0"/>
                <w:lang w:val="en-US"/>
              </w:rPr>
            </w:pPr>
            <w:r>
              <w:rPr>
                <w:rFonts w:cs="v4.2.0"/>
                <w:lang w:val="en-US"/>
              </w:rPr>
              <w:t>-infinity</w:t>
            </w:r>
          </w:p>
        </w:tc>
        <w:tc>
          <w:tcPr>
            <w:tcW w:w="850" w:type="dxa"/>
            <w:tcBorders>
              <w:top w:val="single" w:sz="4" w:space="0" w:color="auto"/>
              <w:left w:val="single" w:sz="4" w:space="0" w:color="auto"/>
              <w:bottom w:val="nil"/>
              <w:right w:val="single" w:sz="4" w:space="0" w:color="auto"/>
            </w:tcBorders>
            <w:hideMark/>
          </w:tcPr>
          <w:p w14:paraId="1BEA55AE" w14:textId="77777777" w:rsidR="00CF343B" w:rsidRDefault="00CF343B">
            <w:pPr>
              <w:pStyle w:val="TAC"/>
              <w:rPr>
                <w:rFonts w:cs="v4.2.0"/>
                <w:lang w:val="en-US"/>
              </w:rPr>
            </w:pPr>
            <w:r>
              <w:rPr>
                <w:lang w:val="en-US" w:eastAsia="zh-CN"/>
              </w:rPr>
              <w:t>2.79</w:t>
            </w:r>
          </w:p>
        </w:tc>
        <w:tc>
          <w:tcPr>
            <w:tcW w:w="767" w:type="dxa"/>
            <w:tcBorders>
              <w:top w:val="single" w:sz="4" w:space="0" w:color="auto"/>
              <w:left w:val="single" w:sz="4" w:space="0" w:color="auto"/>
              <w:bottom w:val="nil"/>
              <w:right w:val="single" w:sz="4" w:space="0" w:color="auto"/>
            </w:tcBorders>
            <w:hideMark/>
          </w:tcPr>
          <w:p w14:paraId="07E5B5DA" w14:textId="77777777" w:rsidR="00CF343B" w:rsidRDefault="00CF343B">
            <w:pPr>
              <w:pStyle w:val="TAC"/>
              <w:rPr>
                <w:rFonts w:cs="v4.2.0"/>
                <w:lang w:val="en-US"/>
              </w:rPr>
            </w:pPr>
            <w:r>
              <w:rPr>
                <w:rFonts w:cs="v4.2.0"/>
                <w:lang w:val="en-US"/>
              </w:rPr>
              <w:t>-3.11</w:t>
            </w:r>
          </w:p>
        </w:tc>
      </w:tr>
      <w:tr w:rsidR="00CF343B" w14:paraId="713CD842" w14:textId="77777777" w:rsidTr="00CE22D4">
        <w:trPr>
          <w:cantSplit/>
          <w:jc w:val="center"/>
        </w:trPr>
        <w:tc>
          <w:tcPr>
            <w:tcW w:w="1951" w:type="dxa"/>
            <w:tcBorders>
              <w:top w:val="single" w:sz="4" w:space="0" w:color="auto"/>
              <w:left w:val="single" w:sz="4" w:space="0" w:color="auto"/>
              <w:bottom w:val="nil"/>
              <w:right w:val="single" w:sz="4" w:space="0" w:color="auto"/>
            </w:tcBorders>
            <w:hideMark/>
          </w:tcPr>
          <w:p w14:paraId="0C3E5366" w14:textId="77777777" w:rsidR="00CF343B" w:rsidRDefault="00CF343B">
            <w:pPr>
              <w:pStyle w:val="TAL"/>
              <w:rPr>
                <w:rFonts w:cstheme="minorBidi"/>
                <w:lang w:val="en-US"/>
              </w:rPr>
            </w:pPr>
            <w:r>
              <w:rPr>
                <w:rFonts w:eastAsiaTheme="minorHAnsi" w:cstheme="minorBidi"/>
                <w:position w:val="-12"/>
                <w:szCs w:val="22"/>
                <w:lang w:val="en-US"/>
              </w:rPr>
              <w:object w:dxaOrig="410" w:dyaOrig="410" w14:anchorId="414ADC1B">
                <v:shape id="_x0000_i1026" type="#_x0000_t75" style="width:20.5pt;height:20.5pt" o:ole="" fillcolor="window">
                  <v:imagedata r:id="rId19" o:title=""/>
                </v:shape>
                <o:OLEObject Type="Embed" ProgID="Equation.3" ShapeID="_x0000_i1026" DrawAspect="Content" ObjectID="_1739364992" r:id="rId20"/>
              </w:object>
            </w:r>
            <w:r>
              <w:rPr>
                <w:lang w:val="en-US"/>
              </w:rPr>
              <w:t xml:space="preserve"> </w:t>
            </w:r>
            <w:r>
              <w:rPr>
                <w:vertAlign w:val="superscript"/>
                <w:lang w:val="en-US"/>
              </w:rPr>
              <w:t>Note2</w:t>
            </w:r>
          </w:p>
        </w:tc>
        <w:tc>
          <w:tcPr>
            <w:tcW w:w="1794" w:type="dxa"/>
            <w:tcBorders>
              <w:top w:val="single" w:sz="4" w:space="0" w:color="auto"/>
              <w:left w:val="single" w:sz="4" w:space="0" w:color="auto"/>
              <w:bottom w:val="nil"/>
              <w:right w:val="single" w:sz="4" w:space="0" w:color="auto"/>
            </w:tcBorders>
            <w:hideMark/>
          </w:tcPr>
          <w:p w14:paraId="4E12385C" w14:textId="77777777" w:rsidR="00CF343B" w:rsidRDefault="00CF343B">
            <w:pPr>
              <w:pStyle w:val="TAC"/>
              <w:rPr>
                <w:rFonts w:cs="v4.2.0"/>
                <w:lang w:val="en-US"/>
              </w:rPr>
            </w:pPr>
            <w:r>
              <w:rPr>
                <w:rFonts w:cs="v4.2.0"/>
                <w:lang w:val="en-US"/>
              </w:rPr>
              <w:t>dBm/SCS</w:t>
            </w:r>
          </w:p>
        </w:tc>
        <w:tc>
          <w:tcPr>
            <w:tcW w:w="5161" w:type="dxa"/>
            <w:gridSpan w:val="6"/>
            <w:tcBorders>
              <w:top w:val="single" w:sz="4" w:space="0" w:color="auto"/>
              <w:left w:val="single" w:sz="4" w:space="0" w:color="auto"/>
              <w:bottom w:val="single" w:sz="4" w:space="0" w:color="auto"/>
              <w:right w:val="single" w:sz="4" w:space="0" w:color="auto"/>
            </w:tcBorders>
            <w:hideMark/>
          </w:tcPr>
          <w:p w14:paraId="2C090621" w14:textId="77777777" w:rsidR="00CF343B" w:rsidRDefault="00CF343B">
            <w:pPr>
              <w:pStyle w:val="TAC"/>
              <w:rPr>
                <w:rFonts w:cs="v4.2.0"/>
                <w:lang w:val="en-US" w:eastAsia="zh-CN"/>
              </w:rPr>
            </w:pPr>
            <w:r>
              <w:rPr>
                <w:rFonts w:cs="v4.2.0"/>
                <w:lang w:val="en-US"/>
              </w:rPr>
              <w:t>-98</w:t>
            </w:r>
          </w:p>
        </w:tc>
      </w:tr>
      <w:tr w:rsidR="00CF343B" w14:paraId="63347F3F" w14:textId="77777777" w:rsidTr="00CE22D4">
        <w:trPr>
          <w:cantSplit/>
          <w:jc w:val="center"/>
        </w:trPr>
        <w:tc>
          <w:tcPr>
            <w:tcW w:w="1951" w:type="dxa"/>
            <w:tcBorders>
              <w:top w:val="single" w:sz="4" w:space="0" w:color="auto"/>
              <w:left w:val="single" w:sz="4" w:space="0" w:color="auto"/>
              <w:bottom w:val="nil"/>
              <w:right w:val="single" w:sz="4" w:space="0" w:color="auto"/>
            </w:tcBorders>
            <w:hideMark/>
          </w:tcPr>
          <w:p w14:paraId="464145A0" w14:textId="77777777" w:rsidR="00CF343B" w:rsidRDefault="00CF343B">
            <w:pPr>
              <w:pStyle w:val="TAL"/>
              <w:rPr>
                <w:rFonts w:cstheme="minorBidi"/>
                <w:lang w:val="en-US"/>
              </w:rPr>
            </w:pPr>
            <w:r>
              <w:rPr>
                <w:rFonts w:eastAsiaTheme="minorHAnsi" w:cstheme="minorBidi"/>
                <w:position w:val="-12"/>
                <w:szCs w:val="22"/>
                <w:lang w:val="en-US"/>
              </w:rPr>
              <w:object w:dxaOrig="410" w:dyaOrig="410" w14:anchorId="6FEAD53E">
                <v:shape id="_x0000_i1027" type="#_x0000_t75" style="width:20.5pt;height:20.5pt" o:ole="" fillcolor="window">
                  <v:imagedata r:id="rId19" o:title=""/>
                </v:shape>
                <o:OLEObject Type="Embed" ProgID="Equation.3" ShapeID="_x0000_i1027" DrawAspect="Content" ObjectID="_1739364993" r:id="rId21"/>
              </w:object>
            </w:r>
            <w:r>
              <w:rPr>
                <w:lang w:val="en-US"/>
              </w:rPr>
              <w:t xml:space="preserve"> </w:t>
            </w:r>
            <w:r>
              <w:rPr>
                <w:vertAlign w:val="superscript"/>
                <w:lang w:val="en-US"/>
              </w:rPr>
              <w:t>Note2</w:t>
            </w:r>
          </w:p>
        </w:tc>
        <w:tc>
          <w:tcPr>
            <w:tcW w:w="1794" w:type="dxa"/>
            <w:tcBorders>
              <w:top w:val="single" w:sz="4" w:space="0" w:color="auto"/>
              <w:left w:val="single" w:sz="4" w:space="0" w:color="auto"/>
              <w:bottom w:val="nil"/>
              <w:right w:val="single" w:sz="4" w:space="0" w:color="auto"/>
            </w:tcBorders>
            <w:hideMark/>
          </w:tcPr>
          <w:p w14:paraId="5118E976" w14:textId="77777777" w:rsidR="00CF343B" w:rsidRDefault="00CF343B">
            <w:pPr>
              <w:pStyle w:val="TAC"/>
              <w:rPr>
                <w:rFonts w:cs="v4.2.0"/>
                <w:lang w:val="en-US"/>
              </w:rPr>
            </w:pPr>
            <w:r>
              <w:rPr>
                <w:rFonts w:cs="v4.2.0"/>
                <w:lang w:val="en-US"/>
              </w:rPr>
              <w:t>dBm/15 kHz</w:t>
            </w:r>
          </w:p>
        </w:tc>
        <w:tc>
          <w:tcPr>
            <w:tcW w:w="5161" w:type="dxa"/>
            <w:gridSpan w:val="6"/>
            <w:tcBorders>
              <w:top w:val="single" w:sz="4" w:space="0" w:color="auto"/>
              <w:left w:val="single" w:sz="4" w:space="0" w:color="auto"/>
              <w:bottom w:val="nil"/>
              <w:right w:val="single" w:sz="4" w:space="0" w:color="auto"/>
            </w:tcBorders>
            <w:hideMark/>
          </w:tcPr>
          <w:p w14:paraId="43C121A5" w14:textId="77777777" w:rsidR="00CF343B" w:rsidRDefault="00CF343B">
            <w:pPr>
              <w:pStyle w:val="TAC"/>
              <w:rPr>
                <w:rFonts w:cs="v4.2.0"/>
                <w:lang w:val="en-US"/>
              </w:rPr>
            </w:pPr>
            <w:r>
              <w:rPr>
                <w:rFonts w:cs="v4.2.0"/>
                <w:lang w:val="en-US"/>
              </w:rPr>
              <w:t>-98</w:t>
            </w:r>
          </w:p>
        </w:tc>
      </w:tr>
      <w:tr w:rsidR="00CF343B" w14:paraId="62CFEF71" w14:textId="77777777" w:rsidTr="00CE22D4">
        <w:trPr>
          <w:cantSplit/>
          <w:jc w:val="center"/>
        </w:trPr>
        <w:tc>
          <w:tcPr>
            <w:tcW w:w="1951" w:type="dxa"/>
            <w:tcBorders>
              <w:top w:val="single" w:sz="4" w:space="0" w:color="auto"/>
              <w:left w:val="single" w:sz="4" w:space="0" w:color="auto"/>
              <w:bottom w:val="nil"/>
              <w:right w:val="single" w:sz="4" w:space="0" w:color="auto"/>
            </w:tcBorders>
            <w:hideMark/>
          </w:tcPr>
          <w:p w14:paraId="70027896" w14:textId="77777777" w:rsidR="00CF343B" w:rsidRDefault="00CF343B">
            <w:pPr>
              <w:pStyle w:val="TAL"/>
              <w:rPr>
                <w:rFonts w:cstheme="minorBidi"/>
                <w:lang w:val="en-US"/>
              </w:rPr>
            </w:pPr>
            <w:r>
              <w:rPr>
                <w:rFonts w:eastAsiaTheme="minorHAnsi" w:cstheme="minorBidi"/>
                <w:position w:val="-12"/>
                <w:szCs w:val="22"/>
                <w:lang w:val="en-US"/>
              </w:rPr>
              <w:object w:dxaOrig="810" w:dyaOrig="310" w14:anchorId="1F0398C5">
                <v:shape id="_x0000_i1028" type="#_x0000_t75" style="width:40.5pt;height:15.5pt" o:ole="" fillcolor="window">
                  <v:imagedata r:id="rId22" o:title=""/>
                </v:shape>
                <o:OLEObject Type="Embed" ProgID="Equation.3" ShapeID="_x0000_i1028" DrawAspect="Content" ObjectID="_1739364994" r:id="rId23"/>
              </w:object>
            </w:r>
          </w:p>
        </w:tc>
        <w:tc>
          <w:tcPr>
            <w:tcW w:w="1794" w:type="dxa"/>
            <w:tcBorders>
              <w:top w:val="single" w:sz="4" w:space="0" w:color="auto"/>
              <w:left w:val="single" w:sz="4" w:space="0" w:color="auto"/>
              <w:bottom w:val="nil"/>
              <w:right w:val="single" w:sz="4" w:space="0" w:color="auto"/>
            </w:tcBorders>
            <w:hideMark/>
          </w:tcPr>
          <w:p w14:paraId="29D9177E" w14:textId="77777777" w:rsidR="00CF343B" w:rsidRDefault="00CF343B">
            <w:pPr>
              <w:pStyle w:val="TAC"/>
              <w:rPr>
                <w:rFonts w:cs="v4.2.0"/>
                <w:lang w:val="en-US"/>
              </w:rPr>
            </w:pPr>
            <w:r>
              <w:rPr>
                <w:rFonts w:cs="v4.2.0"/>
                <w:lang w:val="en-US"/>
              </w:rPr>
              <w:t>dB</w:t>
            </w:r>
          </w:p>
        </w:tc>
        <w:tc>
          <w:tcPr>
            <w:tcW w:w="992" w:type="dxa"/>
            <w:tcBorders>
              <w:top w:val="single" w:sz="4" w:space="0" w:color="auto"/>
              <w:left w:val="single" w:sz="4" w:space="0" w:color="auto"/>
              <w:bottom w:val="nil"/>
              <w:right w:val="single" w:sz="4" w:space="0" w:color="auto"/>
            </w:tcBorders>
            <w:hideMark/>
          </w:tcPr>
          <w:p w14:paraId="08670023" w14:textId="77777777" w:rsidR="00CF343B" w:rsidRDefault="00CF343B">
            <w:pPr>
              <w:pStyle w:val="TAC"/>
              <w:rPr>
                <w:rFonts w:cs="v4.2.0"/>
                <w:lang w:val="en-US"/>
              </w:rPr>
            </w:pPr>
            <w:r>
              <w:rPr>
                <w:rFonts w:cs="v4.2.0"/>
                <w:lang w:val="en-US"/>
              </w:rPr>
              <w:t>16</w:t>
            </w:r>
          </w:p>
        </w:tc>
        <w:tc>
          <w:tcPr>
            <w:tcW w:w="851" w:type="dxa"/>
            <w:tcBorders>
              <w:top w:val="single" w:sz="4" w:space="0" w:color="auto"/>
              <w:left w:val="single" w:sz="4" w:space="0" w:color="auto"/>
              <w:bottom w:val="nil"/>
              <w:right w:val="single" w:sz="4" w:space="0" w:color="auto"/>
            </w:tcBorders>
            <w:hideMark/>
          </w:tcPr>
          <w:p w14:paraId="727CFD81" w14:textId="77777777" w:rsidR="00CF343B" w:rsidRDefault="00CF343B">
            <w:pPr>
              <w:pStyle w:val="TAC"/>
              <w:rPr>
                <w:rFonts w:cs="v4.2.0"/>
                <w:lang w:val="en-US"/>
              </w:rPr>
            </w:pPr>
            <w:r>
              <w:rPr>
                <w:rFonts w:cs="v4.2.0"/>
                <w:lang w:val="en-US"/>
              </w:rPr>
              <w:t>13</w:t>
            </w:r>
          </w:p>
        </w:tc>
        <w:tc>
          <w:tcPr>
            <w:tcW w:w="899" w:type="dxa"/>
            <w:tcBorders>
              <w:top w:val="single" w:sz="4" w:space="0" w:color="auto"/>
              <w:left w:val="single" w:sz="4" w:space="0" w:color="auto"/>
              <w:bottom w:val="nil"/>
              <w:right w:val="single" w:sz="4" w:space="0" w:color="auto"/>
            </w:tcBorders>
            <w:hideMark/>
          </w:tcPr>
          <w:p w14:paraId="40161FF2" w14:textId="77777777" w:rsidR="00CF343B" w:rsidRDefault="00CF343B">
            <w:pPr>
              <w:pStyle w:val="TAC"/>
              <w:rPr>
                <w:rFonts w:cs="v4.2.0"/>
                <w:lang w:val="en-US"/>
              </w:rPr>
            </w:pPr>
            <w:r>
              <w:rPr>
                <w:rFonts w:cs="v4.2.0"/>
                <w:lang w:val="en-US"/>
              </w:rPr>
              <w:t>16</w:t>
            </w:r>
          </w:p>
        </w:tc>
        <w:tc>
          <w:tcPr>
            <w:tcW w:w="802" w:type="dxa"/>
            <w:tcBorders>
              <w:top w:val="single" w:sz="4" w:space="0" w:color="auto"/>
              <w:left w:val="single" w:sz="4" w:space="0" w:color="auto"/>
              <w:bottom w:val="nil"/>
              <w:right w:val="single" w:sz="4" w:space="0" w:color="auto"/>
            </w:tcBorders>
            <w:hideMark/>
          </w:tcPr>
          <w:p w14:paraId="2BD457EA" w14:textId="77777777" w:rsidR="00CF343B" w:rsidRDefault="00CF343B">
            <w:pPr>
              <w:pStyle w:val="TAC"/>
              <w:rPr>
                <w:rFonts w:cs="v4.2.0"/>
                <w:lang w:val="en-US"/>
              </w:rPr>
            </w:pPr>
            <w:r>
              <w:rPr>
                <w:rFonts w:cs="v4.2.0"/>
                <w:lang w:val="en-US"/>
              </w:rPr>
              <w:t>-infinity</w:t>
            </w:r>
          </w:p>
        </w:tc>
        <w:tc>
          <w:tcPr>
            <w:tcW w:w="850" w:type="dxa"/>
            <w:tcBorders>
              <w:top w:val="single" w:sz="4" w:space="0" w:color="auto"/>
              <w:left w:val="single" w:sz="4" w:space="0" w:color="auto"/>
              <w:bottom w:val="nil"/>
              <w:right w:val="single" w:sz="4" w:space="0" w:color="auto"/>
            </w:tcBorders>
            <w:hideMark/>
          </w:tcPr>
          <w:p w14:paraId="0C3D6D0D" w14:textId="77777777" w:rsidR="00CF343B" w:rsidRDefault="00CF343B">
            <w:pPr>
              <w:pStyle w:val="TAC"/>
              <w:rPr>
                <w:rFonts w:cs="v4.2.0"/>
                <w:lang w:val="en-US"/>
              </w:rPr>
            </w:pPr>
            <w:r>
              <w:rPr>
                <w:rFonts w:cs="v4.2.0"/>
                <w:lang w:val="en-US"/>
              </w:rPr>
              <w:t>16</w:t>
            </w:r>
          </w:p>
        </w:tc>
        <w:tc>
          <w:tcPr>
            <w:tcW w:w="767" w:type="dxa"/>
            <w:tcBorders>
              <w:top w:val="single" w:sz="4" w:space="0" w:color="auto"/>
              <w:left w:val="single" w:sz="4" w:space="0" w:color="auto"/>
              <w:bottom w:val="nil"/>
              <w:right w:val="single" w:sz="4" w:space="0" w:color="auto"/>
            </w:tcBorders>
            <w:hideMark/>
          </w:tcPr>
          <w:p w14:paraId="2B8D3250" w14:textId="77777777" w:rsidR="00CF343B" w:rsidRDefault="00CF343B">
            <w:pPr>
              <w:pStyle w:val="TAC"/>
              <w:rPr>
                <w:rFonts w:cs="v4.2.0"/>
                <w:lang w:val="en-US"/>
              </w:rPr>
            </w:pPr>
            <w:r>
              <w:rPr>
                <w:rFonts w:cs="v4.2.0"/>
                <w:lang w:val="en-US"/>
              </w:rPr>
              <w:t>13</w:t>
            </w:r>
          </w:p>
        </w:tc>
      </w:tr>
      <w:tr w:rsidR="00CF343B" w14:paraId="7157D2B2" w14:textId="77777777" w:rsidTr="00CE22D4">
        <w:trPr>
          <w:cantSplit/>
          <w:jc w:val="center"/>
        </w:trPr>
        <w:tc>
          <w:tcPr>
            <w:tcW w:w="1951" w:type="dxa"/>
            <w:tcBorders>
              <w:top w:val="single" w:sz="4" w:space="0" w:color="auto"/>
              <w:left w:val="single" w:sz="4" w:space="0" w:color="auto"/>
              <w:bottom w:val="nil"/>
              <w:right w:val="single" w:sz="4" w:space="0" w:color="auto"/>
            </w:tcBorders>
            <w:hideMark/>
          </w:tcPr>
          <w:p w14:paraId="5E21ADB9" w14:textId="77777777" w:rsidR="00CF343B" w:rsidRDefault="00CF343B">
            <w:pPr>
              <w:pStyle w:val="TAL"/>
              <w:rPr>
                <w:rFonts w:cstheme="minorBidi"/>
                <w:lang w:val="en-US"/>
              </w:rPr>
            </w:pPr>
            <w:r>
              <w:rPr>
                <w:lang w:val="en-US"/>
              </w:rPr>
              <w:t xml:space="preserve">SS-RSRP </w:t>
            </w:r>
            <w:r>
              <w:rPr>
                <w:vertAlign w:val="superscript"/>
                <w:lang w:val="en-US"/>
              </w:rPr>
              <w:t>Note3</w:t>
            </w:r>
          </w:p>
        </w:tc>
        <w:tc>
          <w:tcPr>
            <w:tcW w:w="1794" w:type="dxa"/>
            <w:tcBorders>
              <w:top w:val="single" w:sz="4" w:space="0" w:color="auto"/>
              <w:left w:val="single" w:sz="4" w:space="0" w:color="auto"/>
              <w:bottom w:val="nil"/>
              <w:right w:val="single" w:sz="4" w:space="0" w:color="auto"/>
            </w:tcBorders>
            <w:hideMark/>
          </w:tcPr>
          <w:p w14:paraId="4D126CB8" w14:textId="77777777" w:rsidR="00CF343B" w:rsidRDefault="00CF343B">
            <w:pPr>
              <w:pStyle w:val="TAC"/>
              <w:rPr>
                <w:rFonts w:cs="v4.2.0"/>
                <w:lang w:val="en-US"/>
              </w:rPr>
            </w:pPr>
            <w:r>
              <w:rPr>
                <w:rFonts w:cs="v4.2.0"/>
                <w:lang w:val="en-US"/>
              </w:rPr>
              <w:t>dBm/SCS</w:t>
            </w:r>
          </w:p>
        </w:tc>
        <w:tc>
          <w:tcPr>
            <w:tcW w:w="992" w:type="dxa"/>
            <w:tcBorders>
              <w:top w:val="single" w:sz="4" w:space="0" w:color="auto"/>
              <w:left w:val="single" w:sz="4" w:space="0" w:color="auto"/>
              <w:bottom w:val="single" w:sz="4" w:space="0" w:color="auto"/>
              <w:right w:val="single" w:sz="4" w:space="0" w:color="auto"/>
            </w:tcBorders>
            <w:hideMark/>
          </w:tcPr>
          <w:p w14:paraId="56E1B8DE" w14:textId="77777777" w:rsidR="00CF343B" w:rsidRDefault="00CF343B">
            <w:pPr>
              <w:pStyle w:val="TAC"/>
              <w:rPr>
                <w:rFonts w:cs="v4.2.0"/>
                <w:lang w:val="en-US" w:eastAsia="zh-CN"/>
              </w:rPr>
            </w:pPr>
            <w:r>
              <w:rPr>
                <w:rFonts w:cs="v4.2.0"/>
                <w:lang w:val="en-US"/>
              </w:rPr>
              <w:t>-82</w:t>
            </w:r>
          </w:p>
        </w:tc>
        <w:tc>
          <w:tcPr>
            <w:tcW w:w="851" w:type="dxa"/>
            <w:tcBorders>
              <w:top w:val="single" w:sz="4" w:space="0" w:color="auto"/>
              <w:left w:val="single" w:sz="4" w:space="0" w:color="auto"/>
              <w:bottom w:val="single" w:sz="4" w:space="0" w:color="auto"/>
              <w:right w:val="single" w:sz="4" w:space="0" w:color="auto"/>
            </w:tcBorders>
            <w:hideMark/>
          </w:tcPr>
          <w:p w14:paraId="2C7DF750" w14:textId="77777777" w:rsidR="00CF343B" w:rsidRDefault="00CF343B">
            <w:pPr>
              <w:pStyle w:val="TAC"/>
              <w:rPr>
                <w:rFonts w:cs="v4.2.0"/>
                <w:lang w:val="en-US" w:eastAsia="zh-CN"/>
              </w:rPr>
            </w:pPr>
            <w:r>
              <w:rPr>
                <w:rFonts w:cs="v4.2.0"/>
                <w:lang w:val="en-US"/>
              </w:rPr>
              <w:t>-85</w:t>
            </w:r>
          </w:p>
        </w:tc>
        <w:tc>
          <w:tcPr>
            <w:tcW w:w="899" w:type="dxa"/>
            <w:tcBorders>
              <w:top w:val="single" w:sz="4" w:space="0" w:color="auto"/>
              <w:left w:val="single" w:sz="4" w:space="0" w:color="auto"/>
              <w:bottom w:val="single" w:sz="4" w:space="0" w:color="auto"/>
              <w:right w:val="single" w:sz="4" w:space="0" w:color="auto"/>
            </w:tcBorders>
            <w:hideMark/>
          </w:tcPr>
          <w:p w14:paraId="778589A8" w14:textId="77777777" w:rsidR="00CF343B" w:rsidRDefault="00CF343B">
            <w:pPr>
              <w:pStyle w:val="TAC"/>
              <w:rPr>
                <w:rFonts w:cs="v4.2.0"/>
                <w:lang w:val="en-US" w:eastAsia="zh-CN"/>
              </w:rPr>
            </w:pPr>
            <w:r>
              <w:rPr>
                <w:rFonts w:cs="v4.2.0"/>
                <w:lang w:val="en-US"/>
              </w:rPr>
              <w:t>-82</w:t>
            </w:r>
          </w:p>
        </w:tc>
        <w:tc>
          <w:tcPr>
            <w:tcW w:w="802" w:type="dxa"/>
            <w:tcBorders>
              <w:top w:val="single" w:sz="4" w:space="0" w:color="auto"/>
              <w:left w:val="single" w:sz="4" w:space="0" w:color="auto"/>
              <w:bottom w:val="single" w:sz="4" w:space="0" w:color="auto"/>
              <w:right w:val="single" w:sz="4" w:space="0" w:color="auto"/>
            </w:tcBorders>
            <w:hideMark/>
          </w:tcPr>
          <w:p w14:paraId="58FEEAD1" w14:textId="77777777" w:rsidR="00CF343B" w:rsidRDefault="00CF343B">
            <w:pPr>
              <w:pStyle w:val="TAC"/>
              <w:rPr>
                <w:rFonts w:cs="v4.2.0"/>
                <w:lang w:val="en-US"/>
              </w:rPr>
            </w:pPr>
            <w:r>
              <w:rPr>
                <w:rFonts w:cs="v4.2.0"/>
                <w:lang w:val="en-US"/>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46832646" w14:textId="77777777" w:rsidR="00CF343B" w:rsidRDefault="00CF343B">
            <w:pPr>
              <w:pStyle w:val="TAC"/>
              <w:rPr>
                <w:rFonts w:cs="v4.2.0"/>
                <w:lang w:val="en-US" w:eastAsia="zh-CN"/>
              </w:rPr>
            </w:pPr>
            <w:r>
              <w:rPr>
                <w:rFonts w:cs="v4.2.0"/>
                <w:lang w:val="en-US"/>
              </w:rPr>
              <w:t>-82</w:t>
            </w:r>
          </w:p>
        </w:tc>
        <w:tc>
          <w:tcPr>
            <w:tcW w:w="767" w:type="dxa"/>
            <w:tcBorders>
              <w:top w:val="single" w:sz="4" w:space="0" w:color="auto"/>
              <w:left w:val="single" w:sz="4" w:space="0" w:color="auto"/>
              <w:bottom w:val="single" w:sz="4" w:space="0" w:color="auto"/>
              <w:right w:val="single" w:sz="4" w:space="0" w:color="auto"/>
            </w:tcBorders>
            <w:hideMark/>
          </w:tcPr>
          <w:p w14:paraId="306016CF" w14:textId="77777777" w:rsidR="00CF343B" w:rsidRDefault="00CF343B">
            <w:pPr>
              <w:pStyle w:val="TAC"/>
              <w:rPr>
                <w:rFonts w:cs="v4.2.0"/>
                <w:lang w:val="en-US" w:eastAsia="zh-CN"/>
              </w:rPr>
            </w:pPr>
            <w:r>
              <w:rPr>
                <w:rFonts w:cs="v4.2.0"/>
                <w:lang w:val="en-US"/>
              </w:rPr>
              <w:t>-85</w:t>
            </w:r>
          </w:p>
        </w:tc>
      </w:tr>
      <w:tr w:rsidR="00CF343B" w14:paraId="6BE82DD6" w14:textId="77777777" w:rsidTr="00CE22D4">
        <w:trPr>
          <w:cantSplit/>
          <w:jc w:val="center"/>
        </w:trPr>
        <w:tc>
          <w:tcPr>
            <w:tcW w:w="1951" w:type="dxa"/>
            <w:tcBorders>
              <w:top w:val="single" w:sz="4" w:space="0" w:color="auto"/>
              <w:left w:val="single" w:sz="4" w:space="0" w:color="auto"/>
              <w:bottom w:val="nil"/>
              <w:right w:val="single" w:sz="4" w:space="0" w:color="auto"/>
            </w:tcBorders>
            <w:hideMark/>
          </w:tcPr>
          <w:p w14:paraId="513AEC27" w14:textId="77777777" w:rsidR="00CF343B" w:rsidRDefault="00CF343B">
            <w:pPr>
              <w:pStyle w:val="TAL"/>
              <w:rPr>
                <w:rFonts w:cstheme="minorBidi"/>
                <w:lang w:val="en-US"/>
              </w:rPr>
            </w:pPr>
            <w:r>
              <w:rPr>
                <w:lang w:val="en-US"/>
              </w:rPr>
              <w:t>Io</w:t>
            </w:r>
          </w:p>
        </w:tc>
        <w:tc>
          <w:tcPr>
            <w:tcW w:w="1794" w:type="dxa"/>
            <w:tcBorders>
              <w:top w:val="single" w:sz="4" w:space="0" w:color="auto"/>
              <w:left w:val="single" w:sz="4" w:space="0" w:color="auto"/>
              <w:bottom w:val="single" w:sz="4" w:space="0" w:color="auto"/>
              <w:right w:val="single" w:sz="4" w:space="0" w:color="auto"/>
            </w:tcBorders>
            <w:hideMark/>
          </w:tcPr>
          <w:p w14:paraId="5C8266D0" w14:textId="77777777" w:rsidR="00CF343B" w:rsidRDefault="00CF343B">
            <w:pPr>
              <w:pStyle w:val="TAC"/>
              <w:rPr>
                <w:rFonts w:cs="v4.2.0"/>
                <w:lang w:val="en-US" w:eastAsia="zh-CN"/>
              </w:rPr>
            </w:pPr>
            <w:r>
              <w:rPr>
                <w:rFonts w:cs="v4.2.0"/>
                <w:lang w:val="en-US" w:eastAsia="zh-CN"/>
              </w:rPr>
              <w:t>dBm/9.36 MHz</w:t>
            </w:r>
          </w:p>
        </w:tc>
        <w:tc>
          <w:tcPr>
            <w:tcW w:w="992" w:type="dxa"/>
            <w:tcBorders>
              <w:top w:val="single" w:sz="4" w:space="0" w:color="auto"/>
              <w:left w:val="single" w:sz="4" w:space="0" w:color="auto"/>
              <w:bottom w:val="single" w:sz="4" w:space="0" w:color="auto"/>
              <w:right w:val="single" w:sz="4" w:space="0" w:color="auto"/>
            </w:tcBorders>
            <w:hideMark/>
          </w:tcPr>
          <w:p w14:paraId="11AF20D1" w14:textId="77777777" w:rsidR="00CF343B" w:rsidRDefault="00CF343B">
            <w:pPr>
              <w:pStyle w:val="TAC"/>
              <w:rPr>
                <w:rFonts w:cs="v4.2.0"/>
                <w:lang w:val="en-US" w:eastAsia="zh-CN"/>
              </w:rPr>
            </w:pPr>
            <w:r>
              <w:rPr>
                <w:lang w:val="en-US"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068AB0F2" w14:textId="77777777" w:rsidR="00CF343B" w:rsidRDefault="00CF343B">
            <w:pPr>
              <w:pStyle w:val="TAC"/>
              <w:rPr>
                <w:rFonts w:cs="v4.2.0"/>
                <w:lang w:val="en-US" w:eastAsia="zh-CN"/>
              </w:rPr>
            </w:pPr>
            <w:r>
              <w:rPr>
                <w:lang w:val="en-US" w:eastAsia="zh-CN"/>
              </w:rPr>
              <w:t>-52.21</w:t>
            </w:r>
          </w:p>
        </w:tc>
        <w:tc>
          <w:tcPr>
            <w:tcW w:w="899" w:type="dxa"/>
            <w:tcBorders>
              <w:top w:val="single" w:sz="4" w:space="0" w:color="auto"/>
              <w:left w:val="single" w:sz="4" w:space="0" w:color="auto"/>
              <w:bottom w:val="single" w:sz="4" w:space="0" w:color="auto"/>
              <w:right w:val="single" w:sz="4" w:space="0" w:color="auto"/>
            </w:tcBorders>
            <w:hideMark/>
          </w:tcPr>
          <w:p w14:paraId="11B2DE2D" w14:textId="77777777" w:rsidR="00CF343B" w:rsidRDefault="00CF343B">
            <w:pPr>
              <w:pStyle w:val="TAC"/>
              <w:rPr>
                <w:rFonts w:cs="v4.2.0"/>
                <w:lang w:val="en-US" w:eastAsia="zh-CN"/>
              </w:rPr>
            </w:pPr>
            <w:r>
              <w:rPr>
                <w:lang w:val="en-US" w:eastAsia="zh-CN"/>
              </w:rPr>
              <w:t>-52.21</w:t>
            </w:r>
          </w:p>
        </w:tc>
        <w:tc>
          <w:tcPr>
            <w:tcW w:w="2419" w:type="dxa"/>
            <w:gridSpan w:val="3"/>
            <w:tcBorders>
              <w:top w:val="single" w:sz="4" w:space="0" w:color="auto"/>
              <w:left w:val="single" w:sz="4" w:space="0" w:color="auto"/>
              <w:bottom w:val="nil"/>
              <w:right w:val="single" w:sz="4" w:space="0" w:color="auto"/>
            </w:tcBorders>
            <w:hideMark/>
          </w:tcPr>
          <w:p w14:paraId="160228E9" w14:textId="77777777" w:rsidR="00CF343B" w:rsidRDefault="00CF343B">
            <w:pPr>
              <w:pStyle w:val="TAC"/>
              <w:rPr>
                <w:rFonts w:cs="v4.2.0"/>
                <w:lang w:val="en-US" w:eastAsia="zh-CN"/>
              </w:rPr>
            </w:pPr>
            <w:r>
              <w:rPr>
                <w:rFonts w:cs="v4.2.0"/>
                <w:lang w:val="en-US" w:eastAsia="zh-CN"/>
              </w:rPr>
              <w:t>Same as parameters specified in Cell 1 columns-</w:t>
            </w:r>
          </w:p>
        </w:tc>
      </w:tr>
      <w:tr w:rsidR="00CF343B" w14:paraId="06FFCA29" w14:textId="77777777" w:rsidTr="00CE22D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533579D" w14:textId="77777777" w:rsidR="00CF343B" w:rsidRDefault="00CF343B">
            <w:pPr>
              <w:pStyle w:val="TAL"/>
              <w:rPr>
                <w:rFonts w:cstheme="minorBidi"/>
                <w:lang w:val="en-US"/>
              </w:rPr>
            </w:pPr>
            <w:r>
              <w:rPr>
                <w:lang w:val="en-US"/>
              </w:rPr>
              <w:t>Treselection</w:t>
            </w:r>
          </w:p>
        </w:tc>
        <w:tc>
          <w:tcPr>
            <w:tcW w:w="1794" w:type="dxa"/>
            <w:tcBorders>
              <w:top w:val="single" w:sz="4" w:space="0" w:color="auto"/>
              <w:left w:val="single" w:sz="4" w:space="0" w:color="auto"/>
              <w:bottom w:val="single" w:sz="4" w:space="0" w:color="auto"/>
              <w:right w:val="single" w:sz="4" w:space="0" w:color="auto"/>
            </w:tcBorders>
            <w:hideMark/>
          </w:tcPr>
          <w:p w14:paraId="5DB4F907" w14:textId="77777777" w:rsidR="00CF343B" w:rsidRDefault="00CF343B">
            <w:pPr>
              <w:pStyle w:val="TAC"/>
              <w:rPr>
                <w:lang w:val="en-US"/>
              </w:rPr>
            </w:pPr>
            <w:r>
              <w:rPr>
                <w:rFonts w:cs="v4.2.0"/>
                <w:lang w:val="en-US"/>
              </w:rPr>
              <w:t>s</w:t>
            </w:r>
          </w:p>
        </w:tc>
        <w:tc>
          <w:tcPr>
            <w:tcW w:w="992" w:type="dxa"/>
            <w:tcBorders>
              <w:top w:val="single" w:sz="4" w:space="0" w:color="auto"/>
              <w:left w:val="single" w:sz="4" w:space="0" w:color="auto"/>
              <w:bottom w:val="single" w:sz="4" w:space="0" w:color="auto"/>
              <w:right w:val="single" w:sz="4" w:space="0" w:color="auto"/>
            </w:tcBorders>
            <w:hideMark/>
          </w:tcPr>
          <w:p w14:paraId="02C256F7" w14:textId="77777777" w:rsidR="00CF343B" w:rsidRDefault="00CF343B">
            <w:pPr>
              <w:pStyle w:val="TAC"/>
              <w:rPr>
                <w:lang w:val="en-US"/>
              </w:rPr>
            </w:pPr>
            <w:r>
              <w:rPr>
                <w:rFonts w:cs="v4.2.0"/>
                <w:lang w:val="en-US"/>
              </w:rPr>
              <w:t>0</w:t>
            </w:r>
          </w:p>
        </w:tc>
        <w:tc>
          <w:tcPr>
            <w:tcW w:w="851" w:type="dxa"/>
            <w:tcBorders>
              <w:top w:val="single" w:sz="4" w:space="0" w:color="auto"/>
              <w:left w:val="single" w:sz="4" w:space="0" w:color="auto"/>
              <w:bottom w:val="single" w:sz="4" w:space="0" w:color="auto"/>
              <w:right w:val="single" w:sz="4" w:space="0" w:color="auto"/>
            </w:tcBorders>
            <w:hideMark/>
          </w:tcPr>
          <w:p w14:paraId="748EF7E7" w14:textId="77777777" w:rsidR="00CF343B" w:rsidRDefault="00CF343B">
            <w:pPr>
              <w:pStyle w:val="TAC"/>
              <w:rPr>
                <w:lang w:val="en-US"/>
              </w:rPr>
            </w:pPr>
            <w:r>
              <w:rPr>
                <w:rFonts w:cs="v4.2.0"/>
                <w:lang w:val="en-US"/>
              </w:rPr>
              <w:t>0</w:t>
            </w:r>
          </w:p>
        </w:tc>
        <w:tc>
          <w:tcPr>
            <w:tcW w:w="899" w:type="dxa"/>
            <w:tcBorders>
              <w:top w:val="single" w:sz="4" w:space="0" w:color="auto"/>
              <w:left w:val="single" w:sz="4" w:space="0" w:color="auto"/>
              <w:bottom w:val="single" w:sz="4" w:space="0" w:color="auto"/>
              <w:right w:val="single" w:sz="4" w:space="0" w:color="auto"/>
            </w:tcBorders>
            <w:hideMark/>
          </w:tcPr>
          <w:p w14:paraId="2BC93F46" w14:textId="77777777" w:rsidR="00CF343B" w:rsidRDefault="00CF343B">
            <w:pPr>
              <w:pStyle w:val="TAC"/>
              <w:rPr>
                <w:lang w:val="en-US"/>
              </w:rPr>
            </w:pPr>
            <w:r>
              <w:rPr>
                <w:rFonts w:cs="v4.2.0"/>
                <w:lang w:val="en-US"/>
              </w:rPr>
              <w:t>0</w:t>
            </w:r>
          </w:p>
        </w:tc>
        <w:tc>
          <w:tcPr>
            <w:tcW w:w="802" w:type="dxa"/>
            <w:tcBorders>
              <w:top w:val="single" w:sz="4" w:space="0" w:color="auto"/>
              <w:left w:val="single" w:sz="4" w:space="0" w:color="auto"/>
              <w:bottom w:val="single" w:sz="4" w:space="0" w:color="auto"/>
              <w:right w:val="single" w:sz="4" w:space="0" w:color="auto"/>
            </w:tcBorders>
            <w:hideMark/>
          </w:tcPr>
          <w:p w14:paraId="628D2FA1" w14:textId="77777777" w:rsidR="00CF343B" w:rsidRDefault="00CF343B">
            <w:pPr>
              <w:pStyle w:val="TAC"/>
              <w:rPr>
                <w:lang w:val="en-US"/>
              </w:rPr>
            </w:pPr>
            <w:r>
              <w:rPr>
                <w:rFonts w:cs="v4.2.0"/>
                <w:lang w:val="en-US"/>
              </w:rPr>
              <w:t>0</w:t>
            </w:r>
          </w:p>
        </w:tc>
        <w:tc>
          <w:tcPr>
            <w:tcW w:w="850" w:type="dxa"/>
            <w:tcBorders>
              <w:top w:val="single" w:sz="4" w:space="0" w:color="auto"/>
              <w:left w:val="single" w:sz="4" w:space="0" w:color="auto"/>
              <w:bottom w:val="single" w:sz="4" w:space="0" w:color="auto"/>
              <w:right w:val="single" w:sz="4" w:space="0" w:color="auto"/>
            </w:tcBorders>
            <w:hideMark/>
          </w:tcPr>
          <w:p w14:paraId="5D690D1A" w14:textId="77777777" w:rsidR="00CF343B" w:rsidRDefault="00CF343B">
            <w:pPr>
              <w:pStyle w:val="TAC"/>
              <w:rPr>
                <w:lang w:val="en-US"/>
              </w:rPr>
            </w:pPr>
            <w:r>
              <w:rPr>
                <w:rFonts w:cs="v4.2.0"/>
                <w:lang w:val="en-US"/>
              </w:rPr>
              <w:t>0</w:t>
            </w:r>
          </w:p>
        </w:tc>
        <w:tc>
          <w:tcPr>
            <w:tcW w:w="767" w:type="dxa"/>
            <w:tcBorders>
              <w:top w:val="single" w:sz="4" w:space="0" w:color="auto"/>
              <w:left w:val="single" w:sz="4" w:space="0" w:color="auto"/>
              <w:bottom w:val="single" w:sz="4" w:space="0" w:color="auto"/>
              <w:right w:val="single" w:sz="4" w:space="0" w:color="auto"/>
            </w:tcBorders>
            <w:hideMark/>
          </w:tcPr>
          <w:p w14:paraId="22288194" w14:textId="77777777" w:rsidR="00CF343B" w:rsidRDefault="00CF343B">
            <w:pPr>
              <w:pStyle w:val="TAC"/>
              <w:rPr>
                <w:lang w:val="en-US"/>
              </w:rPr>
            </w:pPr>
            <w:r>
              <w:rPr>
                <w:rFonts w:cs="v4.2.0"/>
                <w:lang w:val="en-US"/>
              </w:rPr>
              <w:t>0</w:t>
            </w:r>
          </w:p>
        </w:tc>
      </w:tr>
      <w:tr w:rsidR="00CF343B" w14:paraId="2B7C2A87" w14:textId="77777777" w:rsidTr="00CE22D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DFB2DA3" w14:textId="77777777" w:rsidR="00CF343B" w:rsidRDefault="00CF343B">
            <w:pPr>
              <w:pStyle w:val="TAL"/>
              <w:rPr>
                <w:lang w:val="en-US"/>
              </w:rPr>
            </w:pPr>
            <w:r>
              <w:rPr>
                <w:lang w:val="en-US"/>
              </w:rPr>
              <w:t>SintrasearchP</w:t>
            </w:r>
          </w:p>
        </w:tc>
        <w:tc>
          <w:tcPr>
            <w:tcW w:w="1794" w:type="dxa"/>
            <w:tcBorders>
              <w:top w:val="single" w:sz="4" w:space="0" w:color="auto"/>
              <w:left w:val="single" w:sz="4" w:space="0" w:color="auto"/>
              <w:bottom w:val="single" w:sz="4" w:space="0" w:color="auto"/>
              <w:right w:val="single" w:sz="4" w:space="0" w:color="auto"/>
            </w:tcBorders>
            <w:hideMark/>
          </w:tcPr>
          <w:p w14:paraId="4812762B" w14:textId="77777777" w:rsidR="00CF343B" w:rsidRDefault="00CF343B">
            <w:pPr>
              <w:pStyle w:val="TAC"/>
              <w:rPr>
                <w:lang w:val="en-US"/>
              </w:rPr>
            </w:pPr>
            <w:r>
              <w:rPr>
                <w:rFonts w:cs="v4.2.0"/>
                <w:lang w:val="en-US"/>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074C330E" w14:textId="77777777" w:rsidR="00CF343B" w:rsidRDefault="00CF343B">
            <w:pPr>
              <w:pStyle w:val="TAC"/>
              <w:rPr>
                <w:lang w:val="en-US"/>
              </w:rPr>
            </w:pPr>
            <w:r>
              <w:rPr>
                <w:rFonts w:cs="v4.2.0"/>
                <w:lang w:val="en-US"/>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114F54FD" w14:textId="77777777" w:rsidR="00CF343B" w:rsidRDefault="00CF343B">
            <w:pPr>
              <w:pStyle w:val="TAC"/>
              <w:rPr>
                <w:lang w:val="en-US"/>
              </w:rPr>
            </w:pPr>
            <w:r>
              <w:rPr>
                <w:rFonts w:cs="v4.2.0"/>
                <w:lang w:val="en-US"/>
              </w:rPr>
              <w:t>60</w:t>
            </w:r>
          </w:p>
        </w:tc>
      </w:tr>
      <w:tr w:rsidR="00CF343B" w14:paraId="60A1088A" w14:textId="77777777" w:rsidTr="00CE22D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57854DC" w14:textId="77777777" w:rsidR="00CF343B" w:rsidRDefault="00CF343B">
            <w:pPr>
              <w:pStyle w:val="TAL"/>
              <w:rPr>
                <w:lang w:val="en-US"/>
              </w:rPr>
            </w:pPr>
            <w:r>
              <w:rPr>
                <w:lang w:val="en-US"/>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045C5145" w14:textId="77777777" w:rsidR="00CF343B" w:rsidRDefault="00CF343B">
            <w:pPr>
              <w:pStyle w:val="TAC"/>
              <w:rPr>
                <w:lang w:val="en-US"/>
              </w:rPr>
            </w:pPr>
          </w:p>
        </w:tc>
        <w:tc>
          <w:tcPr>
            <w:tcW w:w="5161" w:type="dxa"/>
            <w:gridSpan w:val="6"/>
            <w:tcBorders>
              <w:top w:val="single" w:sz="4" w:space="0" w:color="auto"/>
              <w:left w:val="single" w:sz="4" w:space="0" w:color="auto"/>
              <w:bottom w:val="single" w:sz="4" w:space="0" w:color="auto"/>
              <w:right w:val="single" w:sz="4" w:space="0" w:color="auto"/>
            </w:tcBorders>
            <w:hideMark/>
          </w:tcPr>
          <w:p w14:paraId="64A67345" w14:textId="77777777" w:rsidR="00CF343B" w:rsidRDefault="00CF343B">
            <w:pPr>
              <w:pStyle w:val="TAC"/>
              <w:rPr>
                <w:lang w:val="en-US"/>
              </w:rPr>
            </w:pPr>
            <w:r>
              <w:rPr>
                <w:rFonts w:cs="v4.2.0"/>
                <w:lang w:val="en-US"/>
              </w:rPr>
              <w:t>AWGN</w:t>
            </w:r>
          </w:p>
        </w:tc>
      </w:tr>
    </w:tbl>
    <w:p w14:paraId="1CD1743F" w14:textId="77777777" w:rsidR="00CF343B" w:rsidRDefault="00CF343B" w:rsidP="00CE22D4">
      <w:pPr>
        <w:rPr>
          <w:rFonts w:asciiTheme="minorHAnsi" w:eastAsiaTheme="minorHAnsi" w:hAnsiTheme="minorHAnsi" w:cstheme="minorBidi"/>
          <w:sz w:val="22"/>
          <w:szCs w:val="22"/>
          <w:lang w:eastAsia="zh-CN"/>
        </w:rPr>
      </w:pPr>
    </w:p>
    <w:p w14:paraId="2A654DC2" w14:textId="77777777" w:rsidR="00CF343B" w:rsidRDefault="00CF343B" w:rsidP="00CE22D4">
      <w:pPr>
        <w:pStyle w:val="Heading5"/>
        <w:rPr>
          <w:lang w:eastAsia="zh-CN"/>
        </w:rPr>
      </w:pPr>
      <w:bookmarkStart w:id="8" w:name="_Toc535476473"/>
      <w:r>
        <w:rPr>
          <w:lang w:eastAsia="zh-CN"/>
        </w:rPr>
        <w:t>A.14.1.1.3</w:t>
      </w:r>
      <w:r>
        <w:rPr>
          <w:lang w:eastAsia="zh-CN"/>
        </w:rPr>
        <w:tab/>
        <w:t>Test Requirements</w:t>
      </w:r>
      <w:bookmarkEnd w:id="8"/>
    </w:p>
    <w:p w14:paraId="0B64E026" w14:textId="77777777" w:rsidR="00CF343B" w:rsidRDefault="00CF343B" w:rsidP="00CE22D4">
      <w:r>
        <w:t xml:space="preserve">The cell reselection delay to a newly detectable cell is defined as the time from the beginning of time period T2, to the moment when the UE camps on Cell 2,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2.</w:t>
      </w:r>
    </w:p>
    <w:p w14:paraId="37F7CF06" w14:textId="77777777" w:rsidR="00CF343B" w:rsidRDefault="00CF343B" w:rsidP="00CE22D4">
      <w:r>
        <w:t>The cell re-selection delay to a newly detectable cell shall be less than [TBD] s.</w:t>
      </w:r>
    </w:p>
    <w:p w14:paraId="38CDDC04" w14:textId="77777777" w:rsidR="00CF343B" w:rsidRDefault="00CF343B" w:rsidP="00CE22D4">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r>
        <w:rPr>
          <w:lang w:eastAsia="zh-CN"/>
        </w:rPr>
        <w:t>1</w:t>
      </w:r>
      <w:r>
        <w:t xml:space="preserve">,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w:t>
      </w:r>
      <w:r>
        <w:rPr>
          <w:lang w:eastAsia="zh-CN"/>
        </w:rPr>
        <w:t>1</w:t>
      </w:r>
      <w:r>
        <w:t>.</w:t>
      </w:r>
    </w:p>
    <w:p w14:paraId="4C7E6031" w14:textId="77777777" w:rsidR="00CF343B" w:rsidRDefault="00CF343B" w:rsidP="00CE22D4">
      <w:pPr>
        <w:rPr>
          <w:rFonts w:cs="v4.2.0"/>
        </w:rPr>
      </w:pPr>
      <w:r>
        <w:rPr>
          <w:rFonts w:cs="v4.2.0"/>
        </w:rPr>
        <w:t>The cell re-selection delay to an already detected cell shall be less than [TBD] s.</w:t>
      </w:r>
    </w:p>
    <w:p w14:paraId="273D105E" w14:textId="77777777" w:rsidR="00CF343B" w:rsidRDefault="00CF343B" w:rsidP="00CE22D4">
      <w:pPr>
        <w:rPr>
          <w:rFonts w:cs="v4.2.0"/>
        </w:rPr>
      </w:pPr>
      <w:r>
        <w:rPr>
          <w:rFonts w:cs="v4.2.0"/>
        </w:rPr>
        <w:t>The rate of correct cell reselections observed during repeated tests shall be at least 90%.</w:t>
      </w:r>
    </w:p>
    <w:p w14:paraId="6CA9B472" w14:textId="77777777" w:rsidR="00CF343B" w:rsidRDefault="00CF343B" w:rsidP="00CE22D4">
      <w:pPr>
        <w:rPr>
          <w:rFonts w:cstheme="minorBidi"/>
        </w:rPr>
      </w:pPr>
      <w:r>
        <w:t>NOTE:</w:t>
      </w:r>
      <w:r>
        <w:tab/>
        <w:t xml:space="preserve">The cell re-selection delay to a newly detectable cell can be expressed as: </w:t>
      </w:r>
      <w:ins w:id="9" w:author="Author">
        <w:r>
          <w:rPr>
            <w:rFonts w:cs="v4.2.0"/>
          </w:rPr>
          <w:t>K</w:t>
        </w:r>
        <w:r>
          <w:rPr>
            <w:rFonts w:cs="v4.2.0"/>
            <w:vertAlign w:val="subscript"/>
          </w:rPr>
          <w:t>multi_SMTC</w:t>
        </w:r>
        <w:r>
          <w:rPr>
            <w:rFonts w:cs="v4.2.0"/>
          </w:rPr>
          <w:t xml:space="preserve"> *</w:t>
        </w:r>
      </w:ins>
      <w:r>
        <w:t>T</w:t>
      </w:r>
      <w:r>
        <w:rPr>
          <w:vertAlign w:val="subscript"/>
        </w:rPr>
        <w:t>detect</w:t>
      </w:r>
      <w:r>
        <w:rPr>
          <w:vertAlign w:val="subscript"/>
          <w:lang w:eastAsia="zh-CN"/>
        </w:rPr>
        <w:t xml:space="preserve">, </w:t>
      </w:r>
      <w:r>
        <w:rPr>
          <w:vertAlign w:val="subscript"/>
        </w:rPr>
        <w:t>NR</w:t>
      </w:r>
      <w:r>
        <w:rPr>
          <w:vertAlign w:val="subscript"/>
          <w:lang w:eastAsia="zh-CN"/>
        </w:rPr>
        <w:t>_</w:t>
      </w:r>
      <w:r>
        <w:rPr>
          <w:vertAlign w:val="subscript"/>
        </w:rPr>
        <w:t>Intra</w:t>
      </w:r>
      <w:r>
        <w:t xml:space="preserve"> + T</w:t>
      </w:r>
      <w:r>
        <w:rPr>
          <w:vertAlign w:val="subscript"/>
        </w:rPr>
        <w:t>SI</w:t>
      </w:r>
      <w:r>
        <w:rPr>
          <w:vertAlign w:val="subscript"/>
          <w:lang w:eastAsia="zh-CN"/>
        </w:rPr>
        <w:t>-NR</w:t>
      </w:r>
      <w:r>
        <w:t xml:space="preserve">, and to an already detected cell can be expressed as: </w:t>
      </w:r>
      <w:ins w:id="10" w:author="Author">
        <w:r>
          <w:rPr>
            <w:rFonts w:cs="v4.2.0"/>
          </w:rPr>
          <w:t>K</w:t>
        </w:r>
        <w:r>
          <w:rPr>
            <w:rFonts w:cs="v4.2.0"/>
            <w:vertAlign w:val="subscript"/>
          </w:rPr>
          <w:t>multi_SMTC</w:t>
        </w:r>
        <w:r>
          <w:rPr>
            <w:rFonts w:cs="v4.2.0"/>
          </w:rPr>
          <w:t xml:space="preserve"> *</w:t>
        </w:r>
      </w:ins>
      <w:r>
        <w:t>T</w:t>
      </w:r>
      <w:r>
        <w:rPr>
          <w:vertAlign w:val="subscript"/>
        </w:rPr>
        <w:t>evaluate</w:t>
      </w:r>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p>
    <w:p w14:paraId="457C7280" w14:textId="77777777" w:rsidR="00CF343B" w:rsidRDefault="00CF343B" w:rsidP="00CE22D4">
      <w:r>
        <w:t>Where:</w:t>
      </w:r>
    </w:p>
    <w:p w14:paraId="5241605B" w14:textId="77777777" w:rsidR="00CF343B" w:rsidRDefault="00CF343B" w:rsidP="00CE22D4">
      <w:r>
        <w:t>T</w:t>
      </w:r>
      <w:r>
        <w:rPr>
          <w:vertAlign w:val="subscript"/>
        </w:rPr>
        <w:t>detect</w:t>
      </w:r>
      <w:r>
        <w:rPr>
          <w:vertAlign w:val="subscript"/>
          <w:lang w:eastAsia="zh-CN"/>
        </w:rPr>
        <w:t>,</w:t>
      </w:r>
      <w:r>
        <w:rPr>
          <w:vertAlign w:val="subscript"/>
        </w:rPr>
        <w:t xml:space="preserve"> NR</w:t>
      </w:r>
      <w:r>
        <w:rPr>
          <w:vertAlign w:val="subscript"/>
          <w:lang w:eastAsia="zh-CN"/>
        </w:rPr>
        <w:t>_</w:t>
      </w:r>
      <w:r>
        <w:rPr>
          <w:vertAlign w:val="subscript"/>
        </w:rPr>
        <w:t>Intra</w:t>
      </w:r>
      <w:r>
        <w:rPr>
          <w:vertAlign w:val="subscript"/>
        </w:rPr>
        <w:tab/>
      </w:r>
      <w:r>
        <w:t>See Table 4.2.2.3-1 in clause 4.2C.2.3</w:t>
      </w:r>
    </w:p>
    <w:p w14:paraId="311A6451" w14:textId="77777777" w:rsidR="00CF343B" w:rsidRDefault="00CF343B" w:rsidP="00CE22D4">
      <w:pPr>
        <w:rPr>
          <w:ins w:id="11" w:author="Author"/>
        </w:rPr>
      </w:pPr>
      <w:r>
        <w:lastRenderedPageBreak/>
        <w:t>T</w:t>
      </w:r>
      <w:r>
        <w:rPr>
          <w:vertAlign w:val="subscript"/>
        </w:rPr>
        <w:t>evaluate</w:t>
      </w:r>
      <w:r>
        <w:rPr>
          <w:vertAlign w:val="subscript"/>
          <w:lang w:eastAsia="zh-CN"/>
        </w:rPr>
        <w:t>, NR_</w:t>
      </w:r>
      <w:r>
        <w:rPr>
          <w:vertAlign w:val="subscript"/>
        </w:rPr>
        <w:t xml:space="preserve"> intra</w:t>
      </w:r>
      <w:r>
        <w:tab/>
        <w:t>See Table 4.2.2.3-1 in clause 4.2C.2.3</w:t>
      </w:r>
    </w:p>
    <w:p w14:paraId="5C87486C" w14:textId="77777777" w:rsidR="00CF343B" w:rsidRDefault="00CF343B" w:rsidP="00CE22D4">
      <w:ins w:id="12" w:author="Author">
        <w:r>
          <w:rPr>
            <w:rFonts w:cs="v4.2.0"/>
          </w:rPr>
          <w:t>K</w:t>
        </w:r>
        <w:r>
          <w:rPr>
            <w:rFonts w:cs="v4.2.0"/>
            <w:vertAlign w:val="subscript"/>
          </w:rPr>
          <w:t>multi_SMTC</w:t>
        </w:r>
        <w:r>
          <w:rPr>
            <w:rFonts w:cs="v4.2.0"/>
          </w:rPr>
          <w:t xml:space="preserve">  is described in clause 4.2C.2.3</w:t>
        </w:r>
      </w:ins>
    </w:p>
    <w:p w14:paraId="4CF23EA3" w14:textId="77777777" w:rsidR="00CF343B" w:rsidRDefault="00CF343B" w:rsidP="00CE22D4">
      <w:pPr>
        <w:rPr>
          <w:lang w:eastAsia="zh-CN"/>
        </w:rPr>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SIB19 are scheduled with 20ms period</w:t>
      </w:r>
      <w:ins w:id="13" w:author="Author">
        <w:r>
          <w:t xml:space="preserve"> and 80 ms period, respectively</w:t>
        </w:r>
      </w:ins>
      <w:r>
        <w:t>.</w:t>
      </w:r>
    </w:p>
    <w:p w14:paraId="0459C02C" w14:textId="77777777" w:rsidR="00CF343B" w:rsidRDefault="00CF343B"/>
    <w:p w14:paraId="022DFA02" w14:textId="77777777" w:rsidR="00CF343B" w:rsidRDefault="00CF343B"/>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30190" w14:textId="77777777" w:rsidR="00ED539A" w:rsidRDefault="00ED53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AD173" w14:textId="77777777" w:rsidR="00ED539A" w:rsidRDefault="00ED53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F9B7C" w14:textId="77777777" w:rsidR="00ED539A" w:rsidRDefault="00ED53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EFD4A" w14:textId="77777777" w:rsidR="00ED539A" w:rsidRDefault="00ED53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D4BB2" w14:textId="77777777" w:rsidR="00ED539A" w:rsidRDefault="00ED53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5CB8"/>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1AE0"/>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343B"/>
    <w:rsid w:val="00D03F9A"/>
    <w:rsid w:val="00D06D51"/>
    <w:rsid w:val="00D24991"/>
    <w:rsid w:val="00D50255"/>
    <w:rsid w:val="00D66520"/>
    <w:rsid w:val="00DE34CF"/>
    <w:rsid w:val="00E13F3D"/>
    <w:rsid w:val="00E34898"/>
    <w:rsid w:val="00EB09B7"/>
    <w:rsid w:val="00ED539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CF343B"/>
    <w:rPr>
      <w:rFonts w:ascii="Arial" w:hAnsi="Arial"/>
      <w:sz w:val="24"/>
      <w:lang w:val="en-GB" w:eastAsia="en-US"/>
    </w:rPr>
  </w:style>
  <w:style w:type="character" w:customStyle="1" w:styleId="Heading5Char">
    <w:name w:val="Heading 5 Char"/>
    <w:basedOn w:val="DefaultParagraphFont"/>
    <w:link w:val="Heading5"/>
    <w:rsid w:val="00CF343B"/>
    <w:rPr>
      <w:rFonts w:ascii="Arial" w:hAnsi="Arial"/>
      <w:sz w:val="22"/>
      <w:lang w:val="en-GB" w:eastAsia="en-US"/>
    </w:rPr>
  </w:style>
  <w:style w:type="character" w:customStyle="1" w:styleId="TACChar">
    <w:name w:val="TAC Char"/>
    <w:link w:val="TAC"/>
    <w:qFormat/>
    <w:rsid w:val="00CF343B"/>
    <w:rPr>
      <w:rFonts w:ascii="Arial" w:hAnsi="Arial"/>
      <w:sz w:val="18"/>
      <w:lang w:val="en-GB" w:eastAsia="en-US"/>
    </w:rPr>
  </w:style>
  <w:style w:type="character" w:customStyle="1" w:styleId="TAHCar">
    <w:name w:val="TAH Car"/>
    <w:link w:val="TAH"/>
    <w:qFormat/>
    <w:rsid w:val="00CF343B"/>
    <w:rPr>
      <w:rFonts w:ascii="Arial" w:hAnsi="Arial"/>
      <w:b/>
      <w:sz w:val="18"/>
      <w:lang w:val="en-GB" w:eastAsia="en-US"/>
    </w:rPr>
  </w:style>
  <w:style w:type="character" w:customStyle="1" w:styleId="THChar">
    <w:name w:val="TH Char"/>
    <w:link w:val="TH"/>
    <w:qFormat/>
    <w:rsid w:val="00CF343B"/>
    <w:rPr>
      <w:rFonts w:ascii="Arial" w:hAnsi="Arial"/>
      <w:b/>
      <w:lang w:val="en-GB" w:eastAsia="en-US"/>
    </w:rPr>
  </w:style>
  <w:style w:type="character" w:customStyle="1" w:styleId="TALCar">
    <w:name w:val="TAL Car"/>
    <w:link w:val="TAL"/>
    <w:qFormat/>
    <w:locked/>
    <w:rsid w:val="00CF343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header" Target="header5.xml"/><Relationship Id="rId33"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customXml" Target="../customXml/item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32" Type="http://schemas.openxmlformats.org/officeDocument/2006/relationships/customXml" Target="../customXml/item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3.wmf"/><Relationship Id="rId27" Type="http://schemas.openxmlformats.org/officeDocument/2006/relationships/fontTable" Target="fontTable.xml"/><Relationship Id="rId30" Type="http://schemas.openxmlformats.org/officeDocument/2006/relationships/customXml" Target="../customXml/item3.xml"/><Relationship Id="rId8" Type="http://schemas.openxmlformats.org/officeDocument/2006/relationships/hyperlink" Target="http://www.3gpp.org/3G_Specs/CRs.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5AIRPNAIUNRU-1328258698-20573</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https://nokia.sharepoint.com/sites/c5g/5gradio/_layouts/15/DocIdRedir.aspx?ID=5AIRPNAIUNRU-1328258698-20573</Url>
      <Description>5AIRPNAIUNRU-1328258698-20573</Description>
    </_dlc_DocIdUrl>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628B316B-DB7C-46F9-B91C-BC46C99357A7}"/>
</file>

<file path=customXml/itemProps3.xml><?xml version="1.0" encoding="utf-8"?>
<ds:datastoreItem xmlns:ds="http://schemas.openxmlformats.org/officeDocument/2006/customXml" ds:itemID="{9BEFF767-9DAC-4C6C-AED7-118BE6C7FD9A}"/>
</file>

<file path=customXml/itemProps4.xml><?xml version="1.0" encoding="utf-8"?>
<ds:datastoreItem xmlns:ds="http://schemas.openxmlformats.org/officeDocument/2006/customXml" ds:itemID="{80CBD2D1-33EC-48B9-8BD6-200C468D144F}"/>
</file>

<file path=customXml/itemProps5.xml><?xml version="1.0" encoding="utf-8"?>
<ds:datastoreItem xmlns:ds="http://schemas.openxmlformats.org/officeDocument/2006/customXml" ds:itemID="{E62B62F4-2E39-4457-ADF2-AF4DCEC8AB5C}"/>
</file>

<file path=customXml/itemProps6.xml><?xml version="1.0" encoding="utf-8"?>
<ds:datastoreItem xmlns:ds="http://schemas.openxmlformats.org/officeDocument/2006/customXml" ds:itemID="{14F4557B-6F20-43D7-8E4F-9585333109A0}"/>
</file>

<file path=docProps/app.xml><?xml version="1.0" encoding="utf-8"?>
<Properties xmlns="http://schemas.openxmlformats.org/officeDocument/2006/extended-properties" xmlns:vt="http://schemas.openxmlformats.org/officeDocument/2006/docPropsVTypes">
  <Template>Normal.dotm</Template>
  <TotalTime>0</TotalTime>
  <Pages>4</Pages>
  <Words>1175</Words>
  <Characters>6698</Characters>
  <Application>Microsoft Office Word</Application>
  <DocSecurity>0</DocSecurity>
  <Lines>55</Lines>
  <Paragraphs>15</Paragraphs>
  <ScaleCrop>false</ScaleCrop>
  <Company/>
  <LinksUpToDate>false</LinksUpToDate>
  <CharactersWithSpaces>7858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2023-03-03T14:09:00Z</dcterms:created>
  <dcterms:modified xsi:type="dcterms:W3CDTF">2023-03-03T14:09:00Z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CR on TS 38.133 (Rel-18) Corrections on cell reselection test case for intra-frequency in NTN for NTN (CAT. A)</vt:lpwstr>
  </property>
  <property fmtid="{D5CDD505-2E9C-101B-9397-08002B2CF9AE}" pid="3" name="Version">
    <vt:lpwstr>18.0.0</vt:lpwstr>
  </property>
  <property fmtid="{D5CDD505-2E9C-101B-9397-08002B2CF9AE}" pid="4" name="MtgTitle">
    <vt:lpwstr/>
  </property>
  <property fmtid="{D5CDD505-2E9C-101B-9397-08002B2CF9AE}" pid="5" name="Cr#">
    <vt:lpwstr>3056</vt:lpwstr>
  </property>
  <property fmtid="{D5CDD505-2E9C-101B-9397-08002B2CF9AE}" pid="6" name="ContentTypeId">
    <vt:lpwstr>0x01010000E5007003D3004E92B8EDD86D20E8CD</vt:lpwstr>
  </property>
  <property fmtid="{D5CDD505-2E9C-101B-9397-08002B2CF9AE}" pid="7" name="SourceIfTsg">
    <vt:lpwstr/>
  </property>
  <property fmtid="{D5CDD505-2E9C-101B-9397-08002B2CF9AE}" pid="8" name="ResDate">
    <vt:lpwstr/>
  </property>
  <property fmtid="{D5CDD505-2E9C-101B-9397-08002B2CF9AE}" pid="9" name="RelatedWis">
    <vt:lpwstr>NR_NTN_solutions</vt:lpwstr>
  </property>
  <property fmtid="{D5CDD505-2E9C-101B-9397-08002B2CF9AE}" pid="10" name="Cat">
    <vt:lpwstr>A</vt:lpwstr>
  </property>
  <property fmtid="{D5CDD505-2E9C-101B-9397-08002B2CF9AE}" pid="11" name="Country">
    <vt:lpwstr>Greece</vt:lpwstr>
  </property>
  <property fmtid="{D5CDD505-2E9C-101B-9397-08002B2CF9AE}" pid="12" name="EndDate">
    <vt:lpwstr>3rd Mar 2023</vt:lpwstr>
  </property>
  <property fmtid="{D5CDD505-2E9C-101B-9397-08002B2CF9AE}" pid="13" name="_dlc_DocIdItemGuid">
    <vt:lpwstr>d03757ef-1d6a-4a90-afaf-122d22f0f4cb</vt:lpwstr>
  </property>
  <property fmtid="{D5CDD505-2E9C-101B-9397-08002B2CF9AE}" pid="14" name="Revision">
    <vt:lpwstr>-</vt:lpwstr>
  </property>
  <property fmtid="{D5CDD505-2E9C-101B-9397-08002B2CF9AE}" pid="15" name="SourceIfWg">
    <vt:lpwstr>Nokia, Nokia Shanghai Bell</vt:lpwstr>
  </property>
  <property fmtid="{D5CDD505-2E9C-101B-9397-08002B2CF9AE}" pid="16" name="MtgSeq">
    <vt:lpwstr>106</vt:lpwstr>
  </property>
  <property fmtid="{D5CDD505-2E9C-101B-9397-08002B2CF9AE}" pid="17" name="Tdoc#">
    <vt:lpwstr>R4-2302646</vt:lpwstr>
  </property>
  <property fmtid="{D5CDD505-2E9C-101B-9397-08002B2CF9AE}" pid="18" name="TSG/WGRef">
    <vt:lpwstr>RAN4</vt:lpwstr>
  </property>
  <property fmtid="{D5CDD505-2E9C-101B-9397-08002B2CF9AE}" pid="19" name="StartDate">
    <vt:lpwstr>27th Feb 2023</vt:lpwstr>
  </property>
  <property fmtid="{D5CDD505-2E9C-101B-9397-08002B2CF9AE}" pid="20" name="Spec#">
    <vt:lpwstr>38.133</vt:lpwstr>
  </property>
  <property fmtid="{D5CDD505-2E9C-101B-9397-08002B2CF9AE}" pid="21" name="Release">
    <vt:lpwstr>Rel-18</vt:lpwstr>
  </property>
  <property fmtid="{D5CDD505-2E9C-101B-9397-08002B2CF9AE}" pid="22" name="Location">
    <vt:lpwstr>Athens</vt:lpwstr>
  </property>
</Properties>
</file>