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48" w:rsidRPr="007A1848" w:rsidRDefault="007A1848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7A1848">
        <w:rPr>
          <w:sz w:val="24"/>
          <w:lang w:eastAsia="zh-CN"/>
        </w:rPr>
        <w:t>3GPP TSG-RAN WG4 Meeting #106                                R4-230</w:t>
      </w:r>
      <w:r w:rsidR="007E66E3">
        <w:rPr>
          <w:sz w:val="24"/>
          <w:lang w:eastAsia="zh-CN"/>
        </w:rPr>
        <w:t>2090</w:t>
      </w:r>
      <w:bookmarkStart w:id="0" w:name="_GoBack"/>
      <w:bookmarkEnd w:id="0"/>
    </w:p>
    <w:p w:rsidR="002107CF" w:rsidRPr="00C23E5E" w:rsidRDefault="007A1848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7A1848">
        <w:rPr>
          <w:sz w:val="24"/>
          <w:lang w:eastAsia="zh-CN"/>
        </w:rPr>
        <w:t>Athens, Greece, 27 February– 3 March, 2023</w:t>
      </w: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1848" w:rsidRPr="007A1848">
        <w:rPr>
          <w:rFonts w:ascii="Arial" w:hAnsi="Arial" w:cs="Arial"/>
          <w:b/>
          <w:sz w:val="22"/>
          <w:szCs w:val="22"/>
        </w:rPr>
        <w:t xml:space="preserve">Replied LS on applicability of requirements for </w:t>
      </w:r>
      <w:proofErr w:type="spellStart"/>
      <w:r w:rsidR="007A1848" w:rsidRPr="007A1848">
        <w:rPr>
          <w:rFonts w:ascii="Arial" w:hAnsi="Arial" w:cs="Arial"/>
          <w:b/>
          <w:sz w:val="22"/>
          <w:szCs w:val="22"/>
        </w:rPr>
        <w:t>RedCap</w:t>
      </w:r>
      <w:proofErr w:type="spellEnd"/>
      <w:r w:rsidR="007A1848" w:rsidRPr="007A1848">
        <w:rPr>
          <w:rFonts w:ascii="Arial" w:hAnsi="Arial" w:cs="Arial"/>
          <w:b/>
          <w:sz w:val="22"/>
          <w:szCs w:val="22"/>
        </w:rPr>
        <w:t xml:space="preserve"> UE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02">
        <w:rPr>
          <w:rFonts w:ascii="Arial" w:hAnsi="Arial" w:cs="Arial"/>
          <w:b/>
          <w:bCs/>
          <w:sz w:val="22"/>
          <w:szCs w:val="22"/>
        </w:rPr>
        <w:t>R5-22</w:t>
      </w:r>
      <w:r w:rsidR="007A1848">
        <w:rPr>
          <w:rFonts w:ascii="Arial" w:hAnsi="Arial" w:cs="Arial"/>
          <w:b/>
          <w:bCs/>
          <w:sz w:val="22"/>
          <w:szCs w:val="22"/>
        </w:rPr>
        <w:t>8034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7A1848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1848" w:rsidRPr="007A1848">
        <w:rPr>
          <w:rFonts w:ascii="Arial" w:hAnsi="Arial" w:cs="Arial"/>
          <w:b/>
          <w:bCs/>
          <w:sz w:val="22"/>
          <w:szCs w:val="22"/>
        </w:rPr>
        <w:t>NR_redcap_plus_ARCH-UEConTest</w:t>
      </w:r>
      <w:proofErr w:type="spellEnd"/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C23E5E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F854A6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Peng</w:t>
      </w:r>
      <w:r w:rsidR="007A1848">
        <w:rPr>
          <w:rFonts w:ascii="Arial" w:hAnsi="Arial" w:cs="Arial"/>
          <w:b/>
          <w:bCs/>
          <w:sz w:val="22"/>
          <w:szCs w:val="22"/>
        </w:rPr>
        <w:t>,</w:t>
      </w:r>
      <w:r w:rsidR="007A1848" w:rsidRPr="007A1848">
        <w:rPr>
          <w:rFonts w:ascii="Arial" w:hAnsi="Arial" w:cs="Arial"/>
          <w:b/>
          <w:bCs/>
          <w:sz w:val="22"/>
          <w:szCs w:val="22"/>
        </w:rPr>
        <w:t xml:space="preserve"> </w:t>
      </w:r>
      <w:r w:rsidR="007A1848">
        <w:rPr>
          <w:rFonts w:ascii="Arial" w:hAnsi="Arial" w:cs="Arial"/>
          <w:b/>
          <w:bCs/>
          <w:sz w:val="22"/>
          <w:szCs w:val="22"/>
        </w:rPr>
        <w:t>Zhang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 w:rsidRPr="007A1848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C02F45" w:rsidRDefault="00A6165C" w:rsidP="003752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AN4 thanks RAN5 for</w:t>
      </w:r>
      <w:r w:rsidR="00C02F45">
        <w:rPr>
          <w:rFonts w:eastAsiaTheme="minorEastAsia"/>
          <w:lang w:eastAsia="zh-CN"/>
        </w:rPr>
        <w:t xml:space="preserve"> raising these questions. After discussion, RAN4 would like to clarify </w:t>
      </w:r>
      <w:r w:rsidR="00C02F45" w:rsidRPr="00C02F45">
        <w:rPr>
          <w:rFonts w:eastAsiaTheme="minorEastAsia"/>
          <w:lang w:eastAsia="zh-CN"/>
        </w:rPr>
        <w:t xml:space="preserve">applicability of </w:t>
      </w:r>
      <w:r w:rsidR="00C02F45">
        <w:rPr>
          <w:rFonts w:eastAsiaTheme="minorEastAsia"/>
          <w:lang w:eastAsia="zh-CN"/>
        </w:rPr>
        <w:t xml:space="preserve">Rx </w:t>
      </w:r>
      <w:r w:rsidR="00C02F45" w:rsidRPr="00C02F45">
        <w:rPr>
          <w:rFonts w:eastAsiaTheme="minorEastAsia"/>
          <w:lang w:eastAsia="zh-CN"/>
        </w:rPr>
        <w:t xml:space="preserve">requirements for </w:t>
      </w:r>
      <w:proofErr w:type="spellStart"/>
      <w:r w:rsidR="00C02F45" w:rsidRPr="00C02F45">
        <w:rPr>
          <w:rFonts w:eastAsiaTheme="minorEastAsia"/>
          <w:lang w:eastAsia="zh-CN"/>
        </w:rPr>
        <w:t>RedCap</w:t>
      </w:r>
      <w:proofErr w:type="spellEnd"/>
      <w:r w:rsidR="00C02F45" w:rsidRPr="00C02F45">
        <w:rPr>
          <w:rFonts w:eastAsiaTheme="minorEastAsia"/>
          <w:lang w:eastAsia="zh-CN"/>
        </w:rPr>
        <w:t xml:space="preserve"> UE</w:t>
      </w:r>
      <w:r w:rsidR="00C02F45">
        <w:rPr>
          <w:rFonts w:eastAsiaTheme="minorEastAsia"/>
          <w:lang w:eastAsia="zh-CN"/>
        </w:rPr>
        <w:t xml:space="preserve"> as below.</w:t>
      </w:r>
    </w:p>
    <w:p w:rsidR="00C02F45" w:rsidRDefault="00C02F45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current specification TS 38.101-1, </w:t>
      </w:r>
      <w:r w:rsidRPr="00C02F45">
        <w:rPr>
          <w:rFonts w:eastAsiaTheme="minorEastAsia"/>
          <w:lang w:eastAsia="zh-CN"/>
        </w:rPr>
        <w:t xml:space="preserve">there is a general description to clarify how to verify the Receiver characteristics for </w:t>
      </w:r>
      <w:proofErr w:type="spellStart"/>
      <w:r w:rsidRPr="00C02F45">
        <w:rPr>
          <w:rFonts w:eastAsiaTheme="minorEastAsia"/>
          <w:lang w:eastAsia="zh-CN"/>
        </w:rPr>
        <w:t>RedCap</w:t>
      </w:r>
      <w:proofErr w:type="spellEnd"/>
      <w:r w:rsidRPr="00C02F45">
        <w:rPr>
          <w:rFonts w:eastAsiaTheme="minorEastAsia"/>
          <w:lang w:eastAsia="zh-CN"/>
        </w:rPr>
        <w:t xml:space="preserve"> UE as below.</w:t>
      </w:r>
    </w:p>
    <w:p w:rsidR="00C02F45" w:rsidRPr="00EA5FA1" w:rsidRDefault="00C02F45" w:rsidP="00C02F45">
      <w:pPr>
        <w:pStyle w:val="2"/>
        <w:numPr>
          <w:ilvl w:val="0"/>
          <w:numId w:val="0"/>
        </w:numPr>
        <w:spacing w:after="240"/>
        <w:rPr>
          <w:i/>
          <w:shd w:val="pct15" w:color="auto" w:fill="FFFFFF"/>
        </w:rPr>
      </w:pPr>
      <w:r w:rsidRPr="00EA5FA1">
        <w:rPr>
          <w:i/>
          <w:shd w:val="pct15" w:color="auto" w:fill="FFFFFF"/>
        </w:rPr>
        <w:t>7.1I</w:t>
      </w:r>
      <w:r w:rsidRPr="00EA5FA1">
        <w:rPr>
          <w:i/>
          <w:shd w:val="pct15" w:color="auto" w:fill="FFFFFF"/>
        </w:rPr>
        <w:tab/>
        <w:t>General</w:t>
      </w:r>
    </w:p>
    <w:p w:rsidR="00C02F45" w:rsidRPr="00EA5FA1" w:rsidRDefault="00C02F45" w:rsidP="00C02F45">
      <w:pPr>
        <w:rPr>
          <w:rFonts w:eastAsia="??"/>
          <w:i/>
          <w:shd w:val="pct15" w:color="auto" w:fill="FFFFFF"/>
        </w:rPr>
      </w:pPr>
      <w:r w:rsidRPr="00EA5FA1">
        <w:rPr>
          <w:i/>
          <w:shd w:val="pct15" w:color="auto" w:fill="FFFFFF"/>
          <w:lang w:val="en-US" w:eastAsia="zh-CN"/>
        </w:rPr>
        <w:t xml:space="preserve">For a Redcap UE the requirements in Section 7 shall be verified with the channel bandwidth </w:t>
      </w:r>
      <w:r w:rsidRPr="00EA5FA1">
        <w:rPr>
          <w:rFonts w:eastAsiaTheme="minorEastAsia"/>
          <w:i/>
          <w:shd w:val="pct15" w:color="auto" w:fill="FFFFFF"/>
          <w:lang w:val="en-US" w:eastAsia="zh-CN"/>
        </w:rPr>
        <w:t>up to 20MHz</w:t>
      </w:r>
      <w:r w:rsidRPr="00EA5FA1">
        <w:rPr>
          <w:rFonts w:hint="eastAsia"/>
          <w:i/>
          <w:shd w:val="pct15" w:color="auto" w:fill="FFFFFF"/>
          <w:lang w:val="en-US" w:eastAsia="zh-CN"/>
        </w:rPr>
        <w:t xml:space="preserve"> and REFSENS specified in clause 7.3I</w:t>
      </w:r>
      <w:r w:rsidRPr="00EA5FA1">
        <w:rPr>
          <w:i/>
          <w:shd w:val="pct15" w:color="auto" w:fill="FFFFFF"/>
          <w:lang w:val="en-US" w:eastAsia="zh-CN"/>
        </w:rPr>
        <w:t>.</w:t>
      </w:r>
    </w:p>
    <w:p w:rsidR="00C02F45" w:rsidRDefault="00C02F45" w:rsidP="003752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ince clause 7.3C belongs to Section 7, </w:t>
      </w:r>
      <w:r w:rsidRPr="00C02F45">
        <w:rPr>
          <w:rFonts w:eastAsiaTheme="minorEastAsia"/>
          <w:lang w:eastAsia="zh-CN"/>
        </w:rPr>
        <w:t xml:space="preserve">for a </w:t>
      </w:r>
      <w:proofErr w:type="spellStart"/>
      <w:r w:rsidRPr="00C02F45">
        <w:rPr>
          <w:rFonts w:eastAsiaTheme="minorEastAsia"/>
          <w:lang w:eastAsia="zh-CN"/>
        </w:rPr>
        <w:t>RedCap</w:t>
      </w:r>
      <w:proofErr w:type="spellEnd"/>
      <w:r w:rsidRPr="00C02F45">
        <w:rPr>
          <w:rFonts w:eastAsiaTheme="minorEastAsia"/>
          <w:lang w:eastAsia="zh-CN"/>
        </w:rPr>
        <w:t xml:space="preserve"> UE indicating SUL band combinations, the requirements in clause 7.3C in 38.101-1 shall be verified with the channel bandwidth up to 20MHz and REFSENS specified in clause 7.3I.</w:t>
      </w:r>
      <w:r>
        <w:rPr>
          <w:rFonts w:eastAsiaTheme="minorEastAsia"/>
          <w:lang w:eastAsia="zh-CN"/>
        </w:rPr>
        <w:t xml:space="preserve"> </w:t>
      </w:r>
    </w:p>
    <w:p w:rsidR="00C02F45" w:rsidRDefault="00C02F45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some specific details, it’s recommended to follow this general principle as below when specifying conformance test cases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indicating SUL band combinations.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>1) Reference sensitivity side conditions (UL/DL configuration) specified in clause 7.3C should be considered under the conditions that channel bandwidth up to 20MHz and REFSENS specified in clause 7.3I.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 xml:space="preserve">2) Sensitivity allowance specified in </w:t>
      </w:r>
      <w:r w:rsidR="009137B0" w:rsidRPr="009137B0">
        <w:rPr>
          <w:rFonts w:eastAsiaTheme="minorEastAsia"/>
          <w:lang w:eastAsia="zh-CN"/>
        </w:rPr>
        <w:t>Table 7.3C.2-2 and Table 7.3C.2-4</w:t>
      </w:r>
      <w:r w:rsidRPr="00C02F45">
        <w:rPr>
          <w:rFonts w:eastAsiaTheme="minorEastAsia"/>
          <w:lang w:eastAsia="zh-CN"/>
        </w:rPr>
        <w:t xml:space="preserve"> should be considered under the conditions that channel bandwidth up to 20MHz and REFSENS specified in clause 7.3I.</w:t>
      </w:r>
    </w:p>
    <w:p w:rsidR="00C02F45" w:rsidRPr="00C02F45" w:rsidRDefault="00C02F45" w:rsidP="00C02F45">
      <w:pPr>
        <w:rPr>
          <w:rFonts w:eastAsiaTheme="minorEastAsia"/>
          <w:lang w:eastAsia="zh-CN"/>
        </w:rPr>
      </w:pPr>
      <w:r w:rsidRPr="00C02F45">
        <w:rPr>
          <w:rFonts w:eastAsiaTheme="minorEastAsia"/>
          <w:lang w:eastAsia="zh-CN"/>
        </w:rPr>
        <w:t>3) SUL band combination with HD-FDD band should meet the requirements specified in clause 7.3C under the conditions that channel bandwidth up to 20MHz and REFSENS specified in clause 7.3I for corresponding HD-FDD band.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1C002B">
        <w:rPr>
          <w:rFonts w:ascii="Arial" w:hAnsi="Arial" w:cs="Arial"/>
          <w:b/>
          <w:bCs/>
          <w:sz w:val="22"/>
          <w:szCs w:val="22"/>
        </w:rPr>
        <w:t>5</w:t>
      </w:r>
    </w:p>
    <w:p w:rsidR="00AF705B" w:rsidRDefault="00CC1F39" w:rsidP="00F31FF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066" w:rsidRPr="00B25066">
        <w:rPr>
          <w:rFonts w:ascii="Arial" w:hAnsi="Arial" w:cs="Arial"/>
          <w:color w:val="000000" w:themeColor="text1"/>
        </w:rPr>
        <w:t xml:space="preserve">RAN4 would like to </w:t>
      </w:r>
      <w:r w:rsidR="004B505A">
        <w:rPr>
          <w:rFonts w:ascii="Arial" w:hAnsi="Arial" w:cs="Arial"/>
          <w:color w:val="000000" w:themeColor="text1"/>
        </w:rPr>
        <w:t>respectfully</w:t>
      </w:r>
      <w:r w:rsidR="004B505A" w:rsidRPr="00B25066">
        <w:rPr>
          <w:rFonts w:ascii="Arial" w:hAnsi="Arial" w:cs="Arial"/>
          <w:color w:val="000000" w:themeColor="text1"/>
        </w:rPr>
        <w:t xml:space="preserve"> </w:t>
      </w:r>
      <w:r w:rsidR="00B25066" w:rsidRPr="00B25066">
        <w:rPr>
          <w:rFonts w:ascii="Arial" w:hAnsi="Arial" w:cs="Arial"/>
          <w:color w:val="000000" w:themeColor="text1"/>
        </w:rPr>
        <w:t>request RAN</w:t>
      </w:r>
      <w:r w:rsidR="00375202">
        <w:rPr>
          <w:rFonts w:ascii="Arial" w:hAnsi="Arial" w:cs="Arial"/>
          <w:color w:val="000000" w:themeColor="text1"/>
        </w:rPr>
        <w:t>5</w:t>
      </w:r>
      <w:r w:rsidR="007A2579">
        <w:rPr>
          <w:rFonts w:ascii="Arial" w:hAnsi="Arial" w:cs="Arial"/>
          <w:color w:val="000000" w:themeColor="text1"/>
        </w:rPr>
        <w:t xml:space="preserve"> </w:t>
      </w:r>
      <w:r w:rsidR="00F31FF4">
        <w:rPr>
          <w:rFonts w:ascii="Arial" w:hAnsi="Arial" w:cs="Arial"/>
          <w:color w:val="000000" w:themeColor="text1"/>
        </w:rPr>
        <w:t xml:space="preserve">to </w:t>
      </w:r>
      <w:r w:rsidR="00375202">
        <w:rPr>
          <w:rFonts w:ascii="Arial" w:hAnsi="Arial" w:cs="Arial"/>
          <w:color w:val="000000" w:themeColor="text1"/>
        </w:rPr>
        <w:t>take the clarification</w:t>
      </w:r>
      <w:r w:rsidR="00C02F45">
        <w:rPr>
          <w:rFonts w:ascii="Arial" w:hAnsi="Arial" w:cs="Arial"/>
          <w:color w:val="000000" w:themeColor="text1"/>
        </w:rPr>
        <w:t>s</w:t>
      </w:r>
      <w:r w:rsidR="00375202">
        <w:rPr>
          <w:rFonts w:ascii="Arial" w:hAnsi="Arial" w:cs="Arial"/>
          <w:color w:val="000000" w:themeColor="text1"/>
        </w:rPr>
        <w:t xml:space="preserve"> into account as above in future meetings</w:t>
      </w:r>
      <w:r w:rsidR="00F31FF4">
        <w:rPr>
          <w:rFonts w:ascii="Arial" w:hAnsi="Arial" w:cs="Arial"/>
          <w:color w:val="000000" w:themeColor="text1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925F4" w:rsidRDefault="001C28AD" w:rsidP="00B925F4">
      <w:bookmarkStart w:id="8" w:name="OLE_LINK88"/>
      <w:bookmarkStart w:id="9" w:name="OLE_LINK87"/>
      <w:r>
        <w:t>TSG-RAN4 Meeting#10</w:t>
      </w:r>
      <w:r w:rsidR="00C02F45">
        <w:t>6</w:t>
      </w:r>
      <w:r w:rsidR="00E62880">
        <w:t>-</w:t>
      </w:r>
      <w:r w:rsidR="00C02F45">
        <w:t>bis</w:t>
      </w:r>
      <w:r w:rsidR="00E62880">
        <w:t xml:space="preserve">-e </w:t>
      </w:r>
      <w:r w:rsidR="00E62880">
        <w:tab/>
        <w:t xml:space="preserve">   17</w:t>
      </w:r>
      <w:r w:rsidR="00B925F4">
        <w:t xml:space="preserve"> – 26 A</w:t>
      </w:r>
      <w:r w:rsidR="00E62880">
        <w:t>pril</w:t>
      </w:r>
      <w:r w:rsidR="00B925F4">
        <w:t xml:space="preserve"> 202</w:t>
      </w:r>
      <w:r w:rsidR="00E62880">
        <w:t>3</w:t>
      </w:r>
      <w:r w:rsidR="00B925F4">
        <w:tab/>
      </w:r>
      <w:bookmarkEnd w:id="8"/>
      <w:bookmarkEnd w:id="9"/>
      <w:r w:rsidR="00E62880">
        <w:t>e-Meeting</w:t>
      </w:r>
    </w:p>
    <w:p w:rsidR="00B925F4" w:rsidRDefault="00F61C6D" w:rsidP="009D095A">
      <w:r>
        <w:t>TSG-RAN4 Meeting#10</w:t>
      </w:r>
      <w:r w:rsidR="00C02F45">
        <w:t>7</w:t>
      </w:r>
      <w:r w:rsidR="001C28AD">
        <w:t xml:space="preserve"> </w:t>
      </w:r>
      <w:r w:rsidR="001C28AD">
        <w:tab/>
        <w:t xml:space="preserve">      </w:t>
      </w:r>
      <w:r w:rsidR="00E62880">
        <w:tab/>
        <w:t>22</w:t>
      </w:r>
      <w:r>
        <w:t xml:space="preserve"> – </w:t>
      </w:r>
      <w:r w:rsidR="00E62880">
        <w:t>26</w:t>
      </w:r>
      <w:r>
        <w:t xml:space="preserve"> </w:t>
      </w:r>
      <w:r w:rsidR="00E62880">
        <w:t>May</w:t>
      </w:r>
      <w:r>
        <w:t xml:space="preserve"> 202</w:t>
      </w:r>
      <w:r w:rsidR="00E62880">
        <w:t>3</w:t>
      </w:r>
      <w:r>
        <w:tab/>
      </w:r>
      <w:r w:rsidR="00E62880">
        <w:t>Incheon, KR</w:t>
      </w:r>
    </w:p>
    <w:p w:rsidR="00773DD2" w:rsidRDefault="00773DD2" w:rsidP="00773DD2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773DD2" w:rsidRPr="00773DD2" w:rsidRDefault="00773DD2" w:rsidP="00773DD2">
      <w:pPr>
        <w:rPr>
          <w:rFonts w:eastAsia="宋体"/>
          <w:lang w:eastAsia="zh-CN"/>
        </w:rPr>
      </w:pPr>
    </w:p>
    <w:sectPr w:rsidR="00773DD2" w:rsidRPr="00773DD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6A5" w:rsidRDefault="001746A5">
      <w:r>
        <w:separator/>
      </w:r>
    </w:p>
  </w:endnote>
  <w:endnote w:type="continuationSeparator" w:id="0">
    <w:p w:rsidR="001746A5" w:rsidRDefault="0017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6A5" w:rsidRDefault="001746A5">
      <w:r>
        <w:separator/>
      </w:r>
    </w:p>
  </w:footnote>
  <w:footnote w:type="continuationSeparator" w:id="0">
    <w:p w:rsidR="001746A5" w:rsidRDefault="00174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484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39C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A7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6A5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70B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02B"/>
    <w:rsid w:val="001C0E2A"/>
    <w:rsid w:val="001C1BB3"/>
    <w:rsid w:val="001C23E8"/>
    <w:rsid w:val="001C28A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B9B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399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078C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202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93D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5A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418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25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ABC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129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3DD2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8DD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848"/>
    <w:rsid w:val="007A1B22"/>
    <w:rsid w:val="007A1C55"/>
    <w:rsid w:val="007A1F35"/>
    <w:rsid w:val="007A1FB0"/>
    <w:rsid w:val="007A22CE"/>
    <w:rsid w:val="007A2579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6E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B58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107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14D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7B0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0B5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33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165C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066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088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1DD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2F45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4CA4"/>
    <w:rsid w:val="00C17643"/>
    <w:rsid w:val="00C202E9"/>
    <w:rsid w:val="00C204A9"/>
    <w:rsid w:val="00C2080B"/>
    <w:rsid w:val="00C20901"/>
    <w:rsid w:val="00C2151F"/>
    <w:rsid w:val="00C23E5E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641"/>
    <w:rsid w:val="00C51773"/>
    <w:rsid w:val="00C51A6A"/>
    <w:rsid w:val="00C51D95"/>
    <w:rsid w:val="00C520C5"/>
    <w:rsid w:val="00C525C7"/>
    <w:rsid w:val="00C52639"/>
    <w:rsid w:val="00C52BF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E4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385D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5D73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880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23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55BE"/>
    <w:rsid w:val="00F26B4E"/>
    <w:rsid w:val="00F3100B"/>
    <w:rsid w:val="00F31D3C"/>
    <w:rsid w:val="00F31FF4"/>
    <w:rsid w:val="00F32D9E"/>
    <w:rsid w:val="00F33320"/>
    <w:rsid w:val="00F34156"/>
    <w:rsid w:val="00F34B44"/>
    <w:rsid w:val="00F35DFF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6D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4A6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82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8DA02-9495-4FC1-8341-2376E5C7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901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2313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86</cp:revision>
  <cp:lastPrinted>2010-01-07T02:23:00Z</cp:lastPrinted>
  <dcterms:created xsi:type="dcterms:W3CDTF">2020-08-07T11:10:00Z</dcterms:created>
  <dcterms:modified xsi:type="dcterms:W3CDTF">2023-02-17T14:27:00Z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(3)owd0zOzIP8Ei+iL0RAvPHGzzEIOzs9YOcRub/+MJIjHFeGp/4NCMEayemf0SWaILbixAf8OI
W0JI+vZoEFOs4+yyN3ZiS+atGSbcdCIrG/2pyW2uabUeucIIL5XWQHdqrjFu5g8VGBuA5bKw
VYBbII4PPOLYHgEhOpaClRQvq98egLDfqgUizSubmhyicuKHWvidYQZlQk+eCSfyMZitGq6G
n6AuCsLUjl1QJkC8e8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dKbWIdBAlx96jOCunmyTWYd6geM0EMaVW9tzMGwXozlfPKiC33Vnn9
J9ujQB5+5bUgOwWJsgxOeuc3Yq/FEz7uFa/8FYs8LTxEGQR//ebVO7onmBnKTMQSgHME7bJ1
qIPidQX1LyOoKDizOAzEXzAezSdJq0kc+emejrVBLnQhL1bWbo8TcPvuhtxXqUHBcICVK2To
1f7zRUXbv+KMovroTTcDgm6TLptVGRs6povG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fmnroKG/3gwK+SGwJOKQT9qkGuARSE1Z167X
5Q83YzJRrQJztYPCKVIjMH9pRihKEjHD8eZXjLRTx59o5HelR0M=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