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C770" w14:textId="5C8FB0A2" w:rsidR="00953055" w:rsidRPr="001B1C22" w:rsidRDefault="00953055" w:rsidP="00953055">
      <w:pPr>
        <w:pStyle w:val="3GPPHeader"/>
        <w:rPr>
          <w:rFonts w:ascii="Arial" w:hAnsi="Arial" w:cs="Arial"/>
          <w:sz w:val="22"/>
          <w:lang w:val="en-US"/>
        </w:rPr>
      </w:pPr>
      <w:bookmarkStart w:id="0" w:name="OLE_LINK13"/>
      <w:bookmarkStart w:id="1" w:name="OLE_LINK14"/>
      <w:r w:rsidRPr="001B1C22">
        <w:rPr>
          <w:rFonts w:ascii="Arial" w:hAnsi="Arial" w:cs="Arial"/>
          <w:sz w:val="22"/>
          <w:lang w:val="en-US"/>
        </w:rPr>
        <w:t>3GPP TSG-RAN WG4 Meeting #106</w:t>
      </w:r>
      <w:r w:rsidRPr="001B1C22">
        <w:rPr>
          <w:rFonts w:ascii="Arial" w:hAnsi="Arial" w:cs="Arial"/>
          <w:sz w:val="22"/>
          <w:lang w:val="en-US"/>
        </w:rPr>
        <w:tab/>
      </w:r>
      <w:r w:rsidR="00F353A7" w:rsidRPr="00F353A7">
        <w:rPr>
          <w:rFonts w:ascii="Arial" w:hAnsi="Arial" w:cs="Arial"/>
          <w:sz w:val="22"/>
          <w:lang w:val="en-US"/>
        </w:rPr>
        <w:t>R4-2302022</w:t>
      </w:r>
    </w:p>
    <w:p w14:paraId="5149D6AC" w14:textId="77777777" w:rsidR="00953055" w:rsidRPr="001B1C22" w:rsidRDefault="00953055" w:rsidP="00953055">
      <w:pPr>
        <w:pStyle w:val="3GPPHeader"/>
        <w:rPr>
          <w:rFonts w:ascii="Arial" w:hAnsi="Arial" w:cs="Arial"/>
          <w:sz w:val="22"/>
          <w:lang w:val="en-US"/>
        </w:rPr>
      </w:pPr>
      <w:r w:rsidRPr="001B1C22">
        <w:rPr>
          <w:rFonts w:ascii="Arial" w:hAnsi="Arial" w:cs="Arial"/>
          <w:sz w:val="22"/>
          <w:lang w:val="en-US"/>
        </w:rPr>
        <w:t>Athens, Greece, 27th February – 3rd March 2023</w:t>
      </w: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58ADB35A"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5907E2">
        <w:rPr>
          <w:rFonts w:ascii="Arial" w:hAnsi="Arial" w:cs="Arial"/>
          <w:sz w:val="22"/>
          <w:lang w:val="en-US"/>
        </w:rPr>
        <w:t xml:space="preserve">Tunnel </w:t>
      </w:r>
      <w:r w:rsidR="00075318">
        <w:rPr>
          <w:rFonts w:ascii="Arial" w:hAnsi="Arial" w:cs="Arial"/>
          <w:sz w:val="22"/>
          <w:lang w:val="en-US"/>
        </w:rPr>
        <w:t>scenario</w:t>
      </w:r>
      <w:r w:rsidR="00765825" w:rsidRPr="00765825">
        <w:rPr>
          <w:rFonts w:ascii="Arial" w:hAnsi="Arial" w:cs="Arial"/>
          <w:sz w:val="22"/>
          <w:lang w:val="en-US"/>
        </w:rPr>
        <w:t xml:space="preserve">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431E626D" w:rsidR="00BE6C2A" w:rsidRPr="00556C71" w:rsidRDefault="00BE6C2A" w:rsidP="00BE6C2A">
      <w:pPr>
        <w:pStyle w:val="3GPPHeader"/>
        <w:rPr>
          <w:rFonts w:ascii="Arial" w:hAnsi="Arial" w:cs="Arial"/>
          <w:sz w:val="22"/>
          <w:lang w:val="en-US"/>
        </w:rPr>
      </w:pPr>
      <w:r w:rsidRPr="00CF1300">
        <w:rPr>
          <w:rFonts w:ascii="Arial" w:hAnsi="Arial" w:cs="Arial"/>
          <w:color w:val="000000" w:themeColor="text1"/>
          <w:sz w:val="22"/>
          <w:lang w:val="en-US"/>
        </w:rPr>
        <w:t>Agenda Item:</w:t>
      </w:r>
      <w:r w:rsidRPr="00CF1300">
        <w:rPr>
          <w:rFonts w:ascii="Arial" w:hAnsi="Arial" w:cs="Arial"/>
          <w:color w:val="000000" w:themeColor="text1"/>
          <w:sz w:val="22"/>
          <w:lang w:val="en-US"/>
        </w:rPr>
        <w:tab/>
      </w:r>
      <w:r w:rsidR="009C5A92">
        <w:rPr>
          <w:rFonts w:ascii="Arial" w:hAnsi="Arial" w:cs="Arial"/>
          <w:color w:val="000000" w:themeColor="text1"/>
          <w:sz w:val="22"/>
          <w:lang w:val="en-US"/>
        </w:rPr>
        <w:t>9</w:t>
      </w:r>
      <w:r w:rsidR="00CF1300" w:rsidRPr="00CF1300">
        <w:rPr>
          <w:rFonts w:ascii="Arial" w:hAnsi="Arial" w:cs="Arial"/>
          <w:color w:val="000000" w:themeColor="text1"/>
          <w:sz w:val="22"/>
          <w:lang w:val="en-US"/>
        </w:rPr>
        <w:t>.12.</w:t>
      </w:r>
      <w:r w:rsidR="009C5A92">
        <w:rPr>
          <w:rFonts w:ascii="Arial" w:hAnsi="Arial" w:cs="Arial"/>
          <w:color w:val="000000" w:themeColor="text1"/>
          <w:sz w:val="22"/>
          <w:lang w:val="en-US"/>
        </w:rPr>
        <w:t>5</w:t>
      </w:r>
      <w:r w:rsidR="00CF1300" w:rsidRPr="00CF1300">
        <w:rPr>
          <w:rFonts w:ascii="Arial" w:hAnsi="Arial" w:cs="Arial"/>
          <w:color w:val="000000" w:themeColor="text1"/>
          <w:sz w:val="22"/>
          <w:lang w:val="en-US"/>
        </w:rPr>
        <w:t>.</w:t>
      </w:r>
      <w:r w:rsidR="00BE54C9">
        <w:rPr>
          <w:rFonts w:ascii="Arial" w:hAnsi="Arial" w:cs="Arial"/>
          <w:color w:val="000000" w:themeColor="text1"/>
          <w:sz w:val="22"/>
          <w:lang w:val="en-US"/>
        </w:rPr>
        <w:t>4</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1D843997"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EF4B8A" w:rsidRPr="00EF4B8A">
        <w:rPr>
          <w:rFonts w:ascii="Arial" w:hAnsi="Arial" w:cs="Arial"/>
          <w:lang w:val="en-CA"/>
        </w:rPr>
        <w:t>tunnel deployment and UL timing adjustment</w:t>
      </w:r>
      <w:r w:rsidR="00EF4B8A">
        <w:rPr>
          <w:rFonts w:ascii="Arial" w:hAnsi="Arial" w:cs="Arial"/>
          <w:lang w:val="en-CA"/>
        </w:rPr>
        <w:t xml:space="preserve"> 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 xml:space="preserve">in </w:t>
      </w:r>
      <w:proofErr w:type="gramStart"/>
      <w:r w:rsidR="00DB391B">
        <w:rPr>
          <w:rFonts w:ascii="Arial" w:hAnsi="Arial" w:cs="Arial"/>
          <w:lang w:val="en-CA"/>
        </w:rPr>
        <w:t>aforementioned WF</w:t>
      </w:r>
      <w:proofErr w:type="gramEnd"/>
      <w:r w:rsidR="0097594A" w:rsidRPr="0097594A">
        <w:rPr>
          <w:rFonts w:ascii="Arial" w:hAnsi="Arial" w:cs="Arial"/>
          <w:lang w:val="en-CA"/>
        </w:rPr>
        <w:t>.</w:t>
      </w:r>
    </w:p>
    <w:p w14:paraId="2AB11DB1" w14:textId="323D4ECE" w:rsidR="00F0753D" w:rsidRDefault="00F0753D" w:rsidP="00F0753D">
      <w:pPr>
        <w:pStyle w:val="Heading1"/>
        <w:rPr>
          <w:rFonts w:cs="Arial"/>
          <w:lang w:val="sv-SE"/>
        </w:rPr>
      </w:pPr>
      <w:proofErr w:type="spellStart"/>
      <w:r>
        <w:rPr>
          <w:rFonts w:cs="Arial"/>
          <w:lang w:val="sv-SE"/>
        </w:rPr>
        <w:t>Disucssion</w:t>
      </w:r>
      <w:proofErr w:type="spellEnd"/>
    </w:p>
    <w:p w14:paraId="7504FE7D" w14:textId="5BA3F074" w:rsidR="00BA24BE" w:rsidRPr="00BA24BE" w:rsidRDefault="00BA24BE" w:rsidP="00BA24BE">
      <w:pPr>
        <w:pStyle w:val="Heading2"/>
      </w:pPr>
      <w:r w:rsidRPr="00BA24BE">
        <w:t>Tunnel Deployment</w:t>
      </w:r>
    </w:p>
    <w:p w14:paraId="27F1D27B" w14:textId="77777777" w:rsidR="003A04B8" w:rsidRDefault="003A04B8" w:rsidP="00BA24BE">
      <w:pPr>
        <w:pStyle w:val="Heading3"/>
      </w:pPr>
      <w:r>
        <w:t>General assumption for tunnel deployment</w:t>
      </w:r>
    </w:p>
    <w:p w14:paraId="1B1E7439" w14:textId="64BCA986" w:rsidR="00266D2C" w:rsidRPr="00837A79" w:rsidRDefault="00344071" w:rsidP="003A395B">
      <w:pPr>
        <w:rPr>
          <w:rFonts w:ascii="Arial" w:hAnsi="Arial" w:cs="Arial"/>
          <w:b/>
          <w:bCs/>
          <w:lang w:eastAsia="x-none"/>
        </w:rPr>
      </w:pPr>
      <w:r w:rsidRPr="00344071">
        <w:rPr>
          <w:rFonts w:ascii="Arial" w:hAnsi="Arial" w:cs="Arial"/>
          <w:lang w:eastAsia="x-none"/>
        </w:rPr>
        <w:t>In WID [</w:t>
      </w:r>
      <w:r w:rsidR="00A45173">
        <w:rPr>
          <w:rFonts w:ascii="Arial" w:hAnsi="Arial" w:cs="Arial"/>
          <w:lang w:eastAsia="x-none"/>
        </w:rPr>
        <w:t>2</w:t>
      </w:r>
      <w:r w:rsidRPr="00344071">
        <w:rPr>
          <w:rFonts w:ascii="Arial" w:hAnsi="Arial" w:cs="Arial"/>
          <w:lang w:eastAsia="x-none"/>
        </w:rPr>
        <w:t>]</w:t>
      </w:r>
      <w:r>
        <w:rPr>
          <w:rFonts w:ascii="Arial" w:hAnsi="Arial" w:cs="Arial"/>
          <w:lang w:eastAsia="x-none"/>
        </w:rPr>
        <w:t xml:space="preserve">, </w:t>
      </w:r>
      <w:r w:rsidR="00674BEF">
        <w:rPr>
          <w:rFonts w:ascii="Arial" w:hAnsi="Arial" w:cs="Arial"/>
          <w:lang w:eastAsia="x-none"/>
        </w:rPr>
        <w:t xml:space="preserve">it is agreed that </w:t>
      </w:r>
      <w:r w:rsidR="00605F15">
        <w:rPr>
          <w:rFonts w:ascii="Arial" w:hAnsi="Arial" w:cs="Arial"/>
          <w:lang w:eastAsia="x-none"/>
        </w:rPr>
        <w:t xml:space="preserve">one scenario: </w:t>
      </w:r>
      <w:r w:rsidR="00605F15" w:rsidRPr="00605F15">
        <w:rPr>
          <w:rFonts w:ascii="Arial" w:hAnsi="Arial" w:cs="Arial"/>
          <w:lang w:eastAsia="x-none"/>
        </w:rPr>
        <w:t>single-panel reception UE and DPS transmission scheme</w:t>
      </w:r>
      <w:r w:rsidR="00605F15">
        <w:rPr>
          <w:rFonts w:ascii="Arial" w:hAnsi="Arial" w:cs="Arial"/>
          <w:lang w:eastAsia="x-none"/>
        </w:rPr>
        <w:t xml:space="preserve"> shall apply </w:t>
      </w:r>
      <w:r w:rsidR="00032D90">
        <w:rPr>
          <w:rFonts w:ascii="Arial" w:hAnsi="Arial" w:cs="Arial"/>
          <w:lang w:eastAsia="x-none"/>
        </w:rPr>
        <w:t xml:space="preserve">in tunnel deployment. </w:t>
      </w:r>
      <w:r w:rsidR="00667FF5">
        <w:rPr>
          <w:rFonts w:ascii="Arial" w:hAnsi="Arial" w:cs="Arial"/>
          <w:lang w:eastAsia="zh-CN"/>
        </w:rPr>
        <w:t>W</w:t>
      </w:r>
      <w:r w:rsidR="00667FF5">
        <w:rPr>
          <w:rFonts w:ascii="Arial" w:hAnsi="Arial" w:cs="Arial" w:hint="eastAsia"/>
          <w:lang w:eastAsia="zh-CN"/>
        </w:rPr>
        <w:t>ith</w:t>
      </w:r>
      <w:r w:rsidR="00667FF5">
        <w:rPr>
          <w:rFonts w:ascii="Arial" w:hAnsi="Arial" w:cs="Arial"/>
          <w:lang w:eastAsia="zh-CN"/>
        </w:rPr>
        <w:t xml:space="preserve"> </w:t>
      </w:r>
      <w:r w:rsidR="00AB0FDE">
        <w:rPr>
          <w:rFonts w:ascii="Arial" w:hAnsi="Arial" w:cs="Arial" w:hint="eastAsia"/>
          <w:lang w:eastAsia="zh-CN"/>
        </w:rPr>
        <w:t>respect</w:t>
      </w:r>
      <w:r w:rsidR="00AB0FDE">
        <w:rPr>
          <w:rFonts w:ascii="Arial" w:hAnsi="Arial" w:cs="Arial"/>
          <w:lang w:eastAsia="zh-CN"/>
        </w:rPr>
        <w:t xml:space="preserve"> to the scenario, </w:t>
      </w:r>
      <w:r w:rsidR="00651656">
        <w:rPr>
          <w:rFonts w:ascii="Arial" w:hAnsi="Arial" w:cs="Arial"/>
          <w:lang w:eastAsia="x-none"/>
        </w:rPr>
        <w:t>the following objective</w:t>
      </w:r>
      <w:r w:rsidR="00AB0FDE">
        <w:rPr>
          <w:rFonts w:ascii="Arial" w:hAnsi="Arial" w:cs="Arial"/>
          <w:lang w:eastAsia="x-none"/>
        </w:rPr>
        <w:t>s</w:t>
      </w:r>
      <w:r w:rsidR="00651656">
        <w:rPr>
          <w:rFonts w:ascii="Arial" w:hAnsi="Arial" w:cs="Arial"/>
          <w:lang w:eastAsia="x-none"/>
        </w:rPr>
        <w:t xml:space="preserve"> </w:t>
      </w:r>
      <w:r w:rsidR="00AB0FDE">
        <w:rPr>
          <w:rFonts w:ascii="Arial" w:hAnsi="Arial" w:cs="Arial"/>
          <w:lang w:eastAsia="x-none"/>
        </w:rPr>
        <w:t>are</w:t>
      </w:r>
      <w:r w:rsidR="00651656">
        <w:rPr>
          <w:rFonts w:ascii="Arial" w:hAnsi="Arial" w:cs="Arial"/>
          <w:lang w:eastAsia="x-none"/>
        </w:rPr>
        <w:t xml:space="preserve"> listed for study</w:t>
      </w:r>
      <w:r w:rsidR="00651656">
        <w:rPr>
          <w:rFonts w:ascii="Arial" w:hAnsi="Arial" w:cs="Arial"/>
          <w:lang w:eastAsia="zh-CN"/>
        </w:rPr>
        <w:t>:</w:t>
      </w:r>
    </w:p>
    <w:p w14:paraId="06E2496F" w14:textId="77777777" w:rsidR="00BC0651" w:rsidRPr="00792898" w:rsidRDefault="00BC0651" w:rsidP="00792898">
      <w:pPr>
        <w:pStyle w:val="Heading3"/>
        <w:rPr>
          <w:lang w:val="en-US"/>
        </w:rPr>
      </w:pPr>
      <w:r w:rsidRPr="00792898">
        <w:rPr>
          <w:lang w:val="en-US"/>
        </w:rPr>
        <w:t>Reference channel model for tunnel scenario</w:t>
      </w:r>
    </w:p>
    <w:tbl>
      <w:tblPr>
        <w:tblStyle w:val="TableGrid"/>
        <w:tblW w:w="0" w:type="auto"/>
        <w:tblLook w:val="04A0" w:firstRow="1" w:lastRow="0" w:firstColumn="1" w:lastColumn="0" w:noHBand="0" w:noVBand="1"/>
      </w:tblPr>
      <w:tblGrid>
        <w:gridCol w:w="10142"/>
      </w:tblGrid>
      <w:tr w:rsidR="00B263DA" w14:paraId="4F3E667B" w14:textId="77777777" w:rsidTr="00B263DA">
        <w:tc>
          <w:tcPr>
            <w:tcW w:w="10142" w:type="dxa"/>
          </w:tcPr>
          <w:p w14:paraId="27EE5207" w14:textId="77777777" w:rsidR="00B263DA" w:rsidRDefault="00B263DA" w:rsidP="00B263DA">
            <w:pPr>
              <w:spacing w:after="120"/>
              <w:rPr>
                <w:b/>
                <w:bCs/>
                <w:szCs w:val="24"/>
                <w:lang w:eastAsia="zh-CN"/>
              </w:rPr>
            </w:pPr>
            <w:r>
              <w:rPr>
                <w:b/>
                <w:bCs/>
                <w:szCs w:val="24"/>
                <w:lang w:eastAsia="zh-CN"/>
              </w:rPr>
              <w:t xml:space="preserve">Way Forward: </w:t>
            </w:r>
          </w:p>
          <w:p w14:paraId="659F2223" w14:textId="77777777" w:rsidR="00D33BDC" w:rsidRDefault="00D33BDC" w:rsidP="00D33BDC">
            <w:pPr>
              <w:spacing w:afterLines="50" w:after="120"/>
              <w:rPr>
                <w:lang w:eastAsia="zh-CN"/>
              </w:rPr>
            </w:pPr>
            <w:r>
              <w:rPr>
                <w:lang w:eastAsia="zh-CN"/>
              </w:rPr>
              <w:t xml:space="preserve">Further </w:t>
            </w:r>
            <w:proofErr w:type="spellStart"/>
            <w:r>
              <w:rPr>
                <w:lang w:eastAsia="zh-CN"/>
              </w:rPr>
              <w:t>analyse</w:t>
            </w:r>
            <w:proofErr w:type="spellEnd"/>
            <w:r>
              <w:rPr>
                <w:lang w:eastAsia="zh-CN"/>
              </w:rPr>
              <w:t xml:space="preserve"> the channel model for tunnel scenario:</w:t>
            </w:r>
          </w:p>
          <w:p w14:paraId="24ED74A7" w14:textId="77777777" w:rsidR="00D33BDC" w:rsidRDefault="00D33BDC" w:rsidP="00D33BDC">
            <w:pPr>
              <w:pStyle w:val="ListParagraph"/>
              <w:numPr>
                <w:ilvl w:val="0"/>
                <w:numId w:val="15"/>
              </w:numPr>
              <w:spacing w:afterLines="50" w:after="120"/>
              <w:contextualSpacing w:val="0"/>
              <w:rPr>
                <w:lang w:eastAsia="zh-CN"/>
              </w:rPr>
            </w:pPr>
            <w:r>
              <w:rPr>
                <w:lang w:eastAsia="zh-CN"/>
              </w:rPr>
              <w:t xml:space="preserve">Option 1: </w:t>
            </w:r>
            <w:r w:rsidRPr="00FE64C5">
              <w:rPr>
                <w:lang w:eastAsia="zh-CN"/>
              </w:rPr>
              <w:t xml:space="preserve">Re-use channel model from Scenario-A as </w:t>
            </w:r>
            <w:proofErr w:type="spellStart"/>
            <w:r w:rsidRPr="00FE64C5">
              <w:rPr>
                <w:lang w:eastAsia="zh-CN"/>
              </w:rPr>
              <w:t>LoS</w:t>
            </w:r>
            <w:proofErr w:type="spellEnd"/>
            <w:r w:rsidRPr="00FE64C5">
              <w:rPr>
                <w:lang w:eastAsia="zh-CN"/>
              </w:rPr>
              <w:t xml:space="preserve"> propagation assumption is valid in the tunnel deployment with pathloss model, fading model and link budget the same as Scenario-A (</w:t>
            </w:r>
            <w:proofErr w:type="spellStart"/>
            <w:r w:rsidRPr="00FE64C5">
              <w:rPr>
                <w:lang w:eastAsia="zh-CN"/>
              </w:rPr>
              <w:t>LoS</w:t>
            </w:r>
            <w:proofErr w:type="spellEnd"/>
            <w:r w:rsidRPr="00FE64C5">
              <w:rPr>
                <w:lang w:eastAsia="zh-CN"/>
              </w:rPr>
              <w:t>)</w:t>
            </w:r>
          </w:p>
          <w:p w14:paraId="44A0FFA3" w14:textId="77777777" w:rsidR="00D33BDC" w:rsidRDefault="00D33BDC" w:rsidP="00D33BDC">
            <w:pPr>
              <w:pStyle w:val="ListParagraph"/>
              <w:numPr>
                <w:ilvl w:val="0"/>
                <w:numId w:val="15"/>
              </w:numPr>
              <w:spacing w:afterLines="50" w:after="120"/>
              <w:contextualSpacing w:val="0"/>
              <w:rPr>
                <w:lang w:eastAsia="zh-CN"/>
              </w:rPr>
            </w:pPr>
            <w:r>
              <w:rPr>
                <w:lang w:eastAsia="zh-CN"/>
              </w:rPr>
              <w:t xml:space="preserve">Option 2: Use </w:t>
            </w:r>
            <w:proofErr w:type="spellStart"/>
            <w:r w:rsidRPr="00C12717">
              <w:rPr>
                <w:lang w:eastAsia="zh-CN"/>
              </w:rPr>
              <w:t>LoS</w:t>
            </w:r>
            <w:proofErr w:type="spellEnd"/>
            <w:r w:rsidRPr="00C12717">
              <w:rPr>
                <w:lang w:eastAsia="zh-CN"/>
              </w:rPr>
              <w:t xml:space="preserve"> </w:t>
            </w:r>
            <w:proofErr w:type="spellStart"/>
            <w:r w:rsidRPr="00C12717">
              <w:rPr>
                <w:lang w:eastAsia="zh-CN"/>
              </w:rPr>
              <w:t>UMi</w:t>
            </w:r>
            <w:proofErr w:type="spellEnd"/>
            <w:r w:rsidRPr="00C12717">
              <w:rPr>
                <w:lang w:eastAsia="zh-CN"/>
              </w:rPr>
              <w:t xml:space="preserve"> street canyon channel mode for the RRM evaluations of HST FR2 tunnel deployment</w:t>
            </w:r>
          </w:p>
          <w:p w14:paraId="6F7BE94D" w14:textId="77777777" w:rsidR="00D33BDC" w:rsidRDefault="00D33BDC" w:rsidP="00D33BDC">
            <w:pPr>
              <w:pStyle w:val="ListParagraph"/>
              <w:numPr>
                <w:ilvl w:val="0"/>
                <w:numId w:val="15"/>
              </w:numPr>
              <w:spacing w:afterLines="50" w:after="120"/>
              <w:contextualSpacing w:val="0"/>
              <w:rPr>
                <w:lang w:eastAsia="zh-CN"/>
              </w:rPr>
            </w:pPr>
            <w:r>
              <w:rPr>
                <w:lang w:eastAsia="zh-CN"/>
              </w:rPr>
              <w:t xml:space="preserve">Option 3: Use </w:t>
            </w:r>
            <w:r w:rsidRPr="002F3F13">
              <w:rPr>
                <w:lang w:eastAsia="zh-CN"/>
              </w:rPr>
              <w:t>multi-path fading model (e.g., with up to 2nd order multi-path components)</w:t>
            </w:r>
          </w:p>
          <w:p w14:paraId="7FB22E0C" w14:textId="77777777" w:rsidR="00D33BDC" w:rsidRDefault="00D33BDC" w:rsidP="00D33BDC">
            <w:pPr>
              <w:pStyle w:val="ListParagraph"/>
              <w:numPr>
                <w:ilvl w:val="1"/>
                <w:numId w:val="15"/>
              </w:numPr>
              <w:spacing w:afterLines="50" w:after="120"/>
              <w:contextualSpacing w:val="0"/>
              <w:rPr>
                <w:lang w:eastAsia="zh-CN"/>
              </w:rPr>
            </w:pPr>
            <w:r>
              <w:rPr>
                <w:lang w:eastAsia="zh-CN"/>
              </w:rPr>
              <w:t xml:space="preserve">Take int account measurement and ray-tracing analysis. </w:t>
            </w:r>
          </w:p>
          <w:p w14:paraId="719D84F5" w14:textId="77777777" w:rsidR="00D33BDC" w:rsidRDefault="00D33BDC" w:rsidP="00D33BDC">
            <w:pPr>
              <w:pStyle w:val="ListParagraph"/>
              <w:numPr>
                <w:ilvl w:val="0"/>
                <w:numId w:val="15"/>
              </w:numPr>
              <w:spacing w:afterLines="50" w:after="120"/>
              <w:contextualSpacing w:val="0"/>
              <w:rPr>
                <w:lang w:eastAsia="zh-CN"/>
              </w:rPr>
            </w:pPr>
            <w:r>
              <w:rPr>
                <w:lang w:eastAsia="zh-CN"/>
              </w:rPr>
              <w:t xml:space="preserve">Option 4: Consider </w:t>
            </w:r>
            <w:r w:rsidRPr="00F01B24">
              <w:rPr>
                <w:lang w:eastAsia="zh-CN"/>
              </w:rPr>
              <w:t>NLOS propagation condition when UE is around the RRH within 50m</w:t>
            </w:r>
            <w:r w:rsidRPr="00C56CEB">
              <w:t xml:space="preserve"> </w:t>
            </w:r>
            <w:r>
              <w:t>range for two directions.</w:t>
            </w:r>
          </w:p>
          <w:p w14:paraId="3D004AB2" w14:textId="6289B21B" w:rsidR="00B263DA" w:rsidRPr="00D33BDC" w:rsidRDefault="00D33BDC" w:rsidP="00D33BDC">
            <w:pPr>
              <w:pStyle w:val="ListParagraph"/>
              <w:numPr>
                <w:ilvl w:val="0"/>
                <w:numId w:val="15"/>
              </w:numPr>
              <w:spacing w:afterLines="50" w:after="120"/>
              <w:contextualSpacing w:val="0"/>
              <w:rPr>
                <w:lang w:eastAsia="zh-CN"/>
              </w:rPr>
            </w:pPr>
            <w:r>
              <w:rPr>
                <w:lang w:eastAsia="zh-CN"/>
              </w:rPr>
              <w:t>Other options are not precluded</w:t>
            </w:r>
          </w:p>
        </w:tc>
      </w:tr>
    </w:tbl>
    <w:p w14:paraId="7EE598F9" w14:textId="0D5C2F24" w:rsidR="00E269FB" w:rsidRDefault="00E269FB" w:rsidP="00556284">
      <w:pPr>
        <w:rPr>
          <w:rFonts w:ascii="Arial" w:hAnsi="Arial" w:cs="Arial"/>
          <w:lang w:eastAsia="zh-CN"/>
        </w:rPr>
      </w:pPr>
    </w:p>
    <w:p w14:paraId="2A5773A6" w14:textId="26322550" w:rsidR="000B30E9" w:rsidRDefault="002D15A8" w:rsidP="00556284">
      <w:pPr>
        <w:rPr>
          <w:rFonts w:ascii="Arial" w:hAnsi="Arial" w:cs="Arial"/>
          <w:lang w:eastAsia="zh-CN"/>
        </w:rPr>
      </w:pPr>
      <w:r>
        <w:rPr>
          <w:rFonts w:ascii="Arial" w:hAnsi="Arial" w:cs="Arial"/>
          <w:lang w:eastAsia="zh-CN"/>
        </w:rPr>
        <w:t xml:space="preserve">In last meeting, different views on reference channel model were arise </w:t>
      </w:r>
      <w:r w:rsidR="000E6B97">
        <w:rPr>
          <w:rFonts w:ascii="Arial" w:hAnsi="Arial" w:cs="Arial"/>
          <w:lang w:eastAsia="zh-CN"/>
        </w:rPr>
        <w:t xml:space="preserve">among companies. </w:t>
      </w:r>
      <w:r w:rsidR="000B30E9" w:rsidRPr="000B30E9">
        <w:rPr>
          <w:rFonts w:ascii="Arial" w:hAnsi="Arial" w:cs="Arial"/>
          <w:lang w:eastAsia="zh-CN"/>
        </w:rPr>
        <w:t xml:space="preserve">It is not uncommon that reflections from farther-away objects may incur a path distance difference of </w:t>
      </w:r>
      <w:r w:rsidR="006F5472">
        <w:rPr>
          <w:rFonts w:ascii="Arial" w:hAnsi="Arial" w:cs="Arial"/>
          <w:lang w:eastAsia="zh-CN"/>
        </w:rPr>
        <w:t>dozens</w:t>
      </w:r>
      <w:r w:rsidR="00DE3F90">
        <w:rPr>
          <w:rFonts w:ascii="Arial" w:hAnsi="Arial" w:cs="Arial"/>
          <w:lang w:eastAsia="zh-CN"/>
        </w:rPr>
        <w:t xml:space="preserve"> or hundreds</w:t>
      </w:r>
      <w:r w:rsidR="000B30E9" w:rsidRPr="000B30E9">
        <w:rPr>
          <w:rFonts w:ascii="Arial" w:hAnsi="Arial" w:cs="Arial"/>
          <w:lang w:eastAsia="zh-CN"/>
        </w:rPr>
        <w:t xml:space="preserve"> of meters compared to another, short-distance path, while </w:t>
      </w:r>
      <w:proofErr w:type="gramStart"/>
      <w:r w:rsidR="000B30E9" w:rsidRPr="000B30E9">
        <w:rPr>
          <w:rFonts w:ascii="Arial" w:hAnsi="Arial" w:cs="Arial"/>
          <w:lang w:eastAsia="zh-CN"/>
        </w:rPr>
        <w:t>still remaining</w:t>
      </w:r>
      <w:proofErr w:type="gramEnd"/>
      <w:r w:rsidR="000B30E9" w:rsidRPr="000B30E9">
        <w:rPr>
          <w:rFonts w:ascii="Arial" w:hAnsi="Arial" w:cs="Arial"/>
          <w:lang w:eastAsia="zh-CN"/>
        </w:rPr>
        <w:t xml:space="preserve"> viable signal-strength-wise. </w:t>
      </w:r>
      <w:r w:rsidR="000A1873">
        <w:rPr>
          <w:rFonts w:ascii="Arial" w:hAnsi="Arial" w:cs="Arial"/>
          <w:lang w:eastAsia="zh-CN"/>
        </w:rPr>
        <w:t>however</w:t>
      </w:r>
      <w:r w:rsidR="006F5472">
        <w:rPr>
          <w:rFonts w:ascii="Arial" w:hAnsi="Arial" w:cs="Arial"/>
          <w:lang w:eastAsia="zh-CN"/>
        </w:rPr>
        <w:t xml:space="preserve"> d</w:t>
      </w:r>
      <w:r w:rsidR="000B30E9" w:rsidRPr="000B30E9">
        <w:rPr>
          <w:rFonts w:ascii="Arial" w:hAnsi="Arial" w:cs="Arial"/>
          <w:lang w:eastAsia="zh-CN"/>
        </w:rPr>
        <w:t xml:space="preserve">ue to the </w:t>
      </w:r>
      <w:r w:rsidR="007E02CB">
        <w:rPr>
          <w:rFonts w:ascii="Arial" w:hAnsi="Arial" w:cs="Arial"/>
          <w:lang w:eastAsia="zh-CN"/>
        </w:rPr>
        <w:t xml:space="preserve">undistinguished </w:t>
      </w:r>
      <w:r w:rsidR="009F35EF">
        <w:rPr>
          <w:rFonts w:ascii="Arial" w:hAnsi="Arial" w:cs="Arial"/>
          <w:lang w:eastAsia="zh-CN"/>
        </w:rPr>
        <w:t>plural</w:t>
      </w:r>
      <w:r w:rsidR="000B30E9" w:rsidRPr="000B30E9">
        <w:rPr>
          <w:rFonts w:ascii="Arial" w:hAnsi="Arial" w:cs="Arial"/>
          <w:lang w:eastAsia="zh-CN"/>
        </w:rPr>
        <w:t xml:space="preserve"> timing error</w:t>
      </w:r>
      <w:r w:rsidR="009F35EF">
        <w:rPr>
          <w:rFonts w:ascii="Arial" w:hAnsi="Arial" w:cs="Arial"/>
          <w:lang w:eastAsia="zh-CN"/>
        </w:rPr>
        <w:t>s</w:t>
      </w:r>
      <w:r w:rsidR="000B30E9" w:rsidRPr="000B30E9">
        <w:rPr>
          <w:rFonts w:ascii="Arial" w:hAnsi="Arial" w:cs="Arial"/>
          <w:lang w:eastAsia="zh-CN"/>
        </w:rPr>
        <w:t xml:space="preserve"> for the candidate beam,  the RSRP estimates will </w:t>
      </w:r>
      <w:r w:rsidR="00455940">
        <w:rPr>
          <w:rFonts w:ascii="Arial" w:hAnsi="Arial" w:cs="Arial"/>
          <w:lang w:eastAsia="zh-CN"/>
        </w:rPr>
        <w:t>not be</w:t>
      </w:r>
      <w:r w:rsidR="000B30E9" w:rsidRPr="000B30E9">
        <w:rPr>
          <w:rFonts w:ascii="Arial" w:hAnsi="Arial" w:cs="Arial"/>
          <w:lang w:eastAsia="zh-CN"/>
        </w:rPr>
        <w:t xml:space="preserve"> overly pessimistic.</w:t>
      </w:r>
    </w:p>
    <w:p w14:paraId="702762C5" w14:textId="219412B6" w:rsidR="007570B3" w:rsidRDefault="009F35EF" w:rsidP="00556284">
      <w:pPr>
        <w:rPr>
          <w:rFonts w:ascii="Arial" w:hAnsi="Arial" w:cs="Arial"/>
          <w:lang w:eastAsia="zh-CN"/>
        </w:rPr>
      </w:pPr>
      <w:r>
        <w:rPr>
          <w:rFonts w:ascii="Arial" w:hAnsi="Arial" w:cs="Arial"/>
          <w:lang w:eastAsia="zh-CN"/>
        </w:rPr>
        <w:t>Given that, t</w:t>
      </w:r>
      <w:r w:rsidR="0076516F">
        <w:rPr>
          <w:rFonts w:ascii="Arial" w:hAnsi="Arial" w:cs="Arial"/>
          <w:lang w:eastAsia="zh-CN"/>
        </w:rPr>
        <w:t>o mimic p</w:t>
      </w:r>
      <w:r w:rsidR="000E0ABF" w:rsidRPr="000E0ABF">
        <w:rPr>
          <w:rFonts w:ascii="Arial" w:hAnsi="Arial" w:cs="Arial"/>
          <w:lang w:eastAsia="zh-CN"/>
        </w:rPr>
        <w:t>ropagation channel in tunnel</w:t>
      </w:r>
      <w:r w:rsidR="00316E49">
        <w:rPr>
          <w:rFonts w:ascii="Arial" w:hAnsi="Arial" w:cs="Arial"/>
          <w:lang w:eastAsia="zh-CN"/>
        </w:rPr>
        <w:t xml:space="preserve">, Option 3 seems be </w:t>
      </w:r>
      <w:r w:rsidR="00265A34">
        <w:rPr>
          <w:rFonts w:ascii="Arial" w:hAnsi="Arial" w:cs="Arial"/>
          <w:lang w:eastAsia="zh-CN"/>
        </w:rPr>
        <w:t xml:space="preserve">doable, we’re open to the outcome of Option 3 </w:t>
      </w:r>
      <w:r w:rsidR="002565F4">
        <w:rPr>
          <w:rFonts w:ascii="Arial" w:hAnsi="Arial" w:cs="Arial"/>
          <w:lang w:eastAsia="zh-CN"/>
        </w:rPr>
        <w:t xml:space="preserve">if simulation results </w:t>
      </w:r>
      <w:r w:rsidR="00C875F7">
        <w:rPr>
          <w:rFonts w:ascii="Arial" w:hAnsi="Arial" w:cs="Arial"/>
          <w:lang w:eastAsia="zh-CN"/>
        </w:rPr>
        <w:t>are</w:t>
      </w:r>
      <w:r w:rsidR="002565F4">
        <w:rPr>
          <w:rFonts w:ascii="Arial" w:hAnsi="Arial" w:cs="Arial"/>
          <w:lang w:eastAsia="zh-CN"/>
        </w:rPr>
        <w:t xml:space="preserve"> provided. </w:t>
      </w:r>
    </w:p>
    <w:p w14:paraId="4AC41A90" w14:textId="45F9B753" w:rsidR="00413E2A" w:rsidRDefault="002565F4" w:rsidP="00556284">
      <w:pPr>
        <w:rPr>
          <w:rFonts w:ascii="Arial" w:hAnsi="Arial" w:cs="Arial"/>
          <w:lang w:eastAsia="zh-CN"/>
        </w:rPr>
      </w:pPr>
      <w:r>
        <w:rPr>
          <w:rFonts w:ascii="Arial" w:hAnsi="Arial" w:cs="Arial"/>
          <w:lang w:eastAsia="zh-CN"/>
        </w:rPr>
        <w:t>For sake of simpli</w:t>
      </w:r>
      <w:r w:rsidR="001167C7">
        <w:rPr>
          <w:rFonts w:ascii="Arial" w:hAnsi="Arial" w:cs="Arial"/>
          <w:lang w:eastAsia="zh-CN"/>
        </w:rPr>
        <w:t>city, since there</w:t>
      </w:r>
      <w:r w:rsidR="000E0ABF" w:rsidRPr="000E0ABF">
        <w:rPr>
          <w:rFonts w:ascii="Arial" w:hAnsi="Arial" w:cs="Arial"/>
          <w:lang w:eastAsia="zh-CN"/>
        </w:rPr>
        <w:t xml:space="preserve"> has be</w:t>
      </w:r>
      <w:r w:rsidR="000E0ABF">
        <w:rPr>
          <w:rFonts w:ascii="Arial" w:hAnsi="Arial" w:cs="Arial"/>
          <w:lang w:eastAsia="zh-CN"/>
        </w:rPr>
        <w:t xml:space="preserve">en studied </w:t>
      </w:r>
      <w:r w:rsidR="00824E8A">
        <w:rPr>
          <w:rFonts w:ascii="Arial" w:hAnsi="Arial" w:cs="Arial"/>
          <w:lang w:eastAsia="zh-CN"/>
        </w:rPr>
        <w:t>in academies and industries</w:t>
      </w:r>
      <w:r w:rsidR="00697DE3">
        <w:rPr>
          <w:rFonts w:ascii="Arial" w:hAnsi="Arial" w:cs="Arial"/>
          <w:lang w:eastAsia="zh-CN"/>
        </w:rPr>
        <w:t xml:space="preserve">, very limited </w:t>
      </w:r>
      <w:r w:rsidR="009244D6">
        <w:rPr>
          <w:rFonts w:ascii="Arial" w:hAnsi="Arial" w:cs="Arial"/>
          <w:lang w:eastAsia="zh-CN"/>
        </w:rPr>
        <w:t>delay spread</w:t>
      </w:r>
      <w:r w:rsidR="001167C7">
        <w:rPr>
          <w:rFonts w:ascii="Arial" w:hAnsi="Arial" w:cs="Arial"/>
          <w:lang w:eastAsia="zh-CN"/>
        </w:rPr>
        <w:t xml:space="preserve"> happens in channel</w:t>
      </w:r>
      <w:r w:rsidR="00836693">
        <w:rPr>
          <w:rFonts w:ascii="Arial" w:hAnsi="Arial" w:cs="Arial"/>
          <w:lang w:eastAsia="zh-CN"/>
        </w:rPr>
        <w:t xml:space="preserve">, </w:t>
      </w:r>
      <w:proofErr w:type="gramStart"/>
      <w:r w:rsidR="006565C7">
        <w:rPr>
          <w:rFonts w:ascii="Arial" w:hAnsi="Arial" w:cs="Arial"/>
          <w:lang w:eastAsia="zh-CN"/>
        </w:rPr>
        <w:t>e.g.</w:t>
      </w:r>
      <w:proofErr w:type="gramEnd"/>
      <w:r w:rsidR="006565C7">
        <w:rPr>
          <w:rFonts w:ascii="Arial" w:hAnsi="Arial" w:cs="Arial"/>
          <w:lang w:eastAsia="zh-CN"/>
        </w:rPr>
        <w:t xml:space="preserve"> o</w:t>
      </w:r>
      <w:r w:rsidR="00285C02">
        <w:rPr>
          <w:rFonts w:ascii="Arial" w:hAnsi="Arial" w:cs="Arial"/>
          <w:lang w:eastAsia="zh-CN"/>
        </w:rPr>
        <w:t>ne reference in [3]</w:t>
      </w:r>
      <w:r w:rsidR="00182137">
        <w:rPr>
          <w:rFonts w:ascii="Arial" w:hAnsi="Arial" w:cs="Arial"/>
          <w:lang w:eastAsia="zh-CN"/>
        </w:rPr>
        <w:t xml:space="preserve"> shows that </w:t>
      </w:r>
      <w:r w:rsidR="00CC3965" w:rsidRPr="00CC3965">
        <w:rPr>
          <w:rFonts w:ascii="Arial" w:hAnsi="Arial" w:cs="Arial"/>
          <w:lang w:eastAsia="zh-CN"/>
        </w:rPr>
        <w:t>RMS delay spreads</w:t>
      </w:r>
      <w:r w:rsidR="00CC3965">
        <w:rPr>
          <w:rFonts w:ascii="Arial" w:hAnsi="Arial" w:cs="Arial"/>
          <w:lang w:eastAsia="zh-CN"/>
        </w:rPr>
        <w:t xml:space="preserve"> are less than </w:t>
      </w:r>
      <w:r w:rsidR="005B7128">
        <w:rPr>
          <w:rFonts w:ascii="Arial" w:hAnsi="Arial" w:cs="Arial"/>
          <w:lang w:eastAsia="zh-CN"/>
        </w:rPr>
        <w:t xml:space="preserve">250ns and the worst case </w:t>
      </w:r>
      <w:r w:rsidR="001167C7">
        <w:rPr>
          <w:rFonts w:ascii="Arial" w:hAnsi="Arial" w:cs="Arial"/>
          <w:lang w:eastAsia="zh-CN"/>
        </w:rPr>
        <w:t xml:space="preserve">only occur </w:t>
      </w:r>
      <w:r w:rsidR="00774F13">
        <w:rPr>
          <w:rFonts w:ascii="Arial" w:hAnsi="Arial" w:cs="Arial"/>
          <w:lang w:eastAsia="zh-CN"/>
        </w:rPr>
        <w:t xml:space="preserve">when training is entering or leaving </w:t>
      </w:r>
      <w:r w:rsidR="00FB355F" w:rsidRPr="00FB355F">
        <w:rPr>
          <w:rFonts w:ascii="Arial" w:hAnsi="Arial" w:cs="Arial"/>
          <w:lang w:eastAsia="zh-CN"/>
        </w:rPr>
        <w:t>the tunnel.</w:t>
      </w:r>
      <w:r w:rsidR="00FB355F">
        <w:rPr>
          <w:rFonts w:ascii="Arial" w:hAnsi="Arial" w:cs="Arial"/>
          <w:lang w:eastAsia="zh-CN"/>
        </w:rPr>
        <w:t xml:space="preserve"> </w:t>
      </w:r>
      <w:r w:rsidR="0088458C">
        <w:rPr>
          <w:rFonts w:ascii="Arial" w:hAnsi="Arial" w:cs="Arial"/>
          <w:lang w:eastAsia="zh-CN"/>
        </w:rPr>
        <w:t xml:space="preserve">Given that, we suppose </w:t>
      </w:r>
      <w:r w:rsidR="00797906">
        <w:rPr>
          <w:rFonts w:ascii="Arial" w:hAnsi="Arial" w:cs="Arial"/>
          <w:lang w:eastAsia="zh-CN"/>
        </w:rPr>
        <w:t xml:space="preserve">Option 1: </w:t>
      </w:r>
      <w:proofErr w:type="spellStart"/>
      <w:r w:rsidR="0088458C" w:rsidRPr="00C76960">
        <w:rPr>
          <w:rFonts w:ascii="Arial" w:hAnsi="Arial" w:cs="Arial"/>
          <w:lang w:eastAsia="zh-CN"/>
        </w:rPr>
        <w:t>LoS</w:t>
      </w:r>
      <w:proofErr w:type="spellEnd"/>
      <w:r w:rsidR="0088458C" w:rsidRPr="00C76960">
        <w:rPr>
          <w:rFonts w:ascii="Arial" w:hAnsi="Arial" w:cs="Arial"/>
          <w:lang w:eastAsia="zh-CN"/>
        </w:rPr>
        <w:t xml:space="preserve"> propagation assumption is </w:t>
      </w:r>
      <w:r w:rsidR="00C773DE">
        <w:rPr>
          <w:rFonts w:ascii="Arial" w:hAnsi="Arial" w:cs="Arial"/>
          <w:lang w:eastAsia="zh-CN"/>
        </w:rPr>
        <w:t>adequate</w:t>
      </w:r>
      <w:r w:rsidR="007570B3">
        <w:rPr>
          <w:rFonts w:ascii="Arial" w:hAnsi="Arial" w:cs="Arial"/>
          <w:lang w:eastAsia="zh-CN"/>
        </w:rPr>
        <w:t xml:space="preserve"> and no loss of generality</w:t>
      </w:r>
      <w:r w:rsidR="0088458C" w:rsidRPr="00C76960">
        <w:rPr>
          <w:rFonts w:ascii="Arial" w:hAnsi="Arial" w:cs="Arial"/>
          <w:lang w:eastAsia="zh-CN"/>
        </w:rPr>
        <w:t>,</w:t>
      </w:r>
      <w:r w:rsidR="0088458C" w:rsidRPr="001D1D5B">
        <w:rPr>
          <w:rFonts w:ascii="Arial" w:hAnsi="Arial" w:cs="Arial"/>
          <w:lang w:eastAsia="zh-CN"/>
        </w:rPr>
        <w:t xml:space="preserve"> </w:t>
      </w:r>
      <w:r w:rsidR="00C76960" w:rsidRPr="001D1D5B">
        <w:rPr>
          <w:rFonts w:ascii="Arial" w:hAnsi="Arial" w:cs="Arial"/>
          <w:lang w:eastAsia="zh-CN"/>
        </w:rPr>
        <w:t xml:space="preserve">no more multi-path components shall be </w:t>
      </w:r>
      <w:r w:rsidR="005631BA">
        <w:rPr>
          <w:rFonts w:ascii="Arial" w:hAnsi="Arial" w:cs="Arial"/>
          <w:lang w:eastAsia="zh-CN"/>
        </w:rPr>
        <w:t xml:space="preserve">considered for demodulation and RRM requirements. </w:t>
      </w:r>
      <w:r w:rsidR="00797906">
        <w:rPr>
          <w:rFonts w:ascii="Arial" w:hAnsi="Arial" w:cs="Arial"/>
          <w:lang w:eastAsia="zh-CN"/>
        </w:rPr>
        <w:t xml:space="preserve"> </w:t>
      </w:r>
    </w:p>
    <w:p w14:paraId="1AAED784" w14:textId="5BADDF99" w:rsidR="00285C02" w:rsidRDefault="00797906" w:rsidP="00556284">
      <w:pPr>
        <w:rPr>
          <w:rFonts w:ascii="Arial" w:hAnsi="Arial" w:cs="Arial"/>
          <w:lang w:eastAsia="zh-CN"/>
        </w:rPr>
      </w:pPr>
      <w:r>
        <w:rPr>
          <w:rFonts w:ascii="Arial" w:hAnsi="Arial" w:cs="Arial"/>
          <w:lang w:eastAsia="zh-CN"/>
        </w:rPr>
        <w:lastRenderedPageBreak/>
        <w:t xml:space="preserve">Regarding Option 2, it is unclear </w:t>
      </w:r>
      <w:r w:rsidR="00F151CB">
        <w:rPr>
          <w:rFonts w:ascii="Arial" w:hAnsi="Arial" w:cs="Arial"/>
          <w:lang w:eastAsia="zh-CN"/>
        </w:rPr>
        <w:t xml:space="preserve">similarity </w:t>
      </w:r>
      <w:r w:rsidR="004335DC">
        <w:rPr>
          <w:rFonts w:ascii="Arial" w:hAnsi="Arial" w:cs="Arial"/>
          <w:lang w:eastAsia="zh-CN"/>
        </w:rPr>
        <w:t>between</w:t>
      </w:r>
      <w:r w:rsidR="00F151CB">
        <w:rPr>
          <w:rFonts w:ascii="Arial" w:hAnsi="Arial" w:cs="Arial"/>
          <w:lang w:eastAsia="zh-CN"/>
        </w:rPr>
        <w:t xml:space="preserve"> </w:t>
      </w:r>
      <w:proofErr w:type="spellStart"/>
      <w:r w:rsidR="00F151CB">
        <w:rPr>
          <w:rFonts w:ascii="Arial" w:hAnsi="Arial" w:cs="Arial"/>
          <w:lang w:eastAsia="zh-CN"/>
        </w:rPr>
        <w:t>LoS</w:t>
      </w:r>
      <w:proofErr w:type="spellEnd"/>
      <w:r w:rsidR="00F151CB">
        <w:rPr>
          <w:rFonts w:ascii="Arial" w:hAnsi="Arial" w:cs="Arial"/>
          <w:lang w:eastAsia="zh-CN"/>
        </w:rPr>
        <w:t xml:space="preserve"> Umi street canyon channel </w:t>
      </w:r>
      <w:r w:rsidR="004335DC">
        <w:rPr>
          <w:rFonts w:ascii="Arial" w:hAnsi="Arial" w:cs="Arial"/>
          <w:lang w:eastAsia="zh-CN"/>
        </w:rPr>
        <w:t xml:space="preserve">and tunnel channel, even </w:t>
      </w:r>
      <w:r w:rsidR="00B907D1">
        <w:rPr>
          <w:rFonts w:ascii="Arial" w:hAnsi="Arial" w:cs="Arial"/>
          <w:lang w:eastAsia="zh-CN"/>
        </w:rPr>
        <w:t>some short-range</w:t>
      </w:r>
      <w:r w:rsidR="004335DC">
        <w:rPr>
          <w:rFonts w:ascii="Arial" w:hAnsi="Arial" w:cs="Arial"/>
          <w:lang w:eastAsia="zh-CN"/>
        </w:rPr>
        <w:t xml:space="preserve"> multi-path components</w:t>
      </w:r>
      <w:r w:rsidR="00B907D1">
        <w:rPr>
          <w:rFonts w:ascii="Arial" w:hAnsi="Arial" w:cs="Arial"/>
          <w:lang w:eastAsia="zh-CN"/>
        </w:rPr>
        <w:t xml:space="preserve"> exist in </w:t>
      </w:r>
      <w:r w:rsidR="00BB3590">
        <w:rPr>
          <w:rFonts w:ascii="Arial" w:hAnsi="Arial" w:cs="Arial"/>
          <w:lang w:eastAsia="zh-CN"/>
        </w:rPr>
        <w:t>both</w:t>
      </w:r>
      <w:r w:rsidR="00B907D1">
        <w:rPr>
          <w:rFonts w:ascii="Arial" w:hAnsi="Arial" w:cs="Arial"/>
          <w:lang w:eastAsia="zh-CN"/>
        </w:rPr>
        <w:t xml:space="preserve"> channel</w:t>
      </w:r>
      <w:r w:rsidR="00413E2A">
        <w:rPr>
          <w:rFonts w:ascii="Arial" w:hAnsi="Arial" w:cs="Arial"/>
          <w:lang w:eastAsia="zh-CN"/>
        </w:rPr>
        <w:t>s</w:t>
      </w:r>
      <w:r w:rsidR="00B907D1">
        <w:rPr>
          <w:rFonts w:ascii="Arial" w:hAnsi="Arial" w:cs="Arial"/>
          <w:lang w:eastAsia="zh-CN"/>
        </w:rPr>
        <w:t xml:space="preserve"> anyhow. </w:t>
      </w:r>
      <w:r w:rsidR="006F4A15">
        <w:rPr>
          <w:rFonts w:ascii="Arial" w:hAnsi="Arial" w:cs="Arial"/>
          <w:lang w:eastAsia="zh-CN"/>
        </w:rPr>
        <w:t xml:space="preserve">Comparing Option 2 and Option 3, we prefer Option 3 to investigate more practical </w:t>
      </w:r>
      <w:r w:rsidR="000E7B81">
        <w:rPr>
          <w:rFonts w:ascii="Arial" w:hAnsi="Arial" w:cs="Arial"/>
          <w:lang w:eastAsia="zh-CN"/>
        </w:rPr>
        <w:t xml:space="preserve">channel model instead </w:t>
      </w:r>
      <w:r w:rsidR="00413E2A">
        <w:rPr>
          <w:rFonts w:ascii="Arial" w:hAnsi="Arial" w:cs="Arial"/>
          <w:lang w:eastAsia="zh-CN"/>
        </w:rPr>
        <w:t xml:space="preserve">of </w:t>
      </w:r>
      <w:r w:rsidR="000E7B81">
        <w:rPr>
          <w:rFonts w:ascii="Arial" w:hAnsi="Arial" w:cs="Arial"/>
          <w:lang w:eastAsia="zh-CN"/>
        </w:rPr>
        <w:t>reference to street channel.</w:t>
      </w:r>
    </w:p>
    <w:p w14:paraId="17D921BC" w14:textId="1DDE3518" w:rsidR="00266CF2" w:rsidRDefault="00413E2A" w:rsidP="00556284">
      <w:pPr>
        <w:rPr>
          <w:rFonts w:ascii="Arial" w:hAnsi="Arial" w:cs="Arial"/>
          <w:lang w:eastAsia="zh-CN"/>
        </w:rPr>
      </w:pPr>
      <w:r>
        <w:rPr>
          <w:rFonts w:ascii="Arial" w:hAnsi="Arial" w:cs="Arial"/>
          <w:lang w:eastAsia="zh-CN"/>
        </w:rPr>
        <w:t xml:space="preserve">Regarding Option 4, </w:t>
      </w:r>
      <w:r w:rsidR="00227D25">
        <w:rPr>
          <w:rFonts w:ascii="Arial" w:hAnsi="Arial" w:cs="Arial"/>
          <w:lang w:eastAsia="zh-CN"/>
        </w:rPr>
        <w:t xml:space="preserve">we doubt the </w:t>
      </w:r>
      <w:r w:rsidR="00FC6EEB">
        <w:rPr>
          <w:rFonts w:ascii="Arial" w:hAnsi="Arial" w:cs="Arial"/>
          <w:lang w:eastAsia="zh-CN"/>
        </w:rPr>
        <w:t xml:space="preserve">of dominating NLOS </w:t>
      </w:r>
      <w:r w:rsidR="00997AF3">
        <w:rPr>
          <w:rFonts w:ascii="Arial" w:hAnsi="Arial" w:cs="Arial"/>
          <w:lang w:eastAsia="zh-CN"/>
        </w:rPr>
        <w:t xml:space="preserve">phenomenon </w:t>
      </w:r>
      <w:r w:rsidR="004E414A">
        <w:rPr>
          <w:rFonts w:ascii="Arial" w:hAnsi="Arial" w:cs="Arial"/>
          <w:lang w:eastAsia="zh-CN"/>
        </w:rPr>
        <w:t>firstly</w:t>
      </w:r>
      <w:r w:rsidR="00A54FA4">
        <w:rPr>
          <w:rFonts w:ascii="Arial" w:hAnsi="Arial" w:cs="Arial"/>
          <w:lang w:eastAsia="zh-CN"/>
        </w:rPr>
        <w:t xml:space="preserve">, it </w:t>
      </w:r>
      <w:r w:rsidR="004E414A">
        <w:rPr>
          <w:rFonts w:ascii="Arial" w:hAnsi="Arial" w:cs="Arial"/>
          <w:lang w:eastAsia="zh-CN"/>
        </w:rPr>
        <w:t>need</w:t>
      </w:r>
      <w:r w:rsidR="00A54FA4">
        <w:rPr>
          <w:rFonts w:ascii="Arial" w:hAnsi="Arial" w:cs="Arial"/>
          <w:lang w:eastAsia="zh-CN"/>
        </w:rPr>
        <w:t>s</w:t>
      </w:r>
      <w:r w:rsidR="004E414A">
        <w:rPr>
          <w:rFonts w:ascii="Arial" w:hAnsi="Arial" w:cs="Arial"/>
          <w:lang w:eastAsia="zh-CN"/>
        </w:rPr>
        <w:t xml:space="preserve"> </w:t>
      </w:r>
      <w:r w:rsidR="004E414A">
        <w:rPr>
          <w:rFonts w:ascii="Arial" w:hAnsi="Arial" w:cs="Arial" w:hint="eastAsia"/>
          <w:lang w:eastAsia="zh-CN"/>
        </w:rPr>
        <w:t>m</w:t>
      </w:r>
      <w:r w:rsidR="004E414A">
        <w:rPr>
          <w:rFonts w:ascii="Arial" w:hAnsi="Arial" w:cs="Arial"/>
          <w:lang w:eastAsia="zh-CN"/>
        </w:rPr>
        <w:t>ore interpretation</w:t>
      </w:r>
      <w:r w:rsidR="00F2154E">
        <w:rPr>
          <w:rFonts w:ascii="Arial" w:hAnsi="Arial" w:cs="Arial" w:hint="eastAsia"/>
          <w:lang w:eastAsia="zh-CN"/>
        </w:rPr>
        <w:t>s</w:t>
      </w:r>
      <w:r w:rsidR="00F2154E">
        <w:rPr>
          <w:rFonts w:ascii="Arial" w:hAnsi="Arial" w:cs="Arial"/>
          <w:lang w:eastAsia="zh-CN"/>
        </w:rPr>
        <w:t xml:space="preserve"> </w:t>
      </w:r>
      <w:r w:rsidR="004E414A">
        <w:rPr>
          <w:rFonts w:ascii="Arial" w:hAnsi="Arial" w:cs="Arial"/>
          <w:lang w:eastAsia="zh-CN"/>
        </w:rPr>
        <w:t xml:space="preserve">from proponents. </w:t>
      </w:r>
      <w:r w:rsidR="00266CF2">
        <w:rPr>
          <w:rFonts w:ascii="Arial" w:hAnsi="Arial" w:cs="Arial"/>
          <w:lang w:eastAsia="zh-CN"/>
        </w:rPr>
        <w:t xml:space="preserve">Even </w:t>
      </w:r>
      <w:r w:rsidR="00847FE2">
        <w:rPr>
          <w:rFonts w:ascii="Arial" w:hAnsi="Arial" w:cs="Arial"/>
          <w:lang w:eastAsia="zh-CN"/>
        </w:rPr>
        <w:t xml:space="preserve">NLOS </w:t>
      </w:r>
      <w:r w:rsidR="00CF33F7">
        <w:rPr>
          <w:rFonts w:ascii="Arial" w:hAnsi="Arial" w:cs="Arial"/>
          <w:lang w:eastAsia="zh-CN"/>
        </w:rPr>
        <w:t xml:space="preserve">components </w:t>
      </w:r>
      <w:r w:rsidR="00847FE2">
        <w:rPr>
          <w:rFonts w:ascii="Arial" w:hAnsi="Arial" w:cs="Arial"/>
          <w:lang w:eastAsia="zh-CN"/>
        </w:rPr>
        <w:t xml:space="preserve">in short range (+/-50m range from </w:t>
      </w:r>
      <w:r w:rsidR="00CA5ACD">
        <w:rPr>
          <w:rFonts w:ascii="Arial" w:hAnsi="Arial" w:cs="Arial"/>
          <w:lang w:eastAsia="zh-CN"/>
        </w:rPr>
        <w:t>RRH</w:t>
      </w:r>
      <w:r w:rsidR="00847FE2">
        <w:rPr>
          <w:rFonts w:ascii="Arial" w:hAnsi="Arial" w:cs="Arial"/>
          <w:lang w:eastAsia="zh-CN"/>
        </w:rPr>
        <w:t>)</w:t>
      </w:r>
      <w:r w:rsidR="0080504E">
        <w:rPr>
          <w:rFonts w:ascii="Arial" w:hAnsi="Arial" w:cs="Arial"/>
          <w:lang w:eastAsia="zh-CN"/>
        </w:rPr>
        <w:t>, say reflections on RRH</w:t>
      </w:r>
      <w:r w:rsidR="00CF33F7">
        <w:rPr>
          <w:rFonts w:ascii="Arial" w:hAnsi="Arial" w:cs="Arial"/>
          <w:lang w:eastAsia="zh-CN"/>
        </w:rPr>
        <w:t xml:space="preserve">/train roof, are </w:t>
      </w:r>
      <w:r w:rsidR="00CA5ACD">
        <w:rPr>
          <w:rFonts w:ascii="Arial" w:hAnsi="Arial" w:cs="Arial"/>
          <w:lang w:eastAsia="zh-CN"/>
        </w:rPr>
        <w:t>too sever</w:t>
      </w:r>
      <w:r w:rsidR="00A62784">
        <w:rPr>
          <w:rFonts w:ascii="Arial" w:hAnsi="Arial" w:cs="Arial" w:hint="eastAsia"/>
          <w:lang w:eastAsia="zh-CN"/>
        </w:rPr>
        <w:t>e</w:t>
      </w:r>
      <w:r w:rsidR="00A62784">
        <w:rPr>
          <w:rFonts w:ascii="Arial" w:hAnsi="Arial" w:cs="Arial"/>
          <w:lang w:eastAsia="zh-CN"/>
        </w:rPr>
        <w:t xml:space="preserve"> to </w:t>
      </w:r>
      <w:r w:rsidR="00095F37">
        <w:rPr>
          <w:rFonts w:ascii="Arial" w:hAnsi="Arial" w:cs="Arial"/>
          <w:lang w:eastAsia="zh-CN"/>
        </w:rPr>
        <w:t xml:space="preserve">impact RRM requirements, e.g. accuracy of measurements in particular, </w:t>
      </w:r>
      <w:r w:rsidR="00A966E0">
        <w:rPr>
          <w:rFonts w:ascii="Arial" w:hAnsi="Arial" w:cs="Arial"/>
          <w:lang w:eastAsia="zh-CN"/>
        </w:rPr>
        <w:t xml:space="preserve">it </w:t>
      </w:r>
      <w:r w:rsidR="006F3C10">
        <w:rPr>
          <w:rFonts w:ascii="Arial" w:hAnsi="Arial" w:cs="Arial"/>
          <w:lang w:eastAsia="zh-CN"/>
        </w:rPr>
        <w:t xml:space="preserve">shall be treated as a corner case which can be mitigated by </w:t>
      </w:r>
      <w:r w:rsidR="00A56075">
        <w:rPr>
          <w:rFonts w:ascii="Arial" w:hAnsi="Arial" w:cs="Arial"/>
          <w:lang w:eastAsia="zh-CN"/>
        </w:rPr>
        <w:t xml:space="preserve">properly </w:t>
      </w:r>
      <w:r w:rsidR="006F3C10">
        <w:rPr>
          <w:rFonts w:ascii="Arial" w:hAnsi="Arial" w:cs="Arial"/>
          <w:lang w:eastAsia="zh-CN"/>
        </w:rPr>
        <w:t>network configurations</w:t>
      </w:r>
      <w:r w:rsidR="009C6A8B">
        <w:rPr>
          <w:rFonts w:ascii="Arial" w:hAnsi="Arial" w:cs="Arial"/>
          <w:lang w:eastAsia="zh-CN"/>
        </w:rPr>
        <w:t xml:space="preserve"> </w:t>
      </w:r>
      <w:r w:rsidR="009C6A8B">
        <w:rPr>
          <w:rFonts w:ascii="Arial" w:hAnsi="Arial" w:cs="Arial" w:hint="eastAsia"/>
          <w:lang w:eastAsia="zh-CN"/>
        </w:rPr>
        <w:t>in</w:t>
      </w:r>
      <w:r w:rsidR="00CF3E26">
        <w:rPr>
          <w:rFonts w:ascii="Arial" w:hAnsi="Arial" w:cs="Arial"/>
          <w:lang w:eastAsia="zh-CN"/>
        </w:rPr>
        <w:t xml:space="preserve"> </w:t>
      </w:r>
      <w:r w:rsidR="00CF3E26">
        <w:rPr>
          <w:rFonts w:ascii="Arial" w:hAnsi="Arial" w:cs="Arial" w:hint="eastAsia"/>
          <w:lang w:eastAsia="zh-CN"/>
        </w:rPr>
        <w:t>tunnel</w:t>
      </w:r>
      <w:r w:rsidR="006F3C10">
        <w:rPr>
          <w:rFonts w:ascii="Arial" w:hAnsi="Arial" w:cs="Arial" w:hint="eastAsia"/>
          <w:lang w:eastAsia="zh-CN"/>
        </w:rPr>
        <w:t xml:space="preserve"> </w:t>
      </w:r>
      <w:r w:rsidR="006F3C10">
        <w:rPr>
          <w:rFonts w:ascii="Arial" w:hAnsi="Arial" w:cs="Arial"/>
          <w:lang w:eastAsia="zh-CN"/>
        </w:rPr>
        <w:t xml:space="preserve">on </w:t>
      </w:r>
      <w:r w:rsidR="0070512D">
        <w:rPr>
          <w:rFonts w:ascii="Arial" w:hAnsi="Arial" w:cs="Arial"/>
          <w:lang w:eastAsia="zh-CN"/>
        </w:rPr>
        <w:t xml:space="preserve">BFD, RLM </w:t>
      </w:r>
      <w:r w:rsidR="00823035">
        <w:rPr>
          <w:rFonts w:ascii="Arial" w:hAnsi="Arial" w:cs="Arial"/>
          <w:lang w:eastAsia="zh-CN"/>
        </w:rPr>
        <w:t>or</w:t>
      </w:r>
      <w:r w:rsidR="0070512D">
        <w:rPr>
          <w:rFonts w:ascii="Arial" w:hAnsi="Arial" w:cs="Arial"/>
          <w:lang w:eastAsia="zh-CN"/>
        </w:rPr>
        <w:t xml:space="preserve"> HO</w:t>
      </w:r>
      <w:r w:rsidR="00823035">
        <w:rPr>
          <w:rFonts w:ascii="Arial" w:hAnsi="Arial" w:cs="Arial"/>
          <w:lang w:eastAsia="zh-CN"/>
        </w:rPr>
        <w:t xml:space="preserve">, and the </w:t>
      </w:r>
      <w:r w:rsidR="007570B3">
        <w:rPr>
          <w:rFonts w:ascii="Arial" w:hAnsi="Arial" w:cs="Arial"/>
          <w:lang w:eastAsia="zh-CN"/>
        </w:rPr>
        <w:t xml:space="preserve">corner case </w:t>
      </w:r>
      <w:r w:rsidR="001F48CB">
        <w:rPr>
          <w:rFonts w:ascii="Arial" w:hAnsi="Arial" w:cs="Arial" w:hint="eastAsia"/>
          <w:lang w:eastAsia="zh-CN"/>
        </w:rPr>
        <w:t>isn</w:t>
      </w:r>
      <w:r w:rsidR="001F48CB">
        <w:rPr>
          <w:rFonts w:ascii="Arial" w:hAnsi="Arial" w:cs="Arial"/>
          <w:lang w:eastAsia="zh-CN"/>
        </w:rPr>
        <w:t>’</w:t>
      </w:r>
      <w:r w:rsidR="001F48CB">
        <w:rPr>
          <w:rFonts w:ascii="Arial" w:hAnsi="Arial" w:cs="Arial" w:hint="eastAsia"/>
          <w:lang w:eastAsia="zh-CN"/>
        </w:rPr>
        <w:t>t</w:t>
      </w:r>
      <w:r w:rsidR="001F48CB">
        <w:rPr>
          <w:rFonts w:ascii="Arial" w:hAnsi="Arial" w:cs="Arial"/>
          <w:lang w:eastAsia="zh-CN"/>
        </w:rPr>
        <w:t xml:space="preserve"> </w:t>
      </w:r>
      <w:r w:rsidR="004B2DEB">
        <w:rPr>
          <w:rFonts w:ascii="Arial" w:hAnsi="Arial" w:cs="Arial"/>
          <w:lang w:eastAsia="zh-CN"/>
        </w:rPr>
        <w:t>enable to</w:t>
      </w:r>
      <w:r w:rsidR="007570B3">
        <w:rPr>
          <w:rFonts w:ascii="Arial" w:hAnsi="Arial" w:cs="Arial"/>
          <w:lang w:eastAsia="zh-CN"/>
        </w:rPr>
        <w:t xml:space="preserve"> sto</w:t>
      </w:r>
      <w:r w:rsidR="004B2DEB">
        <w:rPr>
          <w:rFonts w:ascii="Arial" w:hAnsi="Arial" w:cs="Arial"/>
          <w:lang w:eastAsia="zh-CN"/>
        </w:rPr>
        <w:t xml:space="preserve">p utilization of a general LOS channel assumption. </w:t>
      </w:r>
    </w:p>
    <w:p w14:paraId="7A040524" w14:textId="20B8AE7B" w:rsidR="00C773DE" w:rsidRDefault="00C773DE" w:rsidP="00556284">
      <w:pPr>
        <w:rPr>
          <w:rFonts w:ascii="Arial" w:hAnsi="Arial" w:cs="Arial"/>
          <w:b/>
          <w:bCs/>
          <w:i/>
          <w:iCs/>
          <w:lang w:eastAsia="zh-CN"/>
        </w:rPr>
      </w:pPr>
      <w:r w:rsidRPr="00C773DE">
        <w:rPr>
          <w:rFonts w:ascii="Arial" w:hAnsi="Arial" w:cs="Arial"/>
          <w:b/>
          <w:bCs/>
          <w:i/>
          <w:iCs/>
          <w:lang w:eastAsia="zh-CN"/>
        </w:rPr>
        <w:t xml:space="preserve">Proposal </w:t>
      </w:r>
      <w:r w:rsidR="00AE6E73">
        <w:rPr>
          <w:rFonts w:ascii="Arial" w:hAnsi="Arial" w:cs="Arial"/>
          <w:b/>
          <w:bCs/>
          <w:i/>
          <w:iCs/>
          <w:lang w:eastAsia="zh-CN"/>
        </w:rPr>
        <w:t>1</w:t>
      </w:r>
      <w:r w:rsidRPr="00C773DE">
        <w:rPr>
          <w:rFonts w:ascii="Arial" w:hAnsi="Arial" w:cs="Arial"/>
          <w:b/>
          <w:bCs/>
          <w:i/>
          <w:iCs/>
          <w:lang w:eastAsia="zh-CN"/>
        </w:rPr>
        <w:t xml:space="preserve">: </w:t>
      </w:r>
      <w:r w:rsidR="00F12AEF">
        <w:rPr>
          <w:rFonts w:ascii="Arial" w:hAnsi="Arial" w:cs="Arial"/>
          <w:b/>
          <w:bCs/>
          <w:i/>
          <w:iCs/>
          <w:lang w:eastAsia="zh-CN"/>
        </w:rPr>
        <w:t xml:space="preserve">Support </w:t>
      </w:r>
      <w:r w:rsidR="004F45C7">
        <w:rPr>
          <w:rFonts w:ascii="Arial" w:hAnsi="Arial" w:cs="Arial"/>
          <w:b/>
          <w:bCs/>
          <w:i/>
          <w:iCs/>
          <w:lang w:eastAsia="zh-CN"/>
        </w:rPr>
        <w:t xml:space="preserve">Option 1: </w:t>
      </w:r>
      <w:proofErr w:type="spellStart"/>
      <w:r w:rsidRPr="00C773DE">
        <w:rPr>
          <w:rFonts w:ascii="Arial" w:hAnsi="Arial" w:cs="Arial"/>
          <w:b/>
          <w:bCs/>
          <w:i/>
          <w:iCs/>
          <w:lang w:eastAsia="zh-CN"/>
        </w:rPr>
        <w:t>LoS</w:t>
      </w:r>
      <w:proofErr w:type="spellEnd"/>
      <w:r w:rsidRPr="00C773DE">
        <w:rPr>
          <w:rFonts w:ascii="Arial" w:hAnsi="Arial" w:cs="Arial"/>
          <w:b/>
          <w:bCs/>
          <w:i/>
          <w:iCs/>
          <w:lang w:eastAsia="zh-CN"/>
        </w:rPr>
        <w:t xml:space="preserve"> propagation assumption in the tunnel deployment</w:t>
      </w:r>
      <w:r w:rsidR="0045572C">
        <w:rPr>
          <w:rFonts w:ascii="Arial" w:hAnsi="Arial" w:cs="Arial"/>
          <w:b/>
          <w:bCs/>
          <w:i/>
          <w:iCs/>
          <w:lang w:eastAsia="zh-CN"/>
        </w:rPr>
        <w:t>.</w:t>
      </w:r>
      <w:r w:rsidR="004F45C7">
        <w:rPr>
          <w:rFonts w:ascii="Arial" w:hAnsi="Arial" w:cs="Arial"/>
          <w:b/>
          <w:bCs/>
          <w:i/>
          <w:iCs/>
          <w:lang w:eastAsia="zh-CN"/>
        </w:rPr>
        <w:t xml:space="preserve"> </w:t>
      </w:r>
      <w:r w:rsidR="006A54A6">
        <w:rPr>
          <w:rFonts w:ascii="Arial" w:hAnsi="Arial" w:cs="Arial"/>
          <w:b/>
          <w:bCs/>
          <w:i/>
          <w:iCs/>
          <w:lang w:eastAsia="zh-CN"/>
        </w:rPr>
        <w:t>We are also open to Option 3 to study the number</w:t>
      </w:r>
      <w:r w:rsidR="005038CD">
        <w:rPr>
          <w:rFonts w:ascii="Arial" w:hAnsi="Arial" w:cs="Arial"/>
          <w:b/>
          <w:bCs/>
          <w:i/>
          <w:iCs/>
          <w:lang w:eastAsia="zh-CN"/>
        </w:rPr>
        <w:t xml:space="preserve"> and </w:t>
      </w:r>
      <w:r w:rsidR="005038CD" w:rsidRPr="005038CD">
        <w:rPr>
          <w:rFonts w:ascii="Arial" w:hAnsi="Arial" w:cs="Arial"/>
          <w:b/>
          <w:bCs/>
          <w:i/>
          <w:iCs/>
          <w:lang w:eastAsia="zh-CN"/>
        </w:rPr>
        <w:t>amplitude</w:t>
      </w:r>
      <w:r w:rsidR="006A54A6">
        <w:rPr>
          <w:rFonts w:ascii="Arial" w:hAnsi="Arial" w:cs="Arial"/>
          <w:b/>
          <w:bCs/>
          <w:i/>
          <w:iCs/>
          <w:lang w:eastAsia="zh-CN"/>
        </w:rPr>
        <w:t xml:space="preserve"> of multi-path components in addition to LOS.</w:t>
      </w:r>
    </w:p>
    <w:p w14:paraId="2D21DB2E" w14:textId="0E40B6D6" w:rsidR="00BC0651" w:rsidRDefault="00BC0651" w:rsidP="00556284">
      <w:pPr>
        <w:rPr>
          <w:rFonts w:ascii="Arial" w:hAnsi="Arial" w:cs="Arial"/>
          <w:lang w:eastAsia="zh-CN"/>
        </w:rPr>
      </w:pPr>
    </w:p>
    <w:p w14:paraId="05D79475" w14:textId="77777777" w:rsidR="00C05F4A" w:rsidRPr="00C05F4A" w:rsidRDefault="00C05F4A" w:rsidP="00C05F4A">
      <w:pPr>
        <w:pStyle w:val="Heading3"/>
        <w:rPr>
          <w:lang w:val="en-US"/>
        </w:rPr>
      </w:pPr>
      <w:r w:rsidRPr="00C05F4A">
        <w:rPr>
          <w:lang w:val="en-US"/>
        </w:rPr>
        <w:t>Mobility issue for tunnel scenario</w:t>
      </w:r>
    </w:p>
    <w:tbl>
      <w:tblPr>
        <w:tblStyle w:val="TableGrid"/>
        <w:tblW w:w="0" w:type="auto"/>
        <w:tblLook w:val="04A0" w:firstRow="1" w:lastRow="0" w:firstColumn="1" w:lastColumn="0" w:noHBand="0" w:noVBand="1"/>
      </w:tblPr>
      <w:tblGrid>
        <w:gridCol w:w="10142"/>
      </w:tblGrid>
      <w:tr w:rsidR="00C05F4A" w14:paraId="21A18223" w14:textId="77777777" w:rsidTr="00C05F4A">
        <w:tc>
          <w:tcPr>
            <w:tcW w:w="10142" w:type="dxa"/>
          </w:tcPr>
          <w:p w14:paraId="4C0A4C42" w14:textId="77777777" w:rsidR="00C05F4A" w:rsidRDefault="00C05F4A" w:rsidP="00C05F4A">
            <w:pPr>
              <w:spacing w:afterLines="50" w:after="120"/>
              <w:rPr>
                <w:b/>
                <w:bCs/>
                <w:lang w:eastAsia="zh-CN"/>
              </w:rPr>
            </w:pPr>
            <w:r w:rsidRPr="00B1696B">
              <w:rPr>
                <w:b/>
                <w:bCs/>
                <w:lang w:eastAsia="zh-CN"/>
              </w:rPr>
              <w:t>Way forward:</w:t>
            </w:r>
          </w:p>
          <w:p w14:paraId="421C6E1F" w14:textId="77777777" w:rsidR="00C05F4A" w:rsidRDefault="00C05F4A" w:rsidP="00C05F4A">
            <w:pPr>
              <w:spacing w:afterLines="50" w:after="120"/>
              <w:rPr>
                <w:b/>
                <w:bCs/>
                <w:lang w:eastAsia="zh-CN"/>
              </w:rPr>
            </w:pPr>
            <w:r>
              <w:rPr>
                <w:lang w:eastAsia="zh-CN"/>
              </w:rPr>
              <w:t>Further</w:t>
            </w:r>
            <w:r w:rsidRPr="00E13D28">
              <w:rPr>
                <w:lang w:eastAsia="zh-CN"/>
              </w:rPr>
              <w:t xml:space="preserve"> discuss</w:t>
            </w:r>
            <w:r>
              <w:rPr>
                <w:lang w:eastAsia="zh-CN"/>
              </w:rPr>
              <w:t xml:space="preserve"> </w:t>
            </w:r>
            <w:r w:rsidRPr="00E13D28">
              <w:rPr>
                <w:lang w:eastAsia="zh-CN"/>
              </w:rPr>
              <w:t>possible solutions to the mobility issue when the train is travelling opposite to the serving beam orientation:</w:t>
            </w:r>
          </w:p>
          <w:p w14:paraId="57B9758D" w14:textId="77777777" w:rsidR="00C05F4A" w:rsidRDefault="00C05F4A" w:rsidP="00C05F4A">
            <w:pPr>
              <w:pStyle w:val="ListParagraph"/>
              <w:numPr>
                <w:ilvl w:val="0"/>
                <w:numId w:val="20"/>
              </w:numPr>
              <w:spacing w:afterLines="50" w:after="120"/>
              <w:contextualSpacing w:val="0"/>
              <w:rPr>
                <w:lang w:eastAsia="zh-CN"/>
              </w:rPr>
            </w:pPr>
            <w:r>
              <w:rPr>
                <w:lang w:eastAsia="zh-CN"/>
              </w:rPr>
              <w:t xml:space="preserve">Option 1: </w:t>
            </w:r>
            <w:r w:rsidRPr="00E87FC8">
              <w:rPr>
                <w:lang w:eastAsia="zh-CN"/>
              </w:rPr>
              <w:t xml:space="preserve">L3 handover and L1 beam mobility </w:t>
            </w:r>
            <w:r>
              <w:rPr>
                <w:lang w:eastAsia="zh-CN"/>
              </w:rPr>
              <w:t>configurations</w:t>
            </w:r>
          </w:p>
          <w:p w14:paraId="00DF7758" w14:textId="77777777" w:rsidR="00C05F4A" w:rsidRDefault="00C05F4A" w:rsidP="00C05F4A">
            <w:pPr>
              <w:pStyle w:val="ListParagraph"/>
              <w:numPr>
                <w:ilvl w:val="0"/>
                <w:numId w:val="20"/>
              </w:numPr>
              <w:spacing w:afterLines="50" w:after="120"/>
              <w:contextualSpacing w:val="0"/>
              <w:rPr>
                <w:lang w:eastAsia="zh-CN"/>
              </w:rPr>
            </w:pPr>
            <w:r>
              <w:rPr>
                <w:lang w:eastAsia="zh-CN"/>
              </w:rPr>
              <w:t>Option 2: S</w:t>
            </w:r>
            <w:r w:rsidRPr="007F4A01">
              <w:rPr>
                <w:lang w:eastAsia="zh-CN"/>
              </w:rPr>
              <w:t>olutions that allow network to trigger early handover</w:t>
            </w:r>
          </w:p>
          <w:p w14:paraId="17F22BA2" w14:textId="77777777" w:rsidR="00C05F4A" w:rsidRDefault="00C05F4A" w:rsidP="00C05F4A">
            <w:pPr>
              <w:pStyle w:val="ListParagraph"/>
              <w:numPr>
                <w:ilvl w:val="0"/>
                <w:numId w:val="20"/>
              </w:numPr>
              <w:spacing w:afterLines="50" w:after="120"/>
              <w:contextualSpacing w:val="0"/>
              <w:rPr>
                <w:lang w:eastAsia="zh-CN"/>
              </w:rPr>
            </w:pPr>
            <w:r>
              <w:rPr>
                <w:lang w:eastAsia="zh-CN"/>
              </w:rPr>
              <w:t>Option 3: M</w:t>
            </w:r>
            <w:r w:rsidRPr="007257B2">
              <w:rPr>
                <w:lang w:eastAsia="zh-CN"/>
              </w:rPr>
              <w:t>ethod in which UE initiates TCI state switch</w:t>
            </w:r>
          </w:p>
          <w:p w14:paraId="4080B653" w14:textId="77777777" w:rsidR="00C05F4A" w:rsidRDefault="00C05F4A" w:rsidP="00C05F4A">
            <w:pPr>
              <w:pStyle w:val="ListParagraph"/>
              <w:numPr>
                <w:ilvl w:val="0"/>
                <w:numId w:val="20"/>
              </w:numPr>
              <w:spacing w:afterLines="50" w:after="120"/>
              <w:contextualSpacing w:val="0"/>
              <w:rPr>
                <w:lang w:eastAsia="zh-CN"/>
              </w:rPr>
            </w:pPr>
            <w:r>
              <w:rPr>
                <w:lang w:eastAsia="zh-CN"/>
              </w:rPr>
              <w:t>Other options are not precluded</w:t>
            </w:r>
          </w:p>
          <w:p w14:paraId="1F733413" w14:textId="320D2826" w:rsidR="00C05F4A" w:rsidRPr="00C05F4A" w:rsidRDefault="00C05F4A" w:rsidP="00C05F4A">
            <w:pPr>
              <w:spacing w:afterLines="50" w:after="120"/>
              <w:rPr>
                <w:lang w:eastAsia="zh-CN"/>
              </w:rPr>
            </w:pPr>
            <w:r>
              <w:rPr>
                <w:lang w:eastAsia="zh-CN"/>
              </w:rPr>
              <w:t>FFS, t</w:t>
            </w:r>
            <w:r w:rsidRPr="00067FBB">
              <w:rPr>
                <w:lang w:eastAsia="zh-CN"/>
              </w:rPr>
              <w:t>he large and rapid RSRP degradation for tunnel scenario when multi-path fading</w:t>
            </w:r>
            <w:r>
              <w:rPr>
                <w:lang w:eastAsia="zh-CN"/>
              </w:rPr>
              <w:t xml:space="preserve"> </w:t>
            </w:r>
            <w:r w:rsidRPr="00FE64C5">
              <w:rPr>
                <w:lang w:eastAsia="zh-CN"/>
              </w:rPr>
              <w:t>and NLOS conditions next to RRH</w:t>
            </w:r>
            <w:r w:rsidRPr="00067FBB">
              <w:rPr>
                <w:lang w:eastAsia="zh-CN"/>
              </w:rPr>
              <w:t xml:space="preserve"> </w:t>
            </w:r>
            <w:r>
              <w:rPr>
                <w:lang w:eastAsia="zh-CN"/>
              </w:rPr>
              <w:t>are</w:t>
            </w:r>
            <w:r w:rsidRPr="00067FBB">
              <w:rPr>
                <w:lang w:eastAsia="zh-CN"/>
              </w:rPr>
              <w:t xml:space="preserve"> considered</w:t>
            </w:r>
            <w:r>
              <w:rPr>
                <w:lang w:eastAsia="zh-CN"/>
              </w:rPr>
              <w:t>.</w:t>
            </w:r>
          </w:p>
        </w:tc>
      </w:tr>
    </w:tbl>
    <w:p w14:paraId="63B2E936" w14:textId="0FB68B05" w:rsidR="00AE6E73" w:rsidRDefault="00AE6E73" w:rsidP="00556284">
      <w:pPr>
        <w:rPr>
          <w:rFonts w:ascii="Arial" w:hAnsi="Arial" w:cs="Arial"/>
          <w:lang w:eastAsia="zh-CN"/>
        </w:rPr>
      </w:pPr>
    </w:p>
    <w:p w14:paraId="68FFF477" w14:textId="56F2CD65" w:rsidR="004F6882" w:rsidRDefault="004F6882" w:rsidP="00556284">
      <w:pPr>
        <w:rPr>
          <w:rFonts w:ascii="Arial" w:hAnsi="Arial" w:cs="Arial"/>
          <w:lang w:eastAsia="zh-CN"/>
        </w:rPr>
      </w:pPr>
      <w:r>
        <w:rPr>
          <w:rFonts w:ascii="Arial" w:hAnsi="Arial" w:cs="Arial"/>
          <w:lang w:eastAsia="zh-CN"/>
        </w:rPr>
        <w:t>After extensive discussions in previous meetings,</w:t>
      </w:r>
      <w:r w:rsidR="00D10076">
        <w:rPr>
          <w:rFonts w:ascii="Arial" w:hAnsi="Arial" w:cs="Arial"/>
          <w:lang w:eastAsia="zh-CN"/>
        </w:rPr>
        <w:t xml:space="preserve"> </w:t>
      </w:r>
      <w:r w:rsidR="00BA3C08">
        <w:rPr>
          <w:rFonts w:ascii="Arial" w:hAnsi="Arial" w:cs="Arial"/>
          <w:lang w:eastAsia="zh-CN"/>
        </w:rPr>
        <w:t xml:space="preserve">it is </w:t>
      </w:r>
      <w:r w:rsidR="00A51D7C">
        <w:rPr>
          <w:rFonts w:ascii="Arial" w:hAnsi="Arial" w:cs="Arial"/>
          <w:lang w:eastAsia="zh-CN"/>
        </w:rPr>
        <w:t xml:space="preserve">commonly </w:t>
      </w:r>
      <w:r w:rsidR="00BA3C08">
        <w:rPr>
          <w:rFonts w:ascii="Arial" w:hAnsi="Arial" w:cs="Arial"/>
          <w:lang w:eastAsia="zh-CN"/>
        </w:rPr>
        <w:t xml:space="preserve">well known that the </w:t>
      </w:r>
      <w:r w:rsidR="00D10076">
        <w:rPr>
          <w:rFonts w:ascii="Arial" w:hAnsi="Arial" w:cs="Arial" w:hint="eastAsia"/>
          <w:lang w:eastAsia="zh-CN"/>
        </w:rPr>
        <w:t>m</w:t>
      </w:r>
      <w:r w:rsidR="00D10076">
        <w:rPr>
          <w:rFonts w:ascii="Arial" w:hAnsi="Arial" w:cs="Arial"/>
          <w:lang w:eastAsia="zh-CN"/>
        </w:rPr>
        <w:t xml:space="preserve">obility </w:t>
      </w:r>
      <w:r w:rsidR="002C0508">
        <w:rPr>
          <w:rFonts w:ascii="Arial" w:hAnsi="Arial" w:cs="Arial"/>
          <w:lang w:eastAsia="zh-CN"/>
        </w:rPr>
        <w:t>problem in this issue</w:t>
      </w:r>
      <w:r w:rsidR="00D10076">
        <w:rPr>
          <w:rFonts w:ascii="Arial" w:hAnsi="Arial" w:cs="Arial"/>
          <w:lang w:eastAsia="zh-CN"/>
        </w:rPr>
        <w:t xml:space="preserve"> occurs </w:t>
      </w:r>
      <w:r w:rsidR="002C0508">
        <w:rPr>
          <w:rFonts w:ascii="Arial" w:hAnsi="Arial" w:cs="Arial"/>
          <w:lang w:eastAsia="zh-CN"/>
        </w:rPr>
        <w:t>upon</w:t>
      </w:r>
      <w:r w:rsidR="00D10076">
        <w:rPr>
          <w:rFonts w:ascii="Arial" w:hAnsi="Arial" w:cs="Arial"/>
          <w:lang w:eastAsia="zh-CN"/>
        </w:rPr>
        <w:t xml:space="preserve"> RSRP</w:t>
      </w:r>
      <w:r w:rsidR="00FC71E8">
        <w:rPr>
          <w:rFonts w:ascii="Arial" w:hAnsi="Arial" w:cs="Arial"/>
          <w:lang w:eastAsia="zh-CN"/>
        </w:rPr>
        <w:t xml:space="preserve"> measurement changes</w:t>
      </w:r>
      <w:r w:rsidR="00D10076">
        <w:rPr>
          <w:rFonts w:ascii="Arial" w:hAnsi="Arial" w:cs="Arial"/>
          <w:lang w:eastAsia="zh-CN"/>
        </w:rPr>
        <w:t xml:space="preserve"> from current/serving RRH to </w:t>
      </w:r>
      <w:r w:rsidR="00FC71E8">
        <w:rPr>
          <w:rFonts w:ascii="Arial" w:hAnsi="Arial" w:cs="Arial"/>
          <w:lang w:eastAsia="zh-CN"/>
        </w:rPr>
        <w:t>consecutive RRH</w:t>
      </w:r>
      <w:r w:rsidR="002C0508">
        <w:rPr>
          <w:rFonts w:ascii="Arial" w:hAnsi="Arial" w:cs="Arial"/>
          <w:lang w:eastAsia="zh-CN"/>
        </w:rPr>
        <w:t>. To our understanding, one of feasible solution</w:t>
      </w:r>
      <w:r w:rsidR="00E543FF">
        <w:rPr>
          <w:rFonts w:ascii="Arial" w:hAnsi="Arial" w:cs="Arial"/>
          <w:lang w:eastAsia="zh-CN"/>
        </w:rPr>
        <w:t>s</w:t>
      </w:r>
      <w:r w:rsidR="002C0508">
        <w:rPr>
          <w:rFonts w:ascii="Arial" w:hAnsi="Arial" w:cs="Arial"/>
          <w:lang w:eastAsia="zh-CN"/>
        </w:rPr>
        <w:t xml:space="preserve"> is </w:t>
      </w:r>
      <w:r w:rsidR="00A23C3A">
        <w:rPr>
          <w:rFonts w:ascii="Arial" w:hAnsi="Arial" w:cs="Arial"/>
          <w:lang w:eastAsia="zh-CN"/>
        </w:rPr>
        <w:t xml:space="preserve">changing of </w:t>
      </w:r>
      <w:r w:rsidR="0006652F">
        <w:rPr>
          <w:rFonts w:ascii="Arial" w:hAnsi="Arial" w:cs="Arial"/>
          <w:lang w:eastAsia="zh-CN"/>
        </w:rPr>
        <w:t xml:space="preserve">value of </w:t>
      </w:r>
      <w:r w:rsidR="00A23C3A">
        <w:rPr>
          <w:rFonts w:ascii="Arial" w:hAnsi="Arial" w:cs="Arial"/>
          <w:lang w:eastAsia="zh-CN"/>
        </w:rPr>
        <w:t xml:space="preserve">conditions of mobility to avoid sudden RSRP variation. </w:t>
      </w:r>
      <w:r w:rsidR="00D40A75">
        <w:rPr>
          <w:rFonts w:ascii="Arial" w:hAnsi="Arial" w:cs="Arial"/>
          <w:lang w:eastAsia="zh-CN"/>
        </w:rPr>
        <w:t xml:space="preserve">Another feasible solution is </w:t>
      </w:r>
      <w:r w:rsidR="00E543FF">
        <w:rPr>
          <w:rFonts w:ascii="Arial" w:hAnsi="Arial" w:cs="Arial"/>
          <w:lang w:eastAsia="zh-CN"/>
        </w:rPr>
        <w:t xml:space="preserve">autonomous </w:t>
      </w:r>
      <w:r w:rsidR="00D40A75">
        <w:rPr>
          <w:rFonts w:ascii="Arial" w:hAnsi="Arial" w:cs="Arial"/>
          <w:lang w:eastAsia="zh-CN"/>
        </w:rPr>
        <w:t>mobility</w:t>
      </w:r>
      <w:r w:rsidR="00D044B7">
        <w:rPr>
          <w:rFonts w:ascii="Arial" w:hAnsi="Arial" w:cs="Arial"/>
          <w:lang w:eastAsia="zh-CN"/>
        </w:rPr>
        <w:t xml:space="preserve"> assisted by UE</w:t>
      </w:r>
      <w:r w:rsidR="00697751">
        <w:rPr>
          <w:rFonts w:ascii="Arial" w:hAnsi="Arial" w:cs="Arial"/>
          <w:lang w:eastAsia="zh-CN"/>
        </w:rPr>
        <w:t xml:space="preserve">, </w:t>
      </w:r>
      <w:proofErr w:type="gramStart"/>
      <w:r w:rsidR="00697751">
        <w:rPr>
          <w:rFonts w:ascii="Arial" w:hAnsi="Arial" w:cs="Arial"/>
          <w:lang w:eastAsia="zh-CN"/>
        </w:rPr>
        <w:t>e.g.</w:t>
      </w:r>
      <w:proofErr w:type="gramEnd"/>
      <w:r w:rsidR="00697751">
        <w:rPr>
          <w:rFonts w:ascii="Arial" w:hAnsi="Arial" w:cs="Arial"/>
          <w:lang w:eastAsia="zh-CN"/>
        </w:rPr>
        <w:t xml:space="preserve"> TCI state switching</w:t>
      </w:r>
      <w:r w:rsidR="0006652F" w:rsidRPr="0006652F">
        <w:rPr>
          <w:rFonts w:ascii="Arial" w:hAnsi="Arial" w:cs="Arial"/>
          <w:lang w:eastAsia="zh-CN"/>
        </w:rPr>
        <w:t xml:space="preserve"> </w:t>
      </w:r>
      <w:r w:rsidR="0006652F">
        <w:rPr>
          <w:rFonts w:ascii="Arial" w:hAnsi="Arial" w:cs="Arial"/>
          <w:lang w:eastAsia="zh-CN"/>
        </w:rPr>
        <w:t>in L1 beam mobility</w:t>
      </w:r>
      <w:r w:rsidR="00697751">
        <w:rPr>
          <w:rFonts w:ascii="Arial" w:hAnsi="Arial" w:cs="Arial"/>
          <w:lang w:eastAsia="zh-CN"/>
        </w:rPr>
        <w:t xml:space="preserve">. </w:t>
      </w:r>
    </w:p>
    <w:p w14:paraId="6E9D2C7C" w14:textId="224C7561" w:rsidR="00613762" w:rsidRDefault="00EF7629" w:rsidP="00556284">
      <w:pPr>
        <w:rPr>
          <w:rFonts w:ascii="Arial" w:hAnsi="Arial" w:cs="Arial"/>
          <w:lang w:eastAsia="zh-CN"/>
        </w:rPr>
      </w:pPr>
      <w:r>
        <w:rPr>
          <w:rFonts w:ascii="Arial" w:hAnsi="Arial" w:cs="Arial"/>
          <w:lang w:eastAsia="zh-CN"/>
        </w:rPr>
        <w:t xml:space="preserve">Option 1 and Option 2 aren’t controversial; both rely on proper network configurations without UE’s extra behavior. But it also brings complexity to network, </w:t>
      </w:r>
      <w:proofErr w:type="gramStart"/>
      <w:r>
        <w:rPr>
          <w:rFonts w:ascii="Arial" w:hAnsi="Arial" w:cs="Arial"/>
          <w:lang w:eastAsia="zh-CN"/>
        </w:rPr>
        <w:t>e.g.</w:t>
      </w:r>
      <w:proofErr w:type="gramEnd"/>
      <w:r>
        <w:rPr>
          <w:rFonts w:ascii="Arial" w:hAnsi="Arial" w:cs="Arial"/>
          <w:lang w:eastAsia="zh-CN"/>
        </w:rPr>
        <w:t xml:space="preserve"> network needs to identify the relative moving direction of UE and RRH based on time limited measurement reporting by UE, in some cases, the reporting may not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tim</w:t>
      </w:r>
      <w:r>
        <w:rPr>
          <w:rFonts w:ascii="Arial" w:hAnsi="Arial" w:cs="Arial"/>
          <w:lang w:eastAsia="zh-CN"/>
        </w:rPr>
        <w:t>e</w:t>
      </w:r>
      <w:r w:rsidR="001856EF">
        <w:rPr>
          <w:rFonts w:ascii="Arial" w:hAnsi="Arial" w:cs="Arial"/>
          <w:lang w:eastAsia="zh-CN"/>
        </w:rPr>
        <w:t xml:space="preserve"> </w:t>
      </w:r>
      <w:r w:rsidR="00B25959">
        <w:rPr>
          <w:rFonts w:ascii="Arial" w:hAnsi="Arial" w:cs="Arial"/>
          <w:lang w:eastAsia="zh-CN"/>
        </w:rPr>
        <w:t>to</w:t>
      </w:r>
      <w:r w:rsidR="001856EF">
        <w:rPr>
          <w:rFonts w:ascii="Arial" w:hAnsi="Arial" w:cs="Arial"/>
          <w:lang w:eastAsia="zh-CN"/>
        </w:rPr>
        <w:t xml:space="preserve"> allow network to adjust condition. Another problem is the</w:t>
      </w:r>
      <w:r w:rsidR="00DF1940">
        <w:rPr>
          <w:rFonts w:ascii="Arial" w:hAnsi="Arial" w:cs="Arial"/>
          <w:lang w:eastAsia="zh-CN"/>
        </w:rPr>
        <w:t xml:space="preserve"> real RRH deployment </w:t>
      </w:r>
      <w:r w:rsidR="00892B35">
        <w:rPr>
          <w:rFonts w:ascii="Arial" w:hAnsi="Arial" w:cs="Arial"/>
          <w:lang w:eastAsia="zh-CN"/>
        </w:rPr>
        <w:t xml:space="preserve">is variously </w:t>
      </w:r>
      <w:r w:rsidR="00464323">
        <w:rPr>
          <w:rFonts w:ascii="Arial" w:hAnsi="Arial" w:cs="Arial"/>
          <w:lang w:eastAsia="zh-CN"/>
        </w:rPr>
        <w:t xml:space="preserve">deviated </w:t>
      </w:r>
      <w:r w:rsidR="00892B35">
        <w:rPr>
          <w:rFonts w:ascii="Arial" w:hAnsi="Arial" w:cs="Arial"/>
          <w:lang w:eastAsia="zh-CN"/>
        </w:rPr>
        <w:t>from ideal distance</w:t>
      </w:r>
      <w:r w:rsidR="009B6440">
        <w:rPr>
          <w:rFonts w:ascii="Arial" w:hAnsi="Arial" w:cs="Arial"/>
          <w:lang w:eastAsia="zh-CN"/>
        </w:rPr>
        <w:t xml:space="preserve"> and </w:t>
      </w:r>
      <w:r w:rsidR="00C06413">
        <w:rPr>
          <w:rFonts w:ascii="Arial" w:hAnsi="Arial" w:cs="Arial"/>
          <w:lang w:eastAsia="zh-CN"/>
        </w:rPr>
        <w:t xml:space="preserve">in turn a </w:t>
      </w:r>
      <w:r w:rsidR="001C4C6F">
        <w:rPr>
          <w:rFonts w:ascii="Arial" w:hAnsi="Arial" w:cs="Arial"/>
          <w:lang w:eastAsia="zh-CN"/>
        </w:rPr>
        <w:t xml:space="preserve">set of </w:t>
      </w:r>
      <w:r w:rsidR="009B6440">
        <w:rPr>
          <w:rFonts w:ascii="Arial" w:hAnsi="Arial" w:cs="Arial"/>
          <w:lang w:eastAsia="zh-CN"/>
        </w:rPr>
        <w:t xml:space="preserve">pre-defined conditions </w:t>
      </w:r>
      <w:r w:rsidR="001C4C6F">
        <w:rPr>
          <w:rFonts w:ascii="Arial" w:hAnsi="Arial" w:cs="Arial"/>
          <w:lang w:eastAsia="zh-CN"/>
        </w:rPr>
        <w:t xml:space="preserve">cannot </w:t>
      </w:r>
      <w:r w:rsidR="00863AB6">
        <w:rPr>
          <w:rFonts w:ascii="Arial" w:hAnsi="Arial" w:cs="Arial"/>
          <w:lang w:eastAsia="zh-CN"/>
        </w:rPr>
        <w:t>fit with all</w:t>
      </w:r>
      <w:r w:rsidR="006E1B0C">
        <w:rPr>
          <w:rFonts w:ascii="Arial" w:hAnsi="Arial" w:cs="Arial"/>
          <w:lang w:eastAsia="zh-CN"/>
        </w:rPr>
        <w:t xml:space="preserve"> RRH</w:t>
      </w:r>
      <w:r w:rsidR="00863AB6">
        <w:rPr>
          <w:rFonts w:ascii="Arial" w:hAnsi="Arial" w:cs="Arial"/>
          <w:lang w:eastAsia="zh-CN"/>
        </w:rPr>
        <w:t>s</w:t>
      </w:r>
      <w:r w:rsidR="00876D4F">
        <w:rPr>
          <w:rFonts w:ascii="Arial" w:hAnsi="Arial" w:cs="Arial"/>
          <w:lang w:eastAsia="zh-CN"/>
        </w:rPr>
        <w:t xml:space="preserve">, it brings more difficulties </w:t>
      </w:r>
      <w:r w:rsidR="00863AB6">
        <w:rPr>
          <w:rFonts w:ascii="Arial" w:hAnsi="Arial" w:cs="Arial"/>
          <w:lang w:eastAsia="zh-CN"/>
        </w:rPr>
        <w:t>for</w:t>
      </w:r>
      <w:r w:rsidR="00876D4F">
        <w:rPr>
          <w:rFonts w:ascii="Arial" w:hAnsi="Arial" w:cs="Arial"/>
          <w:lang w:eastAsia="zh-CN"/>
        </w:rPr>
        <w:t xml:space="preserve"> network to </w:t>
      </w:r>
      <w:r w:rsidR="00613762">
        <w:rPr>
          <w:rFonts w:ascii="Arial" w:hAnsi="Arial" w:cs="Arial"/>
          <w:lang w:eastAsia="zh-CN"/>
        </w:rPr>
        <w:t>assess proper configurations</w:t>
      </w:r>
      <w:r>
        <w:rPr>
          <w:rFonts w:ascii="Arial" w:hAnsi="Arial" w:cs="Arial"/>
          <w:lang w:eastAsia="zh-CN"/>
        </w:rPr>
        <w:t xml:space="preserve">. </w:t>
      </w:r>
    </w:p>
    <w:p w14:paraId="07B5C7DB" w14:textId="00703080" w:rsidR="00EF7629" w:rsidRDefault="00EF7629" w:rsidP="00556284">
      <w:pPr>
        <w:rPr>
          <w:rFonts w:ascii="Arial" w:hAnsi="Arial" w:cs="Arial"/>
          <w:lang w:eastAsia="zh-CN"/>
        </w:rPr>
      </w:pPr>
      <w:r>
        <w:rPr>
          <w:rFonts w:ascii="Arial" w:hAnsi="Arial" w:cs="Arial"/>
          <w:lang w:eastAsia="zh-CN"/>
        </w:rPr>
        <w:t>To deal with</w:t>
      </w:r>
      <w:r w:rsidR="0063187F">
        <w:rPr>
          <w:rFonts w:ascii="Arial" w:hAnsi="Arial" w:cs="Arial"/>
          <w:lang w:eastAsia="zh-CN"/>
        </w:rPr>
        <w:t xml:space="preserve"> the issue</w:t>
      </w:r>
      <w:r w:rsidR="003951C9">
        <w:rPr>
          <w:rFonts w:ascii="Arial" w:hAnsi="Arial" w:cs="Arial"/>
          <w:lang w:eastAsia="zh-CN"/>
        </w:rPr>
        <w:t>,</w:t>
      </w:r>
      <w:r w:rsidR="0063187F">
        <w:rPr>
          <w:rFonts w:ascii="Arial" w:hAnsi="Arial" w:cs="Arial"/>
          <w:lang w:eastAsia="zh-CN"/>
        </w:rPr>
        <w:t xml:space="preserve"> </w:t>
      </w:r>
      <w:proofErr w:type="gramStart"/>
      <w:r w:rsidR="00CE1BEA">
        <w:rPr>
          <w:rFonts w:ascii="Arial" w:hAnsi="Arial" w:cs="Arial"/>
          <w:lang w:eastAsia="zh-CN"/>
        </w:rPr>
        <w:t>i.e.</w:t>
      </w:r>
      <w:proofErr w:type="gramEnd"/>
      <w:r w:rsidR="0063187F">
        <w:rPr>
          <w:rFonts w:ascii="Arial" w:hAnsi="Arial" w:cs="Arial"/>
          <w:lang w:eastAsia="zh-CN"/>
        </w:rPr>
        <w:t xml:space="preserve"> captur</w:t>
      </w:r>
      <w:r w:rsidR="00CE1BEA">
        <w:rPr>
          <w:rFonts w:ascii="Arial" w:hAnsi="Arial" w:cs="Arial"/>
          <w:lang w:eastAsia="zh-CN"/>
        </w:rPr>
        <w:t>ing</w:t>
      </w:r>
      <w:r w:rsidR="003951C9">
        <w:rPr>
          <w:rFonts w:ascii="Arial" w:hAnsi="Arial" w:cs="Arial"/>
          <w:lang w:eastAsia="zh-CN"/>
        </w:rPr>
        <w:t xml:space="preserve"> </w:t>
      </w:r>
      <w:r>
        <w:rPr>
          <w:rFonts w:ascii="Arial" w:hAnsi="Arial" w:cs="Arial"/>
          <w:lang w:eastAsia="zh-CN"/>
        </w:rPr>
        <w:t>the rapid RSRP degradation</w:t>
      </w:r>
      <w:r w:rsidR="0063187F">
        <w:rPr>
          <w:rFonts w:ascii="Arial" w:hAnsi="Arial" w:cs="Arial"/>
          <w:lang w:eastAsia="zh-CN"/>
        </w:rPr>
        <w:t xml:space="preserve"> and complet</w:t>
      </w:r>
      <w:r w:rsidR="00CE1BEA">
        <w:rPr>
          <w:rFonts w:ascii="Arial" w:hAnsi="Arial" w:cs="Arial"/>
          <w:lang w:eastAsia="zh-CN"/>
        </w:rPr>
        <w:t>ing</w:t>
      </w:r>
      <w:r w:rsidR="0063187F">
        <w:rPr>
          <w:rFonts w:ascii="Arial" w:hAnsi="Arial" w:cs="Arial"/>
          <w:lang w:eastAsia="zh-CN"/>
        </w:rPr>
        <w:t xml:space="preserve"> mobility </w:t>
      </w:r>
      <w:r w:rsidR="00E50C2F">
        <w:rPr>
          <w:rFonts w:ascii="Arial" w:hAnsi="Arial" w:cs="Arial"/>
          <w:lang w:eastAsia="zh-CN"/>
        </w:rPr>
        <w:t xml:space="preserve">procedure, Option 3 has highest efficiency since no feedback between </w:t>
      </w:r>
      <w:r w:rsidR="00775609">
        <w:rPr>
          <w:rFonts w:ascii="Arial" w:hAnsi="Arial" w:cs="Arial"/>
          <w:lang w:eastAsia="zh-CN"/>
        </w:rPr>
        <w:t>UE and network before procedure</w:t>
      </w:r>
      <w:r w:rsidR="00E50C2F">
        <w:rPr>
          <w:rFonts w:ascii="Arial" w:hAnsi="Arial" w:cs="Arial"/>
          <w:lang w:eastAsia="zh-CN"/>
        </w:rPr>
        <w:t xml:space="preserve">. </w:t>
      </w:r>
      <w:r w:rsidR="00B774E2">
        <w:rPr>
          <w:rFonts w:ascii="Arial" w:hAnsi="Arial" w:cs="Arial"/>
          <w:lang w:eastAsia="zh-CN"/>
        </w:rPr>
        <w:t>E</w:t>
      </w:r>
      <w:r w:rsidR="00B774E2" w:rsidRPr="00B774E2">
        <w:rPr>
          <w:rFonts w:ascii="Arial" w:hAnsi="Arial" w:cs="Arial"/>
          <w:lang w:eastAsia="zh-CN"/>
        </w:rPr>
        <w:t>ven if certain linked operations need to be modified, we advise choosing Option 3 if it is practicable from a mechanism standpoint.</w:t>
      </w:r>
    </w:p>
    <w:p w14:paraId="540EA4EF" w14:textId="5262AE1F" w:rsidR="00AE6E73" w:rsidRPr="00304041" w:rsidRDefault="006C37F5" w:rsidP="00556284">
      <w:pPr>
        <w:rPr>
          <w:rFonts w:ascii="Arial" w:hAnsi="Arial" w:cs="Arial"/>
          <w:b/>
          <w:bCs/>
          <w:i/>
          <w:iCs/>
          <w:lang w:eastAsia="zh-CN"/>
        </w:rPr>
      </w:pPr>
      <w:r w:rsidRPr="00304041">
        <w:rPr>
          <w:rFonts w:ascii="Arial" w:hAnsi="Arial" w:cs="Arial"/>
          <w:b/>
          <w:bCs/>
          <w:i/>
          <w:iCs/>
          <w:lang w:eastAsia="zh-CN"/>
        </w:rPr>
        <w:t xml:space="preserve">Proposal 2: </w:t>
      </w:r>
      <w:r w:rsidR="00132C6A">
        <w:rPr>
          <w:rFonts w:ascii="Arial" w:hAnsi="Arial" w:cs="Arial"/>
          <w:b/>
          <w:bCs/>
          <w:i/>
          <w:iCs/>
          <w:lang w:eastAsia="zh-CN"/>
        </w:rPr>
        <w:t xml:space="preserve">As per </w:t>
      </w:r>
      <w:r w:rsidR="00915BDA" w:rsidRPr="00915BDA">
        <w:rPr>
          <w:rFonts w:ascii="Arial" w:hAnsi="Arial" w:cs="Arial"/>
          <w:b/>
          <w:bCs/>
          <w:i/>
          <w:iCs/>
          <w:lang w:eastAsia="zh-CN"/>
        </w:rPr>
        <w:t xml:space="preserve">mobility issue when the train is travelling opposite to the serving beam orientation </w:t>
      </w:r>
      <w:r w:rsidR="00915BDA">
        <w:rPr>
          <w:rFonts w:ascii="Arial" w:hAnsi="Arial" w:cs="Arial"/>
          <w:b/>
          <w:bCs/>
          <w:i/>
          <w:iCs/>
          <w:lang w:eastAsia="zh-CN"/>
        </w:rPr>
        <w:t>, s</w:t>
      </w:r>
      <w:r w:rsidR="00EF7629" w:rsidRPr="00304041">
        <w:rPr>
          <w:rFonts w:ascii="Arial" w:hAnsi="Arial" w:cs="Arial"/>
          <w:b/>
          <w:bCs/>
          <w:i/>
          <w:iCs/>
          <w:lang w:eastAsia="zh-CN"/>
        </w:rPr>
        <w:t xml:space="preserve">upport Option 1 and Option 2 as baseline, </w:t>
      </w:r>
      <w:r w:rsidR="009142E4" w:rsidRPr="00304041">
        <w:rPr>
          <w:rFonts w:ascii="Arial" w:hAnsi="Arial" w:cs="Arial"/>
          <w:b/>
          <w:bCs/>
          <w:i/>
          <w:iCs/>
          <w:lang w:eastAsia="zh-CN"/>
        </w:rPr>
        <w:t xml:space="preserve">also Option 3 </w:t>
      </w:r>
      <w:r w:rsidR="004F414E">
        <w:rPr>
          <w:rFonts w:ascii="Arial" w:hAnsi="Arial" w:cs="Arial"/>
          <w:b/>
          <w:bCs/>
          <w:i/>
          <w:iCs/>
          <w:lang w:eastAsia="zh-CN"/>
        </w:rPr>
        <w:t>shall</w:t>
      </w:r>
      <w:r w:rsidR="009142E4" w:rsidRPr="00304041">
        <w:rPr>
          <w:rFonts w:ascii="Arial" w:hAnsi="Arial" w:cs="Arial"/>
          <w:b/>
          <w:bCs/>
          <w:i/>
          <w:iCs/>
          <w:lang w:eastAsia="zh-CN"/>
        </w:rPr>
        <w:t xml:space="preserve"> be supported as advanced capability to</w:t>
      </w:r>
      <w:r w:rsidR="003951C9" w:rsidRPr="00304041">
        <w:rPr>
          <w:rFonts w:ascii="Arial" w:hAnsi="Arial" w:cs="Arial"/>
          <w:b/>
          <w:bCs/>
          <w:i/>
          <w:iCs/>
          <w:lang w:eastAsia="zh-CN"/>
        </w:rPr>
        <w:t xml:space="preserve"> mitigate the issue</w:t>
      </w:r>
      <w:r w:rsidR="004478BE" w:rsidRPr="00304041">
        <w:rPr>
          <w:rFonts w:ascii="Arial" w:hAnsi="Arial" w:cs="Arial"/>
          <w:b/>
          <w:bCs/>
          <w:i/>
          <w:iCs/>
          <w:lang w:eastAsia="zh-CN"/>
        </w:rPr>
        <w:t>.</w:t>
      </w:r>
      <w:r w:rsidR="003951C9" w:rsidRPr="00304041">
        <w:rPr>
          <w:rFonts w:ascii="Arial" w:hAnsi="Arial" w:cs="Arial"/>
          <w:b/>
          <w:bCs/>
          <w:i/>
          <w:iCs/>
          <w:lang w:eastAsia="zh-CN"/>
        </w:rPr>
        <w:t xml:space="preserve"> </w:t>
      </w:r>
    </w:p>
    <w:p w14:paraId="2F876EA9" w14:textId="77777777" w:rsidR="00AE6E73" w:rsidRDefault="00AE6E73" w:rsidP="00556284">
      <w:pPr>
        <w:rPr>
          <w:rFonts w:ascii="Arial" w:hAnsi="Arial" w:cs="Arial"/>
          <w:lang w:eastAsia="zh-CN"/>
        </w:rPr>
      </w:pPr>
    </w:p>
    <w:bookmarkEnd w:id="0"/>
    <w:bookmarkEnd w:id="1"/>
    <w:p w14:paraId="14007EA6" w14:textId="0B4FE31C" w:rsidR="00AD3201" w:rsidRDefault="001545B7" w:rsidP="003F12BE">
      <w:pPr>
        <w:pStyle w:val="Heading1"/>
        <w:ind w:right="72"/>
        <w:rPr>
          <w:rFonts w:cs="Arial"/>
          <w:lang w:val="sv-SE"/>
        </w:rPr>
      </w:pPr>
      <w:proofErr w:type="spellStart"/>
      <w:r w:rsidRPr="006573AF">
        <w:rPr>
          <w:rFonts w:cs="Arial"/>
          <w:lang w:val="sv-SE"/>
        </w:rPr>
        <w:t>Conclusion</w:t>
      </w:r>
      <w:proofErr w:type="spellEnd"/>
    </w:p>
    <w:p w14:paraId="4D9A9C62" w14:textId="77777777" w:rsidR="005038CD" w:rsidRDefault="005038CD" w:rsidP="005038CD">
      <w:pPr>
        <w:rPr>
          <w:rFonts w:ascii="Arial" w:hAnsi="Arial" w:cs="Arial"/>
          <w:b/>
          <w:bCs/>
          <w:i/>
          <w:iCs/>
          <w:lang w:eastAsia="zh-CN"/>
        </w:rPr>
      </w:pPr>
      <w:r w:rsidRPr="00C773DE">
        <w:rPr>
          <w:rFonts w:ascii="Arial" w:hAnsi="Arial" w:cs="Arial"/>
          <w:b/>
          <w:bCs/>
          <w:i/>
          <w:iCs/>
          <w:lang w:eastAsia="zh-CN"/>
        </w:rPr>
        <w:t xml:space="preserve">Proposal </w:t>
      </w:r>
      <w:r>
        <w:rPr>
          <w:rFonts w:ascii="Arial" w:hAnsi="Arial" w:cs="Arial"/>
          <w:b/>
          <w:bCs/>
          <w:i/>
          <w:iCs/>
          <w:lang w:eastAsia="zh-CN"/>
        </w:rPr>
        <w:t>1</w:t>
      </w:r>
      <w:r w:rsidRPr="00C773DE">
        <w:rPr>
          <w:rFonts w:ascii="Arial" w:hAnsi="Arial" w:cs="Arial"/>
          <w:b/>
          <w:bCs/>
          <w:i/>
          <w:iCs/>
          <w:lang w:eastAsia="zh-CN"/>
        </w:rPr>
        <w:t xml:space="preserve">: </w:t>
      </w:r>
      <w:r>
        <w:rPr>
          <w:rFonts w:ascii="Arial" w:hAnsi="Arial" w:cs="Arial"/>
          <w:b/>
          <w:bCs/>
          <w:i/>
          <w:iCs/>
          <w:lang w:eastAsia="zh-CN"/>
        </w:rPr>
        <w:t xml:space="preserve">Support Option 1: </w:t>
      </w:r>
      <w:proofErr w:type="spellStart"/>
      <w:r w:rsidRPr="00C773DE">
        <w:rPr>
          <w:rFonts w:ascii="Arial" w:hAnsi="Arial" w:cs="Arial"/>
          <w:b/>
          <w:bCs/>
          <w:i/>
          <w:iCs/>
          <w:lang w:eastAsia="zh-CN"/>
        </w:rPr>
        <w:t>LoS</w:t>
      </w:r>
      <w:proofErr w:type="spellEnd"/>
      <w:r w:rsidRPr="00C773DE">
        <w:rPr>
          <w:rFonts w:ascii="Arial" w:hAnsi="Arial" w:cs="Arial"/>
          <w:b/>
          <w:bCs/>
          <w:i/>
          <w:iCs/>
          <w:lang w:eastAsia="zh-CN"/>
        </w:rPr>
        <w:t xml:space="preserve"> propagation assumption in the tunnel deployment</w:t>
      </w:r>
      <w:r>
        <w:rPr>
          <w:rFonts w:ascii="Arial" w:hAnsi="Arial" w:cs="Arial"/>
          <w:b/>
          <w:bCs/>
          <w:i/>
          <w:iCs/>
          <w:lang w:eastAsia="zh-CN"/>
        </w:rPr>
        <w:t xml:space="preserve">. We are also open to Option 3 to study the number and </w:t>
      </w:r>
      <w:r w:rsidRPr="005038CD">
        <w:rPr>
          <w:rFonts w:ascii="Arial" w:hAnsi="Arial" w:cs="Arial"/>
          <w:b/>
          <w:bCs/>
          <w:i/>
          <w:iCs/>
          <w:lang w:eastAsia="zh-CN"/>
        </w:rPr>
        <w:t>amplitude</w:t>
      </w:r>
      <w:r>
        <w:rPr>
          <w:rFonts w:ascii="Arial" w:hAnsi="Arial" w:cs="Arial"/>
          <w:b/>
          <w:bCs/>
          <w:i/>
          <w:iCs/>
          <w:lang w:eastAsia="zh-CN"/>
        </w:rPr>
        <w:t xml:space="preserve"> of multi-path components in addition to LOS.</w:t>
      </w:r>
    </w:p>
    <w:p w14:paraId="5A842EE6" w14:textId="77777777" w:rsidR="00915BDA" w:rsidRPr="00304041" w:rsidRDefault="00915BDA" w:rsidP="00915BDA">
      <w:pPr>
        <w:rPr>
          <w:rFonts w:ascii="Arial" w:hAnsi="Arial" w:cs="Arial"/>
          <w:b/>
          <w:bCs/>
          <w:i/>
          <w:iCs/>
          <w:lang w:eastAsia="zh-CN"/>
        </w:rPr>
      </w:pPr>
      <w:r w:rsidRPr="00304041">
        <w:rPr>
          <w:rFonts w:ascii="Arial" w:hAnsi="Arial" w:cs="Arial"/>
          <w:b/>
          <w:bCs/>
          <w:i/>
          <w:iCs/>
          <w:lang w:eastAsia="zh-CN"/>
        </w:rPr>
        <w:t xml:space="preserve">Proposal 2: </w:t>
      </w:r>
      <w:r>
        <w:rPr>
          <w:rFonts w:ascii="Arial" w:hAnsi="Arial" w:cs="Arial"/>
          <w:b/>
          <w:bCs/>
          <w:i/>
          <w:iCs/>
          <w:lang w:eastAsia="zh-CN"/>
        </w:rPr>
        <w:t xml:space="preserve">As per </w:t>
      </w:r>
      <w:r w:rsidRPr="00915BDA">
        <w:rPr>
          <w:rFonts w:ascii="Arial" w:hAnsi="Arial" w:cs="Arial"/>
          <w:b/>
          <w:bCs/>
          <w:i/>
          <w:iCs/>
          <w:lang w:eastAsia="zh-CN"/>
        </w:rPr>
        <w:t xml:space="preserve">mobility issue when the train is travelling opposite to the serving beam orientation </w:t>
      </w:r>
      <w:r>
        <w:rPr>
          <w:rFonts w:ascii="Arial" w:hAnsi="Arial" w:cs="Arial"/>
          <w:b/>
          <w:bCs/>
          <w:i/>
          <w:iCs/>
          <w:lang w:eastAsia="zh-CN"/>
        </w:rPr>
        <w:t>, s</w:t>
      </w:r>
      <w:r w:rsidRPr="00304041">
        <w:rPr>
          <w:rFonts w:ascii="Arial" w:hAnsi="Arial" w:cs="Arial"/>
          <w:b/>
          <w:bCs/>
          <w:i/>
          <w:iCs/>
          <w:lang w:eastAsia="zh-CN"/>
        </w:rPr>
        <w:t xml:space="preserve">upport Option 1 and Option 2 as baseline, also Option 3 can be supported as advanced capability to mitigate the issue. </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lastRenderedPageBreak/>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2" w:name="_Ref78814758"/>
      <w:bookmarkStart w:id="3" w:name="_Ref79050164"/>
      <w:bookmarkStart w:id="4" w:name="_Ref78814748"/>
      <w:bookmarkStart w:id="5"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 xml:space="preserve">New WID on enhanced NR support for </w:t>
      </w:r>
      <w:proofErr w:type="gramStart"/>
      <w:r w:rsidR="005867FE" w:rsidRPr="005867FE">
        <w:rPr>
          <w:rFonts w:ascii="Arial" w:hAnsi="Arial" w:cs="Arial"/>
          <w:sz w:val="22"/>
          <w:szCs w:val="22"/>
          <w:lang w:val="en-CA"/>
        </w:rPr>
        <w:t>high speed</w:t>
      </w:r>
      <w:proofErr w:type="gramEnd"/>
      <w:r w:rsidR="005867FE" w:rsidRPr="005867FE">
        <w:rPr>
          <w:rFonts w:ascii="Arial" w:hAnsi="Arial" w:cs="Arial"/>
          <w:sz w:val="22"/>
          <w:szCs w:val="22"/>
          <w:lang w:val="en-CA"/>
        </w:rPr>
        <w:t xml:space="preserve">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2"/>
      <w:r w:rsidR="00E021E4" w:rsidRPr="008D1D86">
        <w:rPr>
          <w:rFonts w:ascii="Arial" w:hAnsi="Arial" w:cs="Arial"/>
          <w:sz w:val="22"/>
          <w:szCs w:val="22"/>
          <w:lang w:val="en-CA"/>
        </w:rPr>
        <w:t>Samsung</w:t>
      </w:r>
      <w:bookmarkEnd w:id="3"/>
      <w:bookmarkEnd w:id="4"/>
      <w:bookmarkEnd w:id="5"/>
    </w:p>
    <w:p w14:paraId="32976172" w14:textId="65C637A9" w:rsidR="00B401F7" w:rsidRDefault="00B401F7">
      <w:pPr>
        <w:numPr>
          <w:ilvl w:val="0"/>
          <w:numId w:val="13"/>
        </w:numPr>
        <w:tabs>
          <w:tab w:val="left" w:pos="851"/>
        </w:tabs>
        <w:rPr>
          <w:rFonts w:ascii="Arial" w:hAnsi="Arial" w:cs="Arial"/>
          <w:sz w:val="22"/>
          <w:szCs w:val="22"/>
          <w:lang w:val="en-CA"/>
        </w:rPr>
      </w:pPr>
      <w:r w:rsidRPr="00B401F7">
        <w:rPr>
          <w:rFonts w:ascii="Arial" w:hAnsi="Arial" w:cs="Arial"/>
          <w:sz w:val="22"/>
          <w:szCs w:val="22"/>
          <w:lang w:val="en-CA"/>
        </w:rPr>
        <w:t>R4-</w:t>
      </w:r>
      <w:r w:rsidR="00E07DF7">
        <w:rPr>
          <w:rFonts w:ascii="Arial" w:hAnsi="Arial" w:cs="Arial"/>
          <w:sz w:val="22"/>
          <w:szCs w:val="22"/>
        </w:rPr>
        <w:t>2220396</w:t>
      </w:r>
      <w:r>
        <w:rPr>
          <w:rFonts w:ascii="Arial" w:hAnsi="Arial" w:cs="Arial"/>
          <w:sz w:val="22"/>
          <w:szCs w:val="22"/>
          <w:lang w:val="en-CA"/>
        </w:rPr>
        <w:t xml:space="preserve"> </w:t>
      </w:r>
      <w:proofErr w:type="gramStart"/>
      <w:r>
        <w:rPr>
          <w:rFonts w:ascii="Arial" w:hAnsi="Arial" w:cs="Arial"/>
          <w:sz w:val="22"/>
          <w:szCs w:val="22"/>
          <w:lang w:val="en-CA"/>
        </w:rPr>
        <w:t>‘</w:t>
      </w:r>
      <w:r w:rsidR="00346B6D">
        <w:rPr>
          <w:rFonts w:ascii="Arial" w:hAnsi="Arial" w:cs="Arial"/>
          <w:sz w:val="22"/>
          <w:szCs w:val="22"/>
          <w:lang w:val="en-CA"/>
        </w:rPr>
        <w:t xml:space="preserve"> </w:t>
      </w:r>
      <w:r w:rsidR="00346B6D" w:rsidRPr="00346B6D">
        <w:rPr>
          <w:rFonts w:ascii="Arial" w:hAnsi="Arial" w:cs="Arial"/>
          <w:sz w:val="22"/>
          <w:szCs w:val="22"/>
          <w:lang w:val="en-CA"/>
        </w:rPr>
        <w:t>WF</w:t>
      </w:r>
      <w:proofErr w:type="gramEnd"/>
      <w:r w:rsidR="00346B6D" w:rsidRPr="00346B6D">
        <w:rPr>
          <w:rFonts w:ascii="Arial" w:hAnsi="Arial" w:cs="Arial"/>
          <w:sz w:val="22"/>
          <w:szCs w:val="22"/>
          <w:lang w:val="en-CA"/>
        </w:rPr>
        <w:t xml:space="preserve"> on tunnel deployment and UL timing adjustment for FR2 HST enhancement</w:t>
      </w:r>
      <w:r w:rsidR="00346B6D">
        <w:rPr>
          <w:rFonts w:ascii="Arial" w:hAnsi="Arial" w:cs="Arial"/>
          <w:sz w:val="22"/>
          <w:szCs w:val="22"/>
          <w:lang w:val="en-CA"/>
        </w:rPr>
        <w:t xml:space="preserve">’, </w:t>
      </w:r>
      <w:r w:rsidR="0076093A">
        <w:rPr>
          <w:rFonts w:ascii="Arial" w:hAnsi="Arial" w:cs="Arial"/>
          <w:sz w:val="22"/>
          <w:szCs w:val="22"/>
          <w:lang w:val="en-CA"/>
        </w:rPr>
        <w:t>Nokia</w:t>
      </w:r>
    </w:p>
    <w:p w14:paraId="6E6ED5C9" w14:textId="3FFD1317" w:rsidR="005B09D7" w:rsidRPr="00182137" w:rsidRDefault="00000000">
      <w:pPr>
        <w:numPr>
          <w:ilvl w:val="0"/>
          <w:numId w:val="13"/>
        </w:numPr>
        <w:tabs>
          <w:tab w:val="left" w:pos="851"/>
        </w:tabs>
        <w:rPr>
          <w:rFonts w:ascii="Arial" w:hAnsi="Arial" w:cs="Arial"/>
          <w:sz w:val="22"/>
          <w:szCs w:val="22"/>
          <w:lang w:val="en-CA"/>
        </w:rPr>
      </w:pPr>
      <w:hyperlink r:id="rId11" w:history="1">
        <w:r w:rsidR="00182137" w:rsidRPr="00AF7CB3">
          <w:rPr>
            <w:rStyle w:val="Hyperlink"/>
            <w:rFonts w:ascii="Arial" w:hAnsi="Arial" w:cs="Arial"/>
            <w:sz w:val="22"/>
            <w:szCs w:val="22"/>
            <w:lang w:val="en-CA"/>
          </w:rPr>
          <w:t>https://ieeexplore.ieee.org/document/9135221/</w:t>
        </w:r>
      </w:hyperlink>
      <w:r w:rsidR="00182137">
        <w:rPr>
          <w:rFonts w:ascii="Arial" w:hAnsi="Arial" w:cs="Arial"/>
          <w:sz w:val="22"/>
          <w:szCs w:val="22"/>
          <w:lang w:val="en-CA"/>
        </w:rPr>
        <w:t xml:space="preserve">  </w:t>
      </w:r>
      <w:r w:rsidR="00182137" w:rsidRPr="00182137">
        <w:rPr>
          <w:rFonts w:ascii="Arial" w:hAnsi="Arial" w:cs="Arial"/>
          <w:sz w:val="22"/>
          <w:szCs w:val="22"/>
          <w:lang w:val="en-CA"/>
        </w:rPr>
        <w:t>28-GHz High-Speed Train Measurements and</w:t>
      </w:r>
      <w:r w:rsidR="00182137">
        <w:rPr>
          <w:rFonts w:ascii="Arial" w:hAnsi="Arial" w:cs="Arial"/>
          <w:sz w:val="22"/>
          <w:szCs w:val="22"/>
          <w:lang w:val="en-CA"/>
        </w:rPr>
        <w:t xml:space="preserve"> </w:t>
      </w:r>
      <w:r w:rsidR="00182137" w:rsidRPr="00182137">
        <w:rPr>
          <w:rFonts w:ascii="Arial" w:hAnsi="Arial" w:cs="Arial"/>
          <w:sz w:val="22"/>
          <w:szCs w:val="22"/>
          <w:lang w:val="en-CA"/>
        </w:rPr>
        <w:t>Propagation Characteristics Analysis</w:t>
      </w:r>
    </w:p>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728F7" w14:textId="77777777" w:rsidR="00344D99" w:rsidRDefault="00344D99">
      <w:r>
        <w:separator/>
      </w:r>
    </w:p>
  </w:endnote>
  <w:endnote w:type="continuationSeparator" w:id="0">
    <w:p w14:paraId="7F3D9667" w14:textId="77777777" w:rsidR="00344D99" w:rsidRDefault="00344D99">
      <w:r>
        <w:continuationSeparator/>
      </w:r>
    </w:p>
  </w:endnote>
  <w:endnote w:type="continuationNotice" w:id="1">
    <w:p w14:paraId="769B780A" w14:textId="77777777" w:rsidR="00344D99" w:rsidRDefault="0034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C622" w14:textId="77777777" w:rsidR="00344D99" w:rsidRDefault="00344D99">
      <w:r>
        <w:separator/>
      </w:r>
    </w:p>
  </w:footnote>
  <w:footnote w:type="continuationSeparator" w:id="0">
    <w:p w14:paraId="5B1E73B0" w14:textId="77777777" w:rsidR="00344D99" w:rsidRDefault="00344D99">
      <w:r>
        <w:continuationSeparator/>
      </w:r>
    </w:p>
  </w:footnote>
  <w:footnote w:type="continuationNotice" w:id="1">
    <w:p w14:paraId="206D0469" w14:textId="77777777" w:rsidR="00344D99" w:rsidRDefault="00344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5"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2"/>
  </w:num>
  <w:num w:numId="2" w16cid:durableId="948782169">
    <w:abstractNumId w:val="17"/>
  </w:num>
  <w:num w:numId="3" w16cid:durableId="1610970202">
    <w:abstractNumId w:val="16"/>
  </w:num>
  <w:num w:numId="4" w16cid:durableId="768308377">
    <w:abstractNumId w:val="5"/>
  </w:num>
  <w:num w:numId="5" w16cid:durableId="252398309">
    <w:abstractNumId w:val="7"/>
  </w:num>
  <w:num w:numId="6" w16cid:durableId="1812475211">
    <w:abstractNumId w:val="1"/>
  </w:num>
  <w:num w:numId="7" w16cid:durableId="1279027610">
    <w:abstractNumId w:val="0"/>
  </w:num>
  <w:num w:numId="8" w16cid:durableId="907302432">
    <w:abstractNumId w:val="18"/>
  </w:num>
  <w:num w:numId="9" w16cid:durableId="1972900113">
    <w:abstractNumId w:val="2"/>
  </w:num>
  <w:num w:numId="10" w16cid:durableId="1204602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4"/>
  </w:num>
  <w:num w:numId="12" w16cid:durableId="1885869206">
    <w:abstractNumId w:val="3"/>
  </w:num>
  <w:num w:numId="13" w16cid:durableId="499319395">
    <w:abstractNumId w:val="11"/>
  </w:num>
  <w:num w:numId="14" w16cid:durableId="735396861">
    <w:abstractNumId w:val="9"/>
  </w:num>
  <w:num w:numId="15" w16cid:durableId="1832091175">
    <w:abstractNumId w:val="10"/>
  </w:num>
  <w:num w:numId="16" w16cid:durableId="1869708980">
    <w:abstractNumId w:val="10"/>
  </w:num>
  <w:num w:numId="17" w16cid:durableId="147015990">
    <w:abstractNumId w:val="6"/>
  </w:num>
  <w:num w:numId="18" w16cid:durableId="1061830535">
    <w:abstractNumId w:val="13"/>
  </w:num>
  <w:num w:numId="19" w16cid:durableId="23988743">
    <w:abstractNumId w:val="14"/>
  </w:num>
  <w:num w:numId="20" w16cid:durableId="1682782795">
    <w:abstractNumId w:val="15"/>
  </w:num>
  <w:num w:numId="21" w16cid:durableId="10947208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2D9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9F0"/>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B53"/>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52F"/>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318"/>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5F3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873"/>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0E9"/>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82D"/>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ABF"/>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3FDF"/>
    <w:rsid w:val="000E4402"/>
    <w:rsid w:val="000E4849"/>
    <w:rsid w:val="000E4FB0"/>
    <w:rsid w:val="000E5855"/>
    <w:rsid w:val="000E59D9"/>
    <w:rsid w:val="000E5A3A"/>
    <w:rsid w:val="000E63F7"/>
    <w:rsid w:val="000E6425"/>
    <w:rsid w:val="000E682B"/>
    <w:rsid w:val="000E6940"/>
    <w:rsid w:val="000E6AC7"/>
    <w:rsid w:val="000E6B97"/>
    <w:rsid w:val="000E6DC2"/>
    <w:rsid w:val="000E6E0B"/>
    <w:rsid w:val="000E6E0D"/>
    <w:rsid w:val="000E6ED2"/>
    <w:rsid w:val="000E6EE4"/>
    <w:rsid w:val="000E6F50"/>
    <w:rsid w:val="000E7247"/>
    <w:rsid w:val="000E769B"/>
    <w:rsid w:val="000E7B81"/>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D46"/>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7C7"/>
    <w:rsid w:val="0011688D"/>
    <w:rsid w:val="00116B1B"/>
    <w:rsid w:val="001171A1"/>
    <w:rsid w:val="001173AF"/>
    <w:rsid w:val="00117538"/>
    <w:rsid w:val="0011772D"/>
    <w:rsid w:val="00117F1E"/>
    <w:rsid w:val="001203FA"/>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6A"/>
    <w:rsid w:val="00132CE2"/>
    <w:rsid w:val="00133041"/>
    <w:rsid w:val="00133572"/>
    <w:rsid w:val="001335CE"/>
    <w:rsid w:val="001339AE"/>
    <w:rsid w:val="001339B0"/>
    <w:rsid w:val="00134A53"/>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6EF"/>
    <w:rsid w:val="00185A85"/>
    <w:rsid w:val="00185AFD"/>
    <w:rsid w:val="00186007"/>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4C6F"/>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8CB"/>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C13"/>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25"/>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094"/>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5F4"/>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A34"/>
    <w:rsid w:val="00265DC6"/>
    <w:rsid w:val="00265ED7"/>
    <w:rsid w:val="0026616F"/>
    <w:rsid w:val="002662B7"/>
    <w:rsid w:val="00266C33"/>
    <w:rsid w:val="00266CF2"/>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CBF"/>
    <w:rsid w:val="00281D6D"/>
    <w:rsid w:val="00281E7A"/>
    <w:rsid w:val="00281F39"/>
    <w:rsid w:val="002826A4"/>
    <w:rsid w:val="00282E6A"/>
    <w:rsid w:val="00282EDB"/>
    <w:rsid w:val="00282EE0"/>
    <w:rsid w:val="00282FC3"/>
    <w:rsid w:val="002830EC"/>
    <w:rsid w:val="00283315"/>
    <w:rsid w:val="00283394"/>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508"/>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6895"/>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5A8"/>
    <w:rsid w:val="002D16D1"/>
    <w:rsid w:val="002D1743"/>
    <w:rsid w:val="002D17E6"/>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F5"/>
    <w:rsid w:val="002F2E5F"/>
    <w:rsid w:val="002F3769"/>
    <w:rsid w:val="002F42A6"/>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041"/>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22"/>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6E49"/>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4D99"/>
    <w:rsid w:val="0034526F"/>
    <w:rsid w:val="00345569"/>
    <w:rsid w:val="00345FCA"/>
    <w:rsid w:val="0034600F"/>
    <w:rsid w:val="00346016"/>
    <w:rsid w:val="0034621A"/>
    <w:rsid w:val="00346769"/>
    <w:rsid w:val="00346796"/>
    <w:rsid w:val="00346810"/>
    <w:rsid w:val="003469D4"/>
    <w:rsid w:val="00346B6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6DB"/>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D2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1C9"/>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B90"/>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6C49"/>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3E2A"/>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027"/>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5DC"/>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8BE"/>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72C"/>
    <w:rsid w:val="004558A0"/>
    <w:rsid w:val="00455940"/>
    <w:rsid w:val="00455E1B"/>
    <w:rsid w:val="004562C0"/>
    <w:rsid w:val="0045662B"/>
    <w:rsid w:val="00456696"/>
    <w:rsid w:val="00456A9C"/>
    <w:rsid w:val="00456E3A"/>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23"/>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B6F"/>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2DEB"/>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6D6"/>
    <w:rsid w:val="004C3FA7"/>
    <w:rsid w:val="004C4104"/>
    <w:rsid w:val="004C4320"/>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2C7"/>
    <w:rsid w:val="004C7579"/>
    <w:rsid w:val="004C76FF"/>
    <w:rsid w:val="004C7C44"/>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4A"/>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14E"/>
    <w:rsid w:val="004F45A5"/>
    <w:rsid w:val="004F45C7"/>
    <w:rsid w:val="004F484B"/>
    <w:rsid w:val="004F4BBE"/>
    <w:rsid w:val="004F4FAD"/>
    <w:rsid w:val="004F5161"/>
    <w:rsid w:val="004F517C"/>
    <w:rsid w:val="004F5215"/>
    <w:rsid w:val="004F532C"/>
    <w:rsid w:val="004F55FC"/>
    <w:rsid w:val="004F5729"/>
    <w:rsid w:val="004F5969"/>
    <w:rsid w:val="004F599A"/>
    <w:rsid w:val="004F5B39"/>
    <w:rsid w:val="004F6124"/>
    <w:rsid w:val="004F6882"/>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8CD"/>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6A3"/>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CC"/>
    <w:rsid w:val="005768E8"/>
    <w:rsid w:val="00576A0E"/>
    <w:rsid w:val="00576DA7"/>
    <w:rsid w:val="00576EAE"/>
    <w:rsid w:val="00576EDD"/>
    <w:rsid w:val="005773F1"/>
    <w:rsid w:val="005774A5"/>
    <w:rsid w:val="005779AC"/>
    <w:rsid w:val="00580112"/>
    <w:rsid w:val="0058078F"/>
    <w:rsid w:val="00580836"/>
    <w:rsid w:val="0058092F"/>
    <w:rsid w:val="00580B03"/>
    <w:rsid w:val="005819C6"/>
    <w:rsid w:val="00581CAA"/>
    <w:rsid w:val="00581F5D"/>
    <w:rsid w:val="00582211"/>
    <w:rsid w:val="0058256F"/>
    <w:rsid w:val="00582743"/>
    <w:rsid w:val="00582BBA"/>
    <w:rsid w:val="00582BD7"/>
    <w:rsid w:val="00582F80"/>
    <w:rsid w:val="00583461"/>
    <w:rsid w:val="00583599"/>
    <w:rsid w:val="005835F8"/>
    <w:rsid w:val="00583666"/>
    <w:rsid w:val="005836B6"/>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981"/>
    <w:rsid w:val="005B1A38"/>
    <w:rsid w:val="005B1AD9"/>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5AF"/>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5F15"/>
    <w:rsid w:val="00606AC8"/>
    <w:rsid w:val="006070DC"/>
    <w:rsid w:val="00607474"/>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1B8"/>
    <w:rsid w:val="006135F7"/>
    <w:rsid w:val="00613739"/>
    <w:rsid w:val="00613762"/>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87F"/>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8E7"/>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C7"/>
    <w:rsid w:val="006565DE"/>
    <w:rsid w:val="00656722"/>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67FF5"/>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BEF"/>
    <w:rsid w:val="00674DA9"/>
    <w:rsid w:val="00675301"/>
    <w:rsid w:val="00675646"/>
    <w:rsid w:val="0067568F"/>
    <w:rsid w:val="00675C37"/>
    <w:rsid w:val="00676118"/>
    <w:rsid w:val="006764A9"/>
    <w:rsid w:val="00676982"/>
    <w:rsid w:val="00676BF8"/>
    <w:rsid w:val="00676E39"/>
    <w:rsid w:val="006774AB"/>
    <w:rsid w:val="00677556"/>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751"/>
    <w:rsid w:val="00697D67"/>
    <w:rsid w:val="00697D71"/>
    <w:rsid w:val="00697DE3"/>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CFF"/>
    <w:rsid w:val="006A4DAF"/>
    <w:rsid w:val="006A4F90"/>
    <w:rsid w:val="006A54A6"/>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7F5"/>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0C"/>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3C10"/>
    <w:rsid w:val="006F497F"/>
    <w:rsid w:val="006F4A15"/>
    <w:rsid w:val="006F4A1D"/>
    <w:rsid w:val="006F4AD2"/>
    <w:rsid w:val="006F4D4C"/>
    <w:rsid w:val="006F4F6C"/>
    <w:rsid w:val="006F51BE"/>
    <w:rsid w:val="006F52EA"/>
    <w:rsid w:val="006F5472"/>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12D"/>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81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0B3"/>
    <w:rsid w:val="00757120"/>
    <w:rsid w:val="0075739B"/>
    <w:rsid w:val="00757666"/>
    <w:rsid w:val="00757946"/>
    <w:rsid w:val="00757983"/>
    <w:rsid w:val="00757A7D"/>
    <w:rsid w:val="00757D11"/>
    <w:rsid w:val="00757D3E"/>
    <w:rsid w:val="00760074"/>
    <w:rsid w:val="00760476"/>
    <w:rsid w:val="00760692"/>
    <w:rsid w:val="0076093A"/>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16F"/>
    <w:rsid w:val="007653E6"/>
    <w:rsid w:val="00765543"/>
    <w:rsid w:val="007655C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4F13"/>
    <w:rsid w:val="0077535B"/>
    <w:rsid w:val="00775609"/>
    <w:rsid w:val="00775714"/>
    <w:rsid w:val="00775864"/>
    <w:rsid w:val="00775D46"/>
    <w:rsid w:val="007761B3"/>
    <w:rsid w:val="0077671B"/>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302"/>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0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8F1"/>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88C"/>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2CB"/>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04E"/>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035"/>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6693"/>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47FE2"/>
    <w:rsid w:val="00850454"/>
    <w:rsid w:val="008505F7"/>
    <w:rsid w:val="00850AF3"/>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AB6"/>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D4F"/>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7B2"/>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35"/>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2E4"/>
    <w:rsid w:val="00914329"/>
    <w:rsid w:val="0091486E"/>
    <w:rsid w:val="009148F7"/>
    <w:rsid w:val="00914A59"/>
    <w:rsid w:val="00914D24"/>
    <w:rsid w:val="00915511"/>
    <w:rsid w:val="009159CF"/>
    <w:rsid w:val="00915BDA"/>
    <w:rsid w:val="00915C73"/>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20F"/>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055"/>
    <w:rsid w:val="009531E9"/>
    <w:rsid w:val="00953311"/>
    <w:rsid w:val="0095354B"/>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2AC"/>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6AF"/>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F3"/>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440"/>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A92"/>
    <w:rsid w:val="009C5E8B"/>
    <w:rsid w:val="009C6539"/>
    <w:rsid w:val="009C6612"/>
    <w:rsid w:val="009C6670"/>
    <w:rsid w:val="009C6711"/>
    <w:rsid w:val="009C69F1"/>
    <w:rsid w:val="009C6A3B"/>
    <w:rsid w:val="009C6A8B"/>
    <w:rsid w:val="009C6EA8"/>
    <w:rsid w:val="009C6FD0"/>
    <w:rsid w:val="009C70C2"/>
    <w:rsid w:val="009C72C0"/>
    <w:rsid w:val="009C76AC"/>
    <w:rsid w:val="009C78FF"/>
    <w:rsid w:val="009C7AAD"/>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78C"/>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5EF"/>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A68"/>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3E"/>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6BE"/>
    <w:rsid w:val="00A21C1F"/>
    <w:rsid w:val="00A22046"/>
    <w:rsid w:val="00A2210A"/>
    <w:rsid w:val="00A2239F"/>
    <w:rsid w:val="00A223D8"/>
    <w:rsid w:val="00A2267B"/>
    <w:rsid w:val="00A228A7"/>
    <w:rsid w:val="00A228FC"/>
    <w:rsid w:val="00A22A62"/>
    <w:rsid w:val="00A22E8A"/>
    <w:rsid w:val="00A232B2"/>
    <w:rsid w:val="00A233B9"/>
    <w:rsid w:val="00A23967"/>
    <w:rsid w:val="00A23C3A"/>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173"/>
    <w:rsid w:val="00A45B2F"/>
    <w:rsid w:val="00A45E36"/>
    <w:rsid w:val="00A460DC"/>
    <w:rsid w:val="00A462CB"/>
    <w:rsid w:val="00A46632"/>
    <w:rsid w:val="00A466C2"/>
    <w:rsid w:val="00A4681B"/>
    <w:rsid w:val="00A468D9"/>
    <w:rsid w:val="00A468F5"/>
    <w:rsid w:val="00A46C86"/>
    <w:rsid w:val="00A471F8"/>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7C"/>
    <w:rsid w:val="00A51DB5"/>
    <w:rsid w:val="00A51F1F"/>
    <w:rsid w:val="00A51F8D"/>
    <w:rsid w:val="00A522C0"/>
    <w:rsid w:val="00A5232F"/>
    <w:rsid w:val="00A52689"/>
    <w:rsid w:val="00A52D00"/>
    <w:rsid w:val="00A52EA1"/>
    <w:rsid w:val="00A530B0"/>
    <w:rsid w:val="00A533BD"/>
    <w:rsid w:val="00A53BFA"/>
    <w:rsid w:val="00A5446B"/>
    <w:rsid w:val="00A54590"/>
    <w:rsid w:val="00A5469D"/>
    <w:rsid w:val="00A54D02"/>
    <w:rsid w:val="00A54D8A"/>
    <w:rsid w:val="00A54FA4"/>
    <w:rsid w:val="00A557EE"/>
    <w:rsid w:val="00A557F6"/>
    <w:rsid w:val="00A558E0"/>
    <w:rsid w:val="00A55C98"/>
    <w:rsid w:val="00A55D76"/>
    <w:rsid w:val="00A56075"/>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2784"/>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66E0"/>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BDC"/>
    <w:rsid w:val="00AA6D51"/>
    <w:rsid w:val="00AA72D1"/>
    <w:rsid w:val="00AA7688"/>
    <w:rsid w:val="00AA7E71"/>
    <w:rsid w:val="00AB0417"/>
    <w:rsid w:val="00AB06C7"/>
    <w:rsid w:val="00AB09B4"/>
    <w:rsid w:val="00AB0B0B"/>
    <w:rsid w:val="00AB0D5A"/>
    <w:rsid w:val="00AB0F9D"/>
    <w:rsid w:val="00AB0FDE"/>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522"/>
    <w:rsid w:val="00AC0DA0"/>
    <w:rsid w:val="00AC0F76"/>
    <w:rsid w:val="00AC14B6"/>
    <w:rsid w:val="00AC170B"/>
    <w:rsid w:val="00AC197B"/>
    <w:rsid w:val="00AC1EAA"/>
    <w:rsid w:val="00AC1EBF"/>
    <w:rsid w:val="00AC1FD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95C"/>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45A"/>
    <w:rsid w:val="00AE523D"/>
    <w:rsid w:val="00AE52F8"/>
    <w:rsid w:val="00AE55F6"/>
    <w:rsid w:val="00AE579D"/>
    <w:rsid w:val="00AE5A5D"/>
    <w:rsid w:val="00AE5CBA"/>
    <w:rsid w:val="00AE6186"/>
    <w:rsid w:val="00AE6E73"/>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476"/>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959"/>
    <w:rsid w:val="00B25B10"/>
    <w:rsid w:val="00B25C36"/>
    <w:rsid w:val="00B25F8E"/>
    <w:rsid w:val="00B2609E"/>
    <w:rsid w:val="00B2629A"/>
    <w:rsid w:val="00B263DA"/>
    <w:rsid w:val="00B265D0"/>
    <w:rsid w:val="00B266A0"/>
    <w:rsid w:val="00B26A3B"/>
    <w:rsid w:val="00B26C4F"/>
    <w:rsid w:val="00B27205"/>
    <w:rsid w:val="00B27820"/>
    <w:rsid w:val="00B27D59"/>
    <w:rsid w:val="00B27FA1"/>
    <w:rsid w:val="00B30150"/>
    <w:rsid w:val="00B30175"/>
    <w:rsid w:val="00B305D0"/>
    <w:rsid w:val="00B306A8"/>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1F7"/>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47FF4"/>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4E2"/>
    <w:rsid w:val="00B77B2D"/>
    <w:rsid w:val="00B77B41"/>
    <w:rsid w:val="00B77C9A"/>
    <w:rsid w:val="00B77E96"/>
    <w:rsid w:val="00B80713"/>
    <w:rsid w:val="00B808C2"/>
    <w:rsid w:val="00B80D28"/>
    <w:rsid w:val="00B80D3C"/>
    <w:rsid w:val="00B80D4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1"/>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9CC"/>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C08"/>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590"/>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C9"/>
    <w:rsid w:val="00BE54EF"/>
    <w:rsid w:val="00BE5576"/>
    <w:rsid w:val="00BE55C3"/>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0C"/>
    <w:rsid w:val="00BF3FAD"/>
    <w:rsid w:val="00BF40C0"/>
    <w:rsid w:val="00BF415B"/>
    <w:rsid w:val="00BF4395"/>
    <w:rsid w:val="00BF44C2"/>
    <w:rsid w:val="00BF466B"/>
    <w:rsid w:val="00BF4EAA"/>
    <w:rsid w:val="00BF50A7"/>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4A"/>
    <w:rsid w:val="00C05FED"/>
    <w:rsid w:val="00C06114"/>
    <w:rsid w:val="00C06160"/>
    <w:rsid w:val="00C062BF"/>
    <w:rsid w:val="00C06413"/>
    <w:rsid w:val="00C064BD"/>
    <w:rsid w:val="00C064E8"/>
    <w:rsid w:val="00C065FA"/>
    <w:rsid w:val="00C06CCD"/>
    <w:rsid w:val="00C072EB"/>
    <w:rsid w:val="00C07354"/>
    <w:rsid w:val="00C074EC"/>
    <w:rsid w:val="00C07884"/>
    <w:rsid w:val="00C07E10"/>
    <w:rsid w:val="00C100B4"/>
    <w:rsid w:val="00C11139"/>
    <w:rsid w:val="00C1119D"/>
    <w:rsid w:val="00C1123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687"/>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A6A"/>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2A6"/>
    <w:rsid w:val="00C843B1"/>
    <w:rsid w:val="00C8441D"/>
    <w:rsid w:val="00C8466E"/>
    <w:rsid w:val="00C8500F"/>
    <w:rsid w:val="00C85046"/>
    <w:rsid w:val="00C856FB"/>
    <w:rsid w:val="00C85977"/>
    <w:rsid w:val="00C86A28"/>
    <w:rsid w:val="00C86DB0"/>
    <w:rsid w:val="00C87012"/>
    <w:rsid w:val="00C8741D"/>
    <w:rsid w:val="00C875F7"/>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B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ACD"/>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1BEA"/>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CDD"/>
    <w:rsid w:val="00CE7D31"/>
    <w:rsid w:val="00CF0030"/>
    <w:rsid w:val="00CF03E1"/>
    <w:rsid w:val="00CF0576"/>
    <w:rsid w:val="00CF0FF3"/>
    <w:rsid w:val="00CF1026"/>
    <w:rsid w:val="00CF12EE"/>
    <w:rsid w:val="00CF1300"/>
    <w:rsid w:val="00CF139D"/>
    <w:rsid w:val="00CF1549"/>
    <w:rsid w:val="00CF1A28"/>
    <w:rsid w:val="00CF2059"/>
    <w:rsid w:val="00CF230C"/>
    <w:rsid w:val="00CF2A44"/>
    <w:rsid w:val="00CF2D24"/>
    <w:rsid w:val="00CF2E15"/>
    <w:rsid w:val="00CF30C1"/>
    <w:rsid w:val="00CF316C"/>
    <w:rsid w:val="00CF32BB"/>
    <w:rsid w:val="00CF33F7"/>
    <w:rsid w:val="00CF34A8"/>
    <w:rsid w:val="00CF357E"/>
    <w:rsid w:val="00CF38F1"/>
    <w:rsid w:val="00CF3ACC"/>
    <w:rsid w:val="00CF3CD6"/>
    <w:rsid w:val="00CF3E2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4A7"/>
    <w:rsid w:val="00D044B7"/>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10076"/>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3BDC"/>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A75"/>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3B06"/>
    <w:rsid w:val="00D54386"/>
    <w:rsid w:val="00D545A7"/>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57534"/>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72D"/>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21A"/>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3F90"/>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940"/>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F7"/>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BAA"/>
    <w:rsid w:val="00E15F7C"/>
    <w:rsid w:val="00E15F80"/>
    <w:rsid w:val="00E1617E"/>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75"/>
    <w:rsid w:val="00E41CCE"/>
    <w:rsid w:val="00E42115"/>
    <w:rsid w:val="00E4222A"/>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C2F"/>
    <w:rsid w:val="00E50F2C"/>
    <w:rsid w:val="00E51184"/>
    <w:rsid w:val="00E51614"/>
    <w:rsid w:val="00E519F6"/>
    <w:rsid w:val="00E51E89"/>
    <w:rsid w:val="00E52424"/>
    <w:rsid w:val="00E52486"/>
    <w:rsid w:val="00E527D7"/>
    <w:rsid w:val="00E52BC1"/>
    <w:rsid w:val="00E532E1"/>
    <w:rsid w:val="00E53501"/>
    <w:rsid w:val="00E537EC"/>
    <w:rsid w:val="00E543FF"/>
    <w:rsid w:val="00E545F4"/>
    <w:rsid w:val="00E548C6"/>
    <w:rsid w:val="00E54B9C"/>
    <w:rsid w:val="00E54D8C"/>
    <w:rsid w:val="00E55C87"/>
    <w:rsid w:val="00E5618E"/>
    <w:rsid w:val="00E56647"/>
    <w:rsid w:val="00E566F2"/>
    <w:rsid w:val="00E569E6"/>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15C"/>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540"/>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22C"/>
    <w:rsid w:val="00EB6326"/>
    <w:rsid w:val="00EB6B7E"/>
    <w:rsid w:val="00EB6BD9"/>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A41"/>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629"/>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24D"/>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AEF"/>
    <w:rsid w:val="00F12D3D"/>
    <w:rsid w:val="00F12E8E"/>
    <w:rsid w:val="00F13AFA"/>
    <w:rsid w:val="00F13D55"/>
    <w:rsid w:val="00F13D79"/>
    <w:rsid w:val="00F13F68"/>
    <w:rsid w:val="00F14114"/>
    <w:rsid w:val="00F1460A"/>
    <w:rsid w:val="00F14695"/>
    <w:rsid w:val="00F14894"/>
    <w:rsid w:val="00F14936"/>
    <w:rsid w:val="00F14D0D"/>
    <w:rsid w:val="00F14F51"/>
    <w:rsid w:val="00F151CB"/>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4E"/>
    <w:rsid w:val="00F21564"/>
    <w:rsid w:val="00F21EE9"/>
    <w:rsid w:val="00F22170"/>
    <w:rsid w:val="00F22287"/>
    <w:rsid w:val="00F22BB1"/>
    <w:rsid w:val="00F22E8F"/>
    <w:rsid w:val="00F232A3"/>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16B"/>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A7"/>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7D7"/>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C6A"/>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89"/>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963"/>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31"/>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6EEB"/>
    <w:rsid w:val="00FC7185"/>
    <w:rsid w:val="00FC71E8"/>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BD1"/>
    <w:rsid w:val="00FE6BEA"/>
    <w:rsid w:val="00FE6D4C"/>
    <w:rsid w:val="00FE7AAA"/>
    <w:rsid w:val="00FE7AC2"/>
    <w:rsid w:val="00FE7DF1"/>
    <w:rsid w:val="00FE7ECF"/>
    <w:rsid w:val="00FF02ED"/>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913522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64AFE-5F30-400E-A640-4DFE5E092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2023-02-17T13:44:00Z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