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6C210" w14:textId="6CE1CD05" w:rsidR="00841BCD" w:rsidRPr="00EF698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EF698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EF698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EF698B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EF698B">
        <w:rPr>
          <w:rFonts w:ascii="Arial" w:eastAsia="SimSun" w:hAnsi="Arial" w:cs="Times New Roman"/>
          <w:b/>
          <w:sz w:val="24"/>
          <w:szCs w:val="20"/>
        </w:rPr>
        <w:t>10</w:t>
      </w:r>
      <w:r w:rsidR="00117E41">
        <w:rPr>
          <w:rFonts w:ascii="Arial" w:eastAsia="SimSun" w:hAnsi="Arial" w:cs="Times New Roman"/>
          <w:b/>
          <w:sz w:val="24"/>
          <w:szCs w:val="20"/>
        </w:rPr>
        <w:t>5</w:t>
      </w:r>
      <w:r w:rsidRPr="00EF698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B358F0" w:rsidRPr="00A1503A">
        <w:rPr>
          <w:rFonts w:ascii="Arial" w:eastAsia="SimSun" w:hAnsi="Arial" w:cs="Times New Roman"/>
          <w:b/>
          <w:bCs/>
          <w:sz w:val="24"/>
          <w:szCs w:val="20"/>
        </w:rPr>
        <w:t>R4-22</w:t>
      </w:r>
      <w:r w:rsidR="001F383F" w:rsidRPr="00A1503A">
        <w:rPr>
          <w:rFonts w:ascii="Arial" w:eastAsia="SimSun" w:hAnsi="Arial" w:cs="Times New Roman"/>
          <w:b/>
          <w:bCs/>
          <w:sz w:val="24"/>
          <w:szCs w:val="20"/>
        </w:rPr>
        <w:t>1</w:t>
      </w:r>
      <w:r w:rsidR="00A1503A" w:rsidRPr="00A1503A">
        <w:rPr>
          <w:rFonts w:ascii="Arial" w:eastAsia="SimSun" w:hAnsi="Arial" w:cs="Times New Roman"/>
          <w:b/>
          <w:bCs/>
          <w:sz w:val="24"/>
          <w:szCs w:val="20"/>
        </w:rPr>
        <w:t>9913</w:t>
      </w:r>
    </w:p>
    <w:p w14:paraId="457FCC4F" w14:textId="109911B0" w:rsidR="00841BCD" w:rsidRPr="00EF698B" w:rsidRDefault="00117E41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117E41">
        <w:rPr>
          <w:rFonts w:ascii="Arial" w:eastAsia="SimSun" w:hAnsi="Arial" w:cs="Times New Roman"/>
          <w:b/>
          <w:sz w:val="24"/>
          <w:szCs w:val="20"/>
        </w:rPr>
        <w:t>Toulouse, France, November 14 – November 18, 2022</w:t>
      </w:r>
    </w:p>
    <w:bookmarkEnd w:id="0"/>
    <w:bookmarkEnd w:id="1"/>
    <w:p w14:paraId="52CDCD23" w14:textId="77777777" w:rsidR="00841BCD" w:rsidRPr="00EF698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C439AC5" w14:textId="12E4B14E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0895565B" w14:textId="3D01A8F4" w:rsidR="00841BCD" w:rsidRPr="00EF698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CC48BF">
        <w:rPr>
          <w:rFonts w:ascii="Arial" w:eastAsia="Calibri" w:hAnsi="Arial" w:cs="Arial"/>
          <w:b/>
          <w:bCs/>
          <w:sz w:val="24"/>
        </w:rPr>
        <w:t xml:space="preserve">Discussion on </w:t>
      </w:r>
      <w:r w:rsidR="000F0D0C">
        <w:rPr>
          <w:rFonts w:ascii="Arial" w:eastAsia="Calibri" w:hAnsi="Arial" w:cs="Arial"/>
          <w:b/>
          <w:bCs/>
          <w:sz w:val="24"/>
        </w:rPr>
        <w:t>Case</w:t>
      </w:r>
      <w:r w:rsidR="008764B0">
        <w:rPr>
          <w:rFonts w:ascii="Arial" w:eastAsia="Calibri" w:hAnsi="Arial" w:cs="Arial"/>
          <w:b/>
          <w:bCs/>
          <w:sz w:val="24"/>
        </w:rPr>
        <w:t xml:space="preserve"> </w:t>
      </w:r>
      <w:r w:rsidR="000F0D0C">
        <w:rPr>
          <w:rFonts w:ascii="Arial" w:eastAsia="Calibri" w:hAnsi="Arial" w:cs="Arial"/>
          <w:b/>
          <w:bCs/>
          <w:sz w:val="24"/>
        </w:rPr>
        <w:t xml:space="preserve">1 </w:t>
      </w:r>
      <w:r w:rsidR="00702D72">
        <w:rPr>
          <w:rFonts w:ascii="Arial" w:eastAsia="Calibri" w:hAnsi="Arial" w:cs="Arial"/>
          <w:b/>
          <w:bCs/>
          <w:sz w:val="24"/>
        </w:rPr>
        <w:t>requirements</w:t>
      </w:r>
    </w:p>
    <w:p w14:paraId="641E8BEA" w14:textId="5C4CD01B" w:rsidR="00841BCD" w:rsidRPr="00EF698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F698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F698B">
        <w:rPr>
          <w:rFonts w:ascii="Arial" w:eastAsia="MS Mincho" w:hAnsi="Arial" w:cs="Arial"/>
          <w:b/>
          <w:bCs/>
          <w:sz w:val="24"/>
          <w:szCs w:val="20"/>
        </w:rPr>
        <w:tab/>
      </w:r>
      <w:r w:rsidR="00F654CF">
        <w:rPr>
          <w:rFonts w:ascii="Arial" w:eastAsia="MS Mincho" w:hAnsi="Arial" w:cs="Arial"/>
          <w:b/>
          <w:bCs/>
          <w:sz w:val="24"/>
          <w:szCs w:val="20"/>
        </w:rPr>
        <w:t>8</w:t>
      </w:r>
      <w:r w:rsidR="004375C3">
        <w:rPr>
          <w:rFonts w:ascii="Arial" w:eastAsia="MS Mincho" w:hAnsi="Arial" w:cs="Arial"/>
          <w:b/>
          <w:bCs/>
          <w:sz w:val="24"/>
          <w:szCs w:val="20"/>
        </w:rPr>
        <w:t>.10.2</w:t>
      </w:r>
      <w:r w:rsidR="00F654CF">
        <w:rPr>
          <w:rFonts w:ascii="Arial" w:eastAsia="MS Mincho" w:hAnsi="Arial" w:cs="Arial"/>
          <w:b/>
          <w:bCs/>
          <w:sz w:val="24"/>
          <w:szCs w:val="20"/>
        </w:rPr>
        <w:t>.2</w:t>
      </w:r>
    </w:p>
    <w:p w14:paraId="07144160" w14:textId="3EF6B8FA" w:rsidR="00D66188" w:rsidRPr="00EF698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AE6D09">
        <w:rPr>
          <w:rFonts w:ascii="Arial" w:eastAsia="Calibri" w:hAnsi="Arial" w:cs="Arial"/>
          <w:b/>
          <w:bCs/>
          <w:sz w:val="24"/>
        </w:rPr>
        <w:t>Discussion</w:t>
      </w:r>
    </w:p>
    <w:p w14:paraId="7B15C003" w14:textId="77777777" w:rsidR="00841BCD" w:rsidRPr="00EF698B" w:rsidRDefault="00841BCD" w:rsidP="00A37002">
      <w:pPr>
        <w:pStyle w:val="RAN4H1"/>
        <w:rPr>
          <w:lang w:val="en-US"/>
        </w:rPr>
      </w:pPr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</w:p>
    <w:p w14:paraId="1BA44BB9" w14:textId="552449D5" w:rsidR="005B4801" w:rsidRPr="00326ADA" w:rsidRDefault="00326ADA" w:rsidP="005C23A4">
      <w:pPr>
        <w:rPr>
          <w:lang w:val="en-GB"/>
        </w:rPr>
      </w:pPr>
      <w:r w:rsidRPr="00326ADA">
        <w:t>This paper presents Nokia’s view on RRM aspects related to further enhancements of measurement gaps for Rel-18</w:t>
      </w:r>
      <w:r w:rsidR="000F0D0C">
        <w:t xml:space="preserve"> [1]</w:t>
      </w:r>
      <w:r w:rsidRPr="00326ADA">
        <w:t xml:space="preserve">. In particular, it presents </w:t>
      </w:r>
      <w:r w:rsidR="000F0D0C">
        <w:t xml:space="preserve">our view on Case 1 requirements as discussed at RAN4 #104bis-e [2][3], </w:t>
      </w:r>
      <w:proofErr w:type="gramStart"/>
      <w:r w:rsidR="000F0D0C">
        <w:t>i.e.</w:t>
      </w:r>
      <w:proofErr w:type="gramEnd"/>
      <w:r w:rsidR="000F0D0C">
        <w:t xml:space="preserve"> the combination of pre-configured MG and concurrent MG and lists corresponding </w:t>
      </w:r>
      <w:r w:rsidRPr="00326ADA">
        <w:t>proposals.</w:t>
      </w:r>
    </w:p>
    <w:p w14:paraId="5E6E091D" w14:textId="77777777" w:rsidR="003B659E" w:rsidRPr="00EF698B" w:rsidRDefault="003B659E" w:rsidP="00AE56B1">
      <w:pPr>
        <w:pStyle w:val="RAN4H1"/>
        <w:rPr>
          <w:lang w:val="en-US"/>
        </w:rPr>
      </w:pPr>
      <w:r w:rsidRPr="00EF698B">
        <w:rPr>
          <w:lang w:val="en-US"/>
        </w:rPr>
        <w:t>Discussion</w:t>
      </w:r>
    </w:p>
    <w:p w14:paraId="206E8B66" w14:textId="625443F8" w:rsidR="00781B5F" w:rsidRDefault="000F0D0C" w:rsidP="00781B5F">
      <w:r>
        <w:t>At</w:t>
      </w:r>
      <w:r w:rsidR="00D650CD">
        <w:t xml:space="preserve"> </w:t>
      </w:r>
      <w:proofErr w:type="gramStart"/>
      <w:r w:rsidR="00D650CD">
        <w:t>last</w:t>
      </w:r>
      <w:proofErr w:type="gramEnd"/>
      <w:r w:rsidR="00D650CD">
        <w:t xml:space="preserve"> RAN4</w:t>
      </w:r>
      <w:r w:rsidR="00781B5F">
        <w:t xml:space="preserve"> </w:t>
      </w:r>
      <w:r w:rsidR="00D650CD">
        <w:t>#104</w:t>
      </w:r>
      <w:r>
        <w:t>bis-e</w:t>
      </w:r>
      <w:r w:rsidR="00781B5F">
        <w:t>, Core 1 requirements were discussed. Following agreements were reached and open issues treated [3].</w:t>
      </w:r>
      <w:r w:rsidR="00D650CD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781B5F" w14:paraId="58662A42" w14:textId="77777777" w:rsidTr="001129C3">
        <w:tc>
          <w:tcPr>
            <w:tcW w:w="9617" w:type="dxa"/>
          </w:tcPr>
          <w:p w14:paraId="0EA6FD13" w14:textId="77777777" w:rsidR="00781B5F" w:rsidRDefault="00781B5F" w:rsidP="00781B5F">
            <w:pPr>
              <w:pStyle w:val="Heading2"/>
              <w:outlineLvl w:val="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Issue 2-3: [Case 1] Whether to consider Pre-MG + Pre-MG in an FR  </w:t>
            </w:r>
          </w:p>
          <w:p w14:paraId="37478544" w14:textId="77777777" w:rsidR="00781B5F" w:rsidRDefault="00781B5F" w:rsidP="00781B5F">
            <w:pPr>
              <w:spacing w:afterLines="50" w:after="120"/>
              <w:ind w:leftChars="200" w:left="400"/>
              <w:rPr>
                <w:lang w:eastAsia="zh-CN"/>
              </w:rPr>
            </w:pPr>
            <w:r>
              <w:rPr>
                <w:b/>
                <w:lang w:eastAsia="zh-CN"/>
              </w:rPr>
              <w:t xml:space="preserve">&lt; </w:t>
            </w:r>
            <w:proofErr w:type="spellStart"/>
            <w:r>
              <w:rPr>
                <w:b/>
                <w:lang w:eastAsia="zh-CN"/>
              </w:rPr>
              <w:t>Wayforward</w:t>
            </w:r>
            <w:proofErr w:type="spellEnd"/>
            <w:r>
              <w:rPr>
                <w:b/>
                <w:lang w:eastAsia="zh-CN"/>
              </w:rPr>
              <w:t xml:space="preserve"> &gt;</w:t>
            </w:r>
            <w:r>
              <w:rPr>
                <w:lang w:eastAsia="zh-CN"/>
              </w:rPr>
              <w:t>: FFS the following options</w:t>
            </w:r>
          </w:p>
          <w:p w14:paraId="4DD0407E" w14:textId="77777777" w:rsidR="00781B5F" w:rsidRDefault="00781B5F" w:rsidP="00781B5F">
            <w:pPr>
              <w:numPr>
                <w:ilvl w:val="1"/>
                <w:numId w:val="24"/>
              </w:numPr>
              <w:spacing w:afterLines="50" w:after="120"/>
              <w:rPr>
                <w:rFonts w:eastAsia="PMingLiU"/>
                <w:szCs w:val="24"/>
                <w:lang w:eastAsia="zh-TW"/>
              </w:rPr>
            </w:pPr>
            <w:r>
              <w:rPr>
                <w:rFonts w:eastAsia="PMingLiU"/>
                <w:szCs w:val="24"/>
                <w:lang w:eastAsia="zh-TW"/>
              </w:rPr>
              <w:t>Option 1: Yes</w:t>
            </w:r>
          </w:p>
          <w:p w14:paraId="494703DB" w14:textId="77777777" w:rsidR="00781B5F" w:rsidRDefault="00781B5F" w:rsidP="00781B5F">
            <w:pPr>
              <w:numPr>
                <w:ilvl w:val="1"/>
                <w:numId w:val="24"/>
              </w:numPr>
              <w:spacing w:afterLines="50" w:after="120"/>
              <w:rPr>
                <w:rFonts w:eastAsia="PMingLiU"/>
                <w:szCs w:val="24"/>
                <w:lang w:eastAsia="zh-TW"/>
              </w:rPr>
            </w:pPr>
            <w:r>
              <w:rPr>
                <w:rFonts w:eastAsia="PMingLiU"/>
                <w:szCs w:val="24"/>
                <w:lang w:eastAsia="zh-TW"/>
              </w:rPr>
              <w:t>Option 2: Deprioritize this combination</w:t>
            </w:r>
          </w:p>
          <w:p w14:paraId="446BB97B" w14:textId="77777777" w:rsidR="00781B5F" w:rsidRDefault="00781B5F" w:rsidP="00781B5F">
            <w:pPr>
              <w:numPr>
                <w:ilvl w:val="1"/>
                <w:numId w:val="24"/>
              </w:numPr>
              <w:spacing w:afterLines="50" w:after="120"/>
              <w:rPr>
                <w:rFonts w:eastAsia="PMingLiU"/>
                <w:szCs w:val="24"/>
                <w:lang w:eastAsia="zh-TW"/>
              </w:rPr>
            </w:pPr>
            <w:r>
              <w:rPr>
                <w:rFonts w:eastAsia="PMingLiU"/>
                <w:szCs w:val="24"/>
                <w:lang w:eastAsia="zh-TW"/>
              </w:rPr>
              <w:t xml:space="preserve">Option 3a: Up to UE capability </w:t>
            </w:r>
          </w:p>
          <w:p w14:paraId="59CAE954" w14:textId="6231D1F2" w:rsidR="00781B5F" w:rsidRPr="00F97949" w:rsidRDefault="00781B5F" w:rsidP="001129C3">
            <w:pPr>
              <w:numPr>
                <w:ilvl w:val="1"/>
                <w:numId w:val="24"/>
              </w:numPr>
              <w:spacing w:afterLines="50" w:after="120"/>
              <w:rPr>
                <w:rFonts w:eastAsia="PMingLiU"/>
                <w:szCs w:val="24"/>
                <w:lang w:eastAsia="zh-TW"/>
              </w:rPr>
            </w:pPr>
            <w:r>
              <w:rPr>
                <w:rFonts w:eastAsia="PMingLiU"/>
                <w:szCs w:val="24"/>
                <w:lang w:eastAsia="zh-TW"/>
              </w:rPr>
              <w:t>Option 3b: It would be subject to a new UE capability if the Pre-MGs collide with each other or with other MGs</w:t>
            </w:r>
          </w:p>
        </w:tc>
      </w:tr>
    </w:tbl>
    <w:p w14:paraId="627011A6" w14:textId="77777777" w:rsidR="00781B5F" w:rsidRDefault="00781B5F" w:rsidP="00781B5F"/>
    <w:p w14:paraId="1AE44A16" w14:textId="08EB7544" w:rsidR="00F97949" w:rsidRPr="00F97949" w:rsidRDefault="00332D7F" w:rsidP="00F97949">
      <w:pPr>
        <w:rPr>
          <w:rFonts w:eastAsiaTheme="minorEastAsia"/>
          <w:color w:val="000000" w:themeColor="text1"/>
          <w:lang w:eastAsia="zh-CN"/>
        </w:rPr>
      </w:pPr>
      <w:r w:rsidRPr="00F97949">
        <w:rPr>
          <w:rFonts w:eastAsiaTheme="minorEastAsia"/>
          <w:color w:val="000000" w:themeColor="text1"/>
          <w:lang w:eastAsia="zh-CN"/>
        </w:rPr>
        <w:t xml:space="preserve">As commented during RAN4 #104bis-e, case 1 requirements should refer to joint requirements for Concurrent gap and Pre-MG. Hence a single configured Pre-MG </w:t>
      </w:r>
      <w:r w:rsidR="00B71D4A">
        <w:rPr>
          <w:rFonts w:eastAsiaTheme="minorEastAsia"/>
          <w:color w:val="000000" w:themeColor="text1"/>
          <w:lang w:eastAsia="zh-CN"/>
        </w:rPr>
        <w:t>pattern</w:t>
      </w:r>
      <w:r w:rsidR="00F97949" w:rsidRPr="00F97949">
        <w:rPr>
          <w:rFonts w:eastAsiaTheme="minorEastAsia"/>
          <w:color w:val="000000" w:themeColor="text1"/>
          <w:lang w:eastAsia="zh-CN"/>
        </w:rPr>
        <w:t xml:space="preserve"> per FR</w:t>
      </w:r>
      <w:r w:rsidRPr="00F97949">
        <w:rPr>
          <w:rFonts w:eastAsiaTheme="minorEastAsia"/>
          <w:color w:val="000000" w:themeColor="text1"/>
          <w:lang w:eastAsia="zh-CN"/>
        </w:rPr>
        <w:t xml:space="preserve"> should be considered, which corresponds to Pre-MG specified in Rel-17 where the scenario of two or more </w:t>
      </w:r>
      <w:r w:rsidR="00F97949" w:rsidRPr="00F97949">
        <w:rPr>
          <w:rFonts w:eastAsiaTheme="minorEastAsia"/>
          <w:color w:val="000000" w:themeColor="text1"/>
          <w:lang w:eastAsia="zh-CN"/>
        </w:rPr>
        <w:t xml:space="preserve">per-UE </w:t>
      </w:r>
      <w:r w:rsidRPr="00F97949">
        <w:rPr>
          <w:rFonts w:eastAsiaTheme="minorEastAsia"/>
          <w:color w:val="000000" w:themeColor="text1"/>
          <w:lang w:eastAsia="zh-CN"/>
        </w:rPr>
        <w:t>Pre-MG</w:t>
      </w:r>
      <w:r w:rsidR="00B71D4A">
        <w:rPr>
          <w:rFonts w:eastAsiaTheme="minorEastAsia"/>
          <w:color w:val="000000" w:themeColor="text1"/>
          <w:lang w:eastAsia="zh-CN"/>
        </w:rPr>
        <w:t xml:space="preserve"> patterns</w:t>
      </w:r>
      <w:r w:rsidRPr="00F97949">
        <w:rPr>
          <w:rFonts w:eastAsiaTheme="minorEastAsia"/>
          <w:color w:val="000000" w:themeColor="text1"/>
          <w:lang w:eastAsia="zh-CN"/>
        </w:rPr>
        <w:t xml:space="preserve"> was not considered. </w:t>
      </w:r>
      <w:r w:rsidR="00F97949">
        <w:rPr>
          <w:rFonts w:eastAsiaTheme="minorEastAsia"/>
          <w:color w:val="000000" w:themeColor="text1"/>
          <w:lang w:eastAsia="zh-CN"/>
        </w:rPr>
        <w:t xml:space="preserve">Hence the combination of concurrent MG </w:t>
      </w:r>
      <w:r w:rsidR="00B71D4A">
        <w:rPr>
          <w:rFonts w:eastAsiaTheme="minorEastAsia"/>
          <w:color w:val="000000" w:themeColor="text1"/>
          <w:lang w:eastAsia="zh-CN"/>
        </w:rPr>
        <w:t xml:space="preserve">pattern </w:t>
      </w:r>
      <w:r w:rsidR="00F97949">
        <w:rPr>
          <w:rFonts w:eastAsiaTheme="minorEastAsia"/>
          <w:color w:val="000000" w:themeColor="text1"/>
          <w:lang w:eastAsia="zh-CN"/>
        </w:rPr>
        <w:t xml:space="preserve">with a pre-configured MG </w:t>
      </w:r>
      <w:r w:rsidR="00B71D4A">
        <w:rPr>
          <w:rFonts w:eastAsiaTheme="minorEastAsia"/>
          <w:color w:val="000000" w:themeColor="text1"/>
          <w:lang w:eastAsia="zh-CN"/>
        </w:rPr>
        <w:t xml:space="preserve">pattern </w:t>
      </w:r>
      <w:r w:rsidR="00F97949">
        <w:rPr>
          <w:rFonts w:eastAsiaTheme="minorEastAsia"/>
          <w:color w:val="000000" w:themeColor="text1"/>
          <w:lang w:eastAsia="zh-CN"/>
        </w:rPr>
        <w:t>in FR1 and a pre-configured MG</w:t>
      </w:r>
      <w:r w:rsidR="00B71D4A">
        <w:rPr>
          <w:rFonts w:eastAsiaTheme="minorEastAsia"/>
          <w:color w:val="000000" w:themeColor="text1"/>
          <w:lang w:eastAsia="zh-CN"/>
        </w:rPr>
        <w:t xml:space="preserve"> pattern</w:t>
      </w:r>
      <w:r w:rsidR="00F97949">
        <w:rPr>
          <w:rFonts w:eastAsiaTheme="minorEastAsia"/>
          <w:color w:val="000000" w:themeColor="text1"/>
          <w:lang w:eastAsia="zh-CN"/>
        </w:rPr>
        <w:t xml:space="preserve"> in FR2 is covered. </w:t>
      </w:r>
      <w:r w:rsidRPr="00F97949">
        <w:rPr>
          <w:rFonts w:eastAsiaTheme="minorEastAsia"/>
          <w:color w:val="000000" w:themeColor="text1"/>
          <w:lang w:eastAsia="zh-CN"/>
        </w:rPr>
        <w:t xml:space="preserve">RAN4 can investigate the case of concurrent gap </w:t>
      </w:r>
      <w:r w:rsidR="00B71D4A">
        <w:rPr>
          <w:rFonts w:eastAsiaTheme="minorEastAsia"/>
          <w:color w:val="000000" w:themeColor="text1"/>
          <w:lang w:eastAsia="zh-CN"/>
        </w:rPr>
        <w:t xml:space="preserve">pattern </w:t>
      </w:r>
      <w:r w:rsidRPr="00F97949">
        <w:rPr>
          <w:rFonts w:eastAsiaTheme="minorEastAsia"/>
          <w:color w:val="000000" w:themeColor="text1"/>
          <w:lang w:eastAsia="zh-CN"/>
        </w:rPr>
        <w:t xml:space="preserve">with more than one Pre-MG or the case of 2 Pre-MG’s alone thereafter, but first we need to have a better understanding on the targeted scenario with 2 Pre-MG in the same FR. We welcome the discussion on </w:t>
      </w:r>
      <w:r w:rsidR="00F97949" w:rsidRPr="00F97949">
        <w:rPr>
          <w:rFonts w:eastAsiaTheme="minorEastAsia"/>
          <w:color w:val="000000" w:themeColor="text1"/>
          <w:lang w:eastAsia="zh-CN"/>
        </w:rPr>
        <w:t xml:space="preserve">such </w:t>
      </w:r>
      <w:r w:rsidRPr="00F97949">
        <w:rPr>
          <w:rFonts w:eastAsiaTheme="minorEastAsia"/>
          <w:color w:val="000000" w:themeColor="text1"/>
          <w:lang w:eastAsia="zh-CN"/>
        </w:rPr>
        <w:t>scenarios</w:t>
      </w:r>
      <w:r w:rsidR="00F97949" w:rsidRPr="00F97949">
        <w:rPr>
          <w:rFonts w:eastAsiaTheme="minorEastAsia"/>
          <w:color w:val="000000" w:themeColor="text1"/>
          <w:lang w:eastAsia="zh-CN"/>
        </w:rPr>
        <w:t xml:space="preserve"> rather than on </w:t>
      </w:r>
      <w:r w:rsidR="003B32E8">
        <w:rPr>
          <w:rFonts w:eastAsiaTheme="minorEastAsia"/>
          <w:color w:val="000000" w:themeColor="text1"/>
          <w:lang w:eastAsia="zh-CN"/>
        </w:rPr>
        <w:t xml:space="preserve">the </w:t>
      </w:r>
      <w:r w:rsidR="00F97949" w:rsidRPr="00F97949">
        <w:rPr>
          <w:rFonts w:eastAsiaTheme="minorEastAsia"/>
          <w:color w:val="000000" w:themeColor="text1"/>
          <w:lang w:eastAsia="zh-CN"/>
        </w:rPr>
        <w:t xml:space="preserve">type of MG combinations. Hence our preference is option 2. </w:t>
      </w:r>
    </w:p>
    <w:p w14:paraId="7F094E41" w14:textId="11E372DF" w:rsidR="00F97949" w:rsidRDefault="00F97949" w:rsidP="005C23A4">
      <w:pPr>
        <w:pStyle w:val="RAN4proposal"/>
      </w:pPr>
      <w:r>
        <w:t xml:space="preserve">RAN4 to focus on single Pre-MG </w:t>
      </w:r>
      <w:r w:rsidR="00B71D4A">
        <w:t xml:space="preserve">pattern </w:t>
      </w:r>
      <w:r>
        <w:t>per FR for Case 1 requirements and deprioritize 2 or more Pre-MG</w:t>
      </w:r>
      <w:r w:rsidR="00B71D4A">
        <w:t xml:space="preserve"> pattern</w:t>
      </w:r>
      <w:r>
        <w:t xml:space="preserve">s in an FR.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F97949" w14:paraId="4F4CF18C" w14:textId="77777777" w:rsidTr="001129C3">
        <w:tc>
          <w:tcPr>
            <w:tcW w:w="9617" w:type="dxa"/>
          </w:tcPr>
          <w:p w14:paraId="04D45440" w14:textId="77777777" w:rsidR="00F97949" w:rsidRDefault="00F97949" w:rsidP="00F97949">
            <w:pPr>
              <w:pStyle w:val="Heading2"/>
              <w:outlineLvl w:val="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Issue 2-4: [Case 1] Whether to increase the max number of supported gaps</w:t>
            </w:r>
          </w:p>
          <w:p w14:paraId="60B0CD60" w14:textId="77777777" w:rsidR="00F97949" w:rsidRDefault="00F97949" w:rsidP="00F97949">
            <w:pPr>
              <w:spacing w:afterLines="50" w:after="120"/>
              <w:ind w:leftChars="200" w:left="400"/>
              <w:rPr>
                <w:lang w:eastAsia="zh-CN"/>
              </w:rPr>
            </w:pPr>
            <w:r>
              <w:rPr>
                <w:b/>
                <w:lang w:eastAsia="zh-CN"/>
              </w:rPr>
              <w:t>&lt; Agreement &gt;</w:t>
            </w:r>
            <w:r>
              <w:rPr>
                <w:lang w:eastAsia="zh-CN"/>
              </w:rPr>
              <w:t xml:space="preserve">: </w:t>
            </w:r>
          </w:p>
          <w:p w14:paraId="79C3C991" w14:textId="77777777" w:rsidR="00F97949" w:rsidRDefault="00F97949" w:rsidP="00F97949">
            <w:pPr>
              <w:numPr>
                <w:ilvl w:val="0"/>
                <w:numId w:val="24"/>
              </w:numPr>
              <w:spacing w:afterLines="50" w:after="120"/>
              <w:ind w:leftChars="200" w:left="820"/>
              <w:rPr>
                <w:lang w:eastAsia="zh-CN"/>
              </w:rPr>
            </w:pPr>
            <w:r>
              <w:rPr>
                <w:rFonts w:eastAsia="PMingLiU"/>
                <w:szCs w:val="24"/>
                <w:lang w:eastAsia="zh-TW"/>
              </w:rPr>
              <w:t xml:space="preserve">Continue discussion in the next meeting. </w:t>
            </w:r>
            <w:r>
              <w:rPr>
                <w:rFonts w:eastAsia="PMingLiU"/>
                <w:iCs/>
                <w:lang w:eastAsia="zh-CN"/>
              </w:rPr>
              <w:t xml:space="preserve">If no consensus can be achieved in the future, we stick to the agreed baseline in </w:t>
            </w:r>
            <w:r>
              <w:rPr>
                <w:rFonts w:eastAsia="PMingLiU"/>
                <w:lang w:eastAsia="zh-TW"/>
              </w:rPr>
              <w:t>R4-2214346</w:t>
            </w:r>
            <w:r>
              <w:rPr>
                <w:rFonts w:eastAsia="PMingLiU"/>
                <w:iCs/>
                <w:lang w:eastAsia="zh-CN"/>
              </w:rPr>
              <w:t xml:space="preserve">. </w:t>
            </w:r>
          </w:p>
          <w:p w14:paraId="56748631" w14:textId="02AF7697" w:rsidR="00F97949" w:rsidRPr="00781B5F" w:rsidRDefault="00F97949" w:rsidP="001129C3">
            <w:pPr>
              <w:numPr>
                <w:ilvl w:val="2"/>
                <w:numId w:val="24"/>
              </w:numPr>
              <w:spacing w:afterLines="50" w:after="120"/>
              <w:rPr>
                <w:lang w:eastAsia="zh-CN"/>
              </w:rPr>
            </w:pPr>
            <w:r>
              <w:rPr>
                <w:rFonts w:eastAsia="PMingLiU"/>
                <w:iCs/>
                <w:lang w:eastAsia="zh-CN"/>
              </w:rPr>
              <w:t>TBD a deadline to cut off the discussion.</w:t>
            </w:r>
          </w:p>
        </w:tc>
      </w:tr>
    </w:tbl>
    <w:p w14:paraId="55DB6957" w14:textId="77777777" w:rsidR="00F97949" w:rsidRDefault="00F97949" w:rsidP="00F97949"/>
    <w:p w14:paraId="44930647" w14:textId="57649C0C" w:rsidR="00AF52F0" w:rsidRDefault="003B32E8" w:rsidP="00AF52F0">
      <w:pPr>
        <w:rPr>
          <w:rFonts w:eastAsia="SimSun"/>
          <w:szCs w:val="24"/>
          <w:lang w:eastAsia="zh-CN"/>
        </w:rPr>
      </w:pPr>
      <w:r w:rsidRPr="003B32E8">
        <w:rPr>
          <w:rFonts w:eastAsiaTheme="minorEastAsia"/>
          <w:color w:val="000000" w:themeColor="text1"/>
          <w:lang w:eastAsia="zh-CN"/>
        </w:rPr>
        <w:lastRenderedPageBreak/>
        <w:t>As commented during RAN4 #104bis-e, the maximum number of supported gaps should be same as for Rel-17, and only the activated Pre-MG is counted.</w:t>
      </w:r>
      <w:r w:rsidR="00AF52F0">
        <w:rPr>
          <w:rFonts w:eastAsiaTheme="minorEastAsia"/>
          <w:color w:val="000000" w:themeColor="text1"/>
          <w:lang w:eastAsia="zh-CN"/>
        </w:rPr>
        <w:t xml:space="preserve"> Thus, we support the current agreement in [4]:</w:t>
      </w:r>
    </w:p>
    <w:p w14:paraId="7C05C5D2" w14:textId="0ECA2EEC" w:rsidR="00AF52F0" w:rsidRPr="00AF52F0" w:rsidRDefault="00AF52F0" w:rsidP="00AF52F0">
      <w:pPr>
        <w:pStyle w:val="ListParagraph"/>
        <w:numPr>
          <w:ilvl w:val="0"/>
          <w:numId w:val="32"/>
        </w:numPr>
        <w:rPr>
          <w:rFonts w:eastAsia="SimSun"/>
          <w:szCs w:val="24"/>
          <w:lang w:eastAsia="zh-CN"/>
        </w:rPr>
      </w:pPr>
      <w:r w:rsidRPr="00AF52F0">
        <w:rPr>
          <w:rFonts w:eastAsia="PMingLiU"/>
          <w:lang w:eastAsia="zh-CN"/>
        </w:rPr>
        <w:t>For the max number of gaps for Case 1 (Pre-configured MG and multiple concurrent MGs), the Rel-17 conclusions will be taken as the baseline.</w:t>
      </w:r>
    </w:p>
    <w:p w14:paraId="04BE3327" w14:textId="579BD56A" w:rsidR="00AF52F0" w:rsidRDefault="00AF52F0" w:rsidP="00AF52F0">
      <w:pPr>
        <w:pStyle w:val="RAN4proposal"/>
        <w:rPr>
          <w:lang w:eastAsia="zh-CN"/>
        </w:rPr>
      </w:pPr>
      <w:r>
        <w:rPr>
          <w:lang w:eastAsia="zh-CN"/>
        </w:rPr>
        <w:t>For the max number of gaps for Case 1, the Rel-17 conclusions will be taken as the baseline.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AF52F0" w14:paraId="55DC169D" w14:textId="77777777" w:rsidTr="001129C3">
        <w:tc>
          <w:tcPr>
            <w:tcW w:w="9617" w:type="dxa"/>
          </w:tcPr>
          <w:p w14:paraId="0A77ED8C" w14:textId="77777777" w:rsidR="00AF52F0" w:rsidRDefault="00AF52F0" w:rsidP="00AF52F0">
            <w:pPr>
              <w:pStyle w:val="Heading2"/>
              <w:outlineLvl w:val="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Issue 2-5: [Case 1] Detail combinations</w:t>
            </w:r>
          </w:p>
          <w:p w14:paraId="35E0D233" w14:textId="77777777" w:rsidR="00AF52F0" w:rsidRDefault="00AF52F0" w:rsidP="00AF52F0">
            <w:pPr>
              <w:spacing w:afterLines="50" w:after="120"/>
              <w:ind w:leftChars="200" w:left="400"/>
              <w:rPr>
                <w:lang w:eastAsia="zh-CN"/>
              </w:rPr>
            </w:pPr>
            <w:r>
              <w:rPr>
                <w:b/>
                <w:lang w:eastAsia="zh-CN"/>
              </w:rPr>
              <w:t xml:space="preserve">&lt; </w:t>
            </w:r>
            <w:proofErr w:type="spellStart"/>
            <w:r>
              <w:rPr>
                <w:b/>
                <w:lang w:eastAsia="zh-CN"/>
              </w:rPr>
              <w:t>Wayforward</w:t>
            </w:r>
            <w:proofErr w:type="spellEnd"/>
            <w:r>
              <w:rPr>
                <w:b/>
                <w:lang w:eastAsia="zh-CN"/>
              </w:rPr>
              <w:t xml:space="preserve"> &gt;</w:t>
            </w:r>
            <w:r>
              <w:rPr>
                <w:lang w:eastAsia="zh-CN"/>
              </w:rPr>
              <w:t xml:space="preserve">: </w:t>
            </w:r>
          </w:p>
          <w:p w14:paraId="5DB7238F" w14:textId="1B115384" w:rsidR="00AF52F0" w:rsidRPr="00781B5F" w:rsidRDefault="00AF52F0" w:rsidP="00AF52F0">
            <w:pPr>
              <w:numPr>
                <w:ilvl w:val="0"/>
                <w:numId w:val="24"/>
              </w:numPr>
              <w:spacing w:afterLines="50" w:after="120"/>
              <w:ind w:leftChars="200" w:left="820"/>
              <w:rPr>
                <w:lang w:eastAsia="zh-CN"/>
              </w:rPr>
            </w:pPr>
            <w:r>
              <w:rPr>
                <w:lang w:eastAsia="zh-CN"/>
              </w:rPr>
              <w:t>RAN4 to focus on high-level issues and postpone this discussion to later meetings</w:t>
            </w:r>
          </w:p>
        </w:tc>
      </w:tr>
    </w:tbl>
    <w:p w14:paraId="775C73ED" w14:textId="77777777" w:rsidR="00AF52F0" w:rsidRDefault="00AF52F0" w:rsidP="00AF52F0"/>
    <w:p w14:paraId="7A058A27" w14:textId="7CDF3858" w:rsidR="00AF52F0" w:rsidRDefault="00AF52F0" w:rsidP="0015502D">
      <w:pPr>
        <w:rPr>
          <w:lang w:eastAsia="zh-CN"/>
        </w:rPr>
      </w:pPr>
      <w:r>
        <w:rPr>
          <w:lang w:eastAsia="zh-CN"/>
        </w:rPr>
        <w:t>In our view</w:t>
      </w:r>
      <w:r w:rsidR="00505C83">
        <w:rPr>
          <w:lang w:eastAsia="zh-CN"/>
        </w:rPr>
        <w:t>,</w:t>
      </w:r>
      <w:r>
        <w:rPr>
          <w:lang w:eastAsia="zh-CN"/>
        </w:rPr>
        <w:t xml:space="preserve"> the following</w:t>
      </w:r>
      <w:r w:rsidR="00505C83">
        <w:rPr>
          <w:lang w:eastAsia="zh-CN"/>
        </w:rPr>
        <w:t xml:space="preserve"> gap </w:t>
      </w:r>
      <w:r>
        <w:rPr>
          <w:lang w:eastAsia="zh-CN"/>
        </w:rPr>
        <w:t xml:space="preserve">combination </w:t>
      </w:r>
      <w:r w:rsidR="00961E33">
        <w:rPr>
          <w:lang w:eastAsia="zh-CN"/>
        </w:rPr>
        <w:t xml:space="preserve">configurations </w:t>
      </w:r>
      <w:r>
        <w:rPr>
          <w:lang w:eastAsia="zh-CN"/>
        </w:rPr>
        <w:t>should be considered for Case 1 requirements: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3"/>
        <w:gridCol w:w="1316"/>
        <w:gridCol w:w="1444"/>
        <w:gridCol w:w="1370"/>
        <w:gridCol w:w="1203"/>
        <w:gridCol w:w="1203"/>
        <w:gridCol w:w="1203"/>
      </w:tblGrid>
      <w:tr w:rsidR="0015502D" w14:paraId="369632C5" w14:textId="77777777" w:rsidTr="0015502D">
        <w:trPr>
          <w:jc w:val="center"/>
        </w:trPr>
        <w:tc>
          <w:tcPr>
            <w:tcW w:w="13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641EC2A" w14:textId="77777777" w:rsidR="0015502D" w:rsidRDefault="0015502D">
            <w:pPr>
              <w:pStyle w:val="TA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Gap Combination</w:t>
            </w:r>
          </w:p>
          <w:p w14:paraId="0A0DFF12" w14:textId="77777777" w:rsidR="0015502D" w:rsidRDefault="0015502D">
            <w:pPr>
              <w:pStyle w:val="TA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Configuration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Id </w:t>
            </w:r>
          </w:p>
        </w:tc>
        <w:tc>
          <w:tcPr>
            <w:tcW w:w="77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5FF1A06" w14:textId="7B632704" w:rsidR="0015502D" w:rsidRDefault="0015502D">
            <w:pPr>
              <w:pStyle w:val="TA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The number of simultaneous</w:t>
            </w:r>
            <w:r w:rsidR="00961E33">
              <w:rPr>
                <w:rFonts w:ascii="Times New Roman" w:hAnsi="Times New Roman"/>
                <w:sz w:val="20"/>
                <w:szCs w:val="20"/>
                <w:lang w:eastAsia="zh-CN"/>
              </w:rPr>
              <w:t>ly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</w:t>
            </w:r>
            <w:r w:rsidR="00961E33">
              <w:rPr>
                <w:rFonts w:ascii="Times New Roman" w:hAnsi="Times New Roman"/>
                <w:sz w:val="20"/>
                <w:szCs w:val="20"/>
                <w:lang w:eastAsia="zh-CN"/>
              </w:rPr>
              <w:t>active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measurement gap patterns</w:t>
            </w:r>
          </w:p>
        </w:tc>
      </w:tr>
      <w:tr w:rsidR="0015502D" w14:paraId="6F126B8B" w14:textId="77777777" w:rsidTr="00ED272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67A32" w14:textId="77777777" w:rsidR="0015502D" w:rsidRDefault="0015502D">
            <w:pPr>
              <w:rPr>
                <w:b/>
                <w:bCs/>
                <w:szCs w:val="20"/>
                <w:lang w:eastAsia="zh-CN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138AFCD" w14:textId="77777777" w:rsidR="00ED272F" w:rsidRDefault="0015502D">
            <w:pPr>
              <w:pStyle w:val="TA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Per-FR1 </w:t>
            </w:r>
          </w:p>
          <w:p w14:paraId="4E2AA6B5" w14:textId="31F22315" w:rsidR="0015502D" w:rsidRDefault="0015502D">
            <w:pPr>
              <w:pStyle w:val="TA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Pre-MG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26E7102" w14:textId="77777777" w:rsidR="00ED272F" w:rsidRDefault="0015502D">
            <w:pPr>
              <w:pStyle w:val="TA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Per-FR2 </w:t>
            </w:r>
          </w:p>
          <w:p w14:paraId="554A3FB9" w14:textId="6B576299" w:rsidR="0015502D" w:rsidRDefault="0015502D">
            <w:pPr>
              <w:pStyle w:val="TA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Pre-MG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2D5B396" w14:textId="77777777" w:rsidR="00ED272F" w:rsidRDefault="0015502D">
            <w:pPr>
              <w:pStyle w:val="TA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Per-UE </w:t>
            </w:r>
          </w:p>
          <w:p w14:paraId="1C7B9179" w14:textId="60D12718" w:rsidR="0015502D" w:rsidRDefault="0015502D">
            <w:pPr>
              <w:pStyle w:val="TA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Pre-MG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AC7D4" w14:textId="77777777" w:rsidR="00CC634F" w:rsidRDefault="0015502D">
            <w:pPr>
              <w:pStyle w:val="TA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Per-FR1</w:t>
            </w:r>
          </w:p>
          <w:p w14:paraId="4B888CB3" w14:textId="5BF0F877" w:rsidR="0015502D" w:rsidRDefault="00CC634F">
            <w:pPr>
              <w:pStyle w:val="TA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concurrent</w:t>
            </w:r>
            <w:r w:rsidR="0015502D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MG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A7C47" w14:textId="60E89535" w:rsidR="0015502D" w:rsidRDefault="0015502D">
            <w:pPr>
              <w:pStyle w:val="TA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Per-FR2 </w:t>
            </w:r>
            <w:r w:rsidR="00CC634F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concurrent 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MG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E940B" w14:textId="57710588" w:rsidR="0015502D" w:rsidRDefault="0015502D">
            <w:pPr>
              <w:pStyle w:val="TA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Per-UE </w:t>
            </w:r>
            <w:r w:rsidR="00CC634F">
              <w:rPr>
                <w:rFonts w:ascii="Times New Roman" w:hAnsi="Times New Roman"/>
                <w:sz w:val="20"/>
                <w:szCs w:val="20"/>
                <w:lang w:eastAsia="zh-CN"/>
              </w:rPr>
              <w:t>concurrent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MG</w:t>
            </w:r>
          </w:p>
        </w:tc>
      </w:tr>
      <w:tr w:rsidR="0015502D" w14:paraId="6AF43BE1" w14:textId="77777777" w:rsidTr="00ED272F">
        <w:trPr>
          <w:jc w:val="center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0B4B5F3" w14:textId="77777777" w:rsidR="0015502D" w:rsidRDefault="0015502D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FB4E7E6" w14:textId="7CFE3979" w:rsidR="0015502D" w:rsidRDefault="00ED272F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A311401" w14:textId="77777777" w:rsidR="0015502D" w:rsidRDefault="0015502D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7D96612" w14:textId="17F50120" w:rsidR="0015502D" w:rsidRDefault="00ED272F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D962E" w14:textId="0C197068" w:rsidR="0015502D" w:rsidRDefault="00ED272F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75427" w14:textId="77777777" w:rsidR="0015502D" w:rsidRDefault="0015502D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4364E" w14:textId="7FA84176" w:rsidR="0015502D" w:rsidRDefault="00ED272F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</w:t>
            </w:r>
          </w:p>
        </w:tc>
      </w:tr>
      <w:tr w:rsidR="00ED272F" w14:paraId="20A7D5B6" w14:textId="77777777" w:rsidTr="00ED272F">
        <w:trPr>
          <w:jc w:val="center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6AA1602" w14:textId="77777777" w:rsidR="00ED272F" w:rsidRDefault="00ED272F" w:rsidP="00ED272F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61B1A87" w14:textId="23FB1B92" w:rsidR="00ED272F" w:rsidRDefault="00ED272F" w:rsidP="00ED272F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8D571AD" w14:textId="65659B15" w:rsidR="00ED272F" w:rsidRDefault="00ED272F" w:rsidP="00ED272F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F76E25F" w14:textId="77777777" w:rsidR="00ED272F" w:rsidRDefault="00ED272F" w:rsidP="00ED272F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73F43" w14:textId="665654E9" w:rsidR="00ED272F" w:rsidRDefault="00ED272F" w:rsidP="00ED272F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2C4A2" w14:textId="560CBB52" w:rsidR="00ED272F" w:rsidRDefault="00ED272F" w:rsidP="00ED272F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E45C8" w14:textId="28CE8470" w:rsidR="00ED272F" w:rsidRDefault="00ED272F" w:rsidP="00ED272F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</w:t>
            </w:r>
          </w:p>
        </w:tc>
      </w:tr>
      <w:tr w:rsidR="00ED272F" w14:paraId="14F5D47F" w14:textId="77777777" w:rsidTr="00ED272F">
        <w:trPr>
          <w:jc w:val="center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1BE689A" w14:textId="77777777" w:rsidR="00ED272F" w:rsidRDefault="00ED272F" w:rsidP="00ED272F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0BFD2B4" w14:textId="6BA8B979" w:rsidR="00ED272F" w:rsidRDefault="00ED272F" w:rsidP="00ED272F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A033FC6" w14:textId="2F3562FE" w:rsidR="00ED272F" w:rsidRDefault="00ED272F" w:rsidP="00ED272F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9B2567D" w14:textId="77777777" w:rsidR="00ED272F" w:rsidRDefault="00ED272F" w:rsidP="00ED272F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39ACBECB" w14:textId="57C153C4" w:rsidR="00ED272F" w:rsidRDefault="00ED272F" w:rsidP="00ED272F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3320533B" w14:textId="4ED7B60B" w:rsidR="00ED272F" w:rsidRDefault="00ED272F" w:rsidP="00ED272F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7A25BDF8" w14:textId="095D288A" w:rsidR="00ED272F" w:rsidRDefault="00ED272F" w:rsidP="00ED272F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</w:t>
            </w:r>
          </w:p>
        </w:tc>
      </w:tr>
      <w:tr w:rsidR="00ED272F" w14:paraId="0136D0EA" w14:textId="77777777" w:rsidTr="00ED272F">
        <w:trPr>
          <w:jc w:val="center"/>
        </w:trPr>
        <w:tc>
          <w:tcPr>
            <w:tcW w:w="1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5E5DA4A" w14:textId="77777777" w:rsidR="00ED272F" w:rsidRDefault="00ED272F" w:rsidP="00ED272F">
            <w:pPr>
              <w:pStyle w:val="TAC"/>
              <w:rPr>
                <w:rFonts w:ascii="Times New Roman" w:hAnsi="Times New Roman"/>
                <w:sz w:val="20"/>
                <w:szCs w:val="20"/>
                <w:vertAlign w:val="superscript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DF40DAB" w14:textId="1F6B6DEE" w:rsidR="00ED272F" w:rsidRDefault="00ED272F" w:rsidP="00ED272F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4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6BD2939" w14:textId="7AFCDD58" w:rsidR="00ED272F" w:rsidRDefault="00ED272F" w:rsidP="00ED272F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1E329DA" w14:textId="7694FF51" w:rsidR="00ED272F" w:rsidRDefault="00ED272F" w:rsidP="00ED272F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14:paraId="42C9683C" w14:textId="61FDE6DC" w:rsidR="00ED272F" w:rsidRDefault="00ED272F" w:rsidP="00ED272F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14:paraId="43B0B00C" w14:textId="4A0A1351" w:rsidR="00ED272F" w:rsidRDefault="00ED272F" w:rsidP="00ED272F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14:paraId="6C5E8590" w14:textId="65A36DA7" w:rsidR="00ED272F" w:rsidRDefault="00ED272F" w:rsidP="00ED272F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</w:t>
            </w:r>
          </w:p>
        </w:tc>
      </w:tr>
      <w:tr w:rsidR="00ED272F" w14:paraId="3EC5F51F" w14:textId="77777777" w:rsidTr="00ED272F">
        <w:trPr>
          <w:jc w:val="center"/>
        </w:trPr>
        <w:tc>
          <w:tcPr>
            <w:tcW w:w="1373" w:type="dxa"/>
            <w:tcBorders>
              <w:top w:val="single" w:sz="12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EF94E31" w14:textId="77777777" w:rsidR="00ED272F" w:rsidRDefault="00ED272F" w:rsidP="00ED272F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316" w:type="dxa"/>
            <w:tcBorders>
              <w:top w:val="single" w:sz="12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D397596" w14:textId="77A114BE" w:rsidR="00ED272F" w:rsidRDefault="00ED272F" w:rsidP="00ED272F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444" w:type="dxa"/>
            <w:tcBorders>
              <w:top w:val="single" w:sz="12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060BAEC" w14:textId="66BDC75D" w:rsidR="00ED272F" w:rsidRDefault="00ED272F" w:rsidP="00ED272F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370" w:type="dxa"/>
            <w:tcBorders>
              <w:top w:val="single" w:sz="12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9EFAD23" w14:textId="310BE87C" w:rsidR="00ED272F" w:rsidRDefault="00ED272F" w:rsidP="00ED272F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203" w:type="dxa"/>
            <w:tcBorders>
              <w:top w:val="single" w:sz="12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1FF28" w14:textId="4E5CBE27" w:rsidR="00ED272F" w:rsidRDefault="00ED272F" w:rsidP="00ED272F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203" w:type="dxa"/>
            <w:tcBorders>
              <w:top w:val="single" w:sz="12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65ED2" w14:textId="4449D2A3" w:rsidR="00ED272F" w:rsidRDefault="00ED272F" w:rsidP="00ED272F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203" w:type="dxa"/>
            <w:tcBorders>
              <w:top w:val="single" w:sz="12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08E75" w14:textId="77777777" w:rsidR="00ED272F" w:rsidRDefault="00ED272F" w:rsidP="00ED272F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</w:tr>
      <w:tr w:rsidR="00ED272F" w14:paraId="59139A76" w14:textId="77777777" w:rsidTr="00ED272F">
        <w:trPr>
          <w:jc w:val="center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B597F34" w14:textId="77777777" w:rsidR="00ED272F" w:rsidRDefault="00ED272F" w:rsidP="00ED272F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371B8AB" w14:textId="00B7E05F" w:rsidR="00ED272F" w:rsidRDefault="00ED272F" w:rsidP="00ED272F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CC65C99" w14:textId="62A200B0" w:rsidR="00ED272F" w:rsidRDefault="00ED272F" w:rsidP="00ED272F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0DB49AC" w14:textId="57F3D357" w:rsidR="00ED272F" w:rsidRDefault="00ED272F" w:rsidP="00ED272F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6417F" w14:textId="194545C6" w:rsidR="00ED272F" w:rsidRDefault="00ED272F" w:rsidP="00ED272F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B8233" w14:textId="3B50A78C" w:rsidR="00ED272F" w:rsidRDefault="00ED272F" w:rsidP="00ED272F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EA8EE" w14:textId="313D3693" w:rsidR="00ED272F" w:rsidRDefault="00ED272F" w:rsidP="00ED272F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</w:tr>
      <w:tr w:rsidR="00ED272F" w14:paraId="0811A0A5" w14:textId="77777777" w:rsidTr="00ED272F">
        <w:trPr>
          <w:jc w:val="center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0197F33" w14:textId="77777777" w:rsidR="00ED272F" w:rsidRDefault="00ED272F" w:rsidP="00ED272F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D31BBAA" w14:textId="49ED8365" w:rsidR="00ED272F" w:rsidRDefault="00ED272F" w:rsidP="00ED272F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7F9576E" w14:textId="3F67C8C0" w:rsidR="00ED272F" w:rsidRDefault="00ED272F" w:rsidP="00ED272F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39BD54E" w14:textId="43AA586D" w:rsidR="00ED272F" w:rsidRDefault="00ED272F" w:rsidP="00ED272F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2C99C" w14:textId="444C8AC7" w:rsidR="00ED272F" w:rsidRDefault="00ED272F" w:rsidP="00ED272F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D28F5" w14:textId="682B937A" w:rsidR="00ED272F" w:rsidRDefault="00ED272F" w:rsidP="00ED272F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91D31" w14:textId="3A7035EF" w:rsidR="00ED272F" w:rsidRDefault="00ED272F" w:rsidP="00ED272F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</w:tr>
      <w:tr w:rsidR="00ED272F" w14:paraId="2FC409B8" w14:textId="77777777" w:rsidTr="00ED272F">
        <w:trPr>
          <w:jc w:val="center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12" w:space="0" w:color="000000" w:themeColor="text1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74C8421" w14:textId="77777777" w:rsidR="00ED272F" w:rsidRDefault="00ED272F" w:rsidP="00ED272F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12" w:space="0" w:color="000000" w:themeColor="text1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D75A394" w14:textId="57516F5F" w:rsidR="00ED272F" w:rsidRDefault="00ED272F" w:rsidP="00ED272F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12" w:space="0" w:color="000000" w:themeColor="text1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5114A71" w14:textId="7C45C341" w:rsidR="00ED272F" w:rsidRDefault="00ED272F" w:rsidP="00ED272F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12" w:space="0" w:color="000000" w:themeColor="text1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361BD8C" w14:textId="636225DC" w:rsidR="00ED272F" w:rsidRDefault="00ED272F" w:rsidP="00ED272F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12" w:space="0" w:color="000000" w:themeColor="text1"/>
              <w:right w:val="single" w:sz="4" w:space="0" w:color="auto"/>
            </w:tcBorders>
            <w:hideMark/>
          </w:tcPr>
          <w:p w14:paraId="37B17E4C" w14:textId="77BDFC46" w:rsidR="00ED272F" w:rsidRDefault="00ED272F" w:rsidP="00ED272F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12" w:space="0" w:color="000000" w:themeColor="text1"/>
              <w:right w:val="single" w:sz="4" w:space="0" w:color="auto"/>
            </w:tcBorders>
            <w:hideMark/>
          </w:tcPr>
          <w:p w14:paraId="2F470CAA" w14:textId="395E6A04" w:rsidR="00ED272F" w:rsidRDefault="00ED272F" w:rsidP="00ED272F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12" w:space="0" w:color="000000" w:themeColor="text1"/>
              <w:right w:val="single" w:sz="4" w:space="0" w:color="auto"/>
            </w:tcBorders>
            <w:hideMark/>
          </w:tcPr>
          <w:p w14:paraId="53BDB48B" w14:textId="40765231" w:rsidR="00ED272F" w:rsidRDefault="00ED272F" w:rsidP="00ED272F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</w:tr>
      <w:tr w:rsidR="00ED272F" w14:paraId="469E7921" w14:textId="77777777" w:rsidTr="00ED272F">
        <w:trPr>
          <w:jc w:val="center"/>
        </w:trPr>
        <w:tc>
          <w:tcPr>
            <w:tcW w:w="1373" w:type="dxa"/>
            <w:tcBorders>
              <w:top w:val="single" w:sz="12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EB5ADCA" w14:textId="77777777" w:rsidR="00ED272F" w:rsidRDefault="00ED272F" w:rsidP="00ED272F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1316" w:type="dxa"/>
            <w:tcBorders>
              <w:top w:val="single" w:sz="12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AD8DEF8" w14:textId="62E1BAF3" w:rsidR="00ED272F" w:rsidRDefault="00ED272F" w:rsidP="00ED272F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444" w:type="dxa"/>
            <w:tcBorders>
              <w:top w:val="single" w:sz="12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CEEBFF7" w14:textId="60B513DB" w:rsidR="00ED272F" w:rsidRDefault="00ED272F" w:rsidP="00ED272F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370" w:type="dxa"/>
            <w:tcBorders>
              <w:top w:val="single" w:sz="12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E47218D" w14:textId="0D8A163F" w:rsidR="00ED272F" w:rsidRDefault="00ED272F" w:rsidP="00ED272F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203" w:type="dxa"/>
            <w:tcBorders>
              <w:top w:val="single" w:sz="12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EE840" w14:textId="13127835" w:rsidR="00ED272F" w:rsidRDefault="00ED272F" w:rsidP="00ED272F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203" w:type="dxa"/>
            <w:tcBorders>
              <w:top w:val="single" w:sz="12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0CAC5" w14:textId="253E2D70" w:rsidR="00ED272F" w:rsidRDefault="00ED272F" w:rsidP="00ED272F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203" w:type="dxa"/>
            <w:tcBorders>
              <w:top w:val="single" w:sz="12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FDA83" w14:textId="77777777" w:rsidR="00ED272F" w:rsidRDefault="00ED272F" w:rsidP="00ED272F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</w:tr>
      <w:tr w:rsidR="00ED272F" w14:paraId="06286E50" w14:textId="77777777" w:rsidTr="00ED272F">
        <w:trPr>
          <w:jc w:val="center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899C0E8" w14:textId="77777777" w:rsidR="00ED272F" w:rsidRDefault="00ED272F" w:rsidP="00ED272F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D8A4D90" w14:textId="38E7DE4E" w:rsidR="00ED272F" w:rsidRDefault="00ED272F" w:rsidP="00ED272F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DCE5984" w14:textId="12B2AAF5" w:rsidR="00ED272F" w:rsidRDefault="00ED272F" w:rsidP="00ED272F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04CEC62" w14:textId="41585129" w:rsidR="00ED272F" w:rsidRDefault="00ED272F" w:rsidP="00ED272F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50D65" w14:textId="6C3C8952" w:rsidR="00ED272F" w:rsidRDefault="00ED272F" w:rsidP="00ED272F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FB276" w14:textId="16C864C0" w:rsidR="00ED272F" w:rsidRDefault="00ED272F" w:rsidP="00ED272F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E27C5" w14:textId="15DBF27D" w:rsidR="00ED272F" w:rsidRDefault="00ED272F" w:rsidP="00ED272F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</w:tr>
      <w:tr w:rsidR="00ED272F" w14:paraId="0BD769F2" w14:textId="77777777" w:rsidTr="00ED272F">
        <w:trPr>
          <w:jc w:val="center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81C99F3" w14:textId="77777777" w:rsidR="00ED272F" w:rsidRDefault="00ED272F" w:rsidP="00ED272F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C4AE388" w14:textId="3488D5BA" w:rsidR="00ED272F" w:rsidRDefault="00ED272F" w:rsidP="00ED272F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007B398" w14:textId="33EB815F" w:rsidR="00ED272F" w:rsidRDefault="00ED272F" w:rsidP="00ED272F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281AA3C" w14:textId="563310B8" w:rsidR="00ED272F" w:rsidRDefault="00ED272F" w:rsidP="00ED272F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C755F" w14:textId="3D6D7E6A" w:rsidR="00ED272F" w:rsidRDefault="00ED272F" w:rsidP="00ED272F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F927C" w14:textId="4D72EADB" w:rsidR="00ED272F" w:rsidRDefault="00ED272F" w:rsidP="00ED272F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368C7" w14:textId="7CAF63A1" w:rsidR="00ED272F" w:rsidRDefault="00ED272F" w:rsidP="00ED272F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</w:tr>
      <w:tr w:rsidR="00ED272F" w14:paraId="3A4BB995" w14:textId="77777777" w:rsidTr="00ED272F">
        <w:trPr>
          <w:jc w:val="center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12" w:space="0" w:color="000000" w:themeColor="text1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2081F9C" w14:textId="77777777" w:rsidR="00ED272F" w:rsidRDefault="00ED272F" w:rsidP="00ED272F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11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12" w:space="0" w:color="000000" w:themeColor="text1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CB19470" w14:textId="4A724F7C" w:rsidR="00ED272F" w:rsidRDefault="00ED272F" w:rsidP="00ED272F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12" w:space="0" w:color="000000" w:themeColor="text1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39874AF" w14:textId="6C1FFCD2" w:rsidR="00ED272F" w:rsidRDefault="00ED272F" w:rsidP="00ED272F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12" w:space="0" w:color="000000" w:themeColor="text1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AC16246" w14:textId="158E9D95" w:rsidR="00ED272F" w:rsidRDefault="00ED272F" w:rsidP="00ED272F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12" w:space="0" w:color="000000" w:themeColor="text1"/>
              <w:right w:val="single" w:sz="4" w:space="0" w:color="auto"/>
            </w:tcBorders>
            <w:hideMark/>
          </w:tcPr>
          <w:p w14:paraId="27E3E548" w14:textId="3A57C5CD" w:rsidR="00ED272F" w:rsidRDefault="00ED272F" w:rsidP="00ED272F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12" w:space="0" w:color="000000" w:themeColor="text1"/>
              <w:right w:val="single" w:sz="4" w:space="0" w:color="auto"/>
            </w:tcBorders>
            <w:hideMark/>
          </w:tcPr>
          <w:p w14:paraId="6CDFCA6E" w14:textId="099CF299" w:rsidR="00ED272F" w:rsidRDefault="00ED272F" w:rsidP="00ED272F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12" w:space="0" w:color="000000" w:themeColor="text1"/>
              <w:right w:val="single" w:sz="4" w:space="0" w:color="auto"/>
            </w:tcBorders>
            <w:hideMark/>
          </w:tcPr>
          <w:p w14:paraId="6065BE8B" w14:textId="3A4ECA2C" w:rsidR="00ED272F" w:rsidRDefault="00ED272F" w:rsidP="00ED272F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</w:tr>
      <w:tr w:rsidR="00ED272F" w14:paraId="3D1C945C" w14:textId="77777777" w:rsidTr="00ED272F">
        <w:trPr>
          <w:jc w:val="center"/>
        </w:trPr>
        <w:tc>
          <w:tcPr>
            <w:tcW w:w="1373" w:type="dxa"/>
            <w:tcBorders>
              <w:top w:val="single" w:sz="12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61B4FDD" w14:textId="77777777" w:rsidR="00ED272F" w:rsidRDefault="00ED272F" w:rsidP="00ED272F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12</w:t>
            </w:r>
          </w:p>
        </w:tc>
        <w:tc>
          <w:tcPr>
            <w:tcW w:w="1316" w:type="dxa"/>
            <w:tcBorders>
              <w:top w:val="single" w:sz="12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0D396BE" w14:textId="3EFED40A" w:rsidR="00ED272F" w:rsidRDefault="00ED272F" w:rsidP="00ED272F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444" w:type="dxa"/>
            <w:tcBorders>
              <w:top w:val="single" w:sz="12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04ADF7A" w14:textId="55155D46" w:rsidR="00ED272F" w:rsidRDefault="00ED272F" w:rsidP="00ED272F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370" w:type="dxa"/>
            <w:tcBorders>
              <w:top w:val="single" w:sz="12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36C06BD" w14:textId="62F005F3" w:rsidR="00ED272F" w:rsidRDefault="00ED272F" w:rsidP="00ED272F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203" w:type="dxa"/>
            <w:tcBorders>
              <w:top w:val="single" w:sz="12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B5C13" w14:textId="4D4B461F" w:rsidR="00ED272F" w:rsidRDefault="00ED272F" w:rsidP="00ED272F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203" w:type="dxa"/>
            <w:tcBorders>
              <w:top w:val="single" w:sz="12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80F75" w14:textId="640AEB36" w:rsidR="00ED272F" w:rsidRDefault="00ED272F" w:rsidP="00ED272F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203" w:type="dxa"/>
            <w:tcBorders>
              <w:top w:val="single" w:sz="12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5CB13" w14:textId="49E42F86" w:rsidR="00ED272F" w:rsidRDefault="00ED272F" w:rsidP="00ED272F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</w:tr>
      <w:tr w:rsidR="00ED272F" w14:paraId="2CAB0070" w14:textId="77777777" w:rsidTr="00ED272F">
        <w:trPr>
          <w:jc w:val="center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C745C06" w14:textId="77777777" w:rsidR="00ED272F" w:rsidRDefault="00ED272F" w:rsidP="00ED272F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13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6FB1A69" w14:textId="69BB0B7D" w:rsidR="00ED272F" w:rsidRDefault="00ED272F" w:rsidP="00ED272F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A310BE1" w14:textId="7B0ECEB6" w:rsidR="00ED272F" w:rsidRDefault="00ED272F" w:rsidP="00ED272F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6A1997E" w14:textId="33A8D288" w:rsidR="00ED272F" w:rsidRDefault="00ED272F" w:rsidP="00ED272F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A600D" w14:textId="178B8D97" w:rsidR="00ED272F" w:rsidRDefault="00ED272F" w:rsidP="00ED272F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38E11" w14:textId="6CB8800C" w:rsidR="00ED272F" w:rsidRDefault="00ED272F" w:rsidP="00ED272F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DF69E" w14:textId="33C29219" w:rsidR="00ED272F" w:rsidRDefault="00ED272F" w:rsidP="00ED272F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</w:tr>
      <w:tr w:rsidR="00ED272F" w14:paraId="57DF4066" w14:textId="77777777" w:rsidTr="00ED272F">
        <w:trPr>
          <w:jc w:val="center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73C97E3" w14:textId="77777777" w:rsidR="00ED272F" w:rsidRDefault="00ED272F" w:rsidP="00ED272F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14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A9BB915" w14:textId="4498D509" w:rsidR="00ED272F" w:rsidRDefault="00ED272F" w:rsidP="00ED272F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3181766" w14:textId="29A6A9D8" w:rsidR="00ED272F" w:rsidRDefault="00ED272F" w:rsidP="00ED272F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E466372" w14:textId="0117AF31" w:rsidR="00ED272F" w:rsidRDefault="00ED272F" w:rsidP="00ED272F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1D984" w14:textId="1B6AAB09" w:rsidR="00ED272F" w:rsidRDefault="00ED272F" w:rsidP="00ED272F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27346" w14:textId="6092557D" w:rsidR="00ED272F" w:rsidRDefault="00ED272F" w:rsidP="00ED272F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D0180" w14:textId="6F3325D0" w:rsidR="00ED272F" w:rsidRDefault="00ED272F" w:rsidP="00ED272F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</w:tr>
      <w:tr w:rsidR="00961E33" w14:paraId="76A9C7B2" w14:textId="77777777" w:rsidTr="00961E33">
        <w:trPr>
          <w:jc w:val="center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AB66C09" w14:textId="77777777" w:rsidR="00ED272F" w:rsidRPr="00961E33" w:rsidRDefault="00ED272F" w:rsidP="00ED272F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961E33">
              <w:rPr>
                <w:rFonts w:ascii="Times New Roman" w:hAnsi="Times New Roman"/>
                <w:sz w:val="20"/>
                <w:szCs w:val="20"/>
                <w:lang w:eastAsia="zh-CN"/>
              </w:rPr>
              <w:t>15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35B6D16" w14:textId="55BB4539" w:rsidR="00ED272F" w:rsidRPr="00961E33" w:rsidRDefault="00ED272F" w:rsidP="00ED272F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961E33">
              <w:rPr>
                <w:rFonts w:ascii="Times New Roman" w:hAnsi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574BA56" w14:textId="2AA3BC0B" w:rsidR="00ED272F" w:rsidRPr="00961E33" w:rsidRDefault="00ED272F" w:rsidP="00ED272F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961E33">
              <w:rPr>
                <w:rFonts w:ascii="Times New Roman" w:hAnsi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A1D4ACF" w14:textId="362CE7D9" w:rsidR="00ED272F" w:rsidRPr="00961E33" w:rsidRDefault="00ED272F" w:rsidP="00ED272F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961E33"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0CBD1AC" w14:textId="321FBED6" w:rsidR="00ED272F" w:rsidRPr="00961E33" w:rsidRDefault="00ED272F" w:rsidP="00ED272F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961E33">
              <w:rPr>
                <w:rFonts w:ascii="Times New Roman" w:hAnsi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63791AC" w14:textId="2D97C032" w:rsidR="00ED272F" w:rsidRPr="00961E33" w:rsidRDefault="00ED272F" w:rsidP="00ED272F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961E33">
              <w:rPr>
                <w:rFonts w:ascii="Times New Roman" w:hAnsi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CDC3354" w14:textId="09A36458" w:rsidR="00ED272F" w:rsidRPr="00961E33" w:rsidRDefault="00ED272F" w:rsidP="00ED272F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961E33"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</w:tr>
    </w:tbl>
    <w:p w14:paraId="6078E97C" w14:textId="7233A9A6" w:rsidR="0015502D" w:rsidRDefault="00505C83" w:rsidP="00505C83">
      <w:pPr>
        <w:pStyle w:val="TAH"/>
        <w:spacing w:before="120" w:after="120"/>
      </w:pPr>
      <w:r>
        <w:t>Table 1: Gap combination configurations for Case 1</w:t>
      </w:r>
    </w:p>
    <w:p w14:paraId="2A3617DF" w14:textId="5F25653D" w:rsidR="00961E33" w:rsidRDefault="00961E33" w:rsidP="0015502D">
      <w:pPr>
        <w:spacing w:after="180" w:line="240" w:lineRule="exact"/>
        <w:rPr>
          <w:kern w:val="2"/>
          <w:szCs w:val="20"/>
          <w:lang w:eastAsia="zh-CN"/>
        </w:rPr>
      </w:pPr>
      <w:r>
        <w:rPr>
          <w:kern w:val="2"/>
          <w:szCs w:val="20"/>
          <w:lang w:eastAsia="zh-CN"/>
        </w:rPr>
        <w:t xml:space="preserve">Gap combination configurations 0...14 </w:t>
      </w:r>
      <w:proofErr w:type="gramStart"/>
      <w:r>
        <w:rPr>
          <w:kern w:val="2"/>
          <w:szCs w:val="20"/>
          <w:lang w:eastAsia="zh-CN"/>
        </w:rPr>
        <w:t>are</w:t>
      </w:r>
      <w:proofErr w:type="gramEnd"/>
      <w:r>
        <w:rPr>
          <w:kern w:val="2"/>
          <w:szCs w:val="20"/>
          <w:lang w:eastAsia="zh-CN"/>
        </w:rPr>
        <w:t xml:space="preserve"> based on Rel-17 requirements for concurrent MG’s. Gap combination configuration 15 allows 2 MG’s being simultaneously active per FR, hence a total of 4 MG patterns, but this is not supported in Rel-17.</w:t>
      </w:r>
      <w:r w:rsidR="00375893">
        <w:rPr>
          <w:kern w:val="2"/>
          <w:szCs w:val="20"/>
          <w:lang w:eastAsia="zh-CN"/>
        </w:rPr>
        <w:t xml:space="preserve"> The maximum number of configured Pre-MG’s thus is 2 and is equal to the maximum number of active Pre-MG’s.</w:t>
      </w:r>
    </w:p>
    <w:p w14:paraId="79471D93" w14:textId="57E7509A" w:rsidR="00961E33" w:rsidRPr="00505C83" w:rsidRDefault="00505C83" w:rsidP="004C4F6C">
      <w:pPr>
        <w:pStyle w:val="RAN4proposal"/>
        <w:spacing w:after="180" w:line="240" w:lineRule="exact"/>
        <w:rPr>
          <w:kern w:val="2"/>
          <w:szCs w:val="20"/>
          <w:lang w:eastAsia="zh-CN"/>
        </w:rPr>
      </w:pPr>
      <w:r>
        <w:rPr>
          <w:lang w:eastAsia="zh-CN"/>
        </w:rPr>
        <w:t>Gap combination configurations 0 to 15 in Table 1 should be considered for Case 1 requirements.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3F2CBF" w14:paraId="5E55FC9A" w14:textId="77777777" w:rsidTr="001129C3">
        <w:tc>
          <w:tcPr>
            <w:tcW w:w="9617" w:type="dxa"/>
          </w:tcPr>
          <w:p w14:paraId="7343336D" w14:textId="77777777" w:rsidR="003F2CBF" w:rsidRDefault="003F2CBF" w:rsidP="001129C3">
            <w:pPr>
              <w:pStyle w:val="Heading2"/>
              <w:outlineLvl w:val="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Issue 2-6: [Case 1] Potential clarifications/changes to Rel-17 activation/de-activation mechanism</w:t>
            </w:r>
          </w:p>
          <w:p w14:paraId="7418D2E8" w14:textId="77777777" w:rsidR="003F2CBF" w:rsidRDefault="003F2CBF" w:rsidP="001129C3">
            <w:pPr>
              <w:spacing w:afterLines="50" w:after="120"/>
              <w:ind w:leftChars="200" w:left="400"/>
              <w:rPr>
                <w:lang w:eastAsia="zh-CN"/>
              </w:rPr>
            </w:pPr>
            <w:r>
              <w:rPr>
                <w:b/>
                <w:lang w:eastAsia="zh-CN"/>
              </w:rPr>
              <w:t>&lt; Agreement &gt;</w:t>
            </w:r>
            <w:r>
              <w:rPr>
                <w:lang w:eastAsia="zh-CN"/>
              </w:rPr>
              <w:t xml:space="preserve">: </w:t>
            </w:r>
          </w:p>
          <w:p w14:paraId="7760074A" w14:textId="77777777" w:rsidR="003F2CBF" w:rsidRDefault="003F2CBF" w:rsidP="001129C3">
            <w:pPr>
              <w:numPr>
                <w:ilvl w:val="0"/>
                <w:numId w:val="24"/>
              </w:numPr>
              <w:spacing w:afterLines="50" w:after="120"/>
              <w:ind w:leftChars="200" w:left="820"/>
              <w:rPr>
                <w:lang w:eastAsia="zh-CN"/>
              </w:rPr>
            </w:pPr>
            <w:r>
              <w:rPr>
                <w:rFonts w:eastAsia="PMingLiU"/>
                <w:szCs w:val="24"/>
                <w:lang w:eastAsia="zh-TW"/>
              </w:rPr>
              <w:t xml:space="preserve"> Take the following as the baseline</w:t>
            </w:r>
          </w:p>
          <w:p w14:paraId="3A048936" w14:textId="77777777" w:rsidR="003F2CBF" w:rsidRDefault="003F2CBF" w:rsidP="001129C3">
            <w:pPr>
              <w:numPr>
                <w:ilvl w:val="2"/>
                <w:numId w:val="24"/>
              </w:numPr>
              <w:spacing w:afterLines="50" w:after="120"/>
              <w:rPr>
                <w:lang w:eastAsia="zh-CN"/>
              </w:rPr>
            </w:pPr>
            <w:r>
              <w:rPr>
                <w:lang w:eastAsia="zh-CN"/>
              </w:rPr>
              <w:t>For UE autonomous mechanism, only the measurements associated to the concerned pre-MG are used for the rule checking</w:t>
            </w:r>
          </w:p>
          <w:p w14:paraId="5B10A2AC" w14:textId="77777777" w:rsidR="003F2CBF" w:rsidRDefault="003F2CBF" w:rsidP="001129C3">
            <w:pPr>
              <w:numPr>
                <w:ilvl w:val="2"/>
                <w:numId w:val="24"/>
              </w:numPr>
              <w:spacing w:afterLines="50" w:after="120"/>
              <w:rPr>
                <w:lang w:eastAsia="zh-CN"/>
              </w:rPr>
            </w:pPr>
            <w:r>
              <w:rPr>
                <w:lang w:eastAsia="zh-CN"/>
              </w:rPr>
              <w:t>For Network-controlled mechanism, only the bits corresponding to the concerned pre-MG are used for determining the status</w:t>
            </w:r>
          </w:p>
          <w:p w14:paraId="283D9A52" w14:textId="77777777" w:rsidR="003F2CBF" w:rsidRPr="003F2CBF" w:rsidRDefault="003F2CBF" w:rsidP="001129C3">
            <w:pPr>
              <w:numPr>
                <w:ilvl w:val="1"/>
                <w:numId w:val="24"/>
              </w:numPr>
              <w:spacing w:afterLines="50" w:after="120"/>
              <w:rPr>
                <w:lang w:eastAsia="zh-CN"/>
              </w:rPr>
            </w:pPr>
            <w:r>
              <w:rPr>
                <w:lang w:eastAsia="zh-CN"/>
              </w:rPr>
              <w:t>FFS any further enhancement</w:t>
            </w:r>
          </w:p>
        </w:tc>
      </w:tr>
    </w:tbl>
    <w:p w14:paraId="1DA98CD7" w14:textId="23C87E5B" w:rsidR="0015502D" w:rsidRDefault="0015502D" w:rsidP="0015502D">
      <w:pPr>
        <w:rPr>
          <w:lang w:eastAsia="zh-CN"/>
        </w:rPr>
      </w:pPr>
    </w:p>
    <w:p w14:paraId="5DA43DCD" w14:textId="7175B059" w:rsidR="003F2CBF" w:rsidRDefault="003F2CBF" w:rsidP="0015502D">
      <w:pPr>
        <w:rPr>
          <w:lang w:eastAsia="zh-CN"/>
        </w:rPr>
      </w:pPr>
      <w:r>
        <w:rPr>
          <w:lang w:eastAsia="zh-CN"/>
        </w:rPr>
        <w:t>In our view, no further enhancement is needed.</w:t>
      </w:r>
      <w:r w:rsidR="00375893">
        <w:rPr>
          <w:lang w:eastAsia="zh-CN"/>
        </w:rPr>
        <w:t xml:space="preserve"> The same </w:t>
      </w:r>
      <w:r w:rsidR="00C46E7F">
        <w:rPr>
          <w:lang w:eastAsia="zh-CN"/>
        </w:rPr>
        <w:t>rules</w:t>
      </w:r>
      <w:r w:rsidR="00375893">
        <w:rPr>
          <w:lang w:eastAsia="zh-CN"/>
        </w:rPr>
        <w:t xml:space="preserve"> as for Rel-17 can be used to determine t</w:t>
      </w:r>
      <w:r w:rsidR="00C46E7F">
        <w:rPr>
          <w:lang w:eastAsia="zh-CN"/>
        </w:rPr>
        <w:t>h</w:t>
      </w:r>
      <w:r w:rsidR="00375893">
        <w:rPr>
          <w:lang w:eastAsia="zh-CN"/>
        </w:rPr>
        <w:t>e activation status of Pre-MG</w:t>
      </w:r>
      <w:r w:rsidR="00C46E7F">
        <w:rPr>
          <w:lang w:eastAsia="zh-CN"/>
        </w:rPr>
        <w:t xml:space="preserve"> for UE autonomous and network-controlled mechanisms, as there is maximum one Pre-MG per FR. Thereafter the Rel-17 gap dropping rule for concurrent gaps is applied based on priorities assigned for Pre-MG and concurrent gap.</w:t>
      </w:r>
    </w:p>
    <w:p w14:paraId="6F708D5C" w14:textId="69A599E0" w:rsidR="00C46E7F" w:rsidRPr="00505C83" w:rsidRDefault="00C46E7F" w:rsidP="00C46E7F">
      <w:pPr>
        <w:pStyle w:val="RAN4proposal"/>
        <w:spacing w:after="180" w:line="240" w:lineRule="exact"/>
        <w:rPr>
          <w:kern w:val="2"/>
          <w:szCs w:val="20"/>
          <w:lang w:eastAsia="zh-CN"/>
        </w:rPr>
      </w:pPr>
      <w:r>
        <w:rPr>
          <w:lang w:eastAsia="zh-CN"/>
        </w:rPr>
        <w:t>RAN4 to reuse Rel-17 Pre-MG (de-)activation rules for defining Case 1 requirements.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C46E7F" w14:paraId="35FBED54" w14:textId="77777777" w:rsidTr="001129C3">
        <w:tc>
          <w:tcPr>
            <w:tcW w:w="9617" w:type="dxa"/>
          </w:tcPr>
          <w:p w14:paraId="01B65FA4" w14:textId="77777777" w:rsidR="00C46E7F" w:rsidRDefault="00C46E7F" w:rsidP="00C46E7F">
            <w:pPr>
              <w:pStyle w:val="Heading2"/>
              <w:outlineLvl w:val="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Issue 2-7: [Case 1] Potential clarifications/changes to Rel-17 gap association</w:t>
            </w:r>
          </w:p>
          <w:p w14:paraId="4C7FC256" w14:textId="77777777" w:rsidR="00C46E7F" w:rsidRDefault="00C46E7F" w:rsidP="00C46E7F">
            <w:pPr>
              <w:spacing w:afterLines="50" w:after="120"/>
              <w:ind w:leftChars="200" w:left="400"/>
              <w:rPr>
                <w:lang w:eastAsia="zh-CN"/>
              </w:rPr>
            </w:pPr>
            <w:r>
              <w:rPr>
                <w:b/>
                <w:lang w:eastAsia="zh-CN"/>
              </w:rPr>
              <w:t>&lt; Agreement &gt;</w:t>
            </w:r>
            <w:r>
              <w:rPr>
                <w:lang w:eastAsia="zh-CN"/>
              </w:rPr>
              <w:t xml:space="preserve">: </w:t>
            </w:r>
          </w:p>
          <w:p w14:paraId="5C4F3A14" w14:textId="77777777" w:rsidR="00C46E7F" w:rsidRPr="00275707" w:rsidRDefault="00C46E7F" w:rsidP="00C46E7F">
            <w:pPr>
              <w:numPr>
                <w:ilvl w:val="0"/>
                <w:numId w:val="24"/>
              </w:numPr>
              <w:spacing w:afterLines="50" w:after="120"/>
              <w:ind w:leftChars="200" w:left="820"/>
              <w:rPr>
                <w:lang w:eastAsia="zh-CN"/>
              </w:rPr>
            </w:pPr>
            <w:r>
              <w:rPr>
                <w:szCs w:val="24"/>
                <w:lang w:eastAsia="zh-CN"/>
              </w:rPr>
              <w:t>RAN4 reuses the explicit association from Rel-17 MGE for concurrent gap to Rel-18.</w:t>
            </w:r>
          </w:p>
          <w:p w14:paraId="66740421" w14:textId="77777777" w:rsidR="00C46E7F" w:rsidRDefault="00C46E7F" w:rsidP="00C46E7F">
            <w:pPr>
              <w:numPr>
                <w:ilvl w:val="0"/>
                <w:numId w:val="24"/>
              </w:numPr>
              <w:spacing w:afterLines="50" w:after="120"/>
              <w:ind w:leftChars="200" w:left="820"/>
              <w:rPr>
                <w:lang w:eastAsia="zh-CN"/>
              </w:rPr>
            </w:pPr>
            <w:r>
              <w:rPr>
                <w:rFonts w:eastAsia="PMingLiU" w:hint="eastAsia"/>
                <w:szCs w:val="24"/>
                <w:lang w:eastAsia="zh-TW"/>
              </w:rPr>
              <w:t>F</w:t>
            </w:r>
            <w:r>
              <w:rPr>
                <w:rFonts w:eastAsia="PMingLiU"/>
                <w:szCs w:val="24"/>
                <w:lang w:eastAsia="zh-TW"/>
              </w:rPr>
              <w:t>FS</w:t>
            </w:r>
            <w:r>
              <w:rPr>
                <w:lang w:eastAsia="zh-CN"/>
              </w:rPr>
              <w:t xml:space="preserve"> any further enhancement</w:t>
            </w:r>
          </w:p>
          <w:p w14:paraId="26D434D7" w14:textId="147A6E77" w:rsidR="00C46E7F" w:rsidRPr="003F2CBF" w:rsidRDefault="00C46E7F" w:rsidP="00C46E7F">
            <w:pPr>
              <w:numPr>
                <w:ilvl w:val="0"/>
                <w:numId w:val="24"/>
              </w:numPr>
              <w:spacing w:afterLines="50" w:after="120"/>
              <w:ind w:leftChars="200" w:left="820"/>
              <w:rPr>
                <w:lang w:eastAsia="zh-CN"/>
              </w:rPr>
            </w:pPr>
            <w:r>
              <w:rPr>
                <w:rFonts w:eastAsia="PMingLiU"/>
                <w:szCs w:val="24"/>
                <w:lang w:eastAsia="zh-TW"/>
              </w:rPr>
              <w:t>FFS how to interpret the gap association to an intra-frequency measurement that does not need MG/NCSG</w:t>
            </w:r>
          </w:p>
        </w:tc>
      </w:tr>
    </w:tbl>
    <w:p w14:paraId="1CCC8576" w14:textId="77777777" w:rsidR="00C46E7F" w:rsidRDefault="00C46E7F" w:rsidP="00C46E7F">
      <w:pPr>
        <w:rPr>
          <w:lang w:eastAsia="zh-CN"/>
        </w:rPr>
      </w:pPr>
    </w:p>
    <w:p w14:paraId="20A7050D" w14:textId="1F20DCFE" w:rsidR="00B966D4" w:rsidRDefault="00B966D4" w:rsidP="00C46E7F">
      <w:pPr>
        <w:rPr>
          <w:lang w:eastAsia="zh-CN"/>
        </w:rPr>
      </w:pPr>
      <w:r>
        <w:rPr>
          <w:lang w:eastAsia="zh-CN"/>
        </w:rPr>
        <w:t>The gap association for PRS measurements has been introduced for Rel-17 concurrent gaps</w:t>
      </w:r>
      <w:r w:rsidR="00E24ACB">
        <w:rPr>
          <w:lang w:eastAsia="zh-CN"/>
        </w:rPr>
        <w:t xml:space="preserve"> in TS 38.331</w:t>
      </w:r>
      <w:r>
        <w:rPr>
          <w:lang w:eastAsia="zh-CN"/>
        </w:rPr>
        <w:t xml:space="preserve">: </w:t>
      </w:r>
    </w:p>
    <w:p w14:paraId="7A185269" w14:textId="77777777" w:rsidR="00B966D4" w:rsidRPr="00B55E3E" w:rsidRDefault="00B966D4" w:rsidP="00B966D4">
      <w:pPr>
        <w:pStyle w:val="PL"/>
      </w:pPr>
      <w:r w:rsidRPr="00B55E3E">
        <w:t xml:space="preserve">GapConfig-r17 ::=                   </w:t>
      </w:r>
      <w:r w:rsidRPr="00B55E3E">
        <w:rPr>
          <w:color w:val="993366"/>
        </w:rPr>
        <w:t>SEQUENCE</w:t>
      </w:r>
      <w:r w:rsidRPr="00B55E3E">
        <w:t xml:space="preserve"> {</w:t>
      </w:r>
    </w:p>
    <w:p w14:paraId="121E859A" w14:textId="77777777" w:rsidR="00B966D4" w:rsidRPr="00B55E3E" w:rsidRDefault="00B966D4" w:rsidP="00B966D4">
      <w:pPr>
        <w:pStyle w:val="PL"/>
      </w:pPr>
      <w:r w:rsidRPr="00B55E3E">
        <w:t xml:space="preserve">    measGapId-r17                       MeasGapId-r17,</w:t>
      </w:r>
    </w:p>
    <w:p w14:paraId="37F8175F" w14:textId="77777777" w:rsidR="00B966D4" w:rsidRPr="00B55E3E" w:rsidRDefault="00B966D4" w:rsidP="00B966D4">
      <w:pPr>
        <w:pStyle w:val="PL"/>
      </w:pPr>
      <w:r w:rsidRPr="00B55E3E">
        <w:t xml:space="preserve">    gapType-r17                         </w:t>
      </w:r>
      <w:r w:rsidRPr="00B55E3E">
        <w:rPr>
          <w:color w:val="993366"/>
        </w:rPr>
        <w:t>ENUMERATED</w:t>
      </w:r>
      <w:r w:rsidRPr="00B55E3E">
        <w:t xml:space="preserve"> {perUE, perFR1, perFR2},</w:t>
      </w:r>
    </w:p>
    <w:p w14:paraId="43A57AB8" w14:textId="77777777" w:rsidR="00B966D4" w:rsidRPr="00B55E3E" w:rsidRDefault="00B966D4" w:rsidP="00B966D4">
      <w:pPr>
        <w:pStyle w:val="PL"/>
      </w:pPr>
      <w:r w:rsidRPr="00B55E3E">
        <w:t xml:space="preserve">    gapOffset-r17                       </w:t>
      </w:r>
      <w:r w:rsidRPr="00B55E3E">
        <w:rPr>
          <w:color w:val="993366"/>
        </w:rPr>
        <w:t>INTEGER</w:t>
      </w:r>
      <w:r w:rsidRPr="00B55E3E">
        <w:t xml:space="preserve"> (0..159),</w:t>
      </w:r>
    </w:p>
    <w:p w14:paraId="3E61AB34" w14:textId="77777777" w:rsidR="00B966D4" w:rsidRPr="00B55E3E" w:rsidRDefault="00B966D4" w:rsidP="00B966D4">
      <w:pPr>
        <w:pStyle w:val="PL"/>
      </w:pPr>
      <w:r w:rsidRPr="00B55E3E">
        <w:t xml:space="preserve">    mgl-r17                             </w:t>
      </w:r>
      <w:r w:rsidRPr="00B55E3E">
        <w:rPr>
          <w:color w:val="993366"/>
        </w:rPr>
        <w:t>ENUMERATED</w:t>
      </w:r>
      <w:r w:rsidRPr="00B55E3E">
        <w:t xml:space="preserve"> {ms1, ms1dot5, ms2, ms3, ms3dot5, ms4, ms5, ms5dot5, ms6, ms10, ms20},</w:t>
      </w:r>
    </w:p>
    <w:p w14:paraId="43F1B2DF" w14:textId="77777777" w:rsidR="00B966D4" w:rsidRPr="00B55E3E" w:rsidRDefault="00B966D4" w:rsidP="00B966D4">
      <w:pPr>
        <w:pStyle w:val="PL"/>
      </w:pPr>
      <w:r w:rsidRPr="00B55E3E">
        <w:t xml:space="preserve">    mgrp-r17                            </w:t>
      </w:r>
      <w:r w:rsidRPr="00B55E3E">
        <w:rPr>
          <w:color w:val="993366"/>
        </w:rPr>
        <w:t>ENUMERATED</w:t>
      </w:r>
      <w:r w:rsidRPr="00B55E3E">
        <w:t xml:space="preserve"> {ms20, ms40, ms80, ms160},</w:t>
      </w:r>
    </w:p>
    <w:p w14:paraId="2A67EBB5" w14:textId="77777777" w:rsidR="00B966D4" w:rsidRPr="00B55E3E" w:rsidRDefault="00B966D4" w:rsidP="00B966D4">
      <w:pPr>
        <w:pStyle w:val="PL"/>
      </w:pPr>
      <w:r w:rsidRPr="00B55E3E">
        <w:t xml:space="preserve">    mgta-r17                            </w:t>
      </w:r>
      <w:r w:rsidRPr="00B55E3E">
        <w:rPr>
          <w:color w:val="993366"/>
        </w:rPr>
        <w:t>ENUMERATED</w:t>
      </w:r>
      <w:r w:rsidRPr="00B55E3E">
        <w:t xml:space="preserve"> {ms0, ms0dot25, ms0dot5, ms0dot75},</w:t>
      </w:r>
    </w:p>
    <w:p w14:paraId="6FCA384C" w14:textId="77777777" w:rsidR="00B966D4" w:rsidRPr="00B55E3E" w:rsidRDefault="00B966D4" w:rsidP="00B966D4">
      <w:pPr>
        <w:pStyle w:val="PL"/>
        <w:rPr>
          <w:color w:val="808080"/>
        </w:rPr>
      </w:pPr>
      <w:r w:rsidRPr="00B55E3E">
        <w:t xml:space="preserve">    refServCellIndicator-r17            </w:t>
      </w:r>
      <w:r w:rsidRPr="00B55E3E">
        <w:rPr>
          <w:color w:val="993366"/>
        </w:rPr>
        <w:t>ENUMERATED</w:t>
      </w:r>
      <w:r w:rsidRPr="00B55E3E">
        <w:t xml:space="preserve"> {pCell, pSCell, mcg-FR2}                                 </w:t>
      </w:r>
      <w:r w:rsidRPr="00B55E3E">
        <w:rPr>
          <w:color w:val="993366"/>
        </w:rPr>
        <w:t>OPTIONAL</w:t>
      </w:r>
      <w:r w:rsidRPr="00B55E3E">
        <w:t xml:space="preserve">,   </w:t>
      </w:r>
      <w:r w:rsidRPr="00B55E3E">
        <w:rPr>
          <w:color w:val="808080"/>
        </w:rPr>
        <w:t>-- Cond NEDCorNRDC</w:t>
      </w:r>
    </w:p>
    <w:p w14:paraId="3BDEA8A1" w14:textId="77777777" w:rsidR="00B966D4" w:rsidRPr="00B55E3E" w:rsidRDefault="00B966D4" w:rsidP="00B966D4">
      <w:pPr>
        <w:pStyle w:val="PL"/>
        <w:rPr>
          <w:color w:val="808080"/>
        </w:rPr>
      </w:pPr>
      <w:r w:rsidRPr="00B55E3E">
        <w:t xml:space="preserve">    refFR2-ServCellAsyncCA-r17          ServCellIndex                                                       </w:t>
      </w:r>
      <w:r w:rsidRPr="00B55E3E">
        <w:rPr>
          <w:color w:val="993366"/>
        </w:rPr>
        <w:t>OPTIONAL</w:t>
      </w:r>
      <w:r w:rsidRPr="00B55E3E">
        <w:t xml:space="preserve">,   </w:t>
      </w:r>
      <w:r w:rsidRPr="00B55E3E">
        <w:rPr>
          <w:color w:val="808080"/>
        </w:rPr>
        <w:t>-- Cond AsyncCA</w:t>
      </w:r>
    </w:p>
    <w:p w14:paraId="67F80D6A" w14:textId="77777777" w:rsidR="00B966D4" w:rsidRPr="00B55E3E" w:rsidRDefault="00B966D4" w:rsidP="00B966D4">
      <w:pPr>
        <w:pStyle w:val="PL"/>
        <w:rPr>
          <w:color w:val="808080"/>
        </w:rPr>
      </w:pPr>
      <w:r w:rsidRPr="00B55E3E">
        <w:t xml:space="preserve">    preConfigInd-r17                    </w:t>
      </w:r>
      <w:r w:rsidRPr="00B55E3E">
        <w:rPr>
          <w:color w:val="993366"/>
        </w:rPr>
        <w:t>ENUMERATED</w:t>
      </w:r>
      <w:r w:rsidRPr="00B55E3E">
        <w:t xml:space="preserve"> {true}                                                   </w:t>
      </w:r>
      <w:r w:rsidRPr="00B55E3E">
        <w:rPr>
          <w:color w:val="993366"/>
        </w:rPr>
        <w:t>OPTIONAL</w:t>
      </w:r>
      <w:r w:rsidRPr="00B55E3E">
        <w:t xml:space="preserve">,   </w:t>
      </w:r>
      <w:r w:rsidRPr="00B55E3E">
        <w:rPr>
          <w:color w:val="808080"/>
        </w:rPr>
        <w:t>-- Need R</w:t>
      </w:r>
    </w:p>
    <w:p w14:paraId="32278F0C" w14:textId="77777777" w:rsidR="00B966D4" w:rsidRPr="00B55E3E" w:rsidRDefault="00B966D4" w:rsidP="00B966D4">
      <w:pPr>
        <w:pStyle w:val="PL"/>
        <w:rPr>
          <w:color w:val="808080"/>
        </w:rPr>
      </w:pPr>
      <w:r w:rsidRPr="00B55E3E">
        <w:t xml:space="preserve">    ncsgInd-r17                         </w:t>
      </w:r>
      <w:r w:rsidRPr="00B55E3E">
        <w:rPr>
          <w:color w:val="993366"/>
        </w:rPr>
        <w:t>ENUMERATED</w:t>
      </w:r>
      <w:r w:rsidRPr="00B55E3E">
        <w:t xml:space="preserve"> {true}                                                   </w:t>
      </w:r>
      <w:r w:rsidRPr="00B55E3E">
        <w:rPr>
          <w:color w:val="993366"/>
        </w:rPr>
        <w:t>OPTIONAL</w:t>
      </w:r>
      <w:r w:rsidRPr="00B55E3E">
        <w:t xml:space="preserve">,   </w:t>
      </w:r>
      <w:r w:rsidRPr="00B55E3E">
        <w:rPr>
          <w:color w:val="808080"/>
        </w:rPr>
        <w:t>-- Need R</w:t>
      </w:r>
    </w:p>
    <w:p w14:paraId="32A79CA5" w14:textId="77777777" w:rsidR="00B966D4" w:rsidRPr="00B55E3E" w:rsidRDefault="00B966D4" w:rsidP="00B966D4">
      <w:pPr>
        <w:pStyle w:val="PL"/>
        <w:rPr>
          <w:color w:val="808080"/>
        </w:rPr>
      </w:pPr>
      <w:r w:rsidRPr="00B55E3E">
        <w:t xml:space="preserve">    </w:t>
      </w:r>
      <w:r w:rsidRPr="00B966D4">
        <w:rPr>
          <w:highlight w:val="yellow"/>
        </w:rPr>
        <w:t>gapAssociationPRS-r17</w:t>
      </w:r>
      <w:r w:rsidRPr="00B55E3E">
        <w:t xml:space="preserve">               </w:t>
      </w:r>
      <w:r w:rsidRPr="00B55E3E">
        <w:rPr>
          <w:color w:val="993366"/>
        </w:rPr>
        <w:t>ENUMERATED</w:t>
      </w:r>
      <w:r w:rsidRPr="00B55E3E">
        <w:t xml:space="preserve"> {true}                                                   </w:t>
      </w:r>
      <w:r w:rsidRPr="00B55E3E">
        <w:rPr>
          <w:color w:val="993366"/>
        </w:rPr>
        <w:t>OPTIONAL</w:t>
      </w:r>
      <w:r w:rsidRPr="00B55E3E">
        <w:t xml:space="preserve">,   </w:t>
      </w:r>
      <w:r w:rsidRPr="00B55E3E">
        <w:rPr>
          <w:color w:val="808080"/>
        </w:rPr>
        <w:t>-- Need R</w:t>
      </w:r>
    </w:p>
    <w:p w14:paraId="63314540" w14:textId="77777777" w:rsidR="00B966D4" w:rsidRPr="00B55E3E" w:rsidRDefault="00B966D4" w:rsidP="00B966D4">
      <w:pPr>
        <w:pStyle w:val="PL"/>
        <w:rPr>
          <w:color w:val="808080"/>
        </w:rPr>
      </w:pPr>
      <w:r w:rsidRPr="00B55E3E">
        <w:t xml:space="preserve">    gapSharing-r17                      MeasGapSharingScheme                                                </w:t>
      </w:r>
      <w:r w:rsidRPr="00B55E3E">
        <w:rPr>
          <w:color w:val="993366"/>
        </w:rPr>
        <w:t>OPTIONAL</w:t>
      </w:r>
      <w:r w:rsidRPr="00B55E3E">
        <w:t xml:space="preserve">,   </w:t>
      </w:r>
      <w:r w:rsidRPr="00B55E3E">
        <w:rPr>
          <w:color w:val="808080"/>
        </w:rPr>
        <w:t>-- Need R</w:t>
      </w:r>
    </w:p>
    <w:p w14:paraId="743A83E2" w14:textId="77777777" w:rsidR="00B966D4" w:rsidRPr="00B55E3E" w:rsidRDefault="00B966D4" w:rsidP="00B966D4">
      <w:pPr>
        <w:pStyle w:val="PL"/>
        <w:rPr>
          <w:color w:val="808080"/>
        </w:rPr>
      </w:pPr>
      <w:r w:rsidRPr="00B55E3E">
        <w:t xml:space="preserve">    gapPriority-r17                     GapPriority-r17                                                     </w:t>
      </w:r>
      <w:r w:rsidRPr="00B55E3E">
        <w:rPr>
          <w:color w:val="993366"/>
        </w:rPr>
        <w:t>OPTIONAL</w:t>
      </w:r>
      <w:r w:rsidRPr="00B55E3E">
        <w:t xml:space="preserve">,   </w:t>
      </w:r>
      <w:r w:rsidRPr="00B55E3E">
        <w:rPr>
          <w:color w:val="808080"/>
        </w:rPr>
        <w:t>-- Need R</w:t>
      </w:r>
    </w:p>
    <w:p w14:paraId="03E27AED" w14:textId="77777777" w:rsidR="00B966D4" w:rsidRPr="00B55E3E" w:rsidRDefault="00B966D4" w:rsidP="00B966D4">
      <w:pPr>
        <w:pStyle w:val="PL"/>
      </w:pPr>
      <w:r w:rsidRPr="00B55E3E">
        <w:t xml:space="preserve">    ...</w:t>
      </w:r>
    </w:p>
    <w:p w14:paraId="22929976" w14:textId="77777777" w:rsidR="00B966D4" w:rsidRPr="00B55E3E" w:rsidRDefault="00B966D4" w:rsidP="00B966D4">
      <w:pPr>
        <w:pStyle w:val="PL"/>
      </w:pPr>
      <w:r w:rsidRPr="00B55E3E">
        <w:t>}</w:t>
      </w:r>
    </w:p>
    <w:p w14:paraId="7552872A" w14:textId="21567261" w:rsidR="00B966D4" w:rsidRDefault="00B966D4" w:rsidP="00C46E7F">
      <w:pPr>
        <w:rPr>
          <w:lang w:eastAsia="zh-CN"/>
        </w:rPr>
      </w:pPr>
    </w:p>
    <w:p w14:paraId="0C6EAFA2" w14:textId="334DE5CD" w:rsidR="008459E0" w:rsidRDefault="008459E0" w:rsidP="00C46E7F">
      <w:pPr>
        <w:rPr>
          <w:lang w:eastAsia="zh-CN"/>
        </w:rPr>
      </w:pPr>
      <w:r>
        <w:rPr>
          <w:lang w:eastAsia="zh-CN"/>
        </w:rPr>
        <w:t>Such association for concurrent gaps in Rel-18 is preferable. For instance, the association may be related to</w:t>
      </w:r>
    </w:p>
    <w:p w14:paraId="31011232" w14:textId="7D83F1EA" w:rsidR="008459E0" w:rsidRDefault="008459E0" w:rsidP="00FF535B">
      <w:pPr>
        <w:pStyle w:val="ListParagraph"/>
        <w:numPr>
          <w:ilvl w:val="0"/>
          <w:numId w:val="34"/>
        </w:numPr>
        <w:rPr>
          <w:lang w:eastAsia="zh-CN"/>
        </w:rPr>
      </w:pPr>
      <w:r>
        <w:rPr>
          <w:lang w:eastAsia="zh-CN"/>
        </w:rPr>
        <w:t xml:space="preserve">Intra-/Inter-frequency SSB measurements with configured gap sharing factor </w:t>
      </w:r>
    </w:p>
    <w:p w14:paraId="2133536C" w14:textId="232BDC00" w:rsidR="008459E0" w:rsidRDefault="008459E0" w:rsidP="00405573">
      <w:pPr>
        <w:pStyle w:val="ListParagraph"/>
        <w:numPr>
          <w:ilvl w:val="0"/>
          <w:numId w:val="34"/>
        </w:numPr>
        <w:rPr>
          <w:lang w:eastAsia="zh-CN"/>
        </w:rPr>
      </w:pPr>
      <w:r>
        <w:rPr>
          <w:lang w:eastAsia="zh-CN"/>
        </w:rPr>
        <w:t>Inter-RAT measurements</w:t>
      </w:r>
      <w:r w:rsidR="00405573">
        <w:rPr>
          <w:lang w:eastAsia="zh-CN"/>
        </w:rPr>
        <w:t xml:space="preserve"> and </w:t>
      </w:r>
      <w:r>
        <w:rPr>
          <w:lang w:eastAsia="zh-CN"/>
        </w:rPr>
        <w:t>CSI-RS inter-frequency measurements</w:t>
      </w:r>
    </w:p>
    <w:p w14:paraId="4CE4A08D" w14:textId="244AF84D" w:rsidR="008459E0" w:rsidRDefault="008459E0" w:rsidP="008459E0">
      <w:pPr>
        <w:pStyle w:val="ListParagraph"/>
        <w:numPr>
          <w:ilvl w:val="0"/>
          <w:numId w:val="34"/>
        </w:numPr>
        <w:rPr>
          <w:lang w:eastAsia="zh-CN"/>
        </w:rPr>
      </w:pPr>
      <w:r>
        <w:rPr>
          <w:lang w:eastAsia="zh-CN"/>
        </w:rPr>
        <w:t>PRS measurements</w:t>
      </w:r>
    </w:p>
    <w:p w14:paraId="72D97813" w14:textId="05B5FA79" w:rsidR="00DE0B94" w:rsidRDefault="008459E0" w:rsidP="00DE0B94">
      <w:pPr>
        <w:ind w:left="360"/>
        <w:rPr>
          <w:lang w:eastAsia="zh-CN"/>
        </w:rPr>
      </w:pPr>
      <w:r>
        <w:rPr>
          <w:lang w:eastAsia="zh-CN"/>
        </w:rPr>
        <w:lastRenderedPageBreak/>
        <w:t xml:space="preserve">The </w:t>
      </w:r>
      <w:r w:rsidR="00FF535B">
        <w:rPr>
          <w:lang w:eastAsia="zh-CN"/>
        </w:rPr>
        <w:t>m</w:t>
      </w:r>
      <w:r>
        <w:rPr>
          <w:lang w:eastAsia="zh-CN"/>
        </w:rPr>
        <w:t>easurement</w:t>
      </w:r>
      <w:r w:rsidR="00FF535B">
        <w:rPr>
          <w:lang w:eastAsia="zh-CN"/>
        </w:rPr>
        <w:t xml:space="preserve"> type</w:t>
      </w:r>
      <w:r w:rsidR="00811F5E">
        <w:rPr>
          <w:lang w:eastAsia="zh-CN"/>
        </w:rPr>
        <w:t>s of</w:t>
      </w:r>
      <w:r>
        <w:rPr>
          <w:lang w:eastAsia="zh-CN"/>
        </w:rPr>
        <w:t xml:space="preserve"> </w:t>
      </w:r>
      <w:r w:rsidR="00FF535B">
        <w:rPr>
          <w:lang w:eastAsia="zh-CN"/>
        </w:rPr>
        <w:t xml:space="preserve">1) </w:t>
      </w:r>
      <w:r>
        <w:rPr>
          <w:lang w:eastAsia="zh-CN"/>
        </w:rPr>
        <w:t xml:space="preserve">may be configured as measurement objects for Pre-MG. </w:t>
      </w:r>
      <w:r w:rsidR="00405573">
        <w:rPr>
          <w:lang w:eastAsia="zh-CN"/>
        </w:rPr>
        <w:t xml:space="preserve">Hence the Rel-17 Pre-MG indication can be reused. </w:t>
      </w:r>
      <w:r w:rsidR="00FF535B">
        <w:rPr>
          <w:lang w:eastAsia="zh-CN"/>
        </w:rPr>
        <w:t xml:space="preserve">The measurement types </w:t>
      </w:r>
      <w:r w:rsidR="00811F5E">
        <w:rPr>
          <w:lang w:eastAsia="zh-CN"/>
        </w:rPr>
        <w:t xml:space="preserve">of </w:t>
      </w:r>
      <w:r w:rsidR="00FF535B">
        <w:rPr>
          <w:lang w:eastAsia="zh-CN"/>
        </w:rPr>
        <w:t>2)</w:t>
      </w:r>
      <w:r w:rsidR="00405573">
        <w:rPr>
          <w:lang w:eastAsia="zh-CN"/>
        </w:rPr>
        <w:t xml:space="preserve"> </w:t>
      </w:r>
      <w:r w:rsidR="00FF535B">
        <w:rPr>
          <w:lang w:eastAsia="zh-CN"/>
        </w:rPr>
        <w:t xml:space="preserve">and </w:t>
      </w:r>
      <w:r w:rsidR="00405573">
        <w:rPr>
          <w:lang w:eastAsia="zh-CN"/>
        </w:rPr>
        <w:t>3</w:t>
      </w:r>
      <w:r w:rsidR="00FF535B">
        <w:rPr>
          <w:lang w:eastAsia="zh-CN"/>
        </w:rPr>
        <w:t xml:space="preserve">) may be configured </w:t>
      </w:r>
      <w:r w:rsidR="00811F5E">
        <w:rPr>
          <w:lang w:eastAsia="zh-CN"/>
        </w:rPr>
        <w:t xml:space="preserve">as measurement objects </w:t>
      </w:r>
      <w:r w:rsidR="00FF535B">
        <w:rPr>
          <w:lang w:eastAsia="zh-CN"/>
        </w:rPr>
        <w:t xml:space="preserve">for </w:t>
      </w:r>
      <w:r w:rsidR="00811F5E">
        <w:rPr>
          <w:lang w:eastAsia="zh-CN"/>
        </w:rPr>
        <w:t xml:space="preserve">Rel-17 </w:t>
      </w:r>
      <w:r w:rsidR="00FF535B">
        <w:rPr>
          <w:lang w:eastAsia="zh-CN"/>
        </w:rPr>
        <w:t>concurrent measurement gaps</w:t>
      </w:r>
      <w:r w:rsidR="00811F5E">
        <w:rPr>
          <w:lang w:eastAsia="zh-CN"/>
        </w:rPr>
        <w:t xml:space="preserve">. </w:t>
      </w:r>
      <w:r w:rsidR="00FF535B">
        <w:rPr>
          <w:lang w:eastAsia="zh-CN"/>
        </w:rPr>
        <w:t xml:space="preserve"> </w:t>
      </w:r>
    </w:p>
    <w:p w14:paraId="1BE070BC" w14:textId="645006C9" w:rsidR="00DE0B94" w:rsidRPr="00405573" w:rsidRDefault="00DE0B94" w:rsidP="00405573">
      <w:pPr>
        <w:pStyle w:val="RAN4proposal"/>
        <w:rPr>
          <w:lang w:eastAsia="zh-CN"/>
        </w:rPr>
      </w:pPr>
      <w:r>
        <w:rPr>
          <w:lang w:eastAsia="zh-CN"/>
        </w:rPr>
        <w:t xml:space="preserve">RAN4 to </w:t>
      </w:r>
      <w:r w:rsidR="00405573">
        <w:rPr>
          <w:lang w:eastAsia="zh-CN"/>
        </w:rPr>
        <w:t>extend</w:t>
      </w:r>
      <w:r>
        <w:rPr>
          <w:lang w:eastAsia="zh-CN"/>
        </w:rPr>
        <w:t xml:space="preserve"> </w:t>
      </w:r>
      <w:r w:rsidRPr="00DE0B94">
        <w:rPr>
          <w:lang w:eastAsia="zh-CN"/>
        </w:rPr>
        <w:t>the explicit association from Rel-17 MGE</w:t>
      </w:r>
      <w:r>
        <w:rPr>
          <w:lang w:eastAsia="zh-CN"/>
        </w:rPr>
        <w:t xml:space="preserve"> for defining Case 1 requirement</w:t>
      </w:r>
      <w:r w:rsidR="00405573">
        <w:rPr>
          <w:lang w:eastAsia="zh-CN"/>
        </w:rPr>
        <w:t>s</w:t>
      </w:r>
      <w:r>
        <w:rPr>
          <w:lang w:eastAsia="zh-CN"/>
        </w:rPr>
        <w:t xml:space="preserve">. </w:t>
      </w:r>
      <w:r w:rsidR="00405573">
        <w:rPr>
          <w:lang w:eastAsia="zh-CN"/>
        </w:rPr>
        <w:t xml:space="preserve">MG associations may be defined for i) Intra-/Inter-frequency SSB measurements with configured gap sharing factor, ii) Inter-RAT measurements and CSI-RS inter-frequency measurements, iii) PRS measurements. </w:t>
      </w:r>
      <w:r>
        <w:rPr>
          <w:lang w:eastAsia="zh-CN"/>
        </w:rPr>
        <w:t>No further enhancement is needed and intra-</w:t>
      </w:r>
      <w:r w:rsidR="00405573">
        <w:rPr>
          <w:lang w:eastAsia="zh-CN"/>
        </w:rPr>
        <w:t>/inter-</w:t>
      </w:r>
      <w:r>
        <w:rPr>
          <w:lang w:eastAsia="zh-CN"/>
        </w:rPr>
        <w:t xml:space="preserve">frequency SSB measurements </w:t>
      </w:r>
      <w:r w:rsidR="00405573">
        <w:rPr>
          <w:lang w:eastAsia="zh-CN"/>
        </w:rPr>
        <w:t xml:space="preserve">can be associated to </w:t>
      </w:r>
      <w:r>
        <w:rPr>
          <w:lang w:eastAsia="zh-CN"/>
        </w:rPr>
        <w:t>Pre-M</w:t>
      </w:r>
      <w:r w:rsidR="00405573">
        <w:rPr>
          <w:lang w:eastAsia="zh-CN"/>
        </w:rPr>
        <w:t>G</w:t>
      </w:r>
      <w:r>
        <w:rPr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405573" w14:paraId="1FDAB001" w14:textId="77777777" w:rsidTr="003E38EB">
        <w:tc>
          <w:tcPr>
            <w:tcW w:w="9617" w:type="dxa"/>
          </w:tcPr>
          <w:p w14:paraId="1D4E4F9D" w14:textId="77777777" w:rsidR="00FC3052" w:rsidRDefault="00FC3052" w:rsidP="00FC3052">
            <w:pPr>
              <w:pStyle w:val="Heading2"/>
              <w:outlineLvl w:val="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Issue 2-8: [Case 1] Overlapping with activated and de-activated Pre-MG</w:t>
            </w:r>
          </w:p>
          <w:p w14:paraId="6050FE25" w14:textId="77777777" w:rsidR="00FC3052" w:rsidRDefault="00FC3052" w:rsidP="00FC3052">
            <w:pPr>
              <w:spacing w:afterLines="50" w:after="120"/>
              <w:ind w:leftChars="200" w:left="400"/>
              <w:rPr>
                <w:lang w:eastAsia="zh-CN"/>
              </w:rPr>
            </w:pPr>
            <w:r>
              <w:rPr>
                <w:b/>
                <w:lang w:eastAsia="zh-CN"/>
              </w:rPr>
              <w:t>&lt; Agreement &gt;</w:t>
            </w:r>
            <w:r>
              <w:rPr>
                <w:lang w:eastAsia="zh-CN"/>
              </w:rPr>
              <w:t xml:space="preserve">: </w:t>
            </w:r>
          </w:p>
          <w:p w14:paraId="1E32AF8E" w14:textId="77777777" w:rsidR="00FC3052" w:rsidRDefault="00FC3052" w:rsidP="00FC3052">
            <w:pPr>
              <w:numPr>
                <w:ilvl w:val="0"/>
                <w:numId w:val="24"/>
              </w:numPr>
              <w:spacing w:afterLines="50" w:after="120"/>
              <w:ind w:leftChars="200" w:left="820"/>
              <w:rPr>
                <w:lang w:eastAsia="zh-CN"/>
              </w:rPr>
            </w:pPr>
            <w:r>
              <w:rPr>
                <w:rFonts w:eastAsia="PMingLiU"/>
                <w:szCs w:val="24"/>
                <w:lang w:eastAsia="zh-TW"/>
              </w:rPr>
              <w:t xml:space="preserve">FFS further enhancement. </w:t>
            </w:r>
            <w:r>
              <w:rPr>
                <w:rFonts w:eastAsia="PMingLiU"/>
                <w:iCs/>
                <w:lang w:eastAsia="zh-CN"/>
              </w:rPr>
              <w:t xml:space="preserve">If no consensus can be achieved in the future, we stick to the agreed baseline in </w:t>
            </w:r>
            <w:r>
              <w:rPr>
                <w:rFonts w:eastAsia="PMingLiU"/>
                <w:lang w:eastAsia="zh-TW"/>
              </w:rPr>
              <w:t>R4-2214346</w:t>
            </w:r>
            <w:r>
              <w:rPr>
                <w:rFonts w:eastAsia="PMingLiU"/>
                <w:iCs/>
                <w:lang w:eastAsia="zh-CN"/>
              </w:rPr>
              <w:t xml:space="preserve">. </w:t>
            </w:r>
          </w:p>
          <w:p w14:paraId="19859376" w14:textId="77777777" w:rsidR="00FC3052" w:rsidRPr="00067524" w:rsidRDefault="00FC3052" w:rsidP="00FC3052">
            <w:pPr>
              <w:numPr>
                <w:ilvl w:val="2"/>
                <w:numId w:val="24"/>
              </w:numPr>
              <w:spacing w:afterLines="50" w:after="120"/>
              <w:rPr>
                <w:lang w:eastAsia="zh-CN"/>
              </w:rPr>
            </w:pPr>
            <w:r>
              <w:rPr>
                <w:rFonts w:eastAsia="PMingLiU"/>
                <w:szCs w:val="24"/>
                <w:lang w:eastAsia="zh-TW"/>
              </w:rPr>
              <w:t xml:space="preserve">FFS whether an additional capability is needed if </w:t>
            </w:r>
            <w:r>
              <w:rPr>
                <w:rFonts w:eastAsia="PMingLiU"/>
                <w:lang w:eastAsia="zh-CN"/>
              </w:rPr>
              <w:t>collisions on Pre-MG is only considered when Pre-MG is activated</w:t>
            </w:r>
          </w:p>
          <w:p w14:paraId="6BD685DF" w14:textId="4B6AD112" w:rsidR="00405573" w:rsidRPr="003F2CBF" w:rsidRDefault="00FC3052" w:rsidP="00FC3052">
            <w:pPr>
              <w:numPr>
                <w:ilvl w:val="2"/>
                <w:numId w:val="24"/>
              </w:numPr>
              <w:spacing w:afterLines="50" w:after="120"/>
              <w:rPr>
                <w:lang w:eastAsia="zh-CN"/>
              </w:rPr>
            </w:pPr>
            <w:r>
              <w:rPr>
                <w:rFonts w:eastAsia="PMingLiU"/>
                <w:iCs/>
                <w:lang w:eastAsia="zh-CN"/>
              </w:rPr>
              <w:t>TBD a deadline to cut off the discussion.</w:t>
            </w:r>
          </w:p>
        </w:tc>
      </w:tr>
    </w:tbl>
    <w:p w14:paraId="239ED0BC" w14:textId="77777777" w:rsidR="00405573" w:rsidRDefault="00405573" w:rsidP="00405573">
      <w:pPr>
        <w:rPr>
          <w:lang w:eastAsia="zh-CN"/>
        </w:rPr>
      </w:pPr>
    </w:p>
    <w:p w14:paraId="731857D7" w14:textId="7D19E408" w:rsidR="00FC3052" w:rsidRDefault="00FC3052" w:rsidP="00FC3052">
      <w:pPr>
        <w:rPr>
          <w:lang w:eastAsia="zh-CN"/>
        </w:rPr>
      </w:pPr>
      <w:r>
        <w:rPr>
          <w:lang w:eastAsia="zh-CN"/>
        </w:rPr>
        <w:t xml:space="preserve">If Pre-MG is activated, UE will perform the measurements </w:t>
      </w:r>
      <w:proofErr w:type="gramStart"/>
      <w:r>
        <w:rPr>
          <w:lang w:eastAsia="zh-CN"/>
        </w:rPr>
        <w:t>gap-assisted</w:t>
      </w:r>
      <w:proofErr w:type="gramEnd"/>
      <w:r>
        <w:rPr>
          <w:lang w:eastAsia="zh-CN"/>
        </w:rPr>
        <w:t>. Else if Pre-MG is de-activated, UE will perform the SSB measurements without gap and can be scheduled by serving cell. In case of collision with a concurrent MG, UE could not be scheduled in the latter case. Thus, overlapping needs to be considered both for activated and for deactivated Pre-MG, in that priority rules apply.</w:t>
      </w:r>
    </w:p>
    <w:p w14:paraId="614D730A" w14:textId="2A4A85EF" w:rsidR="003F2CBF" w:rsidRDefault="00FC3052" w:rsidP="00FC3052">
      <w:pPr>
        <w:pStyle w:val="RAN4proposal"/>
        <w:rPr>
          <w:lang w:eastAsia="zh-CN"/>
        </w:rPr>
      </w:pPr>
      <w:r>
        <w:rPr>
          <w:lang w:eastAsia="zh-CN"/>
        </w:rPr>
        <w:t xml:space="preserve">RAN4 to consider overlapping both for activated Pre-MG and deactivated Pre-MG for applying priority rules.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FC3052" w14:paraId="3628C19E" w14:textId="77777777" w:rsidTr="003E38EB">
        <w:tc>
          <w:tcPr>
            <w:tcW w:w="9617" w:type="dxa"/>
          </w:tcPr>
          <w:p w14:paraId="1EE5D710" w14:textId="77777777" w:rsidR="00122AA1" w:rsidRDefault="00122AA1" w:rsidP="00122AA1">
            <w:pPr>
              <w:pStyle w:val="Heading2"/>
              <w:outlineLvl w:val="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Issue 2-9: [Case 1] Potential changes on how to determine the priority</w:t>
            </w:r>
          </w:p>
          <w:p w14:paraId="72784957" w14:textId="77777777" w:rsidR="00122AA1" w:rsidRDefault="00122AA1" w:rsidP="00122AA1">
            <w:pPr>
              <w:spacing w:afterLines="50" w:after="120"/>
              <w:ind w:leftChars="200" w:left="400"/>
              <w:rPr>
                <w:lang w:eastAsia="zh-CN"/>
              </w:rPr>
            </w:pPr>
            <w:r>
              <w:rPr>
                <w:b/>
                <w:lang w:eastAsia="zh-CN"/>
              </w:rPr>
              <w:t>&lt; Agreement &gt;</w:t>
            </w:r>
            <w:r>
              <w:rPr>
                <w:lang w:eastAsia="zh-CN"/>
              </w:rPr>
              <w:t xml:space="preserve">: </w:t>
            </w:r>
          </w:p>
          <w:p w14:paraId="0BA28838" w14:textId="77777777" w:rsidR="00122AA1" w:rsidRDefault="00122AA1" w:rsidP="00122AA1">
            <w:pPr>
              <w:numPr>
                <w:ilvl w:val="0"/>
                <w:numId w:val="24"/>
              </w:numPr>
              <w:spacing w:afterLines="50" w:after="120"/>
              <w:ind w:leftChars="200" w:left="820"/>
              <w:rPr>
                <w:lang w:eastAsia="zh-CN"/>
              </w:rPr>
            </w:pPr>
            <w:r>
              <w:rPr>
                <w:rFonts w:eastAsia="PMingLiU"/>
                <w:szCs w:val="24"/>
                <w:lang w:eastAsia="zh-TW"/>
              </w:rPr>
              <w:t>Take the following as the baseline in Rel-18</w:t>
            </w:r>
          </w:p>
          <w:p w14:paraId="75507853" w14:textId="77777777" w:rsidR="00122AA1" w:rsidRDefault="00122AA1" w:rsidP="00122AA1">
            <w:pPr>
              <w:numPr>
                <w:ilvl w:val="2"/>
                <w:numId w:val="24"/>
              </w:numPr>
              <w:spacing w:afterLines="50" w:after="120"/>
              <w:rPr>
                <w:lang w:eastAsia="zh-CN"/>
              </w:rPr>
            </w:pPr>
            <w:r>
              <w:rPr>
                <w:szCs w:val="24"/>
                <w:lang w:eastAsia="zh-CN"/>
              </w:rPr>
              <w:t xml:space="preserve">The priority of a Pre-MG which concurrent with other gaps should be up to network assignment. For the priority of a Pre-MG, once it is configured, it should be same until it is reconfigured by RRC </w:t>
            </w:r>
            <w:proofErr w:type="spellStart"/>
            <w:r>
              <w:rPr>
                <w:szCs w:val="24"/>
                <w:lang w:eastAsia="zh-CN"/>
              </w:rPr>
              <w:t>signalling</w:t>
            </w:r>
            <w:proofErr w:type="spellEnd"/>
            <w:r>
              <w:rPr>
                <w:rFonts w:eastAsia="PMingLiU"/>
                <w:szCs w:val="24"/>
                <w:lang w:eastAsia="zh-TW"/>
              </w:rPr>
              <w:t xml:space="preserve"> </w:t>
            </w:r>
          </w:p>
          <w:p w14:paraId="180941A9" w14:textId="08EFDB07" w:rsidR="00FC3052" w:rsidRPr="003F2CBF" w:rsidRDefault="00122AA1" w:rsidP="00122AA1">
            <w:pPr>
              <w:numPr>
                <w:ilvl w:val="1"/>
                <w:numId w:val="24"/>
              </w:numPr>
              <w:spacing w:afterLines="50" w:after="120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FFS whether to introduce priority based on associated MO(s)</w:t>
            </w:r>
          </w:p>
        </w:tc>
      </w:tr>
    </w:tbl>
    <w:p w14:paraId="5498A057" w14:textId="77777777" w:rsidR="00FC3052" w:rsidRDefault="00FC3052" w:rsidP="00FC3052">
      <w:pPr>
        <w:rPr>
          <w:lang w:eastAsia="zh-CN"/>
        </w:rPr>
      </w:pPr>
    </w:p>
    <w:p w14:paraId="09D32117" w14:textId="22ED4E23" w:rsidR="00122AA1" w:rsidRDefault="00122AA1" w:rsidP="00122AA1">
      <w:pPr>
        <w:rPr>
          <w:lang w:eastAsia="zh-CN"/>
        </w:rPr>
      </w:pPr>
      <w:r>
        <w:rPr>
          <w:lang w:eastAsia="zh-CN"/>
        </w:rPr>
        <w:t xml:space="preserve">In our view, the baseline agreement is fine, as associated MO(s) are configured for Pre-MG and hence the priority of the measurements is of static nature. </w:t>
      </w:r>
      <w:proofErr w:type="gramStart"/>
      <w:r>
        <w:rPr>
          <w:lang w:eastAsia="zh-CN"/>
        </w:rPr>
        <w:t>Thus</w:t>
      </w:r>
      <w:proofErr w:type="gramEnd"/>
      <w:r>
        <w:rPr>
          <w:lang w:eastAsia="zh-CN"/>
        </w:rPr>
        <w:t xml:space="preserve"> there is no need to change priority after configuration during operation. </w:t>
      </w:r>
    </w:p>
    <w:p w14:paraId="1CD91695" w14:textId="7B2E060A" w:rsidR="00122AA1" w:rsidRDefault="00122AA1" w:rsidP="00885156">
      <w:pPr>
        <w:pStyle w:val="RAN4proposal"/>
        <w:rPr>
          <w:lang w:eastAsia="zh-CN"/>
        </w:rPr>
      </w:pPr>
      <w:r>
        <w:rPr>
          <w:lang w:eastAsia="zh-CN"/>
        </w:rPr>
        <w:t xml:space="preserve">RAN4 not to consider a change of priority after configuration during operation.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122AA1" w14:paraId="03B1220A" w14:textId="77777777" w:rsidTr="003E38EB">
        <w:tc>
          <w:tcPr>
            <w:tcW w:w="9617" w:type="dxa"/>
          </w:tcPr>
          <w:p w14:paraId="64DEF86E" w14:textId="77777777" w:rsidR="00122AA1" w:rsidRDefault="00122AA1" w:rsidP="00122AA1">
            <w:pPr>
              <w:pStyle w:val="Heading2"/>
              <w:outlineLvl w:val="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Issue 2-10: [Case 1] Whether to consider gap sharing rule</w:t>
            </w:r>
          </w:p>
          <w:p w14:paraId="58ED8B78" w14:textId="77777777" w:rsidR="00122AA1" w:rsidRDefault="00122AA1" w:rsidP="00122AA1">
            <w:pPr>
              <w:spacing w:afterLines="50" w:after="120"/>
              <w:ind w:leftChars="200" w:left="400"/>
              <w:rPr>
                <w:lang w:eastAsia="zh-CN"/>
              </w:rPr>
            </w:pPr>
            <w:r>
              <w:rPr>
                <w:b/>
                <w:lang w:eastAsia="zh-CN"/>
              </w:rPr>
              <w:t xml:space="preserve">&lt; </w:t>
            </w:r>
            <w:proofErr w:type="spellStart"/>
            <w:r>
              <w:rPr>
                <w:b/>
                <w:lang w:eastAsia="zh-CN"/>
              </w:rPr>
              <w:t>Wayforward</w:t>
            </w:r>
            <w:proofErr w:type="spellEnd"/>
            <w:r>
              <w:rPr>
                <w:b/>
                <w:lang w:eastAsia="zh-CN"/>
              </w:rPr>
              <w:t xml:space="preserve"> &gt;</w:t>
            </w:r>
            <w:r>
              <w:rPr>
                <w:lang w:eastAsia="zh-CN"/>
              </w:rPr>
              <w:t>: FFS the following options</w:t>
            </w:r>
          </w:p>
          <w:p w14:paraId="2C0C6FEF" w14:textId="77777777" w:rsidR="00122AA1" w:rsidRDefault="00122AA1" w:rsidP="00122AA1">
            <w:pPr>
              <w:numPr>
                <w:ilvl w:val="0"/>
                <w:numId w:val="24"/>
              </w:numPr>
              <w:spacing w:afterLines="50" w:after="120"/>
              <w:ind w:leftChars="200" w:left="820"/>
              <w:rPr>
                <w:lang w:eastAsia="zh-CN"/>
              </w:rPr>
            </w:pPr>
            <w:r>
              <w:rPr>
                <w:rFonts w:eastAsia="PMingLiU"/>
                <w:szCs w:val="24"/>
                <w:lang w:eastAsia="zh-TW"/>
              </w:rPr>
              <w:t xml:space="preserve">Option 1: RAN4 can further consider gap sharing rule to handle gap collision after </w:t>
            </w:r>
            <w:proofErr w:type="gramStart"/>
            <w:r>
              <w:rPr>
                <w:rFonts w:eastAsia="PMingLiU"/>
                <w:szCs w:val="24"/>
                <w:lang w:eastAsia="zh-TW"/>
              </w:rPr>
              <w:t>priority based</w:t>
            </w:r>
            <w:proofErr w:type="gramEnd"/>
            <w:r>
              <w:rPr>
                <w:rFonts w:eastAsia="PMingLiU"/>
                <w:szCs w:val="24"/>
                <w:lang w:eastAsia="zh-TW"/>
              </w:rPr>
              <w:t xml:space="preserve"> solution is stable (e.g. after RAN#99).</w:t>
            </w:r>
          </w:p>
          <w:p w14:paraId="321FA95D" w14:textId="5EFA424A" w:rsidR="00122AA1" w:rsidRPr="003F2CBF" w:rsidRDefault="00122AA1" w:rsidP="00122AA1">
            <w:pPr>
              <w:numPr>
                <w:ilvl w:val="0"/>
                <w:numId w:val="24"/>
              </w:numPr>
              <w:spacing w:afterLines="50" w:after="120"/>
              <w:ind w:leftChars="200" w:left="820"/>
              <w:rPr>
                <w:lang w:eastAsia="zh-CN"/>
              </w:rPr>
            </w:pPr>
            <w:r>
              <w:rPr>
                <w:rFonts w:eastAsia="PMingLiU" w:hint="eastAsia"/>
                <w:lang w:eastAsia="zh-TW"/>
              </w:rPr>
              <w:t>O</w:t>
            </w:r>
            <w:r>
              <w:rPr>
                <w:rFonts w:eastAsia="PMingLiU"/>
                <w:lang w:eastAsia="zh-TW"/>
              </w:rPr>
              <w:t>ption 2: RAN4 not to consider gap sharing rule for collision handling unless clear benefits are identified.</w:t>
            </w:r>
          </w:p>
        </w:tc>
      </w:tr>
    </w:tbl>
    <w:p w14:paraId="3D739786" w14:textId="77777777" w:rsidR="00122AA1" w:rsidRDefault="00122AA1" w:rsidP="00122AA1">
      <w:pPr>
        <w:rPr>
          <w:lang w:eastAsia="zh-CN"/>
        </w:rPr>
      </w:pPr>
    </w:p>
    <w:p w14:paraId="4353EDE6" w14:textId="33EF6FDB" w:rsidR="00122AA1" w:rsidRDefault="00122AA1" w:rsidP="00122AA1">
      <w:pPr>
        <w:rPr>
          <w:lang w:eastAsia="zh-CN"/>
        </w:rPr>
      </w:pPr>
      <w:r>
        <w:rPr>
          <w:lang w:eastAsia="zh-CN"/>
        </w:rPr>
        <w:t xml:space="preserve">As commented during RAN4 #104bis-e, we do not see a clear benefit in considering a gap sharing rule in case of collision handling and hence we continue to support option 2. </w:t>
      </w:r>
    </w:p>
    <w:p w14:paraId="1688CADF" w14:textId="45302CA5" w:rsidR="00122AA1" w:rsidRDefault="00122AA1" w:rsidP="00122AA1">
      <w:pPr>
        <w:rPr>
          <w:lang w:eastAsia="zh-CN"/>
        </w:rPr>
      </w:pPr>
      <w:r>
        <w:rPr>
          <w:lang w:eastAsia="zh-CN"/>
        </w:rPr>
        <w:t xml:space="preserve">In our view, the baseline agreement is fine, as associated MO(s) are configured for Pre-MG and hence the priority of the measurements is of static nature. Thus, there is no need to change priority after configuration during operation. </w:t>
      </w:r>
    </w:p>
    <w:p w14:paraId="2FAAAC56" w14:textId="642D8703" w:rsidR="00122AA1" w:rsidRDefault="00122AA1" w:rsidP="00122AA1">
      <w:pPr>
        <w:pStyle w:val="RAN4proposal"/>
      </w:pPr>
      <w:r w:rsidRPr="00122AA1">
        <w:lastRenderedPageBreak/>
        <w:t>RAN4 not to consider gap sharing rule for collision handling unless clear benefits are identified.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122AA1" w14:paraId="06D20990" w14:textId="77777777" w:rsidTr="003E38EB">
        <w:tc>
          <w:tcPr>
            <w:tcW w:w="9617" w:type="dxa"/>
          </w:tcPr>
          <w:p w14:paraId="56E08059" w14:textId="77777777" w:rsidR="00122AA1" w:rsidRDefault="00122AA1" w:rsidP="00122AA1">
            <w:pPr>
              <w:pStyle w:val="Heading2"/>
              <w:outlineLvl w:val="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Issue 2-11: [Case 1] Additional gap dropping rule</w:t>
            </w:r>
          </w:p>
          <w:p w14:paraId="7DA8BE08" w14:textId="77777777" w:rsidR="00122AA1" w:rsidRDefault="00122AA1" w:rsidP="00122AA1">
            <w:pPr>
              <w:spacing w:afterLines="50" w:after="120"/>
              <w:ind w:leftChars="200" w:left="400"/>
              <w:rPr>
                <w:lang w:eastAsia="zh-CN"/>
              </w:rPr>
            </w:pPr>
            <w:r>
              <w:rPr>
                <w:b/>
                <w:lang w:eastAsia="zh-CN"/>
              </w:rPr>
              <w:t xml:space="preserve">&lt; </w:t>
            </w:r>
            <w:proofErr w:type="spellStart"/>
            <w:r>
              <w:rPr>
                <w:b/>
                <w:lang w:eastAsia="zh-CN"/>
              </w:rPr>
              <w:t>Wayforward</w:t>
            </w:r>
            <w:proofErr w:type="spellEnd"/>
            <w:r>
              <w:rPr>
                <w:b/>
                <w:lang w:eastAsia="zh-CN"/>
              </w:rPr>
              <w:t xml:space="preserve"> &gt;</w:t>
            </w:r>
            <w:r>
              <w:rPr>
                <w:lang w:eastAsia="zh-CN"/>
              </w:rPr>
              <w:t xml:space="preserve">: </w:t>
            </w:r>
          </w:p>
          <w:p w14:paraId="538DED36" w14:textId="5FDE6EB2" w:rsidR="00122AA1" w:rsidRPr="003F2CBF" w:rsidRDefault="00122AA1" w:rsidP="00122AA1">
            <w:pPr>
              <w:numPr>
                <w:ilvl w:val="0"/>
                <w:numId w:val="24"/>
              </w:numPr>
              <w:spacing w:afterLines="50" w:after="120"/>
              <w:ind w:leftChars="200" w:left="820"/>
              <w:rPr>
                <w:lang w:eastAsia="zh-CN"/>
              </w:rPr>
            </w:pPr>
            <w:r>
              <w:rPr>
                <w:rFonts w:eastAsia="PMingLiU"/>
                <w:szCs w:val="24"/>
                <w:lang w:eastAsia="zh-TW"/>
              </w:rPr>
              <w:t xml:space="preserve">FFS whether UE shall drop the collided concurrent gap </w:t>
            </w:r>
            <w:proofErr w:type="gramStart"/>
            <w:r>
              <w:rPr>
                <w:rFonts w:eastAsia="PMingLiU"/>
                <w:szCs w:val="24"/>
                <w:lang w:eastAsia="zh-TW"/>
              </w:rPr>
              <w:t>occasion, when</w:t>
            </w:r>
            <w:proofErr w:type="gramEnd"/>
            <w:r>
              <w:rPr>
                <w:rFonts w:eastAsia="PMingLiU"/>
                <w:szCs w:val="24"/>
                <w:lang w:eastAsia="zh-TW"/>
              </w:rPr>
              <w:t xml:space="preserve"> the pre-configured MG activation procedure is overlapped with one of concurrent gap occasion. </w:t>
            </w:r>
          </w:p>
        </w:tc>
      </w:tr>
    </w:tbl>
    <w:p w14:paraId="42C57DBA" w14:textId="77777777" w:rsidR="00122AA1" w:rsidRDefault="00122AA1" w:rsidP="00122AA1">
      <w:pPr>
        <w:rPr>
          <w:lang w:eastAsia="zh-CN"/>
        </w:rPr>
      </w:pPr>
    </w:p>
    <w:p w14:paraId="034E1575" w14:textId="48C2EB4C" w:rsidR="00122AA1" w:rsidRDefault="00AB4A9F" w:rsidP="00122AA1">
      <w:pPr>
        <w:rPr>
          <w:lang w:eastAsia="zh-CN"/>
        </w:rPr>
      </w:pPr>
      <w:r>
        <w:rPr>
          <w:lang w:eastAsia="zh-CN"/>
        </w:rPr>
        <w:t xml:space="preserve">Pre-MG is activated due to BWP switching to measure intra-/inter-frequency SSB’s for mobility purposes. Hence, priority of Pre-MG should be rather high/highest. It is up to network to configure this priority against priorities for other measurements being measured with concurrent gaps. The same consideration applies for Pre-MG deactivation, 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the priority assigned to Pre-MG needs to be compared against priority assigned to the concurrent MG(s).</w:t>
      </w:r>
    </w:p>
    <w:p w14:paraId="41A16C76" w14:textId="5B2E666C" w:rsidR="00122AA1" w:rsidRDefault="00122AA1" w:rsidP="00122AA1">
      <w:pPr>
        <w:pStyle w:val="RAN4proposal"/>
      </w:pPr>
      <w:r w:rsidRPr="00122AA1">
        <w:t>RAN4 not to consider</w:t>
      </w:r>
      <w:r w:rsidR="00AB4A9F">
        <w:t xml:space="preserve"> additional gap dropping rule aside to that introduced for Rel-17 concurrent gaps which is extended to Pre-MG.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AB4A9F" w14:paraId="3ECFCF30" w14:textId="77777777" w:rsidTr="003E38EB">
        <w:tc>
          <w:tcPr>
            <w:tcW w:w="9617" w:type="dxa"/>
          </w:tcPr>
          <w:p w14:paraId="0F6439BE" w14:textId="77777777" w:rsidR="00AB4A9F" w:rsidRDefault="00AB4A9F" w:rsidP="00AB4A9F">
            <w:pPr>
              <w:pStyle w:val="Heading2"/>
              <w:outlineLvl w:val="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Issue 2-12: [Case 1] Activation/deactivation delay</w:t>
            </w:r>
          </w:p>
          <w:p w14:paraId="1307D55D" w14:textId="77777777" w:rsidR="00AB4A9F" w:rsidRDefault="00AB4A9F" w:rsidP="00AB4A9F">
            <w:pPr>
              <w:spacing w:afterLines="50" w:after="120"/>
              <w:ind w:leftChars="200" w:left="400"/>
              <w:rPr>
                <w:lang w:eastAsia="zh-CN"/>
              </w:rPr>
            </w:pPr>
            <w:r>
              <w:rPr>
                <w:b/>
                <w:lang w:eastAsia="zh-CN"/>
              </w:rPr>
              <w:t xml:space="preserve">&lt; </w:t>
            </w:r>
            <w:proofErr w:type="spellStart"/>
            <w:r>
              <w:rPr>
                <w:b/>
                <w:lang w:eastAsia="zh-CN"/>
              </w:rPr>
              <w:t>Wayforward</w:t>
            </w:r>
            <w:proofErr w:type="spellEnd"/>
            <w:r>
              <w:rPr>
                <w:b/>
                <w:lang w:eastAsia="zh-CN"/>
              </w:rPr>
              <w:t xml:space="preserve"> &gt;</w:t>
            </w:r>
            <w:r>
              <w:rPr>
                <w:lang w:eastAsia="zh-CN"/>
              </w:rPr>
              <w:t>: FFS the following options</w:t>
            </w:r>
          </w:p>
          <w:p w14:paraId="2E911220" w14:textId="77777777" w:rsidR="00AB4A9F" w:rsidRDefault="00AB4A9F" w:rsidP="00AB4A9F">
            <w:pPr>
              <w:numPr>
                <w:ilvl w:val="1"/>
                <w:numId w:val="24"/>
              </w:numPr>
              <w:spacing w:afterLines="50" w:after="120"/>
              <w:rPr>
                <w:rFonts w:eastAsia="PMingLiU"/>
                <w:szCs w:val="24"/>
                <w:lang w:eastAsia="zh-TW"/>
              </w:rPr>
            </w:pPr>
            <w:r>
              <w:rPr>
                <w:rFonts w:eastAsia="PMingLiU"/>
                <w:szCs w:val="24"/>
                <w:lang w:eastAsia="zh-TW"/>
              </w:rPr>
              <w:t xml:space="preserve">Option 1: In case of the activation procedures of multiple pre-configured gaps being overlapped, the pre-configured gap activation delay requirements need to be extended. </w:t>
            </w:r>
          </w:p>
          <w:p w14:paraId="0E711817" w14:textId="77777777" w:rsidR="00AB4A9F" w:rsidRDefault="00AB4A9F" w:rsidP="00AB4A9F">
            <w:pPr>
              <w:numPr>
                <w:ilvl w:val="2"/>
                <w:numId w:val="24"/>
              </w:numPr>
              <w:spacing w:afterLines="50" w:after="120"/>
              <w:rPr>
                <w:rFonts w:eastAsia="PMingLiU"/>
                <w:szCs w:val="24"/>
                <w:lang w:eastAsia="zh-TW"/>
              </w:rPr>
            </w:pPr>
            <w:r>
              <w:rPr>
                <w:rFonts w:eastAsia="PMingLiU"/>
                <w:szCs w:val="24"/>
                <w:lang w:eastAsia="zh-TW"/>
              </w:rPr>
              <w:t>Note that this option is pending on the conclusion of whether to exclude Pre-MG + Pre-MG combo.</w:t>
            </w:r>
          </w:p>
          <w:p w14:paraId="47DE8637" w14:textId="46440B29" w:rsidR="00AB4A9F" w:rsidRPr="00AB4A9F" w:rsidRDefault="00AB4A9F" w:rsidP="00AB4A9F">
            <w:pPr>
              <w:numPr>
                <w:ilvl w:val="1"/>
                <w:numId w:val="24"/>
              </w:numPr>
              <w:spacing w:afterLines="50" w:after="120"/>
              <w:rPr>
                <w:rFonts w:eastAsia="PMingLiU"/>
                <w:szCs w:val="24"/>
                <w:lang w:eastAsia="zh-TW"/>
              </w:rPr>
            </w:pPr>
            <w:r>
              <w:rPr>
                <w:rFonts w:eastAsia="PMingLiU"/>
                <w:szCs w:val="24"/>
                <w:lang w:eastAsia="zh-TW"/>
              </w:rPr>
              <w:t>Option 2: Pre-MG (de)activation delay from Rel-17 is re-used when the (de)activation procedures of multiple pre-MG overlap.</w:t>
            </w:r>
          </w:p>
        </w:tc>
      </w:tr>
    </w:tbl>
    <w:p w14:paraId="454C2ACC" w14:textId="77777777" w:rsidR="00AB4A9F" w:rsidRDefault="00AB4A9F" w:rsidP="00AB4A9F">
      <w:pPr>
        <w:rPr>
          <w:lang w:eastAsia="zh-CN"/>
        </w:rPr>
      </w:pPr>
    </w:p>
    <w:p w14:paraId="45B26027" w14:textId="0FF107A7" w:rsidR="00936E93" w:rsidRDefault="00AB4A9F" w:rsidP="00AB4A9F">
      <w:pPr>
        <w:rPr>
          <w:lang w:eastAsia="zh-CN"/>
        </w:rPr>
      </w:pPr>
      <w:r>
        <w:rPr>
          <w:lang w:eastAsia="zh-CN"/>
        </w:rPr>
        <w:t>As stated above to issue 2-3, we do not see a need to configure more than one Pre-MG in an FR. Thu</w:t>
      </w:r>
      <w:r w:rsidR="00936E93">
        <w:rPr>
          <w:lang w:eastAsia="zh-CN"/>
        </w:rPr>
        <w:t xml:space="preserve">s issue 2-12 does not need to be further studied. </w:t>
      </w:r>
    </w:p>
    <w:p w14:paraId="1E1C2889" w14:textId="4553C469" w:rsidR="00AB4A9F" w:rsidRDefault="00AB4A9F" w:rsidP="00140AD8">
      <w:pPr>
        <w:pStyle w:val="RAN4proposal"/>
      </w:pPr>
      <w:r w:rsidRPr="00122AA1">
        <w:t xml:space="preserve">RAN4 not to </w:t>
      </w:r>
      <w:r w:rsidR="00936E93">
        <w:t xml:space="preserve">further </w:t>
      </w:r>
      <w:r w:rsidRPr="00122AA1">
        <w:t>consider</w:t>
      </w:r>
      <w:r>
        <w:t xml:space="preserve"> </w:t>
      </w:r>
      <w:r w:rsidR="00936E93">
        <w:t xml:space="preserve">issue 2-12 before multiple Pre-MG in an FR are agreed in issue 2-3.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936E93" w14:paraId="1E0A6E3A" w14:textId="77777777" w:rsidTr="003E38EB">
        <w:tc>
          <w:tcPr>
            <w:tcW w:w="9617" w:type="dxa"/>
          </w:tcPr>
          <w:p w14:paraId="171AB245" w14:textId="77777777" w:rsidR="00936E93" w:rsidRDefault="00936E93" w:rsidP="00936E93">
            <w:pPr>
              <w:pStyle w:val="Heading2"/>
              <w:outlineLvl w:val="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Issue 2-13: [Case 1] Measurement delay requirements</w:t>
            </w:r>
          </w:p>
          <w:p w14:paraId="7635C639" w14:textId="77777777" w:rsidR="00936E93" w:rsidRDefault="00936E93" w:rsidP="00936E93">
            <w:pPr>
              <w:spacing w:afterLines="50" w:after="120"/>
              <w:ind w:leftChars="200" w:left="400"/>
              <w:rPr>
                <w:lang w:eastAsia="zh-CN"/>
              </w:rPr>
            </w:pPr>
            <w:r>
              <w:rPr>
                <w:b/>
                <w:lang w:eastAsia="zh-CN"/>
              </w:rPr>
              <w:t xml:space="preserve">&lt; </w:t>
            </w:r>
            <w:proofErr w:type="spellStart"/>
            <w:r>
              <w:rPr>
                <w:b/>
                <w:lang w:eastAsia="zh-CN"/>
              </w:rPr>
              <w:t>Wayforward</w:t>
            </w:r>
            <w:proofErr w:type="spellEnd"/>
            <w:r>
              <w:rPr>
                <w:b/>
                <w:lang w:eastAsia="zh-CN"/>
              </w:rPr>
              <w:t xml:space="preserve"> &gt;</w:t>
            </w:r>
            <w:r>
              <w:rPr>
                <w:lang w:eastAsia="zh-CN"/>
              </w:rPr>
              <w:t>: FFS the following proposals</w:t>
            </w:r>
          </w:p>
          <w:p w14:paraId="08026BA7" w14:textId="77777777" w:rsidR="00936E93" w:rsidRDefault="00936E93" w:rsidP="00936E93">
            <w:pPr>
              <w:numPr>
                <w:ilvl w:val="0"/>
                <w:numId w:val="24"/>
              </w:numPr>
              <w:spacing w:afterLines="50" w:after="120"/>
              <w:ind w:leftChars="200" w:left="820"/>
              <w:rPr>
                <w:rFonts w:eastAsia="PMingLiU"/>
                <w:szCs w:val="24"/>
                <w:lang w:eastAsia="zh-TW"/>
              </w:rPr>
            </w:pPr>
            <w:r>
              <w:rPr>
                <w:szCs w:val="24"/>
                <w:lang w:eastAsia="zh-CN"/>
              </w:rPr>
              <w:t xml:space="preserve">Proposal </w:t>
            </w:r>
            <w:r>
              <w:rPr>
                <w:rFonts w:eastAsia="PMingLiU"/>
                <w:szCs w:val="24"/>
                <w:lang w:eastAsia="zh-TW"/>
              </w:rPr>
              <w:t xml:space="preserve">1: The measurement requirements with concurrent MGs defined in Rel-17 can be reused except that only activated gaps are considered when defining CSSF, </w:t>
            </w:r>
            <w:proofErr w:type="spellStart"/>
            <w:r>
              <w:rPr>
                <w:rFonts w:eastAsia="PMingLiU"/>
                <w:szCs w:val="24"/>
                <w:lang w:eastAsia="zh-TW"/>
              </w:rPr>
              <w:t>K</w:t>
            </w:r>
            <w:r>
              <w:rPr>
                <w:rFonts w:eastAsia="PMingLiU"/>
                <w:szCs w:val="24"/>
                <w:vertAlign w:val="subscript"/>
                <w:lang w:eastAsia="zh-TW"/>
              </w:rPr>
              <w:t>p</w:t>
            </w:r>
            <w:proofErr w:type="spellEnd"/>
            <w:r>
              <w:rPr>
                <w:rFonts w:eastAsia="PMingLiU"/>
                <w:szCs w:val="24"/>
                <w:lang w:eastAsia="zh-TW"/>
              </w:rPr>
              <w:t xml:space="preserve"> and </w:t>
            </w:r>
            <w:proofErr w:type="spellStart"/>
            <w:r>
              <w:rPr>
                <w:rFonts w:eastAsia="PMingLiU"/>
                <w:szCs w:val="24"/>
                <w:lang w:eastAsia="zh-TW"/>
              </w:rPr>
              <w:t>K</w:t>
            </w:r>
            <w:r>
              <w:rPr>
                <w:rFonts w:eastAsia="PMingLiU"/>
                <w:szCs w:val="24"/>
                <w:vertAlign w:val="subscript"/>
                <w:lang w:eastAsia="zh-TW"/>
              </w:rPr>
              <w:t>gap</w:t>
            </w:r>
            <w:proofErr w:type="spellEnd"/>
          </w:p>
          <w:p w14:paraId="5FE88B5B" w14:textId="77777777" w:rsidR="00936E93" w:rsidRDefault="00936E93" w:rsidP="00936E93">
            <w:pPr>
              <w:numPr>
                <w:ilvl w:val="0"/>
                <w:numId w:val="24"/>
              </w:numPr>
              <w:spacing w:afterLines="50" w:after="120"/>
              <w:ind w:leftChars="200" w:left="82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 xml:space="preserve">Proposal </w:t>
            </w:r>
            <w:r>
              <w:rPr>
                <w:rFonts w:eastAsia="PMingLiU"/>
                <w:szCs w:val="24"/>
                <w:lang w:eastAsia="zh-TW"/>
              </w:rPr>
              <w:t xml:space="preserve">2: </w:t>
            </w:r>
            <w:r>
              <w:rPr>
                <w:szCs w:val="24"/>
                <w:lang w:eastAsia="zh-CN"/>
              </w:rPr>
              <w:t>Measurement requirements do not apply if the following parameters change during the measurement period due to changes in the status of any pre-configured MGs:</w:t>
            </w:r>
          </w:p>
          <w:p w14:paraId="773709E8" w14:textId="77777777" w:rsidR="00936E93" w:rsidRDefault="00936E93" w:rsidP="00936E93">
            <w:pPr>
              <w:numPr>
                <w:ilvl w:val="2"/>
                <w:numId w:val="24"/>
              </w:numPr>
              <w:spacing w:afterLines="50" w:after="120"/>
              <w:rPr>
                <w:lang w:eastAsia="zh-CN"/>
              </w:rPr>
            </w:pPr>
            <w:proofErr w:type="spellStart"/>
            <w:r>
              <w:rPr>
                <w:szCs w:val="24"/>
                <w:lang w:eastAsia="zh-CN"/>
              </w:rPr>
              <w:t>K</w:t>
            </w:r>
            <w:r>
              <w:rPr>
                <w:szCs w:val="24"/>
                <w:vertAlign w:val="subscript"/>
                <w:lang w:eastAsia="zh-CN"/>
              </w:rPr>
              <w:t>p</w:t>
            </w:r>
            <w:proofErr w:type="spellEnd"/>
            <w:r>
              <w:rPr>
                <w:szCs w:val="24"/>
                <w:lang w:eastAsia="zh-CN"/>
              </w:rPr>
              <w:t xml:space="preserve"> for intra-frequency and inter-frequency m</w:t>
            </w:r>
            <w:r>
              <w:rPr>
                <w:lang w:eastAsia="zh-CN"/>
              </w:rPr>
              <w:t>easurements without gaps</w:t>
            </w:r>
          </w:p>
          <w:p w14:paraId="1584000C" w14:textId="77777777" w:rsidR="00936E93" w:rsidRDefault="00936E93" w:rsidP="00936E93">
            <w:pPr>
              <w:numPr>
                <w:ilvl w:val="2"/>
                <w:numId w:val="24"/>
              </w:numPr>
              <w:spacing w:afterLines="50" w:after="12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Kgap</w:t>
            </w:r>
            <w:proofErr w:type="spellEnd"/>
            <w:r>
              <w:rPr>
                <w:lang w:eastAsia="zh-CN"/>
              </w:rPr>
              <w:t xml:space="preserve"> for intra-frequency and inter-frequency measurements with gaps</w:t>
            </w:r>
          </w:p>
          <w:p w14:paraId="04027C18" w14:textId="77777777" w:rsidR="00936E93" w:rsidRDefault="00936E93" w:rsidP="00936E93">
            <w:pPr>
              <w:numPr>
                <w:ilvl w:val="2"/>
                <w:numId w:val="24"/>
              </w:numPr>
              <w:spacing w:afterLines="50" w:after="12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Kgap_EUTRA</w:t>
            </w:r>
            <w:proofErr w:type="spellEnd"/>
            <w:r>
              <w:rPr>
                <w:lang w:eastAsia="zh-CN"/>
              </w:rPr>
              <w:t xml:space="preserve"> for inter-RAT measurements</w:t>
            </w:r>
          </w:p>
          <w:p w14:paraId="6E5F4CE1" w14:textId="77777777" w:rsidR="00936E93" w:rsidRDefault="00936E93" w:rsidP="00936E93">
            <w:pPr>
              <w:numPr>
                <w:ilvl w:val="2"/>
                <w:numId w:val="24"/>
              </w:numPr>
              <w:spacing w:afterLines="50" w:after="12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Kp_CSI</w:t>
            </w:r>
            <w:proofErr w:type="spellEnd"/>
            <w:r>
              <w:rPr>
                <w:lang w:eastAsia="zh-CN"/>
              </w:rPr>
              <w:t>-RS for CSI-RS L3 measurements</w:t>
            </w:r>
          </w:p>
          <w:p w14:paraId="59153B5D" w14:textId="77777777" w:rsidR="00936E93" w:rsidRDefault="00936E93" w:rsidP="00936E93">
            <w:pPr>
              <w:numPr>
                <w:ilvl w:val="2"/>
                <w:numId w:val="24"/>
              </w:numPr>
              <w:spacing w:afterLines="50" w:after="120"/>
              <w:rPr>
                <w:lang w:eastAsia="zh-CN"/>
              </w:rPr>
            </w:pPr>
            <w:proofErr w:type="spellStart"/>
            <w:proofErr w:type="gramStart"/>
            <w:r>
              <w:rPr>
                <w:lang w:eastAsia="zh-CN"/>
              </w:rPr>
              <w:t>Kp,PRS</w:t>
            </w:r>
            <w:proofErr w:type="gramEnd"/>
            <w:r>
              <w:rPr>
                <w:lang w:eastAsia="zh-CN"/>
              </w:rPr>
              <w:t>,I</w:t>
            </w:r>
            <w:proofErr w:type="spellEnd"/>
            <w:r>
              <w:rPr>
                <w:lang w:eastAsia="zh-CN"/>
              </w:rPr>
              <w:t xml:space="preserve"> for NR positioning measurements</w:t>
            </w:r>
          </w:p>
          <w:p w14:paraId="1E9340B8" w14:textId="77777777" w:rsidR="00936E93" w:rsidRDefault="00936E93" w:rsidP="00936E93">
            <w:pPr>
              <w:numPr>
                <w:ilvl w:val="2"/>
                <w:numId w:val="24"/>
              </w:numPr>
              <w:spacing w:afterLines="50" w:after="12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CSSFintra</w:t>
            </w:r>
            <w:proofErr w:type="spellEnd"/>
            <w:r>
              <w:rPr>
                <w:lang w:eastAsia="zh-CN"/>
              </w:rPr>
              <w:t xml:space="preserve"> for intra-frequency measurements</w:t>
            </w:r>
          </w:p>
          <w:p w14:paraId="122695D5" w14:textId="77777777" w:rsidR="00936E93" w:rsidRDefault="00936E93" w:rsidP="00936E93">
            <w:pPr>
              <w:numPr>
                <w:ilvl w:val="2"/>
                <w:numId w:val="24"/>
              </w:numPr>
              <w:spacing w:afterLines="50" w:after="12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CSSFinter</w:t>
            </w:r>
            <w:proofErr w:type="spellEnd"/>
            <w:r>
              <w:rPr>
                <w:lang w:eastAsia="zh-CN"/>
              </w:rPr>
              <w:t xml:space="preserve"> for intra-frequency measurements</w:t>
            </w:r>
          </w:p>
          <w:p w14:paraId="6D4ECEB0" w14:textId="77777777" w:rsidR="00936E93" w:rsidRDefault="00936E93" w:rsidP="00936E93">
            <w:pPr>
              <w:numPr>
                <w:ilvl w:val="2"/>
                <w:numId w:val="24"/>
              </w:numPr>
              <w:spacing w:afterLines="50" w:after="12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CSSFinterRAT</w:t>
            </w:r>
            <w:proofErr w:type="spellEnd"/>
            <w:r>
              <w:rPr>
                <w:lang w:eastAsia="zh-CN"/>
              </w:rPr>
              <w:t xml:space="preserve"> for intra-RAT measurements</w:t>
            </w:r>
          </w:p>
          <w:p w14:paraId="5C6B5E38" w14:textId="6BAB3A94" w:rsidR="00936E93" w:rsidRPr="00936E93" w:rsidRDefault="00936E93" w:rsidP="00936E93">
            <w:pPr>
              <w:numPr>
                <w:ilvl w:val="2"/>
                <w:numId w:val="24"/>
              </w:numPr>
              <w:spacing w:afterLines="50" w:after="120"/>
              <w:rPr>
                <w:lang w:eastAsia="zh-CN"/>
              </w:rPr>
            </w:pPr>
            <w:r>
              <w:rPr>
                <w:szCs w:val="24"/>
                <w:lang w:eastAsia="zh-CN"/>
              </w:rPr>
              <w:t>P scaling factor for L1-RSRP and L1-SINR measurements</w:t>
            </w:r>
          </w:p>
        </w:tc>
      </w:tr>
    </w:tbl>
    <w:p w14:paraId="11335F6B" w14:textId="77777777" w:rsidR="00936E93" w:rsidRDefault="00936E93" w:rsidP="00936E93">
      <w:pPr>
        <w:rPr>
          <w:lang w:eastAsia="zh-CN"/>
        </w:rPr>
      </w:pPr>
    </w:p>
    <w:p w14:paraId="2D063BC9" w14:textId="77777777" w:rsidR="00936E93" w:rsidRDefault="00936E93" w:rsidP="00936E93">
      <w:pPr>
        <w:spacing w:afterLines="50" w:after="120"/>
        <w:rPr>
          <w:lang w:eastAsia="zh-CN"/>
        </w:rPr>
      </w:pPr>
      <w:r>
        <w:rPr>
          <w:lang w:eastAsia="zh-CN"/>
        </w:rPr>
        <w:t xml:space="preserve">As commented at RAN4 #104bis-e, both proposals are fine (for proposal 2 it should state: </w:t>
      </w:r>
    </w:p>
    <w:p w14:paraId="52D1D62E" w14:textId="0C280E71" w:rsidR="00936E93" w:rsidRDefault="00936E93" w:rsidP="00936E93">
      <w:pPr>
        <w:numPr>
          <w:ilvl w:val="2"/>
          <w:numId w:val="24"/>
        </w:numPr>
        <w:spacing w:afterLines="50" w:after="120"/>
        <w:rPr>
          <w:lang w:eastAsia="zh-CN"/>
        </w:rPr>
      </w:pPr>
      <w:proofErr w:type="spellStart"/>
      <w:r>
        <w:rPr>
          <w:lang w:eastAsia="zh-CN"/>
        </w:rPr>
        <w:lastRenderedPageBreak/>
        <w:t>CSSFinter</w:t>
      </w:r>
      <w:proofErr w:type="spellEnd"/>
      <w:r>
        <w:rPr>
          <w:lang w:eastAsia="zh-CN"/>
        </w:rPr>
        <w:t xml:space="preserve"> for </w:t>
      </w:r>
      <w:r w:rsidRPr="00936E93">
        <w:rPr>
          <w:color w:val="FF0000"/>
          <w:lang w:eastAsia="zh-CN"/>
        </w:rPr>
        <w:t>inter</w:t>
      </w:r>
      <w:r>
        <w:rPr>
          <w:lang w:eastAsia="zh-CN"/>
        </w:rPr>
        <w:t>-frequency measurements</w:t>
      </w:r>
    </w:p>
    <w:p w14:paraId="63306310" w14:textId="77BEA9D6" w:rsidR="00936E93" w:rsidRDefault="00936E93" w:rsidP="00936E93">
      <w:pPr>
        <w:numPr>
          <w:ilvl w:val="2"/>
          <w:numId w:val="24"/>
        </w:numPr>
        <w:spacing w:afterLines="50" w:after="120"/>
        <w:rPr>
          <w:lang w:eastAsia="zh-CN"/>
        </w:rPr>
      </w:pPr>
      <w:proofErr w:type="spellStart"/>
      <w:r>
        <w:rPr>
          <w:lang w:eastAsia="zh-CN"/>
        </w:rPr>
        <w:t>CSSFinterRAT</w:t>
      </w:r>
      <w:proofErr w:type="spellEnd"/>
      <w:r>
        <w:rPr>
          <w:lang w:eastAsia="zh-CN"/>
        </w:rPr>
        <w:t xml:space="preserve"> for </w:t>
      </w:r>
      <w:r w:rsidRPr="00936E93">
        <w:rPr>
          <w:color w:val="FF0000"/>
          <w:lang w:eastAsia="zh-CN"/>
        </w:rPr>
        <w:t>inter</w:t>
      </w:r>
      <w:r w:rsidRPr="00936E93">
        <w:rPr>
          <w:color w:val="000000" w:themeColor="text1"/>
          <w:lang w:eastAsia="zh-CN"/>
        </w:rPr>
        <w:t>-R</w:t>
      </w:r>
      <w:r>
        <w:rPr>
          <w:lang w:eastAsia="zh-CN"/>
        </w:rPr>
        <w:t>AT measurements.</w:t>
      </w:r>
    </w:p>
    <w:p w14:paraId="7AE0561F" w14:textId="4B92D32A" w:rsidR="00936E93" w:rsidRDefault="00936E93" w:rsidP="00936E93">
      <w:pPr>
        <w:rPr>
          <w:lang w:eastAsia="zh-CN"/>
        </w:rPr>
      </w:pPr>
      <w:r>
        <w:rPr>
          <w:lang w:eastAsia="zh-CN"/>
        </w:rPr>
        <w:t xml:space="preserve">Both proposals can be further detailed, based on agreements on above issues related to number of concurrent gaps, gap association, gap priority and dropping rules. </w:t>
      </w:r>
    </w:p>
    <w:p w14:paraId="39A2C245" w14:textId="0090A30E" w:rsidR="00936E93" w:rsidRPr="00936E93" w:rsidRDefault="00936E93" w:rsidP="00936E93">
      <w:pPr>
        <w:pStyle w:val="RAN4proposal"/>
      </w:pPr>
      <w:r>
        <w:t xml:space="preserve">For measurement delay requirements proposal 1 and 2 (with 2 editorial corrections) are fine and can be further detailed after agreements on </w:t>
      </w:r>
      <w:r w:rsidR="00EA1869">
        <w:t xml:space="preserve">aspects such as </w:t>
      </w:r>
      <w:r>
        <w:rPr>
          <w:lang w:eastAsia="zh-CN"/>
        </w:rPr>
        <w:t>number of concurrent gaps, gap association, gap priority and dropping rules.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781B5F" w14:paraId="0B59498C" w14:textId="77777777" w:rsidTr="001129C3">
        <w:tc>
          <w:tcPr>
            <w:tcW w:w="9617" w:type="dxa"/>
          </w:tcPr>
          <w:p w14:paraId="35CCCB30" w14:textId="77777777" w:rsidR="00781B5F" w:rsidRDefault="00781B5F" w:rsidP="00781B5F">
            <w:pPr>
              <w:pStyle w:val="Heading2"/>
              <w:outlineLvl w:val="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Issue 2-14: [Case 1] Other aspects</w:t>
            </w:r>
          </w:p>
          <w:p w14:paraId="0C9BAF3B" w14:textId="77777777" w:rsidR="00781B5F" w:rsidRDefault="00781B5F" w:rsidP="00781B5F">
            <w:pPr>
              <w:spacing w:afterLines="50" w:after="120"/>
              <w:ind w:leftChars="200" w:left="400"/>
              <w:rPr>
                <w:lang w:eastAsia="zh-CN"/>
              </w:rPr>
            </w:pPr>
            <w:r>
              <w:rPr>
                <w:b/>
                <w:lang w:eastAsia="zh-CN"/>
              </w:rPr>
              <w:t xml:space="preserve">&lt; </w:t>
            </w:r>
            <w:proofErr w:type="spellStart"/>
            <w:r>
              <w:rPr>
                <w:b/>
                <w:lang w:eastAsia="zh-CN"/>
              </w:rPr>
              <w:t>Wayforward</w:t>
            </w:r>
            <w:proofErr w:type="spellEnd"/>
            <w:r>
              <w:rPr>
                <w:b/>
                <w:lang w:eastAsia="zh-CN"/>
              </w:rPr>
              <w:t xml:space="preserve"> &gt;</w:t>
            </w:r>
            <w:r>
              <w:rPr>
                <w:lang w:eastAsia="zh-CN"/>
              </w:rPr>
              <w:t>: FFS the following proposals</w:t>
            </w:r>
          </w:p>
          <w:p w14:paraId="4B9E2627" w14:textId="77777777" w:rsidR="00781B5F" w:rsidRDefault="00781B5F" w:rsidP="00781B5F">
            <w:pPr>
              <w:numPr>
                <w:ilvl w:val="0"/>
                <w:numId w:val="24"/>
              </w:numPr>
              <w:spacing w:afterLines="50" w:after="120"/>
              <w:ind w:leftChars="200" w:left="820"/>
              <w:rPr>
                <w:rFonts w:eastAsia="PMingLiU"/>
                <w:szCs w:val="24"/>
                <w:lang w:eastAsia="zh-TW"/>
              </w:rPr>
            </w:pPr>
            <w:r>
              <w:rPr>
                <w:rFonts w:eastAsia="PMingLiU"/>
                <w:szCs w:val="24"/>
                <w:lang w:eastAsia="zh-TW"/>
              </w:rPr>
              <w:t>Proposal 1: Support of gap combinations including pre-configured MGs (Case 1) that cause dynamic collisions will be subject to new UE capability(</w:t>
            </w:r>
            <w:proofErr w:type="spellStart"/>
            <w:r>
              <w:rPr>
                <w:rFonts w:eastAsia="PMingLiU"/>
                <w:szCs w:val="24"/>
                <w:lang w:eastAsia="zh-TW"/>
              </w:rPr>
              <w:t>ies</w:t>
            </w:r>
            <w:proofErr w:type="spellEnd"/>
            <w:r>
              <w:rPr>
                <w:rFonts w:eastAsia="PMingLiU"/>
                <w:szCs w:val="24"/>
                <w:lang w:eastAsia="zh-TW"/>
              </w:rPr>
              <w:t>).</w:t>
            </w:r>
          </w:p>
          <w:p w14:paraId="0D2A7718" w14:textId="77777777" w:rsidR="00781B5F" w:rsidRDefault="00781B5F" w:rsidP="00781B5F">
            <w:pPr>
              <w:numPr>
                <w:ilvl w:val="2"/>
                <w:numId w:val="24"/>
              </w:numPr>
              <w:spacing w:afterLines="50" w:after="120"/>
              <w:rPr>
                <w:rFonts w:eastAsia="PMingLiU"/>
                <w:szCs w:val="24"/>
                <w:lang w:eastAsia="zh-TW"/>
              </w:rPr>
            </w:pPr>
            <w:r>
              <w:rPr>
                <w:rFonts w:eastAsia="PMingLiU"/>
                <w:szCs w:val="24"/>
                <w:lang w:eastAsia="zh-TW"/>
              </w:rPr>
              <w:t>Dynamic collisions are gap collisions involving a pre-configured MG, where gap instances of other MGs are dropped.</w:t>
            </w:r>
          </w:p>
          <w:p w14:paraId="31278DCA" w14:textId="77777777" w:rsidR="00781B5F" w:rsidRDefault="00781B5F" w:rsidP="00781B5F">
            <w:pPr>
              <w:numPr>
                <w:ilvl w:val="0"/>
                <w:numId w:val="24"/>
              </w:numPr>
              <w:spacing w:afterLines="50" w:after="120"/>
              <w:ind w:leftChars="200" w:left="820"/>
              <w:rPr>
                <w:rFonts w:eastAsia="PMingLiU"/>
                <w:szCs w:val="24"/>
                <w:lang w:eastAsia="zh-TW"/>
              </w:rPr>
            </w:pPr>
            <w:r>
              <w:rPr>
                <w:rFonts w:eastAsia="PMingLiU"/>
                <w:szCs w:val="24"/>
                <w:lang w:eastAsia="zh-TW"/>
              </w:rPr>
              <w:t>Proposal 2: Support of gap combinations including pre-configured MGs (Case 1) may be supported without a new UE capability if</w:t>
            </w:r>
          </w:p>
          <w:p w14:paraId="55774F74" w14:textId="77777777" w:rsidR="00781B5F" w:rsidRDefault="00781B5F" w:rsidP="00781B5F">
            <w:pPr>
              <w:numPr>
                <w:ilvl w:val="2"/>
                <w:numId w:val="24"/>
              </w:numPr>
              <w:spacing w:afterLines="50" w:after="120"/>
              <w:rPr>
                <w:rFonts w:eastAsia="PMingLiU"/>
                <w:szCs w:val="24"/>
                <w:lang w:eastAsia="zh-TW"/>
              </w:rPr>
            </w:pPr>
            <w:r>
              <w:rPr>
                <w:rFonts w:eastAsia="PMingLiU"/>
                <w:szCs w:val="24"/>
                <w:lang w:eastAsia="zh-TW"/>
              </w:rPr>
              <w:t xml:space="preserve">At most one pre-configured MG is configured and the pre-configured MG is assigned the lowest priority level among all the configured </w:t>
            </w:r>
            <w:proofErr w:type="spellStart"/>
            <w:r>
              <w:rPr>
                <w:rFonts w:eastAsia="PMingLiU"/>
                <w:szCs w:val="24"/>
                <w:lang w:eastAsia="zh-TW"/>
              </w:rPr>
              <w:t>MGs.</w:t>
            </w:r>
            <w:proofErr w:type="spellEnd"/>
          </w:p>
          <w:p w14:paraId="4D9C96FD" w14:textId="574A093B" w:rsidR="00781B5F" w:rsidRPr="00781B5F" w:rsidRDefault="00781B5F" w:rsidP="00781B5F">
            <w:pPr>
              <w:numPr>
                <w:ilvl w:val="0"/>
                <w:numId w:val="24"/>
              </w:numPr>
              <w:spacing w:afterLines="50" w:after="120"/>
              <w:ind w:leftChars="200" w:left="820"/>
              <w:rPr>
                <w:rFonts w:eastAsia="PMingLiU"/>
                <w:szCs w:val="24"/>
                <w:lang w:eastAsia="zh-TW"/>
              </w:rPr>
            </w:pPr>
            <w:r>
              <w:rPr>
                <w:rFonts w:eastAsia="PMingLiU"/>
                <w:szCs w:val="24"/>
                <w:lang w:eastAsia="zh-TW"/>
              </w:rPr>
              <w:t xml:space="preserve">Proposal 3: Suggest </w:t>
            </w:r>
            <w:proofErr w:type="gramStart"/>
            <w:r>
              <w:rPr>
                <w:rFonts w:eastAsia="PMingLiU"/>
                <w:szCs w:val="24"/>
                <w:lang w:eastAsia="zh-TW"/>
              </w:rPr>
              <w:t>to enable</w:t>
            </w:r>
            <w:proofErr w:type="gramEnd"/>
            <w:r>
              <w:rPr>
                <w:rFonts w:eastAsia="PMingLiU"/>
                <w:szCs w:val="24"/>
                <w:lang w:eastAsia="zh-TW"/>
              </w:rPr>
              <w:t xml:space="preserve"> that priority can be defined for Rel-16 legacy MG. If this is agreeable, a LS to RAN2 should be sent to ask RAN2 to introduce related </w:t>
            </w:r>
            <w:proofErr w:type="spellStart"/>
            <w:r>
              <w:rPr>
                <w:rFonts w:eastAsia="PMingLiU"/>
                <w:szCs w:val="24"/>
                <w:lang w:eastAsia="zh-TW"/>
              </w:rPr>
              <w:t>signalling</w:t>
            </w:r>
            <w:proofErr w:type="spellEnd"/>
            <w:r>
              <w:rPr>
                <w:rFonts w:eastAsia="PMingLiU"/>
                <w:szCs w:val="24"/>
                <w:lang w:eastAsia="zh-TW"/>
              </w:rPr>
              <w:t xml:space="preserve"> (vivo)</w:t>
            </w:r>
          </w:p>
        </w:tc>
      </w:tr>
    </w:tbl>
    <w:p w14:paraId="7797C9A8" w14:textId="77777777" w:rsidR="00EA1869" w:rsidRDefault="00EA1869" w:rsidP="005C23A4"/>
    <w:p w14:paraId="4C497B91" w14:textId="0063AB8F" w:rsidR="00805CB4" w:rsidRDefault="00ED1091" w:rsidP="00805CB4">
      <w:r>
        <w:t>For proposal 1, no new UE capability</w:t>
      </w:r>
      <w:r w:rsidR="00461E53">
        <w:t xml:space="preserve"> is needed</w:t>
      </w:r>
      <w:r w:rsidR="001F383F">
        <w:t xml:space="preserve"> for supporting the combination Pre-MG(s) and concurrent MG(s)</w:t>
      </w:r>
      <w:r w:rsidR="00461E53">
        <w:t xml:space="preserve">, </w:t>
      </w:r>
      <w:proofErr w:type="gramStart"/>
      <w:r w:rsidR="001F383F">
        <w:t>i.e.</w:t>
      </w:r>
      <w:proofErr w:type="gramEnd"/>
      <w:r w:rsidR="001F383F">
        <w:t xml:space="preserve"> Case 1 </w:t>
      </w:r>
      <w:r w:rsidR="00461E53">
        <w:t xml:space="preserve">as we propose to have only 1 Pre-MG in an FR. That Pre-MG can be assigned a priority that is valid for both if an activated or deactivated Pre-MG collides with a concurrent MG. </w:t>
      </w:r>
    </w:p>
    <w:p w14:paraId="5AA6CE69" w14:textId="0F7404BE" w:rsidR="00805CB4" w:rsidRDefault="00805CB4" w:rsidP="005C23A4">
      <w:pPr>
        <w:pStyle w:val="RAN4proposal"/>
      </w:pPr>
      <w:r>
        <w:t xml:space="preserve">RAN4 to </w:t>
      </w:r>
      <w:r w:rsidR="001F383F">
        <w:t xml:space="preserve">not consider a new UE capability for supporting the combination Pre-MG(s) and concurrent MG(s), </w:t>
      </w:r>
      <w:proofErr w:type="gramStart"/>
      <w:r w:rsidR="001F383F">
        <w:t>i.e.</w:t>
      </w:r>
      <w:proofErr w:type="gramEnd"/>
      <w:r w:rsidR="001F383F">
        <w:t xml:space="preserve"> Case 1</w:t>
      </w:r>
      <w:r>
        <w:rPr>
          <w:rFonts w:eastAsia="PMingLiU"/>
          <w:szCs w:val="24"/>
          <w:lang w:eastAsia="zh-TW"/>
        </w:rPr>
        <w:t xml:space="preserve">. </w:t>
      </w:r>
      <w:r>
        <w:t xml:space="preserve"> </w:t>
      </w:r>
    </w:p>
    <w:p w14:paraId="22BCC917" w14:textId="70E69F99" w:rsidR="00805CB4" w:rsidRDefault="00461E53" w:rsidP="00805CB4">
      <w:pPr>
        <w:rPr>
          <w:lang w:eastAsia="zh-CN"/>
        </w:rPr>
      </w:pPr>
      <w:r>
        <w:t xml:space="preserve">For proposal 2, we support the general principle except that the lowest priority level is assigned to Pre-MG among all configured </w:t>
      </w:r>
      <w:proofErr w:type="spellStart"/>
      <w:r>
        <w:t>MGs.</w:t>
      </w:r>
      <w:proofErr w:type="spellEnd"/>
      <w:r>
        <w:t xml:space="preserve"> As mentioned for issue 2-11, </w:t>
      </w:r>
      <w:r>
        <w:rPr>
          <w:lang w:eastAsia="zh-CN"/>
        </w:rPr>
        <w:t xml:space="preserve">Pre-MG is activated due to BWP switching to measure intra-/inter-frequency SSBs for mobility purposes with gap or de-activated to measure SSBs gapless. Hence, priority of Pre-MG should be rather high/highest. It is up to network to configure this priority against priorities for other measurements being measured with concurrent gaps. </w:t>
      </w:r>
    </w:p>
    <w:p w14:paraId="7AF1A10F" w14:textId="651E0A6D" w:rsidR="00805CB4" w:rsidRDefault="00805CB4" w:rsidP="005C23A4">
      <w:pPr>
        <w:pStyle w:val="RAN4proposal"/>
      </w:pPr>
      <w:r>
        <w:t xml:space="preserve">RAN4 to </w:t>
      </w:r>
      <w:r>
        <w:rPr>
          <w:rFonts w:eastAsia="PMingLiU"/>
          <w:szCs w:val="24"/>
          <w:lang w:eastAsia="zh-TW"/>
        </w:rPr>
        <w:t xml:space="preserve">agree that </w:t>
      </w:r>
      <w:r w:rsidR="001F383F">
        <w:t xml:space="preserve">gap combinations including pre-configured MGs (Case 1) may be supported without a new UE capability if at most one pre-configured MG </w:t>
      </w:r>
      <w:r w:rsidR="00BB154B">
        <w:t xml:space="preserve">in an FR </w:t>
      </w:r>
      <w:r w:rsidR="001F383F">
        <w:t xml:space="preserve">is configured and the pre-configured MG is assigned a configurable priority level among all the configured </w:t>
      </w:r>
      <w:proofErr w:type="spellStart"/>
      <w:r w:rsidR="001F383F">
        <w:t>MGs.</w:t>
      </w:r>
      <w:proofErr w:type="spellEnd"/>
    </w:p>
    <w:p w14:paraId="7BCDE4DE" w14:textId="28D2396C" w:rsidR="00002DB1" w:rsidRDefault="00461E53" w:rsidP="005C23A4">
      <w:r>
        <w:rPr>
          <w:lang w:eastAsia="zh-CN"/>
        </w:rPr>
        <w:t xml:space="preserve">For proposal 3, the </w:t>
      </w:r>
      <w:r w:rsidR="00805CB4">
        <w:rPr>
          <w:lang w:eastAsia="zh-CN"/>
        </w:rPr>
        <w:t>combination</w:t>
      </w:r>
      <w:r>
        <w:rPr>
          <w:lang w:eastAsia="zh-CN"/>
        </w:rPr>
        <w:t xml:space="preserve"> </w:t>
      </w:r>
      <w:r w:rsidR="00805CB4">
        <w:rPr>
          <w:lang w:eastAsia="zh-CN"/>
        </w:rPr>
        <w:t xml:space="preserve">of legacy MG and concurrent MG </w:t>
      </w:r>
      <w:r>
        <w:rPr>
          <w:lang w:eastAsia="zh-CN"/>
        </w:rPr>
        <w:t>was discussed for Rel-</w:t>
      </w:r>
      <w:proofErr w:type="gramStart"/>
      <w:r>
        <w:rPr>
          <w:lang w:eastAsia="zh-CN"/>
        </w:rPr>
        <w:t>17</w:t>
      </w:r>
      <w:proofErr w:type="gramEnd"/>
      <w:r>
        <w:rPr>
          <w:lang w:eastAsia="zh-CN"/>
        </w:rPr>
        <w:t xml:space="preserve"> but no requirements were defined</w:t>
      </w:r>
      <w:r w:rsidR="00805CB4">
        <w:rPr>
          <w:lang w:eastAsia="zh-CN"/>
        </w:rPr>
        <w:t xml:space="preserve"> for this case, i.e. in case of collision, UE behavior is not specified. This should be treated for Rel-18 and hence </w:t>
      </w:r>
      <w:r w:rsidR="00BB154B" w:rsidRPr="00BB154B">
        <w:rPr>
          <w:lang w:eastAsia="zh-CN"/>
        </w:rPr>
        <w:t>Type-1 MG</w:t>
      </w:r>
      <w:r w:rsidR="00BB154B">
        <w:rPr>
          <w:lang w:eastAsia="zh-CN"/>
        </w:rPr>
        <w:t xml:space="preserve">, as defined in [3], </w:t>
      </w:r>
      <w:r w:rsidR="00805CB4">
        <w:rPr>
          <w:lang w:eastAsia="zh-CN"/>
        </w:rPr>
        <w:t>needs to be assigned a priority. For instance,</w:t>
      </w:r>
      <w:r>
        <w:rPr>
          <w:lang w:eastAsia="zh-CN"/>
        </w:rPr>
        <w:t xml:space="preserve"> </w:t>
      </w:r>
      <w:r w:rsidR="00BB154B" w:rsidRPr="00BB154B">
        <w:rPr>
          <w:lang w:eastAsia="zh-CN"/>
        </w:rPr>
        <w:t>Type-1 MG</w:t>
      </w:r>
      <w:r>
        <w:rPr>
          <w:lang w:eastAsia="zh-CN"/>
        </w:rPr>
        <w:t xml:space="preserve"> </w:t>
      </w:r>
      <w:r w:rsidR="00805CB4">
        <w:rPr>
          <w:lang w:eastAsia="zh-CN"/>
        </w:rPr>
        <w:t xml:space="preserve">may be </w:t>
      </w:r>
      <w:r>
        <w:rPr>
          <w:lang w:eastAsia="zh-CN"/>
        </w:rPr>
        <w:t xml:space="preserve">configured with RRM measurements </w:t>
      </w:r>
      <w:r w:rsidR="00805CB4">
        <w:rPr>
          <w:lang w:eastAsia="zh-CN"/>
        </w:rPr>
        <w:t>a</w:t>
      </w:r>
      <w:r w:rsidR="00BB154B">
        <w:rPr>
          <w:lang w:eastAsia="zh-CN"/>
        </w:rPr>
        <w:t>nd</w:t>
      </w:r>
      <w:r w:rsidR="00805CB4">
        <w:rPr>
          <w:lang w:eastAsia="zh-CN"/>
        </w:rPr>
        <w:t xml:space="preserve"> </w:t>
      </w:r>
      <w:r w:rsidR="00BB154B" w:rsidRPr="00BB154B">
        <w:rPr>
          <w:lang w:eastAsia="zh-CN"/>
        </w:rPr>
        <w:t>Type-</w:t>
      </w:r>
      <w:r w:rsidR="00BB154B">
        <w:rPr>
          <w:lang w:eastAsia="zh-CN"/>
        </w:rPr>
        <w:t>2</w:t>
      </w:r>
      <w:r w:rsidR="00BB154B" w:rsidRPr="00BB154B">
        <w:rPr>
          <w:lang w:eastAsia="zh-CN"/>
        </w:rPr>
        <w:t xml:space="preserve"> MG </w:t>
      </w:r>
      <w:r w:rsidR="00805CB4">
        <w:rPr>
          <w:lang w:eastAsia="zh-CN"/>
        </w:rPr>
        <w:t xml:space="preserve">concurrent gap </w:t>
      </w:r>
      <w:r w:rsidR="00BB154B">
        <w:rPr>
          <w:lang w:eastAsia="zh-CN"/>
        </w:rPr>
        <w:t xml:space="preserve">[3] </w:t>
      </w:r>
      <w:r w:rsidR="00805CB4">
        <w:rPr>
          <w:lang w:eastAsia="zh-CN"/>
        </w:rPr>
        <w:t>may be configured for PRS measurements, then both gaps need to be assigned a priority level for the collision case. Hence</w:t>
      </w:r>
      <w:r w:rsidR="00BB154B">
        <w:rPr>
          <w:lang w:eastAsia="zh-CN"/>
        </w:rPr>
        <w:t>,</w:t>
      </w:r>
      <w:r w:rsidR="00805CB4">
        <w:rPr>
          <w:lang w:eastAsia="zh-CN"/>
        </w:rPr>
        <w:t xml:space="preserve"> we support </w:t>
      </w:r>
      <w:r w:rsidR="00BB154B">
        <w:rPr>
          <w:lang w:eastAsia="zh-CN"/>
        </w:rPr>
        <w:t xml:space="preserve">a reworded </w:t>
      </w:r>
      <w:r w:rsidR="00805CB4">
        <w:rPr>
          <w:lang w:eastAsia="zh-CN"/>
        </w:rPr>
        <w:t xml:space="preserve">proposal 3. </w:t>
      </w:r>
    </w:p>
    <w:p w14:paraId="0C3FE389" w14:textId="20F77E07" w:rsidR="009E3408" w:rsidRPr="004E7659" w:rsidRDefault="00805CB4" w:rsidP="004E7659">
      <w:pPr>
        <w:pStyle w:val="RAN4proposal"/>
      </w:pPr>
      <w:r>
        <w:t xml:space="preserve">RAN4 to </w:t>
      </w:r>
      <w:r>
        <w:rPr>
          <w:rFonts w:eastAsia="PMingLiU"/>
          <w:szCs w:val="24"/>
          <w:lang w:eastAsia="zh-TW"/>
        </w:rPr>
        <w:t xml:space="preserve">agree that priority can be defined for </w:t>
      </w:r>
      <w:r w:rsidR="00BB154B" w:rsidRPr="00BB154B">
        <w:rPr>
          <w:lang w:eastAsia="zh-CN"/>
        </w:rPr>
        <w:t>Type-</w:t>
      </w:r>
      <w:r w:rsidR="00BB154B">
        <w:rPr>
          <w:lang w:eastAsia="zh-CN"/>
        </w:rPr>
        <w:t>1</w:t>
      </w:r>
      <w:r w:rsidR="00BB154B" w:rsidRPr="00BB154B">
        <w:rPr>
          <w:lang w:eastAsia="zh-CN"/>
        </w:rPr>
        <w:t xml:space="preserve"> </w:t>
      </w:r>
      <w:r>
        <w:rPr>
          <w:rFonts w:eastAsia="PMingLiU"/>
          <w:szCs w:val="24"/>
          <w:lang w:eastAsia="zh-TW"/>
        </w:rPr>
        <w:t xml:space="preserve">MG and to liaise with RAN2. </w:t>
      </w:r>
      <w:r>
        <w:t xml:space="preserve"> </w:t>
      </w:r>
    </w:p>
    <w:p w14:paraId="16CA844C" w14:textId="77777777" w:rsidR="00CD7492" w:rsidRPr="00EF698B" w:rsidRDefault="00CD7492" w:rsidP="00A37002">
      <w:pPr>
        <w:pStyle w:val="RAN4H1"/>
        <w:rPr>
          <w:lang w:val="en-US"/>
        </w:rPr>
      </w:pPr>
      <w:r w:rsidRPr="00EF698B">
        <w:rPr>
          <w:lang w:val="en-US"/>
        </w:rPr>
        <w:t>Conclusion</w:t>
      </w:r>
    </w:p>
    <w:p w14:paraId="06632D7C" w14:textId="1AA5920C" w:rsidR="005B4801" w:rsidRPr="003B65EB" w:rsidRDefault="003B65EB" w:rsidP="005C23A4">
      <w:pPr>
        <w:rPr>
          <w:lang w:val="en-GB"/>
        </w:rPr>
      </w:pPr>
      <w:r w:rsidRPr="003B65EB">
        <w:t>This paper has presented Nokia’s views</w:t>
      </w:r>
      <w:r w:rsidR="00817306" w:rsidRPr="00817306">
        <w:t xml:space="preserve"> on Case 1 requirements as discussed at RAN4 #104bis-e [2][3], </w:t>
      </w:r>
      <w:proofErr w:type="gramStart"/>
      <w:r w:rsidR="00817306" w:rsidRPr="00817306">
        <w:t>i.e.</w:t>
      </w:r>
      <w:proofErr w:type="gramEnd"/>
      <w:r w:rsidR="00817306" w:rsidRPr="00817306">
        <w:t xml:space="preserve"> the combination of pre-configured MG and concurrent MG</w:t>
      </w:r>
      <w:r w:rsidRPr="003B65EB">
        <w:t>. As part of this discussion, we make following proposals:</w:t>
      </w:r>
    </w:p>
    <w:p w14:paraId="074981AB" w14:textId="432E8628" w:rsidR="009E3F83" w:rsidRDefault="001173B2" w:rsidP="005F77D1">
      <w:pPr>
        <w:pStyle w:val="RAN4proposal"/>
        <w:numPr>
          <w:ilvl w:val="0"/>
          <w:numId w:val="29"/>
        </w:numPr>
        <w:ind w:left="0" w:firstLine="0"/>
      </w:pPr>
      <w:r w:rsidRPr="001173B2">
        <w:t>RAN4 to focus on single Pre-MG pattern per FR for Case 1 requirements and deprioritize 2 or more Pre-MG patterns in an FR</w:t>
      </w:r>
      <w:r w:rsidR="009E3F83">
        <w:t xml:space="preserve">. </w:t>
      </w:r>
    </w:p>
    <w:p w14:paraId="5F2BE598" w14:textId="77777777" w:rsidR="001173B2" w:rsidRDefault="001173B2" w:rsidP="001173B2">
      <w:pPr>
        <w:pStyle w:val="RAN4proposal"/>
        <w:rPr>
          <w:lang w:eastAsia="zh-CN"/>
        </w:rPr>
      </w:pPr>
      <w:r>
        <w:rPr>
          <w:lang w:eastAsia="zh-CN"/>
        </w:rPr>
        <w:lastRenderedPageBreak/>
        <w:t>For the max number of gaps for Case 1, the Rel-17 conclusions will be taken as the baseline.</w:t>
      </w:r>
    </w:p>
    <w:p w14:paraId="2C435585" w14:textId="6A9783F0" w:rsidR="000F19B8" w:rsidRDefault="001173B2" w:rsidP="000F19B8">
      <w:pPr>
        <w:pStyle w:val="RAN4proposal"/>
        <w:spacing w:after="180" w:line="240" w:lineRule="exact"/>
        <w:rPr>
          <w:lang w:eastAsia="zh-CN"/>
        </w:rPr>
      </w:pPr>
      <w:r>
        <w:rPr>
          <w:lang w:eastAsia="zh-CN"/>
        </w:rPr>
        <w:t>Gap combination configurations 0 to 15 in Table 1 should be considered for Case 1 requirements.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3"/>
        <w:gridCol w:w="1316"/>
        <w:gridCol w:w="1444"/>
        <w:gridCol w:w="1370"/>
        <w:gridCol w:w="1203"/>
        <w:gridCol w:w="1203"/>
        <w:gridCol w:w="1203"/>
      </w:tblGrid>
      <w:tr w:rsidR="000F19B8" w14:paraId="029EEF6A" w14:textId="77777777" w:rsidTr="003E38EB">
        <w:trPr>
          <w:jc w:val="center"/>
        </w:trPr>
        <w:tc>
          <w:tcPr>
            <w:tcW w:w="13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E3499A6" w14:textId="77777777" w:rsidR="000F19B8" w:rsidRDefault="000F19B8" w:rsidP="003E38EB">
            <w:pPr>
              <w:pStyle w:val="TA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Gap Combination</w:t>
            </w:r>
          </w:p>
          <w:p w14:paraId="32F72FFA" w14:textId="77777777" w:rsidR="000F19B8" w:rsidRDefault="000F19B8" w:rsidP="003E38EB">
            <w:pPr>
              <w:pStyle w:val="TA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Configuration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Id </w:t>
            </w:r>
          </w:p>
        </w:tc>
        <w:tc>
          <w:tcPr>
            <w:tcW w:w="77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FF845EA" w14:textId="77777777" w:rsidR="000F19B8" w:rsidRDefault="000F19B8" w:rsidP="003E38EB">
            <w:pPr>
              <w:pStyle w:val="TA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The number of simultaneously active measurement gap patterns</w:t>
            </w:r>
          </w:p>
        </w:tc>
      </w:tr>
      <w:tr w:rsidR="000F19B8" w14:paraId="0A3D31A6" w14:textId="77777777" w:rsidTr="003E38E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35AF9" w14:textId="77777777" w:rsidR="000F19B8" w:rsidRDefault="000F19B8" w:rsidP="003E38EB">
            <w:pPr>
              <w:rPr>
                <w:b/>
                <w:bCs/>
                <w:szCs w:val="20"/>
                <w:lang w:eastAsia="zh-CN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6D5D567" w14:textId="77777777" w:rsidR="000F19B8" w:rsidRDefault="000F19B8" w:rsidP="003E38EB">
            <w:pPr>
              <w:pStyle w:val="TA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Per-FR1 </w:t>
            </w:r>
          </w:p>
          <w:p w14:paraId="3468C42F" w14:textId="77777777" w:rsidR="000F19B8" w:rsidRDefault="000F19B8" w:rsidP="003E38EB">
            <w:pPr>
              <w:pStyle w:val="TA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Pre-MG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23B0AE7" w14:textId="77777777" w:rsidR="000F19B8" w:rsidRDefault="000F19B8" w:rsidP="003E38EB">
            <w:pPr>
              <w:pStyle w:val="TA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Per-FR2 </w:t>
            </w:r>
          </w:p>
          <w:p w14:paraId="1E1E12DE" w14:textId="77777777" w:rsidR="000F19B8" w:rsidRDefault="000F19B8" w:rsidP="003E38EB">
            <w:pPr>
              <w:pStyle w:val="TA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Pre-MG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2C6850D" w14:textId="77777777" w:rsidR="000F19B8" w:rsidRDefault="000F19B8" w:rsidP="003E38EB">
            <w:pPr>
              <w:pStyle w:val="TA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Per-UE </w:t>
            </w:r>
          </w:p>
          <w:p w14:paraId="14EAF242" w14:textId="77777777" w:rsidR="000F19B8" w:rsidRDefault="000F19B8" w:rsidP="003E38EB">
            <w:pPr>
              <w:pStyle w:val="TA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Pre-MG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C79BD" w14:textId="77777777" w:rsidR="000F19B8" w:rsidRDefault="000F19B8" w:rsidP="003E38EB">
            <w:pPr>
              <w:pStyle w:val="TA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Per-FR1</w:t>
            </w:r>
          </w:p>
          <w:p w14:paraId="3AB71523" w14:textId="77777777" w:rsidR="000F19B8" w:rsidRDefault="000F19B8" w:rsidP="003E38EB">
            <w:pPr>
              <w:pStyle w:val="TA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concurrent MG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2B283" w14:textId="77777777" w:rsidR="000F19B8" w:rsidRDefault="000F19B8" w:rsidP="003E38EB">
            <w:pPr>
              <w:pStyle w:val="TA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Per-FR2 concurrent MG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71A6B" w14:textId="77777777" w:rsidR="000F19B8" w:rsidRDefault="000F19B8" w:rsidP="003E38EB">
            <w:pPr>
              <w:pStyle w:val="TA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Per-UE concurrent MG</w:t>
            </w:r>
          </w:p>
        </w:tc>
      </w:tr>
      <w:tr w:rsidR="000F19B8" w14:paraId="11888181" w14:textId="77777777" w:rsidTr="003E38EB">
        <w:trPr>
          <w:jc w:val="center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8A65850" w14:textId="77777777" w:rsidR="000F19B8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096D8F1" w14:textId="77777777" w:rsidR="000F19B8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60D7443" w14:textId="77777777" w:rsidR="000F19B8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D31F899" w14:textId="77777777" w:rsidR="000F19B8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AB948" w14:textId="77777777" w:rsidR="000F19B8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2E5BD" w14:textId="77777777" w:rsidR="000F19B8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42A52" w14:textId="77777777" w:rsidR="000F19B8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</w:t>
            </w:r>
          </w:p>
        </w:tc>
      </w:tr>
      <w:tr w:rsidR="000F19B8" w14:paraId="458C5357" w14:textId="77777777" w:rsidTr="003E38EB">
        <w:trPr>
          <w:jc w:val="center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CDCF30D" w14:textId="77777777" w:rsidR="000F19B8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365149D" w14:textId="77777777" w:rsidR="000F19B8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7D48B2C" w14:textId="77777777" w:rsidR="000F19B8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FEC0369" w14:textId="77777777" w:rsidR="000F19B8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B8040" w14:textId="77777777" w:rsidR="000F19B8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3FE6E" w14:textId="77777777" w:rsidR="000F19B8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47A16" w14:textId="77777777" w:rsidR="000F19B8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</w:t>
            </w:r>
          </w:p>
        </w:tc>
      </w:tr>
      <w:tr w:rsidR="000F19B8" w14:paraId="52728935" w14:textId="77777777" w:rsidTr="003E38EB">
        <w:trPr>
          <w:jc w:val="center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3661709" w14:textId="77777777" w:rsidR="000F19B8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E8E735B" w14:textId="77777777" w:rsidR="000F19B8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9EC6803" w14:textId="77777777" w:rsidR="000F19B8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D5F21F8" w14:textId="77777777" w:rsidR="000F19B8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35A6E9A2" w14:textId="77777777" w:rsidR="000F19B8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5F5DAAB7" w14:textId="77777777" w:rsidR="000F19B8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276B1788" w14:textId="77777777" w:rsidR="000F19B8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</w:t>
            </w:r>
          </w:p>
        </w:tc>
      </w:tr>
      <w:tr w:rsidR="000F19B8" w14:paraId="44A33960" w14:textId="77777777" w:rsidTr="003E38EB">
        <w:trPr>
          <w:jc w:val="center"/>
        </w:trPr>
        <w:tc>
          <w:tcPr>
            <w:tcW w:w="1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F069711" w14:textId="77777777" w:rsidR="000F19B8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vertAlign w:val="superscript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ADE0E5E" w14:textId="77777777" w:rsidR="000F19B8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4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3D9DF8E" w14:textId="77777777" w:rsidR="000F19B8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861EEED" w14:textId="77777777" w:rsidR="000F19B8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14:paraId="4017D79C" w14:textId="77777777" w:rsidR="000F19B8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14:paraId="6DB74985" w14:textId="77777777" w:rsidR="000F19B8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14:paraId="2B8C68F5" w14:textId="77777777" w:rsidR="000F19B8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</w:t>
            </w:r>
          </w:p>
        </w:tc>
      </w:tr>
      <w:tr w:rsidR="000F19B8" w14:paraId="7E6AE12D" w14:textId="77777777" w:rsidTr="003E38EB">
        <w:trPr>
          <w:jc w:val="center"/>
        </w:trPr>
        <w:tc>
          <w:tcPr>
            <w:tcW w:w="1373" w:type="dxa"/>
            <w:tcBorders>
              <w:top w:val="single" w:sz="12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4DCDE75" w14:textId="77777777" w:rsidR="000F19B8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316" w:type="dxa"/>
            <w:tcBorders>
              <w:top w:val="single" w:sz="12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84F0C63" w14:textId="77777777" w:rsidR="000F19B8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444" w:type="dxa"/>
            <w:tcBorders>
              <w:top w:val="single" w:sz="12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B9B22A8" w14:textId="77777777" w:rsidR="000F19B8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370" w:type="dxa"/>
            <w:tcBorders>
              <w:top w:val="single" w:sz="12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98D6810" w14:textId="77777777" w:rsidR="000F19B8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203" w:type="dxa"/>
            <w:tcBorders>
              <w:top w:val="single" w:sz="12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E1044" w14:textId="77777777" w:rsidR="000F19B8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203" w:type="dxa"/>
            <w:tcBorders>
              <w:top w:val="single" w:sz="12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2F477" w14:textId="77777777" w:rsidR="000F19B8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203" w:type="dxa"/>
            <w:tcBorders>
              <w:top w:val="single" w:sz="12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96B6C" w14:textId="77777777" w:rsidR="000F19B8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</w:tr>
      <w:tr w:rsidR="000F19B8" w14:paraId="537B8B27" w14:textId="77777777" w:rsidTr="003E38EB">
        <w:trPr>
          <w:jc w:val="center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54D7E78" w14:textId="77777777" w:rsidR="000F19B8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8F9BD00" w14:textId="77777777" w:rsidR="000F19B8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FD4890F" w14:textId="77777777" w:rsidR="000F19B8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79AD90C" w14:textId="77777777" w:rsidR="000F19B8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5579B" w14:textId="77777777" w:rsidR="000F19B8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EC2A0" w14:textId="77777777" w:rsidR="000F19B8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D74ED" w14:textId="77777777" w:rsidR="000F19B8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</w:tr>
      <w:tr w:rsidR="000F19B8" w14:paraId="156C657F" w14:textId="77777777" w:rsidTr="003E38EB">
        <w:trPr>
          <w:jc w:val="center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59635F4" w14:textId="77777777" w:rsidR="000F19B8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EA0A2DD" w14:textId="77777777" w:rsidR="000F19B8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394CE3A" w14:textId="77777777" w:rsidR="000F19B8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EB86E05" w14:textId="77777777" w:rsidR="000F19B8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1A5AF" w14:textId="77777777" w:rsidR="000F19B8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E0BAF" w14:textId="77777777" w:rsidR="000F19B8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2FBA3" w14:textId="77777777" w:rsidR="000F19B8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</w:tr>
      <w:tr w:rsidR="000F19B8" w14:paraId="1F8871E9" w14:textId="77777777" w:rsidTr="003E38EB">
        <w:trPr>
          <w:jc w:val="center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12" w:space="0" w:color="000000" w:themeColor="text1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A7E8556" w14:textId="77777777" w:rsidR="000F19B8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12" w:space="0" w:color="000000" w:themeColor="text1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2CE2A07" w14:textId="77777777" w:rsidR="000F19B8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12" w:space="0" w:color="000000" w:themeColor="text1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A2F3D11" w14:textId="77777777" w:rsidR="000F19B8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12" w:space="0" w:color="000000" w:themeColor="text1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1466595" w14:textId="77777777" w:rsidR="000F19B8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12" w:space="0" w:color="000000" w:themeColor="text1"/>
              <w:right w:val="single" w:sz="4" w:space="0" w:color="auto"/>
            </w:tcBorders>
            <w:hideMark/>
          </w:tcPr>
          <w:p w14:paraId="24B3C5A5" w14:textId="77777777" w:rsidR="000F19B8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12" w:space="0" w:color="000000" w:themeColor="text1"/>
              <w:right w:val="single" w:sz="4" w:space="0" w:color="auto"/>
            </w:tcBorders>
            <w:hideMark/>
          </w:tcPr>
          <w:p w14:paraId="1FB20D7B" w14:textId="77777777" w:rsidR="000F19B8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12" w:space="0" w:color="000000" w:themeColor="text1"/>
              <w:right w:val="single" w:sz="4" w:space="0" w:color="auto"/>
            </w:tcBorders>
            <w:hideMark/>
          </w:tcPr>
          <w:p w14:paraId="0CBBE68D" w14:textId="77777777" w:rsidR="000F19B8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</w:tr>
      <w:tr w:rsidR="000F19B8" w14:paraId="134381DA" w14:textId="77777777" w:rsidTr="003E38EB">
        <w:trPr>
          <w:jc w:val="center"/>
        </w:trPr>
        <w:tc>
          <w:tcPr>
            <w:tcW w:w="1373" w:type="dxa"/>
            <w:tcBorders>
              <w:top w:val="single" w:sz="12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086C472" w14:textId="77777777" w:rsidR="000F19B8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1316" w:type="dxa"/>
            <w:tcBorders>
              <w:top w:val="single" w:sz="12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D2B2A38" w14:textId="77777777" w:rsidR="000F19B8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444" w:type="dxa"/>
            <w:tcBorders>
              <w:top w:val="single" w:sz="12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BFF9A42" w14:textId="77777777" w:rsidR="000F19B8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370" w:type="dxa"/>
            <w:tcBorders>
              <w:top w:val="single" w:sz="12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7CDAFBD" w14:textId="77777777" w:rsidR="000F19B8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203" w:type="dxa"/>
            <w:tcBorders>
              <w:top w:val="single" w:sz="12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BD6BB" w14:textId="77777777" w:rsidR="000F19B8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203" w:type="dxa"/>
            <w:tcBorders>
              <w:top w:val="single" w:sz="12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97B29" w14:textId="77777777" w:rsidR="000F19B8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203" w:type="dxa"/>
            <w:tcBorders>
              <w:top w:val="single" w:sz="12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6825A" w14:textId="77777777" w:rsidR="000F19B8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</w:tr>
      <w:tr w:rsidR="000F19B8" w14:paraId="3CFD5236" w14:textId="77777777" w:rsidTr="003E38EB">
        <w:trPr>
          <w:jc w:val="center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FD942CB" w14:textId="77777777" w:rsidR="000F19B8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CE41ADE" w14:textId="77777777" w:rsidR="000F19B8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5E7AE8A" w14:textId="77777777" w:rsidR="000F19B8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41F8939" w14:textId="77777777" w:rsidR="000F19B8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0262C" w14:textId="77777777" w:rsidR="000F19B8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55759" w14:textId="77777777" w:rsidR="000F19B8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4EAB8" w14:textId="77777777" w:rsidR="000F19B8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</w:tr>
      <w:tr w:rsidR="000F19B8" w14:paraId="20C2ED4F" w14:textId="77777777" w:rsidTr="003E38EB">
        <w:trPr>
          <w:jc w:val="center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D47B263" w14:textId="77777777" w:rsidR="000F19B8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29378D4" w14:textId="77777777" w:rsidR="000F19B8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E8F0FF8" w14:textId="77777777" w:rsidR="000F19B8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164645A" w14:textId="77777777" w:rsidR="000F19B8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AA092" w14:textId="77777777" w:rsidR="000F19B8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ECCA4" w14:textId="77777777" w:rsidR="000F19B8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D93FC" w14:textId="77777777" w:rsidR="000F19B8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</w:tr>
      <w:tr w:rsidR="000F19B8" w14:paraId="61ED045F" w14:textId="77777777" w:rsidTr="003E38EB">
        <w:trPr>
          <w:jc w:val="center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12" w:space="0" w:color="000000" w:themeColor="text1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116C378" w14:textId="77777777" w:rsidR="000F19B8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11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12" w:space="0" w:color="000000" w:themeColor="text1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155C649" w14:textId="77777777" w:rsidR="000F19B8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12" w:space="0" w:color="000000" w:themeColor="text1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2A4A361" w14:textId="77777777" w:rsidR="000F19B8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12" w:space="0" w:color="000000" w:themeColor="text1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11C974F" w14:textId="77777777" w:rsidR="000F19B8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12" w:space="0" w:color="000000" w:themeColor="text1"/>
              <w:right w:val="single" w:sz="4" w:space="0" w:color="auto"/>
            </w:tcBorders>
            <w:hideMark/>
          </w:tcPr>
          <w:p w14:paraId="60E567B9" w14:textId="77777777" w:rsidR="000F19B8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12" w:space="0" w:color="000000" w:themeColor="text1"/>
              <w:right w:val="single" w:sz="4" w:space="0" w:color="auto"/>
            </w:tcBorders>
            <w:hideMark/>
          </w:tcPr>
          <w:p w14:paraId="5BC8FC9F" w14:textId="77777777" w:rsidR="000F19B8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12" w:space="0" w:color="000000" w:themeColor="text1"/>
              <w:right w:val="single" w:sz="4" w:space="0" w:color="auto"/>
            </w:tcBorders>
            <w:hideMark/>
          </w:tcPr>
          <w:p w14:paraId="4890467D" w14:textId="77777777" w:rsidR="000F19B8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</w:tr>
      <w:tr w:rsidR="000F19B8" w14:paraId="4D8946A4" w14:textId="77777777" w:rsidTr="003E38EB">
        <w:trPr>
          <w:jc w:val="center"/>
        </w:trPr>
        <w:tc>
          <w:tcPr>
            <w:tcW w:w="1373" w:type="dxa"/>
            <w:tcBorders>
              <w:top w:val="single" w:sz="12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CCD9DFB" w14:textId="77777777" w:rsidR="000F19B8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12</w:t>
            </w:r>
          </w:p>
        </w:tc>
        <w:tc>
          <w:tcPr>
            <w:tcW w:w="1316" w:type="dxa"/>
            <w:tcBorders>
              <w:top w:val="single" w:sz="12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7328E7C" w14:textId="77777777" w:rsidR="000F19B8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444" w:type="dxa"/>
            <w:tcBorders>
              <w:top w:val="single" w:sz="12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990FEE4" w14:textId="77777777" w:rsidR="000F19B8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370" w:type="dxa"/>
            <w:tcBorders>
              <w:top w:val="single" w:sz="12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A8F547B" w14:textId="77777777" w:rsidR="000F19B8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203" w:type="dxa"/>
            <w:tcBorders>
              <w:top w:val="single" w:sz="12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8E2DA" w14:textId="77777777" w:rsidR="000F19B8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203" w:type="dxa"/>
            <w:tcBorders>
              <w:top w:val="single" w:sz="12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39BD0" w14:textId="77777777" w:rsidR="000F19B8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203" w:type="dxa"/>
            <w:tcBorders>
              <w:top w:val="single" w:sz="12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D5381" w14:textId="77777777" w:rsidR="000F19B8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</w:tr>
      <w:tr w:rsidR="000F19B8" w14:paraId="6B8AC869" w14:textId="77777777" w:rsidTr="003E38EB">
        <w:trPr>
          <w:jc w:val="center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667E60F" w14:textId="77777777" w:rsidR="000F19B8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13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AF1972D" w14:textId="77777777" w:rsidR="000F19B8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1418F5D" w14:textId="77777777" w:rsidR="000F19B8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B25998E" w14:textId="77777777" w:rsidR="000F19B8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0D453" w14:textId="77777777" w:rsidR="000F19B8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E31D2" w14:textId="77777777" w:rsidR="000F19B8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A0B92" w14:textId="77777777" w:rsidR="000F19B8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</w:tr>
      <w:tr w:rsidR="000F19B8" w14:paraId="71BEA7B4" w14:textId="77777777" w:rsidTr="003E38EB">
        <w:trPr>
          <w:jc w:val="center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6376552" w14:textId="77777777" w:rsidR="000F19B8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14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636DA52" w14:textId="77777777" w:rsidR="000F19B8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1626C56" w14:textId="77777777" w:rsidR="000F19B8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7E2CBFA" w14:textId="77777777" w:rsidR="000F19B8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7FA28" w14:textId="77777777" w:rsidR="000F19B8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49D30" w14:textId="77777777" w:rsidR="000F19B8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EE6F2" w14:textId="77777777" w:rsidR="000F19B8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</w:tr>
      <w:tr w:rsidR="000F19B8" w14:paraId="4CAC77EC" w14:textId="77777777" w:rsidTr="003E38EB">
        <w:trPr>
          <w:jc w:val="center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A34A3C5" w14:textId="77777777" w:rsidR="000F19B8" w:rsidRPr="00961E33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961E33">
              <w:rPr>
                <w:rFonts w:ascii="Times New Roman" w:hAnsi="Times New Roman"/>
                <w:sz w:val="20"/>
                <w:szCs w:val="20"/>
                <w:lang w:eastAsia="zh-CN"/>
              </w:rPr>
              <w:t>15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07B8E51" w14:textId="77777777" w:rsidR="000F19B8" w:rsidRPr="00961E33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961E33">
              <w:rPr>
                <w:rFonts w:ascii="Times New Roman" w:hAnsi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F0F736B" w14:textId="77777777" w:rsidR="000F19B8" w:rsidRPr="00961E33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961E33">
              <w:rPr>
                <w:rFonts w:ascii="Times New Roman" w:hAnsi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ECBC057" w14:textId="77777777" w:rsidR="000F19B8" w:rsidRPr="00961E33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961E33"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99E95CF" w14:textId="77777777" w:rsidR="000F19B8" w:rsidRPr="00961E33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961E33">
              <w:rPr>
                <w:rFonts w:ascii="Times New Roman" w:hAnsi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3E5F5A0" w14:textId="77777777" w:rsidR="000F19B8" w:rsidRPr="00961E33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961E33">
              <w:rPr>
                <w:rFonts w:ascii="Times New Roman" w:hAnsi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80CC347" w14:textId="77777777" w:rsidR="000F19B8" w:rsidRPr="00961E33" w:rsidRDefault="000F19B8" w:rsidP="003E38EB">
            <w:pPr>
              <w:pStyle w:val="TAC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961E33">
              <w:rPr>
                <w:rFonts w:ascii="Times New Roman" w:hAnsi="Times New Roman"/>
                <w:sz w:val="20"/>
                <w:szCs w:val="20"/>
                <w:lang w:eastAsia="zh-CN"/>
              </w:rPr>
              <w:t>0</w:t>
            </w:r>
          </w:p>
        </w:tc>
      </w:tr>
    </w:tbl>
    <w:p w14:paraId="0F817F9D" w14:textId="77777777" w:rsidR="000F19B8" w:rsidRPr="000F19B8" w:rsidRDefault="000F19B8" w:rsidP="000F19B8">
      <w:pPr>
        <w:pStyle w:val="RAN4proposal"/>
        <w:numPr>
          <w:ilvl w:val="0"/>
          <w:numId w:val="0"/>
        </w:numPr>
        <w:spacing w:before="120" w:after="120"/>
        <w:jc w:val="center"/>
        <w:rPr>
          <w:rFonts w:ascii="Arial" w:hAnsi="Arial" w:cs="Arial"/>
          <w:sz w:val="18"/>
        </w:rPr>
      </w:pPr>
      <w:r w:rsidRPr="000F19B8">
        <w:rPr>
          <w:rFonts w:ascii="Arial" w:hAnsi="Arial" w:cs="Arial"/>
          <w:sz w:val="18"/>
        </w:rPr>
        <w:t>Table 1: Gap combination configurations for Case 1</w:t>
      </w:r>
    </w:p>
    <w:p w14:paraId="552BE228" w14:textId="77777777" w:rsidR="001173B2" w:rsidRPr="00505C83" w:rsidRDefault="001173B2" w:rsidP="001173B2">
      <w:pPr>
        <w:pStyle w:val="RAN4proposal"/>
        <w:spacing w:after="180" w:line="240" w:lineRule="exact"/>
        <w:rPr>
          <w:kern w:val="2"/>
          <w:szCs w:val="20"/>
          <w:lang w:eastAsia="zh-CN"/>
        </w:rPr>
      </w:pPr>
      <w:r>
        <w:rPr>
          <w:lang w:eastAsia="zh-CN"/>
        </w:rPr>
        <w:t>RAN4 to reuse Rel-17 Pre-MG (de-)activation rules for defining Case 1 requirements.</w:t>
      </w:r>
    </w:p>
    <w:p w14:paraId="22B63CA4" w14:textId="77777777" w:rsidR="001173B2" w:rsidRPr="00405573" w:rsidRDefault="001173B2" w:rsidP="001173B2">
      <w:pPr>
        <w:pStyle w:val="RAN4proposal"/>
        <w:rPr>
          <w:lang w:eastAsia="zh-CN"/>
        </w:rPr>
      </w:pPr>
      <w:r>
        <w:rPr>
          <w:lang w:eastAsia="zh-CN"/>
        </w:rPr>
        <w:t xml:space="preserve">RAN4 to extend </w:t>
      </w:r>
      <w:r w:rsidRPr="00DE0B94">
        <w:rPr>
          <w:lang w:eastAsia="zh-CN"/>
        </w:rPr>
        <w:t>the explicit association from Rel-17 MGE</w:t>
      </w:r>
      <w:r>
        <w:rPr>
          <w:lang w:eastAsia="zh-CN"/>
        </w:rPr>
        <w:t xml:space="preserve"> for defining Case 1 requirements. MG associations may be defined for i) Intra-/Inter-frequency SSB measurements with configured gap sharing factor, ii) Inter-RAT measurements and CSI-RS inter-frequency measurements, iii) PRS measurements. No further enhancement is needed and intra-/inter-frequency SSB measurements can be associated to Pre-MG.</w:t>
      </w:r>
    </w:p>
    <w:p w14:paraId="1022EAA6" w14:textId="77777777" w:rsidR="001173B2" w:rsidRDefault="001173B2" w:rsidP="001173B2">
      <w:pPr>
        <w:pStyle w:val="RAN4proposal"/>
        <w:rPr>
          <w:lang w:eastAsia="zh-CN"/>
        </w:rPr>
      </w:pPr>
      <w:r>
        <w:rPr>
          <w:lang w:eastAsia="zh-CN"/>
        </w:rPr>
        <w:t xml:space="preserve">RAN4 to consider overlapping both for activated Pre-MG and deactivated Pre-MG for applying priority rules. </w:t>
      </w:r>
    </w:p>
    <w:p w14:paraId="1444C607" w14:textId="77777777" w:rsidR="001173B2" w:rsidRDefault="001173B2" w:rsidP="001173B2">
      <w:pPr>
        <w:pStyle w:val="RAN4proposal"/>
        <w:rPr>
          <w:lang w:eastAsia="zh-CN"/>
        </w:rPr>
      </w:pPr>
      <w:r>
        <w:rPr>
          <w:lang w:eastAsia="zh-CN"/>
        </w:rPr>
        <w:t xml:space="preserve">RAN4 not to consider a change of priority after configuration during operation.  </w:t>
      </w:r>
    </w:p>
    <w:p w14:paraId="671540D1" w14:textId="77777777" w:rsidR="001173B2" w:rsidRDefault="001173B2" w:rsidP="001173B2">
      <w:pPr>
        <w:pStyle w:val="RAN4proposal"/>
      </w:pPr>
      <w:r w:rsidRPr="00122AA1">
        <w:t>RAN4 not to consider gap sharing rule for collision handling unless clear benefits are identified.</w:t>
      </w:r>
    </w:p>
    <w:p w14:paraId="6D863653" w14:textId="77777777" w:rsidR="001173B2" w:rsidRDefault="001173B2" w:rsidP="001173B2">
      <w:pPr>
        <w:pStyle w:val="RAN4proposal"/>
      </w:pPr>
      <w:r w:rsidRPr="00122AA1">
        <w:t>RAN4 not to consider</w:t>
      </w:r>
      <w:r>
        <w:t xml:space="preserve"> additional gap dropping rule aside to that introduced for Rel-17 concurrent gaps which is extended to Pre-MG.</w:t>
      </w:r>
    </w:p>
    <w:p w14:paraId="1387E0D0" w14:textId="77777777" w:rsidR="001173B2" w:rsidRDefault="001173B2" w:rsidP="001173B2">
      <w:pPr>
        <w:pStyle w:val="RAN4proposal"/>
      </w:pPr>
      <w:r w:rsidRPr="00122AA1">
        <w:t xml:space="preserve">RAN4 not to </w:t>
      </w:r>
      <w:r>
        <w:t xml:space="preserve">further </w:t>
      </w:r>
      <w:r w:rsidRPr="00122AA1">
        <w:t>consider</w:t>
      </w:r>
      <w:r>
        <w:t xml:space="preserve"> issue 2-12 before multiple Pre-MG in an FR are agreed in issue 2-3. </w:t>
      </w:r>
    </w:p>
    <w:p w14:paraId="43FECA9B" w14:textId="31151E14" w:rsidR="001173B2" w:rsidRDefault="001173B2" w:rsidP="001173B2">
      <w:pPr>
        <w:pStyle w:val="RAN4proposal"/>
        <w:rPr>
          <w:lang w:eastAsia="zh-CN"/>
        </w:rPr>
      </w:pPr>
      <w:r>
        <w:t xml:space="preserve">For measurement delay requirements proposal 1 and 2 (with 2 editorial corrections) are fine and can be further detailed after agreements on aspects such as </w:t>
      </w:r>
      <w:r>
        <w:rPr>
          <w:lang w:eastAsia="zh-CN"/>
        </w:rPr>
        <w:t>number of concurrent gaps, gap association, gap priority and dropping rules.</w:t>
      </w:r>
    </w:p>
    <w:p w14:paraId="2C26BFEB" w14:textId="77777777" w:rsidR="001F383F" w:rsidRPr="004E7659" w:rsidRDefault="001F383F" w:rsidP="001F383F">
      <w:pPr>
        <w:pStyle w:val="RAN4proposal"/>
      </w:pPr>
      <w:r>
        <w:lastRenderedPageBreak/>
        <w:t xml:space="preserve">RAN4 to not consider a new UE capability for supporting the combination Pre-MG(s) and concurrent MG(s), </w:t>
      </w:r>
      <w:proofErr w:type="gramStart"/>
      <w:r>
        <w:t>i.e.</w:t>
      </w:r>
      <w:proofErr w:type="gramEnd"/>
      <w:r>
        <w:t xml:space="preserve"> Case 1</w:t>
      </w:r>
      <w:r>
        <w:rPr>
          <w:rFonts w:eastAsia="PMingLiU"/>
          <w:szCs w:val="24"/>
          <w:lang w:eastAsia="zh-TW"/>
        </w:rPr>
        <w:t xml:space="preserve">. </w:t>
      </w:r>
      <w:r>
        <w:t xml:space="preserve"> </w:t>
      </w:r>
    </w:p>
    <w:p w14:paraId="122FB30B" w14:textId="1A2DD8C1" w:rsidR="00805CB4" w:rsidRPr="00805CB4" w:rsidRDefault="001F383F" w:rsidP="00805CB4">
      <w:pPr>
        <w:pStyle w:val="RAN4proposal"/>
      </w:pPr>
      <w:r>
        <w:t xml:space="preserve">RAN4 to </w:t>
      </w:r>
      <w:r>
        <w:rPr>
          <w:rFonts w:eastAsia="PMingLiU"/>
          <w:szCs w:val="24"/>
          <w:lang w:eastAsia="zh-TW"/>
        </w:rPr>
        <w:t xml:space="preserve">agree that </w:t>
      </w:r>
      <w:r>
        <w:t xml:space="preserve">gap combinations including pre-configured MGs (Case 1) may be supported without a new UE capability if at most one pre-configured MG </w:t>
      </w:r>
      <w:r w:rsidR="00BB154B">
        <w:t xml:space="preserve">in an FR </w:t>
      </w:r>
      <w:r>
        <w:t xml:space="preserve">is configured and the pre-configured MG is assigned a configurable priority level among all the configured </w:t>
      </w:r>
      <w:proofErr w:type="spellStart"/>
      <w:r>
        <w:t>MGs.</w:t>
      </w:r>
      <w:proofErr w:type="spellEnd"/>
    </w:p>
    <w:p w14:paraId="134FF1BE" w14:textId="287DE12B" w:rsidR="00090E18" w:rsidRPr="009E3F83" w:rsidRDefault="00805CB4" w:rsidP="005C23A4">
      <w:pPr>
        <w:pStyle w:val="RAN4proposal"/>
      </w:pPr>
      <w:r w:rsidRPr="00805CB4">
        <w:t xml:space="preserve">RAN4 to agree that priority can be defined for </w:t>
      </w:r>
      <w:r w:rsidR="000F19B8" w:rsidRPr="00BB154B">
        <w:rPr>
          <w:lang w:eastAsia="zh-CN"/>
        </w:rPr>
        <w:t>Type-</w:t>
      </w:r>
      <w:r w:rsidR="000F19B8">
        <w:rPr>
          <w:lang w:eastAsia="zh-CN"/>
        </w:rPr>
        <w:t>1</w:t>
      </w:r>
      <w:r w:rsidR="000F19B8" w:rsidRPr="00BB154B">
        <w:rPr>
          <w:lang w:eastAsia="zh-CN"/>
        </w:rPr>
        <w:t xml:space="preserve"> </w:t>
      </w:r>
      <w:r w:rsidR="000F19B8">
        <w:rPr>
          <w:rFonts w:eastAsia="PMingLiU"/>
          <w:szCs w:val="24"/>
          <w:lang w:eastAsia="zh-TW"/>
        </w:rPr>
        <w:t>MG</w:t>
      </w:r>
      <w:r w:rsidRPr="00805CB4">
        <w:t xml:space="preserve"> and to liaise with RAN2</w:t>
      </w:r>
      <w:r w:rsidR="001173B2">
        <w:t>.</w:t>
      </w:r>
    </w:p>
    <w:p w14:paraId="6E61D21D" w14:textId="77777777" w:rsidR="003B659E" w:rsidRPr="00EF698B" w:rsidRDefault="003B659E" w:rsidP="005C23A4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EF698B">
        <w:rPr>
          <w:lang w:val="en-US"/>
        </w:rPr>
        <w:t>References</w:t>
      </w:r>
    </w:p>
    <w:p w14:paraId="5329C041" w14:textId="749D83A6" w:rsidR="00AF52F0" w:rsidRDefault="000447EE" w:rsidP="00D66188">
      <w:pPr>
        <w:pStyle w:val="ListParagraph"/>
        <w:numPr>
          <w:ilvl w:val="0"/>
          <w:numId w:val="21"/>
        </w:numPr>
        <w:ind w:right="-22"/>
      </w:pPr>
      <w:bookmarkStart w:id="3" w:name="_Ref115271742"/>
      <w:r>
        <w:t xml:space="preserve">RP-221018, </w:t>
      </w:r>
      <w:r w:rsidRPr="000447EE">
        <w:t>Further enhancements on NR and MR-DC measurement gaps and measurements without gaps</w:t>
      </w:r>
      <w:r>
        <w:t>, MediaTek, Intel</w:t>
      </w:r>
    </w:p>
    <w:p w14:paraId="35FB4FC2" w14:textId="7CB147F2" w:rsidR="00FB5846" w:rsidRDefault="00FB5846" w:rsidP="00FB5846">
      <w:pPr>
        <w:pStyle w:val="ListParagraph"/>
        <w:numPr>
          <w:ilvl w:val="0"/>
          <w:numId w:val="21"/>
        </w:numPr>
        <w:ind w:right="-22"/>
      </w:pPr>
      <w:r w:rsidRPr="00FB5846">
        <w:t>R4-2217149</w:t>
      </w:r>
      <w:r>
        <w:t>,</w:t>
      </w:r>
      <w:r w:rsidRPr="00FB5846">
        <w:t xml:space="preserve"> Email discussion summary for [104-bis-e][216] NR_MG_enh2_part1, Moderator (MediaTek)</w:t>
      </w:r>
    </w:p>
    <w:p w14:paraId="4F57AAAA" w14:textId="77777777" w:rsidR="00FB5846" w:rsidRDefault="00FB5846" w:rsidP="00FB5846">
      <w:pPr>
        <w:pStyle w:val="ListParagraph"/>
        <w:numPr>
          <w:ilvl w:val="0"/>
          <w:numId w:val="21"/>
        </w:numPr>
        <w:ind w:right="-22"/>
      </w:pPr>
      <w:r w:rsidRPr="00FB5846">
        <w:t>R4-2217251, WF on further enhancements on measurement gaps and measurements without gaps, MediaTek</w:t>
      </w:r>
    </w:p>
    <w:p w14:paraId="39C69540" w14:textId="3FFC5BB9" w:rsidR="00687FA0" w:rsidRPr="00EF698B" w:rsidRDefault="00D40C0D" w:rsidP="00FB5846">
      <w:pPr>
        <w:pStyle w:val="ListParagraph"/>
        <w:numPr>
          <w:ilvl w:val="0"/>
          <w:numId w:val="21"/>
        </w:numPr>
        <w:ind w:right="-22"/>
      </w:pPr>
      <w:r w:rsidRPr="00D40C0D">
        <w:t>R4-2214346</w:t>
      </w:r>
      <w:r w:rsidR="008E2CB2">
        <w:t xml:space="preserve">, </w:t>
      </w:r>
      <w:r w:rsidR="008E2CB2" w:rsidRPr="008E2CB2">
        <w:t>WF on further enhancements on measurement gaps and measurements without gaps</w:t>
      </w:r>
      <w:r w:rsidR="008E2CB2">
        <w:t>, MediaTek</w:t>
      </w:r>
      <w:bookmarkEnd w:id="3"/>
    </w:p>
    <w:sectPr w:rsidR="00687FA0" w:rsidRPr="00EF698B" w:rsidSect="00806A76">
      <w:footerReference w:type="default" r:id="rId13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FBFDBD" w14:textId="77777777" w:rsidR="00BF1F2C" w:rsidRDefault="00BF1F2C" w:rsidP="00001C9B">
      <w:pPr>
        <w:spacing w:after="0" w:line="240" w:lineRule="auto"/>
      </w:pPr>
      <w:r>
        <w:separator/>
      </w:r>
    </w:p>
  </w:endnote>
  <w:endnote w:type="continuationSeparator" w:id="0">
    <w:p w14:paraId="0C4A471C" w14:textId="77777777" w:rsidR="00BF1F2C" w:rsidRDefault="00BF1F2C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8996013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21E791F" w14:textId="71F95227" w:rsidR="00021AE3" w:rsidRDefault="00021AE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5F36300" w14:textId="77777777" w:rsidR="00021AE3" w:rsidRDefault="00021A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D9C674" w14:textId="77777777" w:rsidR="00BF1F2C" w:rsidRDefault="00BF1F2C" w:rsidP="00001C9B">
      <w:pPr>
        <w:spacing w:after="0" w:line="240" w:lineRule="auto"/>
      </w:pPr>
      <w:r>
        <w:separator/>
      </w:r>
    </w:p>
  </w:footnote>
  <w:footnote w:type="continuationSeparator" w:id="0">
    <w:p w14:paraId="3D03D76C" w14:textId="77777777" w:rsidR="00BF1F2C" w:rsidRDefault="00BF1F2C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B152F9"/>
    <w:multiLevelType w:val="hybridMultilevel"/>
    <w:tmpl w:val="C964B02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1F4C1E"/>
    <w:multiLevelType w:val="hybridMultilevel"/>
    <w:tmpl w:val="A0EAC47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27137"/>
    <w:multiLevelType w:val="hybridMultilevel"/>
    <w:tmpl w:val="1D2EBF4C"/>
    <w:lvl w:ilvl="0" w:tplc="51F48F7A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B43B9D"/>
    <w:multiLevelType w:val="hybridMultilevel"/>
    <w:tmpl w:val="3E269072"/>
    <w:lvl w:ilvl="0" w:tplc="CEC4BE8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80C2A3C"/>
    <w:multiLevelType w:val="hybridMultilevel"/>
    <w:tmpl w:val="D856082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7874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7D7B89"/>
    <w:multiLevelType w:val="multilevel"/>
    <w:tmpl w:val="F1E6A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6F03073"/>
    <w:multiLevelType w:val="hybridMultilevel"/>
    <w:tmpl w:val="42182020"/>
    <w:lvl w:ilvl="0" w:tplc="FFFFFFFF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0A720D"/>
    <w:multiLevelType w:val="hybridMultilevel"/>
    <w:tmpl w:val="93C8C42E"/>
    <w:lvl w:ilvl="0" w:tplc="8EA85DD0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2"/>
  </w:num>
  <w:num w:numId="4">
    <w:abstractNumId w:val="4"/>
  </w:num>
  <w:num w:numId="5">
    <w:abstractNumId w:val="17"/>
  </w:num>
  <w:num w:numId="6">
    <w:abstractNumId w:val="9"/>
  </w:num>
  <w:num w:numId="7">
    <w:abstractNumId w:val="11"/>
  </w:num>
  <w:num w:numId="8">
    <w:abstractNumId w:val="11"/>
    <w:lvlOverride w:ilvl="0">
      <w:startOverride w:val="1"/>
    </w:lvlOverride>
  </w:num>
  <w:num w:numId="9">
    <w:abstractNumId w:val="11"/>
    <w:lvlOverride w:ilvl="0">
      <w:startOverride w:val="1"/>
    </w:lvlOverride>
  </w:num>
  <w:num w:numId="10">
    <w:abstractNumId w:val="11"/>
    <w:lvlOverride w:ilvl="0">
      <w:startOverride w:val="1"/>
    </w:lvlOverride>
  </w:num>
  <w:num w:numId="11">
    <w:abstractNumId w:val="9"/>
    <w:lvlOverride w:ilvl="0">
      <w:startOverride w:val="1"/>
    </w:lvlOverride>
  </w:num>
  <w:num w:numId="12">
    <w:abstractNumId w:val="11"/>
    <w:lvlOverride w:ilvl="0">
      <w:startOverride w:val="1"/>
    </w:lvlOverride>
  </w:num>
  <w:num w:numId="13">
    <w:abstractNumId w:val="9"/>
    <w:lvlOverride w:ilvl="0">
      <w:startOverride w:val="1"/>
    </w:lvlOverride>
  </w:num>
  <w:num w:numId="14">
    <w:abstractNumId w:val="11"/>
    <w:lvlOverride w:ilvl="0">
      <w:startOverride w:val="1"/>
    </w:lvlOverride>
  </w:num>
  <w:num w:numId="15">
    <w:abstractNumId w:val="19"/>
  </w:num>
  <w:num w:numId="16">
    <w:abstractNumId w:val="3"/>
  </w:num>
  <w:num w:numId="17">
    <w:abstractNumId w:val="16"/>
  </w:num>
  <w:num w:numId="18">
    <w:abstractNumId w:val="16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15"/>
  </w:num>
  <w:num w:numId="22">
    <w:abstractNumId w:val="9"/>
    <w:lvlOverride w:ilvl="0">
      <w:startOverride w:val="1"/>
    </w:lvlOverride>
  </w:num>
  <w:num w:numId="23">
    <w:abstractNumId w:val="11"/>
    <w:lvlOverride w:ilvl="0">
      <w:startOverride w:val="1"/>
    </w:lvlOverride>
  </w:num>
  <w:num w:numId="24">
    <w:abstractNumId w:val="7"/>
  </w:num>
  <w:num w:numId="25">
    <w:abstractNumId w:val="13"/>
  </w:num>
  <w:num w:numId="26">
    <w:abstractNumId w:val="1"/>
  </w:num>
  <w:num w:numId="27">
    <w:abstractNumId w:val="2"/>
  </w:num>
  <w:num w:numId="28">
    <w:abstractNumId w:val="20"/>
  </w:num>
  <w:num w:numId="29">
    <w:abstractNumId w:val="11"/>
    <w:lvlOverride w:ilvl="0">
      <w:startOverride w:val="1"/>
    </w:lvlOverride>
  </w:num>
  <w:num w:numId="30">
    <w:abstractNumId w:val="9"/>
    <w:lvlOverride w:ilvl="0">
      <w:startOverride w:val="1"/>
    </w:lvlOverride>
  </w:num>
  <w:num w:numId="31">
    <w:abstractNumId w:val="14"/>
  </w:num>
  <w:num w:numId="32">
    <w:abstractNumId w:val="6"/>
  </w:num>
  <w:num w:numId="33">
    <w:abstractNumId w:val="10"/>
  </w:num>
  <w:num w:numId="34">
    <w:abstractNumId w:val="21"/>
  </w:num>
  <w:num w:numId="3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mwqAUAWRiaBywAAAA="/>
  </w:docVars>
  <w:rsids>
    <w:rsidRoot w:val="00841BCD"/>
    <w:rsid w:val="00001C9B"/>
    <w:rsid w:val="00002DB1"/>
    <w:rsid w:val="00021AE3"/>
    <w:rsid w:val="000447EE"/>
    <w:rsid w:val="00066788"/>
    <w:rsid w:val="00072B0A"/>
    <w:rsid w:val="000828BD"/>
    <w:rsid w:val="0008612A"/>
    <w:rsid w:val="00090E18"/>
    <w:rsid w:val="000A6FAD"/>
    <w:rsid w:val="000B0056"/>
    <w:rsid w:val="000B7DB6"/>
    <w:rsid w:val="000C085C"/>
    <w:rsid w:val="000E4F62"/>
    <w:rsid w:val="000F0D0C"/>
    <w:rsid w:val="000F19B8"/>
    <w:rsid w:val="000F1CB6"/>
    <w:rsid w:val="001173B2"/>
    <w:rsid w:val="00117E41"/>
    <w:rsid w:val="001226F4"/>
    <w:rsid w:val="00122AA1"/>
    <w:rsid w:val="0012461E"/>
    <w:rsid w:val="00124C72"/>
    <w:rsid w:val="00136CBF"/>
    <w:rsid w:val="00140221"/>
    <w:rsid w:val="001405C4"/>
    <w:rsid w:val="00147767"/>
    <w:rsid w:val="0015502D"/>
    <w:rsid w:val="001575DC"/>
    <w:rsid w:val="001675EF"/>
    <w:rsid w:val="001745F8"/>
    <w:rsid w:val="001838CF"/>
    <w:rsid w:val="001868EE"/>
    <w:rsid w:val="00196357"/>
    <w:rsid w:val="001A3BA4"/>
    <w:rsid w:val="001C2833"/>
    <w:rsid w:val="001E30F6"/>
    <w:rsid w:val="001E549B"/>
    <w:rsid w:val="001F383F"/>
    <w:rsid w:val="00227465"/>
    <w:rsid w:val="00231C26"/>
    <w:rsid w:val="00235F5C"/>
    <w:rsid w:val="0023661D"/>
    <w:rsid w:val="00255F48"/>
    <w:rsid w:val="002B4922"/>
    <w:rsid w:val="002C0CD4"/>
    <w:rsid w:val="002C2D19"/>
    <w:rsid w:val="002D10FA"/>
    <w:rsid w:val="002D2F70"/>
    <w:rsid w:val="002D4C55"/>
    <w:rsid w:val="002D5BAA"/>
    <w:rsid w:val="002E753C"/>
    <w:rsid w:val="002F54FF"/>
    <w:rsid w:val="0032499A"/>
    <w:rsid w:val="00326ADA"/>
    <w:rsid w:val="00332316"/>
    <w:rsid w:val="00332D7F"/>
    <w:rsid w:val="00337E2D"/>
    <w:rsid w:val="003455E8"/>
    <w:rsid w:val="00361F30"/>
    <w:rsid w:val="00375893"/>
    <w:rsid w:val="003839F1"/>
    <w:rsid w:val="00390723"/>
    <w:rsid w:val="003A710A"/>
    <w:rsid w:val="003B32E8"/>
    <w:rsid w:val="003B5838"/>
    <w:rsid w:val="003B659E"/>
    <w:rsid w:val="003B65EB"/>
    <w:rsid w:val="003E6214"/>
    <w:rsid w:val="003F2CBF"/>
    <w:rsid w:val="003F7935"/>
    <w:rsid w:val="00405573"/>
    <w:rsid w:val="00430329"/>
    <w:rsid w:val="0043750A"/>
    <w:rsid w:val="004375C3"/>
    <w:rsid w:val="00461E53"/>
    <w:rsid w:val="00475E45"/>
    <w:rsid w:val="00484ED7"/>
    <w:rsid w:val="004854BB"/>
    <w:rsid w:val="004A42EB"/>
    <w:rsid w:val="004C300A"/>
    <w:rsid w:val="004E4C86"/>
    <w:rsid w:val="004E5E66"/>
    <w:rsid w:val="004E7659"/>
    <w:rsid w:val="004F01E0"/>
    <w:rsid w:val="00503B4D"/>
    <w:rsid w:val="00504EE9"/>
    <w:rsid w:val="00505C83"/>
    <w:rsid w:val="0054212B"/>
    <w:rsid w:val="0054442C"/>
    <w:rsid w:val="00550285"/>
    <w:rsid w:val="00550C3C"/>
    <w:rsid w:val="00572A20"/>
    <w:rsid w:val="005734E3"/>
    <w:rsid w:val="0058316A"/>
    <w:rsid w:val="005836F8"/>
    <w:rsid w:val="005918FA"/>
    <w:rsid w:val="005A1358"/>
    <w:rsid w:val="005A190E"/>
    <w:rsid w:val="005A23F2"/>
    <w:rsid w:val="005B46A3"/>
    <w:rsid w:val="005B4801"/>
    <w:rsid w:val="005C23A4"/>
    <w:rsid w:val="005C544A"/>
    <w:rsid w:val="005C5E13"/>
    <w:rsid w:val="005D15FD"/>
    <w:rsid w:val="005D1CDF"/>
    <w:rsid w:val="005E4764"/>
    <w:rsid w:val="005E61A8"/>
    <w:rsid w:val="005F1F1B"/>
    <w:rsid w:val="005F6419"/>
    <w:rsid w:val="005F77D1"/>
    <w:rsid w:val="005F7B96"/>
    <w:rsid w:val="00617400"/>
    <w:rsid w:val="006320B5"/>
    <w:rsid w:val="006375C7"/>
    <w:rsid w:val="00646255"/>
    <w:rsid w:val="00654CF8"/>
    <w:rsid w:val="00664950"/>
    <w:rsid w:val="0067090D"/>
    <w:rsid w:val="00676216"/>
    <w:rsid w:val="00683220"/>
    <w:rsid w:val="00684FB7"/>
    <w:rsid w:val="00687FA0"/>
    <w:rsid w:val="006A6AA5"/>
    <w:rsid w:val="006B7010"/>
    <w:rsid w:val="006D1055"/>
    <w:rsid w:val="006E6311"/>
    <w:rsid w:val="00702D72"/>
    <w:rsid w:val="007145FF"/>
    <w:rsid w:val="00715B2A"/>
    <w:rsid w:val="00730156"/>
    <w:rsid w:val="007369E6"/>
    <w:rsid w:val="00740A05"/>
    <w:rsid w:val="00751515"/>
    <w:rsid w:val="00756041"/>
    <w:rsid w:val="00756250"/>
    <w:rsid w:val="007635A8"/>
    <w:rsid w:val="00781B5F"/>
    <w:rsid w:val="00784DF6"/>
    <w:rsid w:val="00785232"/>
    <w:rsid w:val="007C3ED0"/>
    <w:rsid w:val="007F36D1"/>
    <w:rsid w:val="007F5236"/>
    <w:rsid w:val="00805CB4"/>
    <w:rsid w:val="00806A76"/>
    <w:rsid w:val="00807DDF"/>
    <w:rsid w:val="00811C9D"/>
    <w:rsid w:val="00811F5E"/>
    <w:rsid w:val="00816C80"/>
    <w:rsid w:val="00816F9D"/>
    <w:rsid w:val="00817306"/>
    <w:rsid w:val="00841BCD"/>
    <w:rsid w:val="008459E0"/>
    <w:rsid w:val="00851A8E"/>
    <w:rsid w:val="00862032"/>
    <w:rsid w:val="008764B0"/>
    <w:rsid w:val="008803FB"/>
    <w:rsid w:val="008826C1"/>
    <w:rsid w:val="00885595"/>
    <w:rsid w:val="00887102"/>
    <w:rsid w:val="008B0961"/>
    <w:rsid w:val="008E2CB2"/>
    <w:rsid w:val="0090091A"/>
    <w:rsid w:val="009042BD"/>
    <w:rsid w:val="00914B09"/>
    <w:rsid w:val="00936E93"/>
    <w:rsid w:val="00961E33"/>
    <w:rsid w:val="009762FA"/>
    <w:rsid w:val="00977E1D"/>
    <w:rsid w:val="009972F7"/>
    <w:rsid w:val="009B668E"/>
    <w:rsid w:val="009E3408"/>
    <w:rsid w:val="009E3F83"/>
    <w:rsid w:val="00A04992"/>
    <w:rsid w:val="00A147AA"/>
    <w:rsid w:val="00A1503A"/>
    <w:rsid w:val="00A21462"/>
    <w:rsid w:val="00A21D71"/>
    <w:rsid w:val="00A22B78"/>
    <w:rsid w:val="00A25AE5"/>
    <w:rsid w:val="00A37002"/>
    <w:rsid w:val="00A37529"/>
    <w:rsid w:val="00A537DF"/>
    <w:rsid w:val="00A7207F"/>
    <w:rsid w:val="00AA1B0E"/>
    <w:rsid w:val="00AB4A9F"/>
    <w:rsid w:val="00AB54A9"/>
    <w:rsid w:val="00AC5CA7"/>
    <w:rsid w:val="00AD5F6B"/>
    <w:rsid w:val="00AE2BA5"/>
    <w:rsid w:val="00AE56B1"/>
    <w:rsid w:val="00AE6D09"/>
    <w:rsid w:val="00AF52F0"/>
    <w:rsid w:val="00AF7180"/>
    <w:rsid w:val="00B07F3E"/>
    <w:rsid w:val="00B14E6F"/>
    <w:rsid w:val="00B358F0"/>
    <w:rsid w:val="00B71D4A"/>
    <w:rsid w:val="00B73862"/>
    <w:rsid w:val="00B8119D"/>
    <w:rsid w:val="00B966D4"/>
    <w:rsid w:val="00BA6E48"/>
    <w:rsid w:val="00BB154B"/>
    <w:rsid w:val="00BE525C"/>
    <w:rsid w:val="00BF1F2C"/>
    <w:rsid w:val="00BF2218"/>
    <w:rsid w:val="00C269B4"/>
    <w:rsid w:val="00C353BA"/>
    <w:rsid w:val="00C46E7F"/>
    <w:rsid w:val="00C832B9"/>
    <w:rsid w:val="00CA1F1B"/>
    <w:rsid w:val="00CC48BF"/>
    <w:rsid w:val="00CC634F"/>
    <w:rsid w:val="00CC7B34"/>
    <w:rsid w:val="00CD7492"/>
    <w:rsid w:val="00CE3A6B"/>
    <w:rsid w:val="00CF155F"/>
    <w:rsid w:val="00D00211"/>
    <w:rsid w:val="00D018D7"/>
    <w:rsid w:val="00D06309"/>
    <w:rsid w:val="00D351EA"/>
    <w:rsid w:val="00D3566F"/>
    <w:rsid w:val="00D40C0D"/>
    <w:rsid w:val="00D43403"/>
    <w:rsid w:val="00D52AD7"/>
    <w:rsid w:val="00D62E71"/>
    <w:rsid w:val="00D650CD"/>
    <w:rsid w:val="00D66188"/>
    <w:rsid w:val="00D740CA"/>
    <w:rsid w:val="00D85728"/>
    <w:rsid w:val="00DA2475"/>
    <w:rsid w:val="00DA52D1"/>
    <w:rsid w:val="00DC452C"/>
    <w:rsid w:val="00DE0B94"/>
    <w:rsid w:val="00DF2997"/>
    <w:rsid w:val="00E03172"/>
    <w:rsid w:val="00E24ACB"/>
    <w:rsid w:val="00E52568"/>
    <w:rsid w:val="00E565E2"/>
    <w:rsid w:val="00E75F08"/>
    <w:rsid w:val="00E80636"/>
    <w:rsid w:val="00E923E4"/>
    <w:rsid w:val="00EA1869"/>
    <w:rsid w:val="00EB4605"/>
    <w:rsid w:val="00EC7BC3"/>
    <w:rsid w:val="00ED04A0"/>
    <w:rsid w:val="00ED1091"/>
    <w:rsid w:val="00ED272F"/>
    <w:rsid w:val="00ED7600"/>
    <w:rsid w:val="00EF698B"/>
    <w:rsid w:val="00F00496"/>
    <w:rsid w:val="00F1362C"/>
    <w:rsid w:val="00F32EA0"/>
    <w:rsid w:val="00F425D4"/>
    <w:rsid w:val="00F508B8"/>
    <w:rsid w:val="00F5715A"/>
    <w:rsid w:val="00F6428C"/>
    <w:rsid w:val="00F654CF"/>
    <w:rsid w:val="00F824F5"/>
    <w:rsid w:val="00F97949"/>
    <w:rsid w:val="00FB5846"/>
    <w:rsid w:val="00FC159A"/>
    <w:rsid w:val="00FC196B"/>
    <w:rsid w:val="00FC1C7A"/>
    <w:rsid w:val="00FC29B9"/>
    <w:rsid w:val="00FC3052"/>
    <w:rsid w:val="00FC6FD3"/>
    <w:rsid w:val="00FD22EA"/>
    <w:rsid w:val="00FE1011"/>
    <w:rsid w:val="00FE36D3"/>
    <w:rsid w:val="00FF0301"/>
    <w:rsid w:val="00FF5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7764AA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75D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75D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A6FA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6FAD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6FAD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6F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6FAD"/>
    <w:rPr>
      <w:rFonts w:ascii="Times New Roman" w:hAnsi="Times New Roman"/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0A6FA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da-DK" w:eastAsia="da-DK"/>
    </w:rPr>
  </w:style>
  <w:style w:type="character" w:styleId="UnresolvedMention">
    <w:name w:val="Unresolved Mention"/>
    <w:basedOn w:val="DefaultParagraphFont"/>
    <w:uiPriority w:val="99"/>
    <w:unhideWhenUsed/>
    <w:rsid w:val="003B583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B5838"/>
    <w:rPr>
      <w:color w:val="2B579A"/>
      <w:shd w:val="clear" w:color="auto" w:fill="E1DFDD"/>
    </w:rPr>
  </w:style>
  <w:style w:type="character" w:customStyle="1" w:styleId="TACChar">
    <w:name w:val="TAC Char"/>
    <w:link w:val="TAC"/>
    <w:qFormat/>
    <w:locked/>
    <w:rsid w:val="0015502D"/>
    <w:rPr>
      <w:rFonts w:ascii="Arial" w:hAnsi="Arial" w:cs="Arial"/>
      <w:sz w:val="18"/>
      <w:szCs w:val="18"/>
      <w:lang w:eastAsia="x-none"/>
    </w:rPr>
  </w:style>
  <w:style w:type="paragraph" w:customStyle="1" w:styleId="TAC">
    <w:name w:val="TAC"/>
    <w:basedOn w:val="Normal"/>
    <w:link w:val="TACChar"/>
    <w:qFormat/>
    <w:rsid w:val="0015502D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18"/>
      <w:szCs w:val="18"/>
      <w:lang w:eastAsia="x-none"/>
    </w:rPr>
  </w:style>
  <w:style w:type="character" w:customStyle="1" w:styleId="TAHCar">
    <w:name w:val="TAH Car"/>
    <w:link w:val="TAH"/>
    <w:qFormat/>
    <w:locked/>
    <w:rsid w:val="0015502D"/>
    <w:rPr>
      <w:rFonts w:ascii="Arial" w:hAnsi="Arial" w:cs="Arial"/>
      <w:b/>
      <w:bCs/>
      <w:sz w:val="18"/>
      <w:szCs w:val="18"/>
      <w:lang w:eastAsia="x-none"/>
    </w:rPr>
  </w:style>
  <w:style w:type="paragraph" w:customStyle="1" w:styleId="TAH">
    <w:name w:val="TAH"/>
    <w:basedOn w:val="TAC"/>
    <w:link w:val="TAHCar"/>
    <w:qFormat/>
    <w:rsid w:val="0015502D"/>
    <w:rPr>
      <w:b/>
      <w:bCs/>
    </w:rPr>
  </w:style>
  <w:style w:type="paragraph" w:customStyle="1" w:styleId="PL">
    <w:name w:val="PL"/>
    <w:link w:val="PLChar"/>
    <w:qFormat/>
    <w:rsid w:val="00B966D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966D4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021A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1AE3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021A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1AE3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48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4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5AIRPNAIUNRU-1328258698-16847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https://nokia.sharepoint.com/sites/c5g/5gradio/_layouts/15/DocIdRedir.aspx?ID=5AIRPNAIUNRU-1328258698-16847</Url>
      <Description>5AIRPNAIUNRU-1328258698-16847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264CB5B-BFF8-438C-B466-B13AEC963C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4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2791</Words>
  <Characters>15909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3</cp:revision>
  <dcterms:created xsi:type="dcterms:W3CDTF">2022-11-07T20:50:00Z</dcterms:created>
  <dcterms:modified xsi:type="dcterms:W3CDTF">2022-11-07T20:51:00Z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31ae1878-8832-41df-8803-399c8be28af2</vt:lpwstr>
  </property>
  <property fmtid="{D5CDD505-2E9C-101B-9397-08002B2CF9AE}" pid="11" name="MediaServiceImageTags">
    <vt:lpwstr/>
  </property>
</Properties>
</file>