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7DC3990A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 xml:space="preserve">3GPP TSG-RAN WG4 Meeting </w:t>
      </w:r>
      <w:r w:rsidR="007D4E93" w:rsidRPr="007D4E93">
        <w:rPr>
          <w:rFonts w:cs="Arial"/>
          <w:b/>
          <w:sz w:val="24"/>
          <w:lang w:val="en-US" w:eastAsia="zh-CN"/>
        </w:rPr>
        <w:t># 10</w:t>
      </w:r>
      <w:r w:rsidR="00C7781C">
        <w:rPr>
          <w:rFonts w:cs="Arial"/>
          <w:b/>
          <w:sz w:val="24"/>
          <w:lang w:val="en-US" w:eastAsia="zh-CN"/>
        </w:rPr>
        <w:t>5</w:t>
      </w:r>
      <w:r w:rsidR="007D4E93" w:rsidRPr="007D4E93">
        <w:rPr>
          <w:rFonts w:cs="Arial"/>
          <w:b/>
          <w:sz w:val="24"/>
          <w:lang w:val="en-US" w:eastAsia="zh-CN"/>
        </w:rPr>
        <w:tab/>
      </w:r>
      <w:r w:rsidR="00F75E06" w:rsidRPr="00F75E06">
        <w:rPr>
          <w:rFonts w:eastAsia="宋体" w:cs="Arial"/>
          <w:b/>
          <w:sz w:val="24"/>
          <w:lang w:val="en-US" w:eastAsia="zh-CN"/>
        </w:rPr>
        <w:t>R4-2219401</w:t>
      </w:r>
      <w:bookmarkStart w:id="2" w:name="_GoBack"/>
      <w:bookmarkEnd w:id="2"/>
    </w:p>
    <w:bookmarkEnd w:id="0"/>
    <w:bookmarkEnd w:id="1"/>
    <w:p w14:paraId="05625486" w14:textId="7135BB01" w:rsidR="00070561" w:rsidRDefault="00C7781C" w:rsidP="00F90E24">
      <w:pPr>
        <w:pStyle w:val="a4"/>
        <w:jc w:val="both"/>
        <w:rPr>
          <w:i w:val="0"/>
          <w:sz w:val="24"/>
        </w:rPr>
      </w:pPr>
      <w:r w:rsidRPr="00C7781C">
        <w:rPr>
          <w:i w:val="0"/>
          <w:sz w:val="24"/>
        </w:rPr>
        <w:t>Toulouse, France, November 14 – November 18, 2022</w:t>
      </w:r>
    </w:p>
    <w:p w14:paraId="35541890" w14:textId="77777777" w:rsidR="00C7781C" w:rsidRPr="00DE11B8" w:rsidRDefault="00C7781C" w:rsidP="00F90E24">
      <w:pPr>
        <w:pStyle w:val="a4"/>
        <w:jc w:val="both"/>
        <w:rPr>
          <w:noProof w:val="0"/>
        </w:rPr>
      </w:pPr>
    </w:p>
    <w:p w14:paraId="28513F45" w14:textId="18129A16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05418" w:rsidRPr="00905418">
        <w:rPr>
          <w:rFonts w:ascii="Arial" w:eastAsia="宋体" w:hAnsi="Arial"/>
          <w:b/>
          <w:sz w:val="24"/>
          <w:lang w:val="en-US" w:eastAsia="zh-CN"/>
        </w:rPr>
        <w:t xml:space="preserve">Discussion on </w:t>
      </w:r>
      <w:r w:rsidR="00C7781C" w:rsidRPr="00C7781C">
        <w:rPr>
          <w:rFonts w:ascii="Arial" w:eastAsia="宋体" w:hAnsi="Arial"/>
          <w:b/>
          <w:sz w:val="24"/>
          <w:lang w:val="en-US" w:eastAsia="zh-CN"/>
        </w:rPr>
        <w:t>DL interruption for Tx switching across 3/4 bands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717F3C56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C7781C">
        <w:rPr>
          <w:rFonts w:ascii="Arial" w:eastAsia="宋体" w:hAnsi="Arial"/>
          <w:b/>
          <w:sz w:val="24"/>
          <w:lang w:val="en-US" w:eastAsia="zh-CN"/>
        </w:rPr>
        <w:t>8.20.3.1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2F382C1" w14:textId="33186AD5" w:rsidR="0011318F" w:rsidRPr="00DA69C5" w:rsidRDefault="00474E3C" w:rsidP="005B7F5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last meeting, </w:t>
      </w:r>
      <w:r w:rsidR="00223276">
        <w:rPr>
          <w:rFonts w:eastAsiaTheme="minorEastAsia"/>
          <w:lang w:val="en-US" w:eastAsia="zh-CN"/>
        </w:rPr>
        <w:t xml:space="preserve">R18 WI on </w:t>
      </w:r>
      <w:r w:rsidR="00A76B69">
        <w:t>Multi-carrier enhancements</w:t>
      </w:r>
      <w:r w:rsidR="00223276">
        <w:rPr>
          <w:rFonts w:eastAsia="宋体" w:cs="Arial"/>
          <w:lang w:eastAsia="zh-CN"/>
        </w:rPr>
        <w:t xml:space="preserve"> </w:t>
      </w:r>
      <w:r>
        <w:rPr>
          <w:rFonts w:eastAsiaTheme="minorEastAsia"/>
          <w:lang w:eastAsia="zh-CN"/>
        </w:rPr>
        <w:t>was discussed from RRM perspective. The agreements and progress are captured in WF [1].</w:t>
      </w:r>
      <w:r w:rsidR="00223276">
        <w:rPr>
          <w:rFonts w:eastAsiaTheme="minorEastAsia"/>
          <w:lang w:eastAsia="zh-CN"/>
        </w:rPr>
        <w:t xml:space="preserve"> </w:t>
      </w:r>
      <w:r w:rsidR="00DB23AC">
        <w:rPr>
          <w:rFonts w:eastAsiaTheme="minorEastAsia"/>
          <w:lang w:val="en-US" w:eastAsia="zh-CN"/>
        </w:rPr>
        <w:t>This contribution</w:t>
      </w:r>
      <w:r>
        <w:rPr>
          <w:rFonts w:eastAsiaTheme="minorEastAsia"/>
          <w:lang w:val="en-US" w:eastAsia="zh-CN"/>
        </w:rPr>
        <w:t xml:space="preserve"> further</w:t>
      </w:r>
      <w:r w:rsidR="00DB23AC">
        <w:rPr>
          <w:rFonts w:eastAsiaTheme="minorEastAsia"/>
          <w:lang w:val="en-US" w:eastAsia="zh-CN"/>
        </w:rPr>
        <w:t xml:space="preserve"> provides </w:t>
      </w:r>
      <w:r w:rsidR="0000243D">
        <w:rPr>
          <w:rFonts w:eastAsiaTheme="minorEastAsia"/>
          <w:lang w:val="en-US" w:eastAsia="zh-CN"/>
        </w:rPr>
        <w:t xml:space="preserve">on DL interruption requirements </w:t>
      </w:r>
      <w:r w:rsidR="0000243D" w:rsidRPr="0000243D">
        <w:rPr>
          <w:rFonts w:eastAsiaTheme="minorEastAsia"/>
          <w:lang w:val="en-US" w:eastAsia="zh-CN"/>
        </w:rPr>
        <w:t>for Tx switching across 3/4 bands</w:t>
      </w:r>
      <w:r w:rsidR="00DB23AC">
        <w:rPr>
          <w:rFonts w:eastAsiaTheme="minorEastAsia"/>
          <w:lang w:val="en-US" w:eastAsia="zh-CN"/>
        </w:rPr>
        <w:t xml:space="preserve">. </w:t>
      </w:r>
    </w:p>
    <w:p w14:paraId="2BAE047F" w14:textId="2E506672" w:rsidR="008A65B4" w:rsidRPr="008A65B4" w:rsidRDefault="00C643FE" w:rsidP="00C45AFF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</w:p>
    <w:p w14:paraId="5D76E4D3" w14:textId="214FC12E" w:rsidR="008A65B4" w:rsidRDefault="008A65B4" w:rsidP="00C45AFF">
      <w:pPr>
        <w:rPr>
          <w:sz w:val="22"/>
        </w:rPr>
      </w:pPr>
      <w:r w:rsidRPr="00A1767C">
        <w:rPr>
          <w:sz w:val="22"/>
        </w:rPr>
        <w:t>In Rel-16</w:t>
      </w:r>
      <w:r>
        <w:rPr>
          <w:sz w:val="22"/>
        </w:rPr>
        <w:t xml:space="preserve"> and Rel-17,</w:t>
      </w:r>
      <w:r w:rsidRPr="00A1767C">
        <w:rPr>
          <w:sz w:val="22"/>
        </w:rPr>
        <w:t xml:space="preserve"> the mechanism and RAN4 requirements were specified for UE Tx switching between </w:t>
      </w:r>
      <w:r>
        <w:rPr>
          <w:sz w:val="22"/>
        </w:rPr>
        <w:t>two bands.</w:t>
      </w:r>
      <w:r w:rsidRPr="00A1767C">
        <w:rPr>
          <w:sz w:val="22"/>
        </w:rPr>
        <w:t xml:space="preserve"> </w:t>
      </w:r>
      <w:r>
        <w:rPr>
          <w:sz w:val="22"/>
        </w:rPr>
        <w:t>In Rel-18, Tx switching among 3 bands o</w:t>
      </w:r>
      <w:r w:rsidR="0000243D">
        <w:rPr>
          <w:sz w:val="22"/>
        </w:rPr>
        <w:t xml:space="preserve">r 4 bands are to be supported. RF session agreed that </w:t>
      </w:r>
      <w:r>
        <w:rPr>
          <w:sz w:val="22"/>
        </w:rPr>
        <w:t>the UL switching period</w:t>
      </w:r>
      <w:r w:rsidRPr="008A65B4">
        <w:rPr>
          <w:sz w:val="22"/>
        </w:rPr>
        <w:t xml:space="preserve"> across 3 or 4 bands</w:t>
      </w:r>
      <w:r>
        <w:rPr>
          <w:sz w:val="22"/>
        </w:rPr>
        <w:t xml:space="preserve"> </w:t>
      </w:r>
      <w:r w:rsidR="00FA55F8">
        <w:rPr>
          <w:sz w:val="22"/>
        </w:rPr>
        <w:t xml:space="preserve">in single TAG </w:t>
      </w:r>
      <w:r>
        <w:rPr>
          <w:sz w:val="22"/>
        </w:rPr>
        <w:t>is the same as R16/R17 [2].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A65B4" w14:paraId="6407B2A4" w14:textId="77777777" w:rsidTr="008A65B4">
        <w:tc>
          <w:tcPr>
            <w:tcW w:w="9621" w:type="dxa"/>
          </w:tcPr>
          <w:p w14:paraId="165D377D" w14:textId="77777777" w:rsidR="008A65B4" w:rsidRPr="00E61D86" w:rsidRDefault="008A65B4" w:rsidP="008A65B4">
            <w:pPr>
              <w:spacing w:afterLines="50" w:after="120"/>
              <w:rPr>
                <w:rFonts w:ascii="Arial" w:eastAsia="宋体" w:hAnsi="Arial" w:cs="Arial"/>
                <w:b/>
                <w:bCs/>
                <w:iCs/>
                <w:lang w:val="en-US" w:eastAsia="zh-CN"/>
              </w:rPr>
            </w:pPr>
            <w:r w:rsidRPr="00E61D86">
              <w:rPr>
                <w:rFonts w:ascii="Arial" w:eastAsia="宋体" w:hAnsi="Arial" w:cs="Arial" w:hint="eastAsia"/>
                <w:b/>
                <w:bCs/>
                <w:iCs/>
                <w:lang w:val="en-US" w:eastAsia="zh-CN"/>
              </w:rPr>
              <w:t>Agreement:</w:t>
            </w:r>
          </w:p>
          <w:p w14:paraId="11267E32" w14:textId="77777777" w:rsidR="008A65B4" w:rsidRPr="00C04DB3" w:rsidRDefault="008A65B4" w:rsidP="008A65B4">
            <w:pPr>
              <w:spacing w:afterLines="50" w:after="120"/>
              <w:rPr>
                <w:rFonts w:ascii="Arial" w:eastAsia="宋体" w:hAnsi="Arial" w:cs="Arial"/>
                <w:bCs/>
                <w:iCs/>
                <w:lang w:val="en-US" w:eastAsia="zh-CN"/>
              </w:rPr>
            </w:pPr>
            <w:r w:rsidRPr="00C04DB3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>On the length of switching period:</w:t>
            </w:r>
          </w:p>
          <w:p w14:paraId="0CC3F818" w14:textId="77777777" w:rsidR="008A65B4" w:rsidRPr="008A65B4" w:rsidRDefault="008A65B4" w:rsidP="008A65B4">
            <w:pPr>
              <w:numPr>
                <w:ilvl w:val="0"/>
                <w:numId w:val="24"/>
              </w:numPr>
              <w:tabs>
                <w:tab w:val="num" w:pos="426"/>
                <w:tab w:val="num" w:pos="1440"/>
                <w:tab w:val="center" w:pos="4153"/>
                <w:tab w:val="right" w:pos="8306"/>
              </w:tabs>
              <w:snapToGrid w:val="0"/>
              <w:spacing w:after="120"/>
              <w:ind w:leftChars="71" w:left="422" w:hangingChars="140" w:hanging="280"/>
              <w:rPr>
                <w:rFonts w:ascii="Arial" w:eastAsia="Yu Mincho" w:hAnsi="Arial" w:cs="Arial"/>
                <w:bCs/>
                <w:iCs/>
                <w:highlight w:val="green"/>
                <w:lang w:val="en-US" w:eastAsia="ja-JP"/>
              </w:rPr>
            </w:pPr>
            <w:r w:rsidRPr="008A65B4">
              <w:rPr>
                <w:rFonts w:ascii="Arial" w:eastAsia="宋体" w:hAnsi="Arial" w:cs="Arial" w:hint="eastAsia"/>
                <w:bCs/>
                <w:iCs/>
                <w:highlight w:val="green"/>
                <w:lang w:val="en-US" w:eastAsia="zh-CN"/>
              </w:rPr>
              <w:t>For</w:t>
            </w:r>
            <w:r w:rsidRPr="008A65B4">
              <w:rPr>
                <w:rFonts w:ascii="Arial" w:eastAsia="Yu Mincho" w:hAnsi="Arial" w:cs="Arial" w:hint="eastAsia"/>
                <w:bCs/>
                <w:iCs/>
                <w:highlight w:val="green"/>
                <w:lang w:val="en-US" w:eastAsia="ja-JP"/>
              </w:rPr>
              <w:t xml:space="preserve"> </w:t>
            </w:r>
            <w:r w:rsidRPr="008A65B4">
              <w:rPr>
                <w:rFonts w:ascii="Arial" w:eastAsia="Yu Mincho" w:hAnsi="Arial" w:cs="Arial"/>
                <w:bCs/>
                <w:iCs/>
                <w:highlight w:val="green"/>
                <w:lang w:val="en-US" w:eastAsia="ja-JP"/>
              </w:rPr>
              <w:t xml:space="preserve">UL </w:t>
            </w:r>
            <w:r w:rsidRPr="008A65B4">
              <w:rPr>
                <w:rFonts w:ascii="Arial" w:eastAsia="Yu Mincho" w:hAnsi="Arial" w:cs="Arial" w:hint="eastAsia"/>
                <w:bCs/>
                <w:iCs/>
                <w:highlight w:val="green"/>
                <w:lang w:val="en-US" w:eastAsia="ja-JP"/>
              </w:rPr>
              <w:t>switching period</w:t>
            </w:r>
            <w:r w:rsidRPr="008A65B4">
              <w:rPr>
                <w:rFonts w:ascii="Arial" w:eastAsia="Yu Mincho" w:hAnsi="Arial" w:cs="Arial"/>
                <w:bCs/>
                <w:iCs/>
                <w:highlight w:val="green"/>
                <w:lang w:val="en-US" w:eastAsia="ja-JP"/>
              </w:rPr>
              <w:t xml:space="preserve"> </w:t>
            </w:r>
            <w:r w:rsidRPr="008A65B4">
              <w:rPr>
                <w:rFonts w:ascii="Arial" w:eastAsia="宋体" w:hAnsi="Arial" w:cs="Arial" w:hint="eastAsia"/>
                <w:bCs/>
                <w:iCs/>
                <w:highlight w:val="green"/>
                <w:lang w:val="en-US" w:eastAsia="zh-CN"/>
              </w:rPr>
              <w:t xml:space="preserve">with </w:t>
            </w:r>
            <w:r w:rsidRPr="008A65B4">
              <w:rPr>
                <w:rFonts w:ascii="Arial" w:eastAsia="Yu Mincho" w:hAnsi="Arial" w:cs="Arial"/>
                <w:bCs/>
                <w:iCs/>
                <w:highlight w:val="green"/>
                <w:lang w:val="en-US" w:eastAsia="ja-JP"/>
              </w:rPr>
              <w:t>Tx switching across 3 or 4 bands</w:t>
            </w:r>
            <w:r w:rsidRPr="008A65B4">
              <w:rPr>
                <w:rFonts w:ascii="Arial" w:eastAsia="宋体" w:hAnsi="Arial" w:cs="Arial" w:hint="eastAsia"/>
                <w:bCs/>
                <w:iCs/>
                <w:highlight w:val="green"/>
                <w:lang w:val="en-US" w:eastAsia="zh-CN"/>
              </w:rPr>
              <w:t>,</w:t>
            </w:r>
            <w:r w:rsidRPr="008A65B4">
              <w:rPr>
                <w:rFonts w:ascii="Arial" w:eastAsia="Yu Mincho" w:hAnsi="Arial" w:cs="Arial"/>
                <w:bCs/>
                <w:iCs/>
                <w:highlight w:val="green"/>
                <w:lang w:val="en-US" w:eastAsia="ja-JP"/>
              </w:rPr>
              <w:t xml:space="preserve"> </w:t>
            </w:r>
            <w:r w:rsidRPr="008A65B4">
              <w:rPr>
                <w:rFonts w:ascii="Arial" w:eastAsia="宋体" w:hAnsi="Arial" w:cs="Arial" w:hint="eastAsia"/>
                <w:bCs/>
                <w:iCs/>
                <w:highlight w:val="green"/>
                <w:lang w:val="en-US" w:eastAsia="zh-CN"/>
              </w:rPr>
              <w:t>RAN4 agreed to r</w:t>
            </w:r>
            <w:r w:rsidRPr="008A65B4">
              <w:rPr>
                <w:rFonts w:ascii="Arial" w:eastAsia="Yu Mincho" w:hAnsi="Arial" w:cs="Arial" w:hint="eastAsia"/>
                <w:bCs/>
                <w:iCs/>
                <w:highlight w:val="green"/>
                <w:lang w:val="en-US" w:eastAsia="ja-JP"/>
              </w:rPr>
              <w:t>euse the same set of values as in Rel-16/17, i.e</w:t>
            </w:r>
            <w:r w:rsidRPr="008A65B4">
              <w:rPr>
                <w:rFonts w:ascii="Arial" w:eastAsia="宋体" w:hAnsi="Arial" w:cs="Arial" w:hint="eastAsia"/>
                <w:bCs/>
                <w:iCs/>
                <w:highlight w:val="green"/>
                <w:lang w:val="en-US" w:eastAsia="zh-CN"/>
              </w:rPr>
              <w:t>.</w:t>
            </w:r>
            <w:r w:rsidRPr="008A65B4">
              <w:rPr>
                <w:rFonts w:ascii="Arial" w:eastAsia="Yu Mincho" w:hAnsi="Arial" w:cs="Arial" w:hint="eastAsia"/>
                <w:bCs/>
                <w:iCs/>
                <w:highlight w:val="green"/>
                <w:lang w:val="en-US" w:eastAsia="ja-JP"/>
              </w:rPr>
              <w:t>, {35 us, 140 us, 210 us} for UL CA and SUL</w:t>
            </w:r>
            <w:r w:rsidRPr="008A65B4">
              <w:rPr>
                <w:rFonts w:ascii="Arial" w:eastAsia="宋体" w:hAnsi="Arial" w:cs="Arial" w:hint="eastAsia"/>
                <w:bCs/>
                <w:iCs/>
                <w:highlight w:val="green"/>
                <w:lang w:val="en-US" w:eastAsia="zh-CN"/>
              </w:rPr>
              <w:t>.</w:t>
            </w:r>
          </w:p>
          <w:p w14:paraId="55115F79" w14:textId="77777777" w:rsidR="008A65B4" w:rsidRPr="00811989" w:rsidRDefault="008A65B4" w:rsidP="008A65B4">
            <w:pPr>
              <w:numPr>
                <w:ilvl w:val="0"/>
                <w:numId w:val="24"/>
              </w:numPr>
              <w:tabs>
                <w:tab w:val="num" w:pos="426"/>
                <w:tab w:val="num" w:pos="1440"/>
                <w:tab w:val="center" w:pos="4153"/>
                <w:tab w:val="right" w:pos="8306"/>
              </w:tabs>
              <w:snapToGrid w:val="0"/>
              <w:spacing w:after="120"/>
              <w:ind w:leftChars="71" w:left="422" w:hangingChars="140" w:hanging="280"/>
              <w:rPr>
                <w:rFonts w:ascii="Arial" w:eastAsia="宋体" w:hAnsi="Arial" w:cs="Arial"/>
                <w:bCs/>
                <w:iCs/>
                <w:lang w:val="en-US" w:eastAsia="zh-CN"/>
              </w:rPr>
            </w:pPr>
            <w:r w:rsidRPr="00811989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 xml:space="preserve">The length of switching period is applied per band pair for each band combination. </w:t>
            </w:r>
          </w:p>
          <w:p w14:paraId="16888BFC" w14:textId="77777777" w:rsidR="008A65B4" w:rsidRPr="008A65B4" w:rsidRDefault="008A65B4" w:rsidP="008A65B4">
            <w:pPr>
              <w:numPr>
                <w:ilvl w:val="0"/>
                <w:numId w:val="24"/>
              </w:numPr>
              <w:tabs>
                <w:tab w:val="num" w:pos="426"/>
                <w:tab w:val="num" w:pos="1440"/>
                <w:tab w:val="center" w:pos="4153"/>
                <w:tab w:val="right" w:pos="8306"/>
              </w:tabs>
              <w:snapToGrid w:val="0"/>
              <w:spacing w:after="120"/>
              <w:ind w:leftChars="71" w:left="422" w:hangingChars="140" w:hanging="280"/>
              <w:rPr>
                <w:rFonts w:ascii="Arial" w:eastAsia="宋体" w:hAnsi="Arial" w:cs="Arial"/>
                <w:bCs/>
                <w:iCs/>
                <w:lang w:val="en-US" w:eastAsia="zh-CN"/>
              </w:rPr>
            </w:pPr>
            <w:r w:rsidRPr="008A65B4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 xml:space="preserve">For each band pair, the </w:t>
            </w:r>
            <w:r w:rsidRPr="008A65B4">
              <w:rPr>
                <w:rFonts w:ascii="Arial" w:eastAsia="宋体" w:hAnsi="Arial" w:cs="Arial"/>
                <w:bCs/>
                <w:iCs/>
                <w:lang w:val="en-US" w:eastAsia="zh-CN"/>
              </w:rPr>
              <w:t xml:space="preserve">switching </w:t>
            </w:r>
            <w:r w:rsidRPr="008A65B4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>period</w:t>
            </w:r>
            <w:r w:rsidRPr="008A65B4">
              <w:rPr>
                <w:rFonts w:ascii="Arial" w:eastAsia="宋体" w:hAnsi="Arial" w:cs="Arial"/>
                <w:bCs/>
                <w:iCs/>
                <w:lang w:val="en-US" w:eastAsia="zh-CN"/>
              </w:rPr>
              <w:t xml:space="preserve"> can be the same or different </w:t>
            </w:r>
            <w:r w:rsidRPr="008A65B4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 xml:space="preserve">for </w:t>
            </w:r>
            <w:r w:rsidRPr="008A65B4">
              <w:rPr>
                <w:rFonts w:ascii="Arial" w:eastAsia="宋体" w:hAnsi="Arial" w:cs="Arial"/>
                <w:bCs/>
                <w:iCs/>
                <w:lang w:val="en-US" w:eastAsia="zh-CN"/>
              </w:rPr>
              <w:t>1Tx-2Tx switching and 2Tx-2Tx switching</w:t>
            </w:r>
            <w:r w:rsidRPr="008A65B4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 xml:space="preserve"> based on UE reporting, which is similar as in Rel-17.</w:t>
            </w:r>
          </w:p>
          <w:p w14:paraId="0F6F1306" w14:textId="77777777" w:rsidR="008A65B4" w:rsidRPr="008A65B4" w:rsidRDefault="008A65B4" w:rsidP="008A65B4">
            <w:pPr>
              <w:numPr>
                <w:ilvl w:val="1"/>
                <w:numId w:val="24"/>
              </w:numPr>
              <w:tabs>
                <w:tab w:val="center" w:pos="851"/>
                <w:tab w:val="right" w:pos="8306"/>
              </w:tabs>
              <w:adjustRightInd w:val="0"/>
              <w:snapToGrid w:val="0"/>
              <w:spacing w:after="120"/>
              <w:ind w:hanging="273"/>
              <w:rPr>
                <w:rFonts w:ascii="Arial" w:eastAsia="宋体" w:hAnsi="Arial" w:cs="Arial"/>
                <w:bCs/>
                <w:iCs/>
                <w:lang w:val="en-US" w:eastAsia="zh-CN"/>
              </w:rPr>
            </w:pPr>
            <w:r w:rsidRPr="008A65B4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 xml:space="preserve">Note: For UE reporting different periods for </w:t>
            </w:r>
            <w:r w:rsidRPr="008A65B4">
              <w:rPr>
                <w:rFonts w:ascii="Arial" w:eastAsia="宋体" w:hAnsi="Arial" w:cs="Arial"/>
                <w:bCs/>
                <w:iCs/>
                <w:lang w:val="en-US" w:eastAsia="zh-CN"/>
              </w:rPr>
              <w:t>1Tx-2Tx switching and 2Tx-2Tx switching</w:t>
            </w:r>
            <w:r w:rsidRPr="008A65B4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 xml:space="preserve"> for a band pair, similar to Rel-17, it is RAN4 understanding that the </w:t>
            </w:r>
            <w:r w:rsidRPr="008A65B4">
              <w:rPr>
                <w:rFonts w:ascii="Arial" w:eastAsia="宋体" w:hAnsi="Arial" w:cs="Arial"/>
                <w:bCs/>
                <w:iCs/>
                <w:lang w:val="en-US" w:eastAsia="zh-CN"/>
              </w:rPr>
              <w:t>2Tx-2Tx switching</w:t>
            </w:r>
            <w:r w:rsidRPr="008A65B4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 xml:space="preserve"> period is applied when </w:t>
            </w:r>
            <w:r w:rsidRPr="008A65B4">
              <w:rPr>
                <w:rFonts w:ascii="Arial" w:eastAsia="宋体" w:hAnsi="Arial" w:cs="Arial"/>
                <w:bCs/>
                <w:iCs/>
                <w:lang w:val="en-US" w:eastAsia="zh-CN"/>
              </w:rPr>
              <w:t>2Tx-2Tx switching</w:t>
            </w:r>
            <w:r w:rsidRPr="008A65B4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 xml:space="preserve"> mode is configured.</w:t>
            </w:r>
          </w:p>
          <w:p w14:paraId="333983CE" w14:textId="77777777" w:rsidR="008A65B4" w:rsidRPr="008A65B4" w:rsidRDefault="008A65B4" w:rsidP="008A65B4">
            <w:pPr>
              <w:numPr>
                <w:ilvl w:val="0"/>
                <w:numId w:val="24"/>
              </w:numPr>
              <w:tabs>
                <w:tab w:val="num" w:pos="426"/>
                <w:tab w:val="num" w:pos="1440"/>
                <w:tab w:val="center" w:pos="4153"/>
                <w:tab w:val="right" w:pos="8306"/>
              </w:tabs>
              <w:snapToGrid w:val="0"/>
              <w:spacing w:after="120"/>
              <w:ind w:leftChars="71" w:left="422" w:hangingChars="140" w:hanging="280"/>
              <w:rPr>
                <w:rFonts w:ascii="Arial" w:eastAsia="宋体" w:hAnsi="Arial" w:cs="Arial"/>
                <w:bCs/>
                <w:iCs/>
                <w:lang w:val="en-US" w:eastAsia="zh-CN"/>
              </w:rPr>
            </w:pPr>
            <w:r w:rsidRPr="008A65B4">
              <w:rPr>
                <w:rFonts w:ascii="Arial" w:eastAsia="宋体" w:hAnsi="Arial" w:cs="Arial"/>
                <w:bCs/>
                <w:iCs/>
                <w:lang w:val="en-US" w:eastAsia="zh-CN"/>
              </w:rPr>
              <w:t xml:space="preserve">For the same band pair, </w:t>
            </w:r>
            <w:r w:rsidRPr="008A65B4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>RAN4 has not concluded on whether the same or a d</w:t>
            </w:r>
            <w:r w:rsidRPr="008A65B4">
              <w:rPr>
                <w:rFonts w:ascii="Arial" w:eastAsia="宋体" w:hAnsi="Arial" w:cs="Arial"/>
                <w:bCs/>
                <w:iCs/>
                <w:lang w:val="en-US" w:eastAsia="zh-CN"/>
              </w:rPr>
              <w:t>ifferent</w:t>
            </w:r>
            <w:r w:rsidRPr="008A65B4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 xml:space="preserve"> value can be reported for </w:t>
            </w:r>
            <w:r w:rsidRPr="008A65B4">
              <w:rPr>
                <w:rFonts w:ascii="Arial" w:eastAsia="宋体" w:hAnsi="Arial" w:cs="Arial"/>
                <w:bCs/>
                <w:iCs/>
                <w:lang w:val="en-US" w:eastAsia="zh-CN"/>
              </w:rPr>
              <w:t xml:space="preserve">the specific </w:t>
            </w:r>
            <w:r w:rsidRPr="008A65B4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 xml:space="preserve">band pair </w:t>
            </w:r>
            <w:r w:rsidRPr="008A65B4">
              <w:rPr>
                <w:rFonts w:ascii="Arial" w:eastAsia="宋体" w:hAnsi="Arial" w:cs="Arial"/>
                <w:bCs/>
                <w:iCs/>
                <w:lang w:val="en-US" w:eastAsia="zh-CN"/>
              </w:rPr>
              <w:t>supporting Tx switching across 3 or 4 bands in Rel-18</w:t>
            </w:r>
            <w:r w:rsidRPr="008A65B4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 xml:space="preserve"> compared to </w:t>
            </w:r>
            <w:r w:rsidRPr="008A65B4">
              <w:rPr>
                <w:rFonts w:ascii="Arial" w:eastAsia="宋体" w:hAnsi="Arial" w:cs="Arial"/>
                <w:bCs/>
                <w:iCs/>
                <w:lang w:val="en-US" w:eastAsia="zh-CN"/>
              </w:rPr>
              <w:t>Tx switching across 2 bands specified in Rel-16/17.</w:t>
            </w:r>
          </w:p>
          <w:p w14:paraId="40823946" w14:textId="77777777" w:rsidR="008A65B4" w:rsidRPr="00F13D08" w:rsidRDefault="008A65B4" w:rsidP="008A65B4">
            <w:pPr>
              <w:tabs>
                <w:tab w:val="center" w:pos="851"/>
                <w:tab w:val="right" w:pos="8306"/>
              </w:tabs>
              <w:snapToGrid w:val="0"/>
              <w:spacing w:after="120"/>
              <w:rPr>
                <w:rFonts w:ascii="Arial" w:eastAsia="宋体" w:hAnsi="Arial" w:cs="Arial"/>
                <w:bCs/>
                <w:iCs/>
                <w:lang w:val="en-US" w:eastAsia="zh-CN"/>
              </w:rPr>
            </w:pPr>
          </w:p>
          <w:p w14:paraId="5EDBF830" w14:textId="77777777" w:rsidR="008A65B4" w:rsidRPr="00811989" w:rsidRDefault="008A65B4" w:rsidP="008A65B4">
            <w:pPr>
              <w:spacing w:afterLines="50" w:after="120"/>
              <w:rPr>
                <w:rFonts w:ascii="Arial" w:eastAsia="宋体" w:hAnsi="Arial" w:cs="Arial"/>
                <w:bCs/>
                <w:iCs/>
                <w:lang w:val="en-US" w:eastAsia="zh-CN"/>
              </w:rPr>
            </w:pPr>
            <w:r w:rsidRPr="00811989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>On the UE complexity:</w:t>
            </w:r>
          </w:p>
          <w:p w14:paraId="37CD2766" w14:textId="77777777" w:rsidR="008A65B4" w:rsidRPr="00811989" w:rsidRDefault="008A65B4" w:rsidP="008A65B4">
            <w:pPr>
              <w:spacing w:afterLines="50" w:after="120"/>
              <w:rPr>
                <w:rFonts w:ascii="Arial" w:eastAsia="宋体" w:hAnsi="Arial" w:cs="Arial"/>
                <w:bCs/>
                <w:iCs/>
                <w:lang w:val="en-US" w:eastAsia="zh-CN"/>
              </w:rPr>
            </w:pPr>
            <w:r w:rsidRPr="00811989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 xml:space="preserve">RAN4 has not identified any </w:t>
            </w:r>
            <w:r w:rsidRPr="00811989">
              <w:rPr>
                <w:rFonts w:ascii="Arial" w:eastAsia="宋体" w:hAnsi="Arial" w:cs="Arial"/>
                <w:bCs/>
                <w:iCs/>
                <w:lang w:val="en-US" w:eastAsia="zh-CN"/>
              </w:rPr>
              <w:t>technical</w:t>
            </w:r>
            <w:r w:rsidRPr="00811989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 xml:space="preserve"> </w:t>
            </w:r>
            <w:r w:rsidRPr="00811989">
              <w:rPr>
                <w:rFonts w:ascii="Arial" w:eastAsia="宋体" w:hAnsi="Arial" w:cs="Arial"/>
                <w:bCs/>
                <w:iCs/>
                <w:lang w:val="en-US" w:eastAsia="zh-CN"/>
              </w:rPr>
              <w:t>difficulty</w:t>
            </w:r>
            <w:r w:rsidRPr="00811989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 xml:space="preserve"> for UE to</w:t>
            </w:r>
            <w:r w:rsidRPr="00811989">
              <w:rPr>
                <w:rFonts w:ascii="Arial" w:eastAsia="宋体" w:hAnsi="Arial" w:cs="Arial"/>
                <w:bCs/>
                <w:iCs/>
                <w:lang w:val="en-US" w:eastAsia="zh-CN"/>
              </w:rPr>
              <w:t xml:space="preserve"> prevent</w:t>
            </w:r>
            <w:r w:rsidRPr="00811989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 xml:space="preserve"> realiz</w:t>
            </w:r>
            <w:r w:rsidRPr="00811989">
              <w:rPr>
                <w:rFonts w:ascii="Arial" w:eastAsia="宋体" w:hAnsi="Arial" w:cs="Arial"/>
                <w:bCs/>
                <w:iCs/>
                <w:lang w:val="en-US" w:eastAsia="zh-CN"/>
              </w:rPr>
              <w:t>ing</w:t>
            </w:r>
            <w:r w:rsidRPr="00811989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 xml:space="preserve"> Tx switching </w:t>
            </w:r>
            <w:r w:rsidRPr="00811989">
              <w:rPr>
                <w:rFonts w:ascii="Arial" w:eastAsia="宋体" w:hAnsi="Arial" w:cs="Arial"/>
                <w:bCs/>
                <w:iCs/>
                <w:lang w:val="en-US" w:eastAsia="zh-CN"/>
              </w:rPr>
              <w:t>across</w:t>
            </w:r>
            <w:r w:rsidRPr="00811989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 xml:space="preserve"> 3 or 4 bands.</w:t>
            </w:r>
          </w:p>
          <w:p w14:paraId="546D455A" w14:textId="77777777" w:rsidR="008A65B4" w:rsidRDefault="008A65B4" w:rsidP="008A65B4">
            <w:pPr>
              <w:spacing w:afterLines="50" w:after="120"/>
              <w:rPr>
                <w:rFonts w:ascii="Arial" w:eastAsia="宋体" w:hAnsi="Arial" w:cs="Arial"/>
                <w:bCs/>
                <w:iCs/>
                <w:lang w:val="en-US" w:eastAsia="zh-CN"/>
              </w:rPr>
            </w:pPr>
            <w:r w:rsidRPr="00811989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>R</w:t>
            </w:r>
            <w:r w:rsidRPr="00811989">
              <w:rPr>
                <w:rFonts w:ascii="Arial" w:eastAsia="宋体" w:hAnsi="Arial" w:cs="Arial"/>
                <w:bCs/>
                <w:iCs/>
                <w:lang w:val="en-US" w:eastAsia="zh-CN"/>
              </w:rPr>
              <w:t xml:space="preserve">AN4 </w:t>
            </w:r>
            <w:r w:rsidRPr="00811989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 xml:space="preserve">would like to </w:t>
            </w:r>
            <w:r w:rsidRPr="00811989">
              <w:rPr>
                <w:rFonts w:ascii="Arial" w:eastAsia="宋体" w:hAnsi="Arial" w:cs="Arial"/>
                <w:bCs/>
                <w:iCs/>
                <w:lang w:val="en-US" w:eastAsia="zh-CN"/>
              </w:rPr>
              <w:t>recommend the UE memory sharing issue</w:t>
            </w:r>
            <w:r w:rsidRPr="00811989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 xml:space="preserve"> to be further discussed in RAN1</w:t>
            </w:r>
            <w:r w:rsidRPr="00811989">
              <w:rPr>
                <w:rFonts w:ascii="Arial" w:eastAsia="宋体" w:hAnsi="Arial" w:cs="Arial"/>
                <w:bCs/>
                <w:iCs/>
                <w:lang w:val="en-US" w:eastAsia="zh-CN"/>
              </w:rPr>
              <w:t xml:space="preserve"> if necessary</w:t>
            </w:r>
            <w:r w:rsidRPr="00811989"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>.</w:t>
            </w:r>
            <w:r>
              <w:rPr>
                <w:rFonts w:ascii="Arial" w:eastAsia="宋体" w:hAnsi="Arial" w:cs="Arial"/>
                <w:bCs/>
                <w:iCs/>
                <w:lang w:val="en-US" w:eastAsia="zh-CN"/>
              </w:rPr>
              <w:t xml:space="preserve"> </w:t>
            </w:r>
          </w:p>
          <w:p w14:paraId="2B61DA7D" w14:textId="77777777" w:rsidR="008A65B4" w:rsidRDefault="008A65B4" w:rsidP="00C45AFF">
            <w:pPr>
              <w:rPr>
                <w:sz w:val="22"/>
              </w:rPr>
            </w:pPr>
          </w:p>
        </w:tc>
      </w:tr>
    </w:tbl>
    <w:p w14:paraId="1C98538F" w14:textId="4BBC5B62" w:rsidR="00FA55F8" w:rsidRDefault="00FA55F8" w:rsidP="00C45AFF">
      <w:pPr>
        <w:rPr>
          <w:rFonts w:eastAsiaTheme="minorEastAsia"/>
          <w:sz w:val="22"/>
          <w:lang w:eastAsia="zh-CN"/>
        </w:rPr>
      </w:pPr>
    </w:p>
    <w:p w14:paraId="3BB3C86C" w14:textId="0A348C5B" w:rsidR="00102FEC" w:rsidRDefault="00102FEC" w:rsidP="00C45AFF">
      <w:pPr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It is agreed in last meeting [1]</w:t>
      </w:r>
      <w:r w:rsidR="00D13E9A">
        <w:rPr>
          <w:rFonts w:eastAsiaTheme="minorEastAsia"/>
          <w:sz w:val="22"/>
          <w:lang w:eastAsia="zh-CN"/>
        </w:rPr>
        <w:t xml:space="preserve"> that</w:t>
      </w:r>
      <w:r>
        <w:rPr>
          <w:rFonts w:eastAsiaTheme="minorEastAsia"/>
          <w:sz w:val="22"/>
          <w:lang w:eastAsia="zh-CN"/>
        </w:rPr>
        <w:t xml:space="preserve"> DL interruption</w:t>
      </w:r>
      <w:r w:rsidR="00E4382F">
        <w:rPr>
          <w:rFonts w:eastAsiaTheme="minorEastAsia"/>
          <w:sz w:val="22"/>
          <w:lang w:eastAsia="zh-CN"/>
        </w:rPr>
        <w:t xml:space="preserve"> length and starting point with single TAG are the same as that of R-17 TX switching between 2 bands. </w:t>
      </w:r>
      <w:r w:rsidR="005234A3">
        <w:rPr>
          <w:rFonts w:eastAsiaTheme="minorEastAsia"/>
          <w:sz w:val="22"/>
          <w:lang w:eastAsia="zh-CN"/>
        </w:rPr>
        <w:t>In other words, the</w:t>
      </w:r>
      <w:r w:rsidR="002E0321">
        <w:rPr>
          <w:rFonts w:eastAsiaTheme="minorEastAsia"/>
          <w:sz w:val="22"/>
          <w:lang w:eastAsia="zh-CN"/>
        </w:rPr>
        <w:t xml:space="preserve"> discussion on</w:t>
      </w:r>
      <w:r w:rsidR="005234A3">
        <w:rPr>
          <w:rFonts w:eastAsiaTheme="minorEastAsia"/>
          <w:sz w:val="22"/>
          <w:lang w:eastAsia="zh-CN"/>
        </w:rPr>
        <w:t xml:space="preserve"> DL interruption requirements for TX switching across 3/4 band with single TAG are completed.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02FEC" w14:paraId="6D59AB7C" w14:textId="77777777" w:rsidTr="00102FEC">
        <w:tc>
          <w:tcPr>
            <w:tcW w:w="9621" w:type="dxa"/>
          </w:tcPr>
          <w:p w14:paraId="2414B0F4" w14:textId="77777777" w:rsidR="00102FEC" w:rsidRPr="002D2EE7" w:rsidRDefault="00102FEC" w:rsidP="00102FEC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2D2EE7">
              <w:rPr>
                <w:b/>
                <w:szCs w:val="24"/>
                <w:u w:val="single"/>
                <w:lang w:eastAsia="zh-CN"/>
              </w:rPr>
              <w:t>Issue 1-2: DL interruption length</w:t>
            </w:r>
          </w:p>
          <w:p w14:paraId="48D552B0" w14:textId="77777777" w:rsidR="00102FEC" w:rsidRDefault="00102FEC" w:rsidP="00102FEC">
            <w:pPr>
              <w:spacing w:after="120"/>
              <w:rPr>
                <w:b/>
                <w:u w:val="single"/>
                <w:lang w:eastAsia="zh-CN"/>
              </w:rPr>
            </w:pPr>
            <w:r w:rsidRPr="00E95BFE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E95BFE">
              <w:rPr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:</w:t>
            </w:r>
          </w:p>
          <w:p w14:paraId="3AD1FFCE" w14:textId="77777777" w:rsidR="00102FEC" w:rsidRDefault="00102FEC" w:rsidP="00102FEC">
            <w:pPr>
              <w:rPr>
                <w:bCs/>
                <w:color w:val="0070C0"/>
                <w:szCs w:val="24"/>
                <w:lang w:eastAsia="zh-CN"/>
              </w:rPr>
            </w:pPr>
            <w:r w:rsidRPr="00940CD5">
              <w:rPr>
                <w:rFonts w:eastAsiaTheme="minorEastAsia"/>
                <w:highlight w:val="green"/>
                <w:lang w:eastAsia="zh-CN"/>
              </w:rPr>
              <w:lastRenderedPageBreak/>
              <w:t xml:space="preserve">For Rel-18 Tx switching across 3/4 bands </w:t>
            </w:r>
            <w:r w:rsidRPr="009813D1">
              <w:rPr>
                <w:rFonts w:eastAsiaTheme="minorEastAsia"/>
                <w:b/>
                <w:highlight w:val="green"/>
                <w:u w:val="single"/>
                <w:lang w:eastAsia="zh-CN"/>
              </w:rPr>
              <w:t>with single TAG</w:t>
            </w:r>
            <w:r w:rsidRPr="00940CD5">
              <w:rPr>
                <w:rFonts w:eastAsiaTheme="minorEastAsia"/>
                <w:highlight w:val="green"/>
                <w:lang w:eastAsia="zh-CN"/>
              </w:rPr>
              <w:t>, reuse Rel-16/Rel-17 values for length of DL interruption.</w:t>
            </w:r>
          </w:p>
          <w:p w14:paraId="3F6D4B5C" w14:textId="77777777" w:rsidR="00E4382F" w:rsidRPr="00002419" w:rsidRDefault="00E4382F" w:rsidP="00E4382F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E95BFE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E95BFE">
              <w:rPr>
                <w:b/>
                <w:lang w:eastAsia="zh-CN"/>
              </w:rPr>
              <w:t>&gt;</w:t>
            </w:r>
            <w:r w:rsidRPr="00E95BFE">
              <w:rPr>
                <w:lang w:eastAsia="zh-CN"/>
              </w:rPr>
              <w:t xml:space="preserve">: </w:t>
            </w:r>
            <w:r w:rsidRPr="00002419">
              <w:rPr>
                <w:b/>
                <w:szCs w:val="24"/>
                <w:u w:val="single"/>
                <w:lang w:eastAsia="zh-CN"/>
              </w:rPr>
              <w:t xml:space="preserve">Issue 1-3: Starting point of the DL interruption </w:t>
            </w:r>
          </w:p>
          <w:p w14:paraId="5EF0EE66" w14:textId="77777777" w:rsidR="00E4382F" w:rsidRDefault="00E4382F" w:rsidP="00E4382F">
            <w:pPr>
              <w:rPr>
                <w:bCs/>
                <w:color w:val="0070C0"/>
                <w:szCs w:val="24"/>
                <w:lang w:val="en-US" w:eastAsia="zh-CN"/>
              </w:rPr>
            </w:pPr>
            <w:r w:rsidRPr="00002419">
              <w:rPr>
                <w:bCs/>
                <w:szCs w:val="24"/>
                <w:highlight w:val="green"/>
                <w:lang w:eastAsia="zh-CN"/>
              </w:rPr>
              <w:t xml:space="preserve">For R18 </w:t>
            </w:r>
            <w:r w:rsidRPr="00002419">
              <w:rPr>
                <w:rFonts w:eastAsiaTheme="minorEastAsia"/>
                <w:highlight w:val="green"/>
                <w:lang w:eastAsia="zh-CN"/>
              </w:rPr>
              <w:t>Tx switching across 3/4 bands</w:t>
            </w:r>
            <w:r w:rsidRPr="00002419">
              <w:rPr>
                <w:bCs/>
                <w:szCs w:val="24"/>
                <w:highlight w:val="green"/>
                <w:lang w:eastAsia="zh-CN"/>
              </w:rPr>
              <w:t xml:space="preserve"> </w:t>
            </w:r>
            <w:r w:rsidRPr="00002419">
              <w:rPr>
                <w:bCs/>
                <w:szCs w:val="24"/>
                <w:highlight w:val="green"/>
                <w:u w:val="single"/>
                <w:lang w:eastAsia="zh-CN"/>
              </w:rPr>
              <w:t>with both single TAG and 2 TAGs</w:t>
            </w:r>
            <w:r w:rsidRPr="00002419">
              <w:rPr>
                <w:bCs/>
                <w:szCs w:val="24"/>
                <w:highlight w:val="green"/>
                <w:lang w:eastAsia="zh-CN"/>
              </w:rPr>
              <w:t xml:space="preserve">, </w:t>
            </w:r>
            <w:r w:rsidRPr="00002419">
              <w:rPr>
                <w:rFonts w:eastAsiaTheme="minorEastAsia"/>
                <w:highlight w:val="green"/>
                <w:lang w:eastAsia="zh-CN"/>
              </w:rPr>
              <w:t>reuse the Rel-16/17 agreement on the starting symbol of DL interruption</w:t>
            </w:r>
          </w:p>
          <w:p w14:paraId="73E32D9C" w14:textId="77777777" w:rsidR="00102FEC" w:rsidRPr="00E4382F" w:rsidRDefault="00102FEC" w:rsidP="00C45AFF">
            <w:pPr>
              <w:rPr>
                <w:rFonts w:eastAsiaTheme="minorEastAsia"/>
                <w:sz w:val="22"/>
                <w:lang w:val="en-US" w:eastAsia="zh-CN"/>
              </w:rPr>
            </w:pPr>
          </w:p>
        </w:tc>
      </w:tr>
    </w:tbl>
    <w:p w14:paraId="5F7220EE" w14:textId="77777777" w:rsidR="00102FEC" w:rsidRDefault="00102FEC" w:rsidP="00C45AFF">
      <w:pPr>
        <w:rPr>
          <w:rFonts w:eastAsiaTheme="minorEastAsia"/>
          <w:sz w:val="22"/>
          <w:lang w:eastAsia="zh-CN"/>
        </w:rPr>
      </w:pPr>
    </w:p>
    <w:p w14:paraId="140A9658" w14:textId="006B4EF8" w:rsidR="00FA55F8" w:rsidRPr="00FA55F8" w:rsidRDefault="00FA55F8" w:rsidP="00C45AFF">
      <w:pPr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Regarding multiple TAG, </w:t>
      </w:r>
      <w:r w:rsidR="009E4BC8">
        <w:rPr>
          <w:rFonts w:eastAsiaTheme="minorEastAsia"/>
          <w:sz w:val="22"/>
          <w:lang w:eastAsia="zh-CN"/>
        </w:rPr>
        <w:t xml:space="preserve">in last RF session it is further agreed that </w:t>
      </w:r>
      <w:r w:rsidRPr="00FA55F8">
        <w:rPr>
          <w:rFonts w:eastAsiaTheme="minorEastAsia" w:hint="eastAsia"/>
          <w:sz w:val="22"/>
          <w:lang w:eastAsia="zh-CN"/>
        </w:rPr>
        <w:t xml:space="preserve">UL switching time </w:t>
      </w:r>
      <w:r w:rsidR="00AB76B4">
        <w:rPr>
          <w:rFonts w:eastAsiaTheme="minorEastAsia"/>
          <w:sz w:val="22"/>
          <w:lang w:eastAsia="zh-CN"/>
        </w:rPr>
        <w:t xml:space="preserve">with 2 TAG </w:t>
      </w:r>
      <w:r w:rsidRPr="00FA55F8">
        <w:rPr>
          <w:rFonts w:eastAsiaTheme="minorEastAsia" w:hint="eastAsia"/>
          <w:sz w:val="22"/>
          <w:lang w:eastAsia="zh-CN"/>
        </w:rPr>
        <w:t>is the same for singl</w:t>
      </w:r>
      <w:r w:rsidR="00AB76B4">
        <w:rPr>
          <w:rFonts w:eastAsiaTheme="minorEastAsia" w:hint="eastAsia"/>
          <w:sz w:val="22"/>
          <w:lang w:eastAsia="zh-CN"/>
        </w:rPr>
        <w:t>e TAG</w:t>
      </w:r>
      <w:r w:rsidR="008C2FEB">
        <w:rPr>
          <w:rFonts w:eastAsiaTheme="minorEastAsia"/>
          <w:sz w:val="22"/>
          <w:lang w:eastAsia="zh-CN"/>
        </w:rPr>
        <w:t xml:space="preserve"> [3]</w:t>
      </w:r>
      <w:r>
        <w:rPr>
          <w:rFonts w:eastAsiaTheme="minorEastAsia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A55F8" w14:paraId="542FC0A1" w14:textId="77777777" w:rsidTr="00FA55F8">
        <w:tc>
          <w:tcPr>
            <w:tcW w:w="9621" w:type="dxa"/>
          </w:tcPr>
          <w:p w14:paraId="5E2051AF" w14:textId="77777777" w:rsidR="009E4BC8" w:rsidRPr="0022239E" w:rsidRDefault="009E4BC8" w:rsidP="009E4BC8">
            <w:pPr>
              <w:pStyle w:val="4"/>
              <w:numPr>
                <w:ilvl w:val="0"/>
                <w:numId w:val="0"/>
              </w:numPr>
              <w:outlineLvl w:val="3"/>
              <w:rPr>
                <w:sz w:val="22"/>
                <w:highlight w:val="green"/>
              </w:rPr>
            </w:pPr>
            <w:r w:rsidRPr="0022239E">
              <w:rPr>
                <w:sz w:val="22"/>
                <w:highlight w:val="green"/>
                <w:lang w:eastAsia="ko-KR"/>
              </w:rPr>
              <w:t>I</w:t>
            </w:r>
            <w:r w:rsidRPr="0022239E">
              <w:rPr>
                <w:sz w:val="22"/>
                <w:highlight w:val="green"/>
              </w:rPr>
              <w:t xml:space="preserve">ssue </w:t>
            </w:r>
            <w:r w:rsidRPr="0022239E">
              <w:rPr>
                <w:rFonts w:hint="eastAsia"/>
                <w:sz w:val="22"/>
                <w:highlight w:val="green"/>
              </w:rPr>
              <w:t>2-1-1</w:t>
            </w:r>
            <w:r w:rsidRPr="0022239E">
              <w:rPr>
                <w:sz w:val="22"/>
                <w:highlight w:val="green"/>
              </w:rPr>
              <w:t xml:space="preserve">: </w:t>
            </w:r>
            <w:r w:rsidRPr="0022239E">
              <w:rPr>
                <w:rFonts w:hint="eastAsia"/>
                <w:sz w:val="22"/>
                <w:highlight w:val="green"/>
              </w:rPr>
              <w:t>UL switching time</w:t>
            </w:r>
          </w:p>
          <w:p w14:paraId="18EA94CC" w14:textId="77777777" w:rsidR="009E4BC8" w:rsidRPr="0022239E" w:rsidRDefault="009E4BC8" w:rsidP="009E4BC8">
            <w:pPr>
              <w:widowControl w:val="0"/>
              <w:tabs>
                <w:tab w:val="num" w:pos="1440"/>
                <w:tab w:val="num" w:pos="1701"/>
              </w:tabs>
              <w:snapToGrid w:val="0"/>
              <w:spacing w:before="60" w:after="60"/>
              <w:rPr>
                <w:sz w:val="22"/>
                <w:highlight w:val="green"/>
              </w:rPr>
            </w:pPr>
            <w:r w:rsidRPr="0022239E">
              <w:rPr>
                <w:sz w:val="21"/>
                <w:szCs w:val="21"/>
                <w:highlight w:val="green"/>
                <w:lang w:val="en-US" w:eastAsia="zh-CN"/>
              </w:rPr>
              <w:t xml:space="preserve">WF </w:t>
            </w:r>
            <w:r w:rsidRPr="0022239E">
              <w:rPr>
                <w:rFonts w:hint="eastAsia"/>
                <w:sz w:val="22"/>
                <w:highlight w:val="green"/>
              </w:rPr>
              <w:t>UL switching time</w:t>
            </w:r>
            <w:r w:rsidRPr="0022239E">
              <w:rPr>
                <w:sz w:val="22"/>
                <w:highlight w:val="green"/>
              </w:rPr>
              <w:t xml:space="preserve"> (Oct 12 GTW agreement):</w:t>
            </w:r>
          </w:p>
          <w:p w14:paraId="7A5B1100" w14:textId="77777777" w:rsidR="009E4BC8" w:rsidRPr="008A2BE9" w:rsidRDefault="009E4BC8" w:rsidP="009E4BC8">
            <w:pPr>
              <w:widowControl w:val="0"/>
              <w:snapToGrid w:val="0"/>
              <w:spacing w:before="60" w:after="60"/>
              <w:rPr>
                <w:sz w:val="21"/>
                <w:szCs w:val="21"/>
                <w:lang w:val="en-US" w:eastAsia="zh-CN"/>
              </w:rPr>
            </w:pPr>
            <w:r w:rsidRPr="0022239E">
              <w:rPr>
                <w:sz w:val="21"/>
                <w:szCs w:val="21"/>
                <w:highlight w:val="green"/>
                <w:lang w:val="en-US" w:eastAsia="zh-CN"/>
              </w:rPr>
              <w:t>the UL switching time is the same for single TAG and dual-TAG cases</w:t>
            </w:r>
          </w:p>
          <w:p w14:paraId="7C39E5BF" w14:textId="77777777" w:rsidR="00FA55F8" w:rsidRDefault="00FA55F8" w:rsidP="00C45AFF">
            <w:pPr>
              <w:rPr>
                <w:sz w:val="22"/>
              </w:rPr>
            </w:pPr>
          </w:p>
        </w:tc>
      </w:tr>
    </w:tbl>
    <w:p w14:paraId="44FC30B2" w14:textId="1C828DB3" w:rsidR="00FA55F8" w:rsidRDefault="005234A3" w:rsidP="00C45AFF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hen the open issue of DL interruption length with 2 TAGs</w:t>
      </w:r>
      <w:r w:rsidR="00AB76B4">
        <w:rPr>
          <w:rFonts w:eastAsiaTheme="minorEastAsia"/>
          <w:sz w:val="22"/>
          <w:lang w:eastAsia="zh-CN"/>
        </w:rPr>
        <w:t xml:space="preserve"> case</w:t>
      </w:r>
      <w:r>
        <w:rPr>
          <w:rFonts w:eastAsiaTheme="minorEastAsia"/>
          <w:sz w:val="22"/>
          <w:lang w:eastAsia="zh-CN"/>
        </w:rPr>
        <w:t xml:space="preserve"> is the length of MTRD.</w:t>
      </w:r>
      <w:r w:rsidR="0053682F">
        <w:rPr>
          <w:rFonts w:eastAsiaTheme="minorEastAsia"/>
          <w:sz w:val="22"/>
          <w:lang w:eastAsia="zh-CN"/>
        </w:rPr>
        <w:t xml:space="preserve"> </w:t>
      </w:r>
      <w:r w:rsidR="009C2A90">
        <w:rPr>
          <w:rFonts w:eastAsiaTheme="minorEastAsia"/>
          <w:sz w:val="22"/>
          <w:lang w:eastAsia="zh-CN"/>
        </w:rPr>
        <w:t>We think it is reasonable to consider</w:t>
      </w:r>
      <w:r w:rsidR="0053682F">
        <w:rPr>
          <w:rFonts w:eastAsiaTheme="minorEastAsia"/>
          <w:sz w:val="22"/>
          <w:lang w:eastAsia="zh-CN"/>
        </w:rPr>
        <w:t xml:space="preserve"> non-collocated scenario for 2 TAGs</w:t>
      </w:r>
      <w:r w:rsidR="009C2A90">
        <w:rPr>
          <w:rFonts w:eastAsiaTheme="minorEastAsia"/>
          <w:sz w:val="22"/>
          <w:lang w:eastAsia="zh-CN"/>
        </w:rPr>
        <w:t xml:space="preserve">. </w:t>
      </w:r>
      <w:r w:rsidR="005E0D7A">
        <w:rPr>
          <w:rFonts w:eastAsiaTheme="minorEastAsia"/>
          <w:sz w:val="22"/>
          <w:lang w:eastAsia="zh-CN"/>
        </w:rPr>
        <w:t>As we know UL TX switching across 3/4 band is typically applicable for urban scenario where the inter-site distance is not larger than 1km. C</w:t>
      </w:r>
      <w:r w:rsidR="0053682F">
        <w:rPr>
          <w:rFonts w:eastAsiaTheme="minorEastAsia"/>
          <w:sz w:val="22"/>
          <w:lang w:eastAsia="zh-CN"/>
        </w:rPr>
        <w:t>onsidering 3us</w:t>
      </w:r>
      <w:r w:rsidR="009C2A90">
        <w:rPr>
          <w:rFonts w:eastAsiaTheme="minorEastAsia"/>
          <w:sz w:val="22"/>
          <w:lang w:eastAsia="zh-CN"/>
        </w:rPr>
        <w:t xml:space="preserve"> TAE for inter-band</w:t>
      </w:r>
      <w:r w:rsidR="00AB50DA">
        <w:rPr>
          <w:rFonts w:eastAsiaTheme="minorEastAsia"/>
          <w:sz w:val="22"/>
          <w:lang w:eastAsia="zh-CN"/>
        </w:rPr>
        <w:t xml:space="preserve"> CA</w:t>
      </w:r>
      <w:r w:rsidR="009C2A90">
        <w:rPr>
          <w:rFonts w:eastAsiaTheme="minorEastAsia"/>
          <w:sz w:val="22"/>
          <w:lang w:eastAsia="zh-CN"/>
        </w:rPr>
        <w:t xml:space="preserve"> </w:t>
      </w:r>
      <w:r w:rsidR="00AB50DA">
        <w:rPr>
          <w:rFonts w:eastAsiaTheme="minorEastAsia"/>
          <w:sz w:val="22"/>
          <w:lang w:eastAsia="zh-CN"/>
        </w:rPr>
        <w:t xml:space="preserve">and </w:t>
      </w:r>
      <w:r w:rsidR="005E0D7A">
        <w:rPr>
          <w:rFonts w:eastAsiaTheme="minorEastAsia"/>
          <w:sz w:val="22"/>
          <w:lang w:eastAsia="zh-CN"/>
        </w:rPr>
        <w:t>inter-site distance (about 900m),</w:t>
      </w:r>
      <w:r w:rsidR="00AB50DA">
        <w:rPr>
          <w:rFonts w:eastAsiaTheme="minorEastAsia"/>
          <w:sz w:val="22"/>
          <w:lang w:eastAsia="zh-CN"/>
        </w:rPr>
        <w:t xml:space="preserve"> the receive time difference at UE is about 6us. To accommodate the</w:t>
      </w:r>
      <w:r w:rsidR="00CB7ABB">
        <w:rPr>
          <w:rFonts w:eastAsiaTheme="minorEastAsia"/>
          <w:sz w:val="22"/>
          <w:lang w:eastAsia="zh-CN"/>
        </w:rPr>
        <w:t xml:space="preserve"> non-collocated inter-band scenario for 2 TAGs, the RTD used to deriv</w:t>
      </w:r>
      <w:r w:rsidR="006A136E">
        <w:rPr>
          <w:rFonts w:eastAsiaTheme="minorEastAsia"/>
          <w:sz w:val="22"/>
          <w:lang w:eastAsia="zh-CN"/>
        </w:rPr>
        <w:t>e</w:t>
      </w:r>
      <w:r w:rsidR="00CB7ABB">
        <w:rPr>
          <w:rFonts w:eastAsiaTheme="minorEastAsia"/>
          <w:sz w:val="22"/>
          <w:lang w:eastAsia="zh-CN"/>
        </w:rPr>
        <w:t xml:space="preserve"> DL interruption length is</w:t>
      </w:r>
      <w:r w:rsidR="006A136E">
        <w:rPr>
          <w:rFonts w:eastAsiaTheme="minorEastAsia"/>
          <w:sz w:val="22"/>
          <w:lang w:eastAsia="zh-CN"/>
        </w:rPr>
        <w:t xml:space="preserve"> 6us.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234A3" w14:paraId="43FDCA44" w14:textId="77777777" w:rsidTr="005234A3">
        <w:tc>
          <w:tcPr>
            <w:tcW w:w="9621" w:type="dxa"/>
          </w:tcPr>
          <w:p w14:paraId="7A456904" w14:textId="77777777" w:rsidR="005234A3" w:rsidRPr="005234A3" w:rsidRDefault="005234A3" w:rsidP="005234A3">
            <w:pPr>
              <w:spacing w:after="120"/>
              <w:rPr>
                <w:b/>
                <w:u w:val="single"/>
                <w:lang w:eastAsia="zh-CN"/>
              </w:rPr>
            </w:pPr>
            <w:r w:rsidRPr="005234A3">
              <w:rPr>
                <w:b/>
                <w:u w:val="single"/>
                <w:lang w:eastAsia="zh-CN"/>
              </w:rPr>
              <w:t>Issue 1-2: DL interruption length</w:t>
            </w:r>
          </w:p>
          <w:p w14:paraId="55E618A8" w14:textId="77777777" w:rsidR="005234A3" w:rsidRPr="005234A3" w:rsidRDefault="005234A3" w:rsidP="005234A3">
            <w:pPr>
              <w:spacing w:after="120"/>
              <w:rPr>
                <w:b/>
                <w:u w:val="single"/>
              </w:rPr>
            </w:pPr>
            <w:r w:rsidRPr="005234A3">
              <w:rPr>
                <w:b/>
                <w:lang w:eastAsia="zh-CN"/>
              </w:rPr>
              <w:t>&lt; Way forward &gt;</w:t>
            </w:r>
            <w:r w:rsidRPr="005234A3">
              <w:rPr>
                <w:lang w:eastAsia="zh-CN"/>
              </w:rPr>
              <w:t>:</w:t>
            </w:r>
          </w:p>
          <w:p w14:paraId="774CB8B9" w14:textId="77777777" w:rsidR="005234A3" w:rsidRPr="005234A3" w:rsidRDefault="005234A3" w:rsidP="005234A3">
            <w:pPr>
              <w:rPr>
                <w:rFonts w:eastAsiaTheme="minorEastAsia"/>
                <w:u w:val="single"/>
                <w:lang w:eastAsia="zh-CN"/>
              </w:rPr>
            </w:pPr>
            <w:r w:rsidRPr="005234A3">
              <w:rPr>
                <w:rFonts w:eastAsiaTheme="minorEastAsia"/>
                <w:lang w:eastAsia="zh-CN"/>
              </w:rPr>
              <w:t xml:space="preserve">For Rel-18 Tx switching across 3/4 bands </w:t>
            </w:r>
            <w:r w:rsidRPr="005234A3">
              <w:rPr>
                <w:rFonts w:eastAsiaTheme="minorEastAsia"/>
                <w:b/>
                <w:u w:val="single"/>
                <w:lang w:eastAsia="zh-CN"/>
              </w:rPr>
              <w:t>with 2 TAGs</w:t>
            </w:r>
            <w:r w:rsidRPr="005234A3">
              <w:rPr>
                <w:rFonts w:eastAsiaTheme="minorEastAsia"/>
                <w:lang w:eastAsia="zh-CN"/>
              </w:rPr>
              <w:t>,</w:t>
            </w:r>
          </w:p>
          <w:p w14:paraId="55578D4A" w14:textId="77777777" w:rsidR="005234A3" w:rsidRPr="005234A3" w:rsidRDefault="005234A3" w:rsidP="005234A3">
            <w:pPr>
              <w:pStyle w:val="af8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sz w:val="20"/>
                <w:szCs w:val="20"/>
                <w:lang w:eastAsia="zh-CN"/>
              </w:rPr>
            </w:pPr>
            <w:r w:rsidRPr="005234A3">
              <w:rPr>
                <w:bCs/>
                <w:sz w:val="20"/>
                <w:szCs w:val="20"/>
                <w:lang w:eastAsia="zh-CN"/>
              </w:rPr>
              <w:t xml:space="preserve">Option 1: </w:t>
            </w:r>
            <w:r w:rsidRPr="005234A3">
              <w:rPr>
                <w:rFonts w:eastAsiaTheme="minorEastAsia"/>
                <w:sz w:val="20"/>
                <w:szCs w:val="20"/>
                <w:lang w:eastAsia="zh-CN"/>
              </w:rPr>
              <w:t>reuse Rel-16/Rel-17 values for length of DL interruption.</w:t>
            </w:r>
          </w:p>
          <w:p w14:paraId="1AD421EF" w14:textId="77777777" w:rsidR="005234A3" w:rsidRPr="005234A3" w:rsidRDefault="005234A3" w:rsidP="005234A3">
            <w:pPr>
              <w:pStyle w:val="af8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Theme="minorEastAsia"/>
                <w:sz w:val="20"/>
                <w:szCs w:val="20"/>
                <w:lang w:eastAsia="zh-CN"/>
              </w:rPr>
            </w:pPr>
            <w:r w:rsidRPr="005234A3">
              <w:rPr>
                <w:rFonts w:eastAsiaTheme="minorEastAsia"/>
                <w:sz w:val="20"/>
                <w:szCs w:val="20"/>
                <w:lang w:eastAsia="zh-CN"/>
              </w:rPr>
              <w:t>Option 2: interruption on other serving cells when UL Tx switching occurs across multiple bands shall be defined as:</w:t>
            </w:r>
          </w:p>
          <w:p w14:paraId="57267D54" w14:textId="77777777" w:rsidR="005234A3" w:rsidRPr="005234A3" w:rsidRDefault="005234A3" w:rsidP="005234A3">
            <w:pPr>
              <w:pStyle w:val="af8"/>
              <w:spacing w:after="120"/>
              <w:ind w:leftChars="928" w:left="1856"/>
              <w:rPr>
                <w:rFonts w:eastAsiaTheme="minorEastAsia"/>
                <w:sz w:val="20"/>
                <w:szCs w:val="20"/>
                <w:lang w:eastAsia="zh-CN"/>
              </w:rPr>
            </w:pPr>
            <w:r w:rsidRPr="005234A3">
              <w:rPr>
                <w:rFonts w:eastAsiaTheme="minorEastAsia"/>
                <w:sz w:val="20"/>
                <w:szCs w:val="20"/>
                <w:lang w:eastAsia="zh-CN"/>
              </w:rPr>
              <w:t>T</w:t>
            </w:r>
            <w:r w:rsidRPr="005234A3">
              <w:rPr>
                <w:rFonts w:eastAsiaTheme="minorEastAsia"/>
                <w:sz w:val="20"/>
                <w:szCs w:val="20"/>
                <w:vertAlign w:val="subscript"/>
                <w:lang w:eastAsia="zh-CN"/>
              </w:rPr>
              <w:t>interrupt</w:t>
            </w:r>
            <w:r w:rsidRPr="005234A3">
              <w:rPr>
                <w:rFonts w:eastAsiaTheme="minorEastAsia"/>
                <w:sz w:val="20"/>
                <w:szCs w:val="20"/>
                <w:lang w:eastAsia="zh-CN"/>
              </w:rPr>
              <w:t xml:space="preserve"> = ceil((switching period+2*TA adjustment uncertainty+2*MRTD-CP length)/symbol duration)+1</w:t>
            </w:r>
          </w:p>
          <w:p w14:paraId="7AA2DF7F" w14:textId="77777777" w:rsidR="005234A3" w:rsidRPr="005234A3" w:rsidRDefault="005234A3" w:rsidP="005234A3">
            <w:pPr>
              <w:pStyle w:val="af8"/>
              <w:spacing w:after="120"/>
              <w:ind w:left="1656" w:firstLineChars="100" w:firstLine="200"/>
              <w:rPr>
                <w:rFonts w:eastAsiaTheme="minorEastAsia"/>
                <w:sz w:val="20"/>
                <w:szCs w:val="20"/>
                <w:lang w:eastAsia="zh-CN"/>
              </w:rPr>
            </w:pPr>
            <w:r w:rsidRPr="005234A3">
              <w:rPr>
                <w:rFonts w:eastAsiaTheme="minorEastAsia"/>
                <w:sz w:val="20"/>
                <w:szCs w:val="20"/>
                <w:lang w:eastAsia="zh-CN"/>
              </w:rPr>
              <w:t xml:space="preserve">Where </w:t>
            </w:r>
          </w:p>
          <w:p w14:paraId="5564FF20" w14:textId="77777777" w:rsidR="005234A3" w:rsidRPr="005234A3" w:rsidRDefault="005234A3" w:rsidP="005234A3">
            <w:pPr>
              <w:pStyle w:val="ac"/>
              <w:numPr>
                <w:ilvl w:val="0"/>
                <w:numId w:val="31"/>
              </w:numPr>
              <w:rPr>
                <w:b w:val="0"/>
              </w:rPr>
            </w:pPr>
            <w:r w:rsidRPr="005234A3">
              <w:rPr>
                <w:rFonts w:cs="v4.2.0"/>
                <w:b w:val="0"/>
                <w:lang w:eastAsia="zh-CN"/>
              </w:rPr>
              <w:t>Switching period is being discussed in RF session and the outcome can be reused in interruption design.</w:t>
            </w:r>
            <w:r w:rsidRPr="005234A3">
              <w:rPr>
                <w:b w:val="0"/>
              </w:rPr>
              <w:t xml:space="preserve"> </w:t>
            </w:r>
          </w:p>
          <w:p w14:paraId="1E9C4F5C" w14:textId="77777777" w:rsidR="005234A3" w:rsidRPr="005234A3" w:rsidRDefault="005234A3" w:rsidP="005234A3">
            <w:pPr>
              <w:pStyle w:val="ac"/>
              <w:numPr>
                <w:ilvl w:val="0"/>
                <w:numId w:val="31"/>
              </w:numPr>
              <w:rPr>
                <w:rFonts w:cs="v4.2.0"/>
                <w:b w:val="0"/>
                <w:lang w:eastAsia="zh-CN"/>
              </w:rPr>
            </w:pPr>
            <w:r w:rsidRPr="005234A3">
              <w:rPr>
                <w:rFonts w:cs="v4.2.0"/>
                <w:b w:val="0"/>
                <w:lang w:eastAsia="zh-CN"/>
              </w:rPr>
              <w:t>TA adjustment uncertainty remains same as legacy.</w:t>
            </w:r>
          </w:p>
          <w:p w14:paraId="6D9D4300" w14:textId="77777777" w:rsidR="005234A3" w:rsidRPr="005234A3" w:rsidRDefault="005234A3" w:rsidP="005234A3">
            <w:pPr>
              <w:pStyle w:val="ac"/>
              <w:numPr>
                <w:ilvl w:val="0"/>
                <w:numId w:val="31"/>
              </w:numPr>
              <w:rPr>
                <w:b w:val="0"/>
                <w:highlight w:val="yellow"/>
              </w:rPr>
            </w:pPr>
            <w:r w:rsidRPr="005234A3">
              <w:rPr>
                <w:b w:val="0"/>
                <w:highlight w:val="yellow"/>
              </w:rPr>
              <w:t>MRTD=3us which is used to derive R16/R17 DL interruption length is not valid for non-collocated case, further discuss the concrete value of MTRD</w:t>
            </w:r>
          </w:p>
          <w:p w14:paraId="59198B31" w14:textId="77777777" w:rsidR="005234A3" w:rsidRPr="005234A3" w:rsidRDefault="005234A3" w:rsidP="00C45AFF">
            <w:pPr>
              <w:rPr>
                <w:rFonts w:eastAsiaTheme="minorEastAsia"/>
                <w:sz w:val="22"/>
                <w:lang w:eastAsia="zh-CN"/>
              </w:rPr>
            </w:pPr>
          </w:p>
        </w:tc>
      </w:tr>
    </w:tbl>
    <w:p w14:paraId="78946D6B" w14:textId="77777777" w:rsidR="005234A3" w:rsidRPr="005234A3" w:rsidRDefault="005234A3" w:rsidP="00C45AFF">
      <w:pPr>
        <w:rPr>
          <w:rFonts w:eastAsiaTheme="minorEastAsia"/>
          <w:sz w:val="22"/>
          <w:lang w:eastAsia="zh-CN"/>
        </w:rPr>
      </w:pPr>
    </w:p>
    <w:p w14:paraId="30E01F9D" w14:textId="46CB2999" w:rsidR="006A136E" w:rsidRPr="006A136E" w:rsidRDefault="006A136E" w:rsidP="006A136E">
      <w:pPr>
        <w:rPr>
          <w:rFonts w:eastAsiaTheme="minorEastAsia"/>
          <w:b/>
          <w:sz w:val="22"/>
          <w:szCs w:val="22"/>
          <w:lang w:val="en-US" w:eastAsia="zh-CN"/>
        </w:rPr>
      </w:pPr>
      <w:r w:rsidRPr="006A136E">
        <w:rPr>
          <w:rFonts w:eastAsiaTheme="minorEastAsia" w:hint="eastAsia"/>
          <w:b/>
          <w:sz w:val="22"/>
          <w:szCs w:val="22"/>
          <w:lang w:val="en-US" w:eastAsia="zh-CN"/>
        </w:rPr>
        <w:t>P</w:t>
      </w:r>
      <w:r w:rsidRPr="006A136E">
        <w:rPr>
          <w:rFonts w:eastAsiaTheme="minorEastAsia"/>
          <w:b/>
          <w:sz w:val="22"/>
          <w:szCs w:val="22"/>
          <w:lang w:val="en-US" w:eastAsia="zh-CN"/>
        </w:rPr>
        <w:t xml:space="preserve">roposal 1: Regarding the non-collocated inter-band scenario for </w:t>
      </w:r>
      <w:r w:rsidRPr="006A136E">
        <w:rPr>
          <w:rFonts w:eastAsiaTheme="minorEastAsia"/>
          <w:b/>
          <w:sz w:val="22"/>
          <w:szCs w:val="22"/>
          <w:lang w:eastAsia="zh-CN"/>
        </w:rPr>
        <w:t xml:space="preserve">Tx switching across 3/4 bands </w:t>
      </w:r>
      <w:r w:rsidRPr="006A136E">
        <w:rPr>
          <w:rFonts w:eastAsiaTheme="minorEastAsia"/>
          <w:b/>
          <w:sz w:val="22"/>
          <w:szCs w:val="22"/>
          <w:u w:val="single"/>
          <w:lang w:eastAsia="zh-CN"/>
        </w:rPr>
        <w:t>with 2 TAGs</w:t>
      </w:r>
      <w:r w:rsidRPr="006A136E">
        <w:rPr>
          <w:rFonts w:eastAsiaTheme="minorEastAsia"/>
          <w:b/>
          <w:sz w:val="22"/>
          <w:szCs w:val="22"/>
          <w:lang w:val="en-US" w:eastAsia="zh-CN"/>
        </w:rPr>
        <w:t>, the RTD used to derive DL interruption length is 6us.</w:t>
      </w:r>
    </w:p>
    <w:p w14:paraId="7B07BEC6" w14:textId="499911A9" w:rsidR="006A136E" w:rsidRPr="006A136E" w:rsidRDefault="002822ED" w:rsidP="006A136E">
      <w:pPr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Following the </w:t>
      </w:r>
      <w:r w:rsidR="00D75EB6">
        <w:rPr>
          <w:rFonts w:eastAsiaTheme="minorEastAsia"/>
          <w:sz w:val="22"/>
          <w:lang w:eastAsia="zh-CN"/>
        </w:rPr>
        <w:t xml:space="preserve">below formula of deriving DL interruption in </w:t>
      </w:r>
      <w:r w:rsidR="006A136E" w:rsidRPr="006A136E">
        <w:rPr>
          <w:rFonts w:eastAsiaTheme="minorEastAsia"/>
          <w:sz w:val="22"/>
          <w:lang w:eastAsia="zh-CN"/>
        </w:rPr>
        <w:t>R</w:t>
      </w:r>
      <w:r w:rsidR="006A136E">
        <w:rPr>
          <w:rFonts w:eastAsiaTheme="minorEastAsia"/>
          <w:sz w:val="22"/>
          <w:lang w:eastAsia="zh-CN"/>
        </w:rPr>
        <w:t>-16</w:t>
      </w:r>
      <w:r w:rsidR="00D75EB6">
        <w:rPr>
          <w:rFonts w:eastAsiaTheme="minorEastAsia"/>
          <w:sz w:val="22"/>
          <w:lang w:eastAsia="zh-CN"/>
        </w:rPr>
        <w:t xml:space="preserve">, the DL interrupted OFDM </w:t>
      </w:r>
      <w:r w:rsidR="001C0ADE">
        <w:rPr>
          <w:rFonts w:eastAsiaTheme="minorEastAsia"/>
          <w:sz w:val="22"/>
          <w:lang w:eastAsia="zh-CN"/>
        </w:rPr>
        <w:t>symbols</w:t>
      </w:r>
      <w:r w:rsidR="00D75EB6">
        <w:rPr>
          <w:rFonts w:eastAsiaTheme="minorEastAsia"/>
          <w:sz w:val="22"/>
          <w:lang w:eastAsia="zh-CN"/>
        </w:rPr>
        <w:t xml:space="preserve"> for </w:t>
      </w:r>
      <w:r w:rsidR="00D75EB6" w:rsidRPr="00D75EB6">
        <w:rPr>
          <w:rFonts w:eastAsiaTheme="minorEastAsia"/>
          <w:sz w:val="22"/>
          <w:lang w:eastAsia="zh-CN"/>
        </w:rPr>
        <w:t>Tx switching across 3/4 bands with 2 TAGs</w:t>
      </w:r>
      <w:r w:rsidR="00D75EB6">
        <w:rPr>
          <w:rFonts w:eastAsiaTheme="minorEastAsia"/>
          <w:sz w:val="22"/>
          <w:lang w:eastAsia="zh-CN"/>
        </w:rPr>
        <w:t xml:space="preserve"> is shown in Table 1.</w:t>
      </w:r>
      <w:r w:rsidR="001C0ADE">
        <w:rPr>
          <w:rFonts w:eastAsiaTheme="minorEastAsia"/>
          <w:sz w:val="22"/>
          <w:lang w:eastAsia="zh-CN"/>
        </w:rPr>
        <w:t xml:space="preserve"> </w:t>
      </w:r>
    </w:p>
    <w:p w14:paraId="26D3B7D2" w14:textId="77777777" w:rsidR="002822ED" w:rsidRDefault="002822ED" w:rsidP="002822ED">
      <w:pPr>
        <w:pStyle w:val="af8"/>
        <w:spacing w:after="120"/>
        <w:ind w:leftChars="128" w:left="256"/>
        <w:rPr>
          <w:rFonts w:eastAsiaTheme="minorEastAsia"/>
          <w:sz w:val="22"/>
          <w:szCs w:val="22"/>
          <w:lang w:eastAsia="zh-CN"/>
        </w:rPr>
      </w:pPr>
      <w:r w:rsidRPr="001C0ADE">
        <w:rPr>
          <w:rFonts w:eastAsiaTheme="minorEastAsia"/>
          <w:sz w:val="22"/>
          <w:szCs w:val="22"/>
          <w:lang w:eastAsia="zh-CN"/>
        </w:rPr>
        <w:t>T</w:t>
      </w:r>
      <w:r w:rsidRPr="001C0ADE">
        <w:rPr>
          <w:rFonts w:eastAsiaTheme="minorEastAsia"/>
          <w:sz w:val="22"/>
          <w:szCs w:val="22"/>
          <w:vertAlign w:val="subscript"/>
          <w:lang w:eastAsia="zh-CN"/>
        </w:rPr>
        <w:t>interrupt</w:t>
      </w:r>
      <w:r w:rsidRPr="001C0ADE">
        <w:rPr>
          <w:rFonts w:eastAsiaTheme="minorEastAsia"/>
          <w:sz w:val="22"/>
          <w:szCs w:val="22"/>
          <w:lang w:eastAsia="zh-CN"/>
        </w:rPr>
        <w:t xml:space="preserve"> = ceil((switching period+2*TA adjustment uncertainty+2*MRTD-CP length)/symbol duration)+1</w:t>
      </w:r>
    </w:p>
    <w:p w14:paraId="7E0378EC" w14:textId="70D4512F" w:rsidR="001C0ADE" w:rsidRDefault="001C0ADE" w:rsidP="002822ED">
      <w:pPr>
        <w:pStyle w:val="af8"/>
        <w:spacing w:after="120"/>
        <w:ind w:leftChars="128" w:left="256"/>
        <w:rPr>
          <w:rFonts w:eastAsiaTheme="minorEastAsia"/>
          <w:sz w:val="22"/>
          <w:szCs w:val="22"/>
          <w:lang w:eastAsia="zh-CN"/>
        </w:rPr>
      </w:pPr>
    </w:p>
    <w:p w14:paraId="64EC53DC" w14:textId="621C7B54" w:rsidR="001C0ADE" w:rsidRPr="001C0ADE" w:rsidRDefault="001C0ADE" w:rsidP="001C0ADE">
      <w:pPr>
        <w:pStyle w:val="TH"/>
        <w:rPr>
          <w:rFonts w:ascii="Times New Roman" w:hAnsi="Times New Roman"/>
          <w:b w:val="0"/>
        </w:rPr>
      </w:pPr>
      <w:r w:rsidRPr="001C0ADE">
        <w:rPr>
          <w:rFonts w:ascii="Times New Roman" w:eastAsiaTheme="minorEastAsia" w:hAnsi="Times New Roman"/>
          <w:b w:val="0"/>
          <w:sz w:val="22"/>
          <w:szCs w:val="22"/>
          <w:lang w:eastAsia="zh-CN"/>
        </w:rPr>
        <w:lastRenderedPageBreak/>
        <w:t xml:space="preserve">Table 1. </w:t>
      </w:r>
      <w:r w:rsidRPr="001C0ADE">
        <w:rPr>
          <w:rFonts w:ascii="Times New Roman" w:hAnsi="Times New Roman"/>
          <w:b w:val="0"/>
        </w:rPr>
        <w:t>DL interruption length in the unit of OFDM symbols (X) for switching across 3/4 uplink carriers with 2 TAGs</w:t>
      </w:r>
    </w:p>
    <w:p w14:paraId="1C3B7A87" w14:textId="4EC44489" w:rsidR="001C0ADE" w:rsidRPr="001C0ADE" w:rsidRDefault="001C0ADE" w:rsidP="002822ED">
      <w:pPr>
        <w:pStyle w:val="af8"/>
        <w:spacing w:after="120"/>
        <w:ind w:leftChars="128" w:left="256"/>
        <w:rPr>
          <w:rFonts w:eastAsiaTheme="minorEastAsia"/>
          <w:sz w:val="22"/>
          <w:szCs w:val="22"/>
          <w:lang w:val="en-GB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  <w:gridCol w:w="1127"/>
      </w:tblGrid>
      <w:tr w:rsidR="000E286C" w:rsidRPr="00151FFA" w14:paraId="401F7A97" w14:textId="77777777" w:rsidTr="000D6FCF">
        <w:trPr>
          <w:trHeight w:val="14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8A561F" w14:textId="77777777" w:rsidR="000E286C" w:rsidRPr="00151FFA" w:rsidRDefault="000E286C" w:rsidP="000D6FCF">
            <w:pPr>
              <w:pStyle w:val="TAH"/>
            </w:pPr>
            <w:r w:rsidRPr="00151FFA">
              <w:rPr>
                <w:noProof/>
                <w:lang w:val="en-US" w:eastAsia="zh-CN"/>
              </w:rPr>
              <w:drawing>
                <wp:inline distT="0" distB="0" distL="0" distR="0" wp14:anchorId="6A297984" wp14:editId="5427BEE1">
                  <wp:extent cx="154305" cy="154305"/>
                  <wp:effectExtent l="0" t="0" r="0" b="0"/>
                  <wp:docPr id="2754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16C51E" w14:textId="77777777" w:rsidR="000E286C" w:rsidRPr="00151FFA" w:rsidRDefault="000E286C" w:rsidP="000D6FCF">
            <w:pPr>
              <w:pStyle w:val="TAH"/>
            </w:pPr>
            <w:r w:rsidRPr="00151FFA">
              <w:t>NR Slot length (ms)</w:t>
            </w: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F247" w14:textId="63542DD7" w:rsidR="000E286C" w:rsidRPr="00151FFA" w:rsidRDefault="000E286C" w:rsidP="000E286C">
            <w:pPr>
              <w:pStyle w:val="TAH"/>
              <w:rPr>
                <w:lang w:eastAsia="ko-KR"/>
              </w:rPr>
            </w:pPr>
            <w:r w:rsidRPr="00151FFA">
              <w:rPr>
                <w:lang w:eastAsia="ko-KR"/>
              </w:rPr>
              <w:t xml:space="preserve">Uplink Tx switching period </w:t>
            </w:r>
          </w:p>
        </w:tc>
      </w:tr>
      <w:tr w:rsidR="000E286C" w:rsidRPr="00151FFA" w14:paraId="05C3AE26" w14:textId="77777777" w:rsidTr="000D6FCF">
        <w:trPr>
          <w:trHeight w:val="1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C2CF" w14:textId="77777777" w:rsidR="000E286C" w:rsidRPr="00151FFA" w:rsidRDefault="000E286C" w:rsidP="000D6FCF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2B68" w14:textId="77777777" w:rsidR="000E286C" w:rsidRPr="00151FFA" w:rsidRDefault="000E286C" w:rsidP="000D6FCF">
            <w:pPr>
              <w:pStyle w:val="TA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1510" w14:textId="77777777" w:rsidR="000E286C" w:rsidRPr="00151FFA" w:rsidRDefault="000E286C" w:rsidP="000D6FCF">
            <w:pPr>
              <w:pStyle w:val="TAH"/>
            </w:pPr>
            <w:r w:rsidRPr="00151FFA">
              <w:rPr>
                <w:rFonts w:hint="eastAsia"/>
                <w:lang w:eastAsia="ko-KR"/>
              </w:rPr>
              <w:t>3</w:t>
            </w:r>
            <w:r w:rsidRPr="00151FFA">
              <w:rPr>
                <w:lang w:eastAsia="ko-KR"/>
              </w:rPr>
              <w:t>5us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F050" w14:textId="77777777" w:rsidR="000E286C" w:rsidRPr="00151FFA" w:rsidRDefault="000E286C" w:rsidP="000D6FCF">
            <w:pPr>
              <w:pStyle w:val="TAH"/>
            </w:pPr>
            <w:r w:rsidRPr="00151FFA">
              <w:rPr>
                <w:rFonts w:hint="eastAsia"/>
                <w:lang w:eastAsia="ko-KR"/>
              </w:rPr>
              <w:t>1</w:t>
            </w:r>
            <w:r w:rsidRPr="00151FFA">
              <w:rPr>
                <w:lang w:eastAsia="ko-KR"/>
              </w:rPr>
              <w:t>40us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FD4F" w14:textId="77777777" w:rsidR="000E286C" w:rsidRPr="00151FFA" w:rsidRDefault="000E286C" w:rsidP="000D6FCF">
            <w:pPr>
              <w:pStyle w:val="TAH"/>
              <w:rPr>
                <w:lang w:eastAsia="zh-CN"/>
              </w:rPr>
            </w:pPr>
            <w:r w:rsidRPr="00151FFA">
              <w:rPr>
                <w:rFonts w:hint="eastAsia"/>
                <w:lang w:eastAsia="zh-CN"/>
              </w:rPr>
              <w:t>2</w:t>
            </w:r>
            <w:r w:rsidRPr="00151FFA">
              <w:rPr>
                <w:lang w:eastAsia="zh-CN"/>
              </w:rPr>
              <w:t>10us</w:t>
            </w:r>
          </w:p>
        </w:tc>
      </w:tr>
      <w:tr w:rsidR="000E286C" w:rsidRPr="00151FFA" w14:paraId="0AEFFB18" w14:textId="77777777" w:rsidTr="000D6FC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913E" w14:textId="77777777" w:rsidR="000E286C" w:rsidRPr="00151FFA" w:rsidRDefault="000E286C" w:rsidP="000D6FCF">
            <w:pPr>
              <w:pStyle w:val="TAC"/>
            </w:pPr>
            <w:r w:rsidRPr="00151FFA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BC28" w14:textId="77777777" w:rsidR="000E286C" w:rsidRPr="00151FFA" w:rsidRDefault="000E286C" w:rsidP="000D6FCF">
            <w:pPr>
              <w:pStyle w:val="TAC"/>
            </w:pPr>
            <w:r w:rsidRPr="00151FFA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330E" w14:textId="77777777" w:rsidR="000E286C" w:rsidRPr="00151FFA" w:rsidRDefault="000E286C" w:rsidP="000D6FCF">
            <w:pPr>
              <w:pStyle w:val="TAC"/>
            </w:pPr>
            <w:r w:rsidRPr="00151FFA">
              <w:rPr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88EA" w14:textId="77777777" w:rsidR="000E286C" w:rsidRPr="00151FFA" w:rsidRDefault="000E286C" w:rsidP="000D6FCF">
            <w:pPr>
              <w:pStyle w:val="TAC"/>
            </w:pPr>
            <w:r w:rsidRPr="00151FFA">
              <w:rPr>
                <w:lang w:eastAsia="zh-CN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30E9" w14:textId="77777777" w:rsidR="000E286C" w:rsidRPr="00151FFA" w:rsidRDefault="000E286C" w:rsidP="000D6FCF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4</w:t>
            </w:r>
          </w:p>
        </w:tc>
      </w:tr>
      <w:tr w:rsidR="000E286C" w:rsidRPr="00151FFA" w14:paraId="3441F20B" w14:textId="77777777" w:rsidTr="000D6FC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6DC9" w14:textId="77777777" w:rsidR="000E286C" w:rsidRPr="00151FFA" w:rsidRDefault="000E286C" w:rsidP="000D6FCF">
            <w:pPr>
              <w:pStyle w:val="TAC"/>
            </w:pPr>
            <w:r w:rsidRPr="00151FFA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75FC" w14:textId="77777777" w:rsidR="000E286C" w:rsidRPr="00151FFA" w:rsidRDefault="000E286C" w:rsidP="000D6FCF">
            <w:pPr>
              <w:pStyle w:val="TAC"/>
            </w:pPr>
            <w:r w:rsidRPr="00151FFA"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26B3" w14:textId="77777777" w:rsidR="000E286C" w:rsidRPr="00151FFA" w:rsidRDefault="000E286C" w:rsidP="000D6FCF">
            <w:pPr>
              <w:pStyle w:val="TAC"/>
            </w:pPr>
            <w:r w:rsidRPr="00151FFA">
              <w:rPr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9F48" w14:textId="77777777" w:rsidR="000E286C" w:rsidRPr="00151FFA" w:rsidRDefault="000E286C" w:rsidP="000D6FCF">
            <w:pPr>
              <w:pStyle w:val="TAC"/>
            </w:pPr>
            <w:r w:rsidRPr="00151FFA">
              <w:rPr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6977" w14:textId="10DA1CC5" w:rsidR="000E286C" w:rsidRPr="000E286C" w:rsidRDefault="000E286C" w:rsidP="000D6FCF">
            <w:pPr>
              <w:pStyle w:val="TAC"/>
              <w:rPr>
                <w:b/>
                <w:lang w:eastAsia="zh-CN"/>
              </w:rPr>
            </w:pPr>
            <w:r>
              <w:rPr>
                <w:b/>
                <w:color w:val="FF0000"/>
                <w:lang w:eastAsia="zh-CN"/>
              </w:rPr>
              <w:t>8</w:t>
            </w:r>
          </w:p>
        </w:tc>
      </w:tr>
      <w:tr w:rsidR="000E286C" w:rsidRPr="00151FFA" w14:paraId="18559BCA" w14:textId="77777777" w:rsidTr="000D6FC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547B" w14:textId="77777777" w:rsidR="000E286C" w:rsidRPr="00151FFA" w:rsidRDefault="000E286C" w:rsidP="000D6FCF">
            <w:pPr>
              <w:pStyle w:val="TAC"/>
            </w:pPr>
            <w:r w:rsidRPr="00151FFA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CD45" w14:textId="77777777" w:rsidR="000E286C" w:rsidRPr="00151FFA" w:rsidRDefault="000E286C" w:rsidP="000D6FCF">
            <w:pPr>
              <w:pStyle w:val="TAC"/>
            </w:pPr>
            <w:r w:rsidRPr="00151FFA">
              <w:t>0.25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C110" w14:textId="77777777" w:rsidR="000E286C" w:rsidRPr="00151FFA" w:rsidRDefault="000E286C" w:rsidP="000D6FCF">
            <w:pPr>
              <w:pStyle w:val="TAC"/>
            </w:pPr>
            <w:r w:rsidRPr="00151FFA">
              <w:rPr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32FD" w14:textId="77777777" w:rsidR="000E286C" w:rsidRPr="00151FFA" w:rsidRDefault="000E286C" w:rsidP="000D6FCF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0C3E" w14:textId="77777777" w:rsidR="000E286C" w:rsidRPr="00151FFA" w:rsidRDefault="000E286C" w:rsidP="000D6FCF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</w:tr>
      <w:tr w:rsidR="000E286C" w:rsidRPr="008C6DE4" w14:paraId="4FCC42BF" w14:textId="77777777" w:rsidTr="000D6FCF">
        <w:trPr>
          <w:jc w:val="center"/>
        </w:trPr>
        <w:tc>
          <w:tcPr>
            <w:tcW w:w="5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5233" w14:textId="1A8E620C" w:rsidR="000E286C" w:rsidRDefault="000E286C" w:rsidP="000D6FCF">
            <w:pPr>
              <w:pStyle w:val="TAN"/>
            </w:pPr>
          </w:p>
        </w:tc>
      </w:tr>
    </w:tbl>
    <w:p w14:paraId="6F37095B" w14:textId="6B2E8CE7" w:rsidR="009E4BC8" w:rsidRDefault="001C0ADE" w:rsidP="00C45AFF">
      <w:pPr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It is observed that only the value which is marked in red is different with R16/R17 interruption, other values are the same.</w:t>
      </w:r>
      <w:r w:rsidR="002E0321">
        <w:rPr>
          <w:rFonts w:eastAsiaTheme="minorEastAsia"/>
          <w:sz w:val="22"/>
          <w:lang w:eastAsia="zh-CN"/>
        </w:rPr>
        <w:t xml:space="preserve"> Therefore to simplify the requirements, the legacy DL interruption length is recommended to be reused for </w:t>
      </w:r>
      <w:r w:rsidR="002E0321" w:rsidRPr="002E0321">
        <w:rPr>
          <w:rFonts w:eastAsiaTheme="minorEastAsia"/>
          <w:sz w:val="22"/>
          <w:lang w:eastAsia="zh-CN"/>
        </w:rPr>
        <w:t>switching across 3/4 uplink carriers with 2 TAGs</w:t>
      </w:r>
      <w:r w:rsidR="002E0321">
        <w:rPr>
          <w:rFonts w:eastAsiaTheme="minorEastAsia"/>
          <w:sz w:val="22"/>
          <w:lang w:eastAsia="zh-CN"/>
        </w:rPr>
        <w:t>.</w:t>
      </w:r>
    </w:p>
    <w:p w14:paraId="525EDE58" w14:textId="6FD50675" w:rsidR="001C0ADE" w:rsidRPr="000E286C" w:rsidRDefault="001C0ADE" w:rsidP="002E0321">
      <w:pPr>
        <w:rPr>
          <w:rFonts w:eastAsiaTheme="minorEastAsia"/>
          <w:b/>
          <w:u w:val="single"/>
          <w:lang w:eastAsia="zh-CN"/>
        </w:rPr>
      </w:pPr>
      <w:r w:rsidRPr="00EF7CD8">
        <w:rPr>
          <w:rFonts w:eastAsiaTheme="minorEastAsia"/>
          <w:b/>
          <w:sz w:val="22"/>
          <w:lang w:eastAsia="zh-CN"/>
        </w:rPr>
        <w:t>Proposal 2:</w:t>
      </w:r>
      <w:r w:rsidR="002E0321" w:rsidRPr="002E0321">
        <w:t xml:space="preserve"> </w:t>
      </w:r>
      <w:r w:rsidR="002E0321" w:rsidRPr="002E0321">
        <w:rPr>
          <w:b/>
        </w:rPr>
        <w:t xml:space="preserve">For Rel-18 Tx switching across 3/4 bands with </w:t>
      </w:r>
      <w:r w:rsidR="002E0321">
        <w:rPr>
          <w:b/>
        </w:rPr>
        <w:t>2</w:t>
      </w:r>
      <w:r w:rsidR="002E0321" w:rsidRPr="002E0321">
        <w:rPr>
          <w:b/>
        </w:rPr>
        <w:t xml:space="preserve"> TAG</w:t>
      </w:r>
      <w:r w:rsidR="002E0321">
        <w:rPr>
          <w:b/>
        </w:rPr>
        <w:t>s</w:t>
      </w:r>
      <w:r w:rsidR="002E0321" w:rsidRPr="002E0321">
        <w:rPr>
          <w:b/>
        </w:rPr>
        <w:t>, reuse Rel-16/Rel-17 values for length of DL interruption.</w:t>
      </w:r>
      <w:r w:rsidR="002E0321" w:rsidRPr="000E286C">
        <w:rPr>
          <w:rFonts w:eastAsiaTheme="minorEastAsia"/>
          <w:b/>
          <w:u w:val="single"/>
          <w:lang w:eastAsia="zh-CN"/>
        </w:rPr>
        <w:t xml:space="preserve"> </w:t>
      </w:r>
    </w:p>
    <w:bookmarkEnd w:id="4"/>
    <w:bookmarkEnd w:id="5"/>
    <w:bookmarkEnd w:id="6"/>
    <w:bookmarkEnd w:id="7"/>
    <w:bookmarkEnd w:id="8"/>
    <w:p w14:paraId="0C3F8523" w14:textId="4720315F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4F7D3DB5" w:rsidR="00105C3C" w:rsidRPr="006D6A2B" w:rsidRDefault="00C80159" w:rsidP="00DA6974">
      <w:pPr>
        <w:rPr>
          <w:rFonts w:eastAsia="宋体"/>
          <w:sz w:val="22"/>
          <w:szCs w:val="22"/>
          <w:lang w:eastAsia="zh-CN"/>
        </w:rPr>
      </w:pPr>
      <w:r w:rsidRPr="006D6A2B">
        <w:rPr>
          <w:rFonts w:eastAsia="宋体"/>
          <w:sz w:val="22"/>
          <w:szCs w:val="22"/>
          <w:lang w:eastAsia="zh-CN"/>
        </w:rPr>
        <w:t>T</w:t>
      </w:r>
      <w:r w:rsidRPr="006D6A2B">
        <w:rPr>
          <w:rFonts w:eastAsia="宋体" w:hint="eastAsia"/>
          <w:sz w:val="22"/>
          <w:szCs w:val="22"/>
          <w:lang w:eastAsia="zh-CN"/>
        </w:rPr>
        <w:t>his contribution</w:t>
      </w:r>
      <w:r w:rsidR="009B682A" w:rsidRPr="006D6A2B">
        <w:rPr>
          <w:rFonts w:eastAsia="宋体"/>
          <w:sz w:val="22"/>
          <w:szCs w:val="22"/>
          <w:lang w:val="en-US" w:eastAsia="zh-CN"/>
        </w:rPr>
        <w:t xml:space="preserve"> provides </w:t>
      </w:r>
      <w:r w:rsidR="00193176" w:rsidRPr="006D6A2B">
        <w:rPr>
          <w:rFonts w:eastAsia="宋体"/>
          <w:sz w:val="22"/>
          <w:szCs w:val="22"/>
          <w:lang w:val="en-US" w:eastAsia="zh-CN"/>
        </w:rPr>
        <w:t xml:space="preserve">the </w:t>
      </w:r>
      <w:r w:rsidR="00EF7CD8" w:rsidRPr="006D6A2B">
        <w:rPr>
          <w:rFonts w:eastAsia="宋体"/>
          <w:sz w:val="22"/>
          <w:szCs w:val="22"/>
          <w:lang w:val="en-US" w:eastAsia="zh-CN"/>
        </w:rPr>
        <w:t>analysis</w:t>
      </w:r>
      <w:r w:rsidR="009B682A" w:rsidRPr="006D6A2B">
        <w:rPr>
          <w:rFonts w:eastAsia="宋体"/>
          <w:sz w:val="22"/>
          <w:szCs w:val="22"/>
          <w:lang w:val="en-US" w:eastAsia="zh-CN"/>
        </w:rPr>
        <w:t xml:space="preserve"> on</w:t>
      </w:r>
      <w:r w:rsidR="00EF7CD8" w:rsidRPr="006D6A2B">
        <w:rPr>
          <w:rFonts w:eastAsia="宋体"/>
          <w:sz w:val="22"/>
          <w:szCs w:val="22"/>
          <w:lang w:val="en-US" w:eastAsia="zh-CN"/>
        </w:rPr>
        <w:t xml:space="preserve"> DL interruption for</w:t>
      </w:r>
      <w:r w:rsidR="009B682A" w:rsidRPr="006D6A2B">
        <w:rPr>
          <w:rFonts w:eastAsia="宋体"/>
          <w:sz w:val="22"/>
          <w:szCs w:val="22"/>
          <w:lang w:val="en-US" w:eastAsia="zh-CN"/>
        </w:rPr>
        <w:t xml:space="preserve"> </w:t>
      </w:r>
      <w:r w:rsidR="00854E50" w:rsidRPr="006D6A2B">
        <w:rPr>
          <w:sz w:val="22"/>
          <w:szCs w:val="22"/>
        </w:rPr>
        <w:t>Multi-carrier enhancements</w:t>
      </w:r>
      <w:r w:rsidR="007C040F" w:rsidRPr="006D6A2B">
        <w:rPr>
          <w:rFonts w:eastAsia="宋体"/>
          <w:sz w:val="22"/>
          <w:szCs w:val="22"/>
          <w:lang w:val="en-US" w:eastAsia="zh-CN"/>
        </w:rPr>
        <w:t>.</w:t>
      </w:r>
      <w:r w:rsidRPr="006D6A2B">
        <w:rPr>
          <w:rFonts w:eastAsia="宋体" w:hint="eastAsia"/>
          <w:sz w:val="22"/>
          <w:szCs w:val="22"/>
          <w:lang w:eastAsia="zh-CN"/>
        </w:rPr>
        <w:t xml:space="preserve"> </w:t>
      </w:r>
      <w:r w:rsidR="002A7CD2" w:rsidRPr="006D6A2B">
        <w:rPr>
          <w:rFonts w:eastAsia="宋体"/>
          <w:sz w:val="22"/>
          <w:szCs w:val="22"/>
          <w:lang w:eastAsia="zh-CN"/>
        </w:rPr>
        <w:t xml:space="preserve">The following proposals are </w:t>
      </w:r>
      <w:r w:rsidR="009A2C48" w:rsidRPr="006D6A2B">
        <w:rPr>
          <w:rFonts w:eastAsia="宋体"/>
          <w:sz w:val="22"/>
          <w:szCs w:val="22"/>
          <w:lang w:eastAsia="zh-CN"/>
        </w:rPr>
        <w:t>provided:</w:t>
      </w:r>
    </w:p>
    <w:p w14:paraId="53B9918A" w14:textId="77777777" w:rsidR="00EF7CD8" w:rsidRPr="006D6A2B" w:rsidRDefault="00EF7CD8" w:rsidP="00EF7CD8">
      <w:pPr>
        <w:rPr>
          <w:rFonts w:eastAsiaTheme="minorEastAsia"/>
          <w:b/>
          <w:sz w:val="22"/>
          <w:szCs w:val="22"/>
          <w:lang w:val="en-US" w:eastAsia="zh-CN"/>
        </w:rPr>
      </w:pPr>
      <w:r w:rsidRPr="006D6A2B">
        <w:rPr>
          <w:rFonts w:eastAsiaTheme="minorEastAsia" w:hint="eastAsia"/>
          <w:b/>
          <w:sz w:val="22"/>
          <w:szCs w:val="22"/>
          <w:lang w:val="en-US" w:eastAsia="zh-CN"/>
        </w:rPr>
        <w:t>P</w:t>
      </w:r>
      <w:r w:rsidRPr="006D6A2B">
        <w:rPr>
          <w:rFonts w:eastAsiaTheme="minorEastAsia"/>
          <w:b/>
          <w:sz w:val="22"/>
          <w:szCs w:val="22"/>
          <w:lang w:val="en-US" w:eastAsia="zh-CN"/>
        </w:rPr>
        <w:t xml:space="preserve">roposal 1: Regarding the non-collocated inter-band scenario for </w:t>
      </w:r>
      <w:r w:rsidRPr="006D6A2B">
        <w:rPr>
          <w:rFonts w:eastAsiaTheme="minorEastAsia"/>
          <w:b/>
          <w:sz w:val="22"/>
          <w:szCs w:val="22"/>
          <w:lang w:eastAsia="zh-CN"/>
        </w:rPr>
        <w:t xml:space="preserve">Tx switching across 3/4 bands </w:t>
      </w:r>
      <w:r w:rsidRPr="006D6A2B">
        <w:rPr>
          <w:rFonts w:eastAsiaTheme="minorEastAsia"/>
          <w:b/>
          <w:sz w:val="22"/>
          <w:szCs w:val="22"/>
          <w:u w:val="single"/>
          <w:lang w:eastAsia="zh-CN"/>
        </w:rPr>
        <w:t>with 2 TAGs</w:t>
      </w:r>
      <w:r w:rsidRPr="006D6A2B">
        <w:rPr>
          <w:rFonts w:eastAsiaTheme="minorEastAsia"/>
          <w:b/>
          <w:sz w:val="22"/>
          <w:szCs w:val="22"/>
          <w:lang w:val="en-US" w:eastAsia="zh-CN"/>
        </w:rPr>
        <w:t>, the RTD used to derive DL interruption length is 6us.</w:t>
      </w:r>
    </w:p>
    <w:p w14:paraId="1432B294" w14:textId="77777777" w:rsidR="002E0321" w:rsidRPr="00B879FB" w:rsidRDefault="002E0321" w:rsidP="002E0321">
      <w:pPr>
        <w:rPr>
          <w:rFonts w:eastAsiaTheme="minorEastAsia"/>
          <w:b/>
          <w:sz w:val="22"/>
          <w:szCs w:val="22"/>
          <w:lang w:val="en-US" w:eastAsia="zh-CN"/>
        </w:rPr>
      </w:pPr>
      <w:r w:rsidRPr="00B879FB">
        <w:rPr>
          <w:rFonts w:eastAsiaTheme="minorEastAsia"/>
          <w:b/>
          <w:sz w:val="22"/>
          <w:szCs w:val="22"/>
          <w:lang w:val="en-US" w:eastAsia="zh-CN"/>
        </w:rPr>
        <w:t xml:space="preserve">Proposal 2: For Rel-18 Tx switching across 3/4 bands with 2 TAGs, reuse Rel-16/Rel-17 values for length of DL interruption. </w:t>
      </w:r>
    </w:p>
    <w:p w14:paraId="0F7A41BA" w14:textId="77777777" w:rsidR="00854E50" w:rsidRPr="002E0321" w:rsidRDefault="00854E50" w:rsidP="00DA6974">
      <w:pPr>
        <w:rPr>
          <w:rFonts w:eastAsia="宋体"/>
          <w:lang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44F93031" w14:textId="3B48B43B" w:rsidR="0020420C" w:rsidRPr="008B7229" w:rsidRDefault="009E4BC8" w:rsidP="009E4BC8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8B7229">
        <w:rPr>
          <w:rFonts w:eastAsia="宋体"/>
          <w:sz w:val="22"/>
          <w:szCs w:val="22"/>
          <w:lang w:val="en-GB" w:eastAsia="zh-CN"/>
        </w:rPr>
        <w:t>R4-2217258</w:t>
      </w:r>
      <w:r w:rsidR="000C7824" w:rsidRPr="008B7229">
        <w:rPr>
          <w:rFonts w:eastAsia="宋体"/>
          <w:sz w:val="22"/>
          <w:szCs w:val="22"/>
          <w:lang w:val="en-GB" w:eastAsia="zh-CN"/>
        </w:rPr>
        <w:t xml:space="preserve">, </w:t>
      </w:r>
      <w:r w:rsidRPr="008B7229">
        <w:rPr>
          <w:rFonts w:eastAsia="宋体"/>
          <w:sz w:val="22"/>
          <w:szCs w:val="22"/>
          <w:lang w:val="en-GB" w:eastAsia="zh-CN"/>
        </w:rPr>
        <w:t>WF on UL Tx switching with multiple TAGs</w:t>
      </w:r>
      <w:r w:rsidR="000C7824" w:rsidRPr="008B7229">
        <w:rPr>
          <w:rFonts w:eastAsia="宋体"/>
          <w:sz w:val="22"/>
          <w:szCs w:val="22"/>
          <w:lang w:val="en-GB" w:eastAsia="zh-CN"/>
        </w:rPr>
        <w:t xml:space="preserve">, </w:t>
      </w:r>
      <w:r w:rsidRPr="008B7229">
        <w:rPr>
          <w:rFonts w:eastAsia="宋体"/>
          <w:sz w:val="22"/>
          <w:szCs w:val="22"/>
          <w:lang w:val="en-GB" w:eastAsia="zh-CN"/>
        </w:rPr>
        <w:t>Huawei, HiSilicon</w:t>
      </w:r>
    </w:p>
    <w:p w14:paraId="2888DC28" w14:textId="1BDCF396" w:rsidR="00B235D1" w:rsidRPr="008B7229" w:rsidRDefault="008A65B4" w:rsidP="008A65B4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US" w:eastAsia="zh-CN"/>
        </w:rPr>
      </w:pPr>
      <w:r w:rsidRPr="008B7229">
        <w:rPr>
          <w:rFonts w:eastAsia="宋体"/>
          <w:sz w:val="22"/>
          <w:szCs w:val="22"/>
          <w:lang w:val="en-US" w:eastAsia="zh-CN"/>
        </w:rPr>
        <w:t>R4-2214464, Reply LS on UL Tx switching across 3 or 4 bands</w:t>
      </w:r>
    </w:p>
    <w:p w14:paraId="10CE0017" w14:textId="3A1736C7" w:rsidR="00FA55F8" w:rsidRPr="008B7229" w:rsidRDefault="009E4BC8" w:rsidP="009E4BC8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US" w:eastAsia="zh-CN"/>
        </w:rPr>
      </w:pPr>
      <w:r w:rsidRPr="008B7229">
        <w:rPr>
          <w:rFonts w:eastAsia="宋体"/>
          <w:sz w:val="22"/>
          <w:szCs w:val="22"/>
          <w:lang w:val="en-US" w:eastAsia="zh-CN"/>
        </w:rPr>
        <w:t>R4-2217742</w:t>
      </w:r>
      <w:r w:rsidR="00FA55F8" w:rsidRPr="008B7229">
        <w:rPr>
          <w:rFonts w:eastAsia="宋体"/>
          <w:sz w:val="22"/>
          <w:szCs w:val="22"/>
          <w:lang w:val="en-US" w:eastAsia="zh-CN"/>
        </w:rPr>
        <w:t>, WF on UL Tx switching with multiple TAG, Ericsson</w:t>
      </w:r>
    </w:p>
    <w:sectPr w:rsidR="00FA55F8" w:rsidRPr="008B7229" w:rsidSect="00CD43C3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23DEFA" w14:textId="77777777" w:rsidR="000E3BE4" w:rsidRDefault="000E3BE4">
      <w:r>
        <w:separator/>
      </w:r>
    </w:p>
  </w:endnote>
  <w:endnote w:type="continuationSeparator" w:id="0">
    <w:p w14:paraId="123676B6" w14:textId="77777777" w:rsidR="000E3BE4" w:rsidRDefault="000E3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5E0D7A" w:rsidRDefault="005E0D7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5E0D7A" w:rsidRDefault="005E0D7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5E0D7A" w:rsidRDefault="005E0D7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07F37">
      <w:rPr>
        <w:rStyle w:val="af1"/>
      </w:rPr>
      <w:t>3</w:t>
    </w:r>
    <w:r>
      <w:rPr>
        <w:rStyle w:val="af1"/>
      </w:rPr>
      <w:fldChar w:fldCharType="end"/>
    </w:r>
  </w:p>
  <w:p w14:paraId="53820B6B" w14:textId="77777777" w:rsidR="005E0D7A" w:rsidRDefault="005E0D7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18051" w14:textId="77777777" w:rsidR="000E3BE4" w:rsidRDefault="000E3BE4">
      <w:r>
        <w:separator/>
      </w:r>
    </w:p>
  </w:footnote>
  <w:footnote w:type="continuationSeparator" w:id="0">
    <w:p w14:paraId="2E7AF64C" w14:textId="77777777" w:rsidR="000E3BE4" w:rsidRDefault="000E3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938FB"/>
    <w:multiLevelType w:val="hybridMultilevel"/>
    <w:tmpl w:val="52224E60"/>
    <w:lvl w:ilvl="0" w:tplc="21B81AC4">
      <w:start w:val="8"/>
      <w:numFmt w:val="bullet"/>
      <w:lvlText w:val="-"/>
      <w:lvlJc w:val="left"/>
      <w:pPr>
        <w:ind w:left="1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E7377D"/>
    <w:multiLevelType w:val="hybridMultilevel"/>
    <w:tmpl w:val="FB28B0E8"/>
    <w:lvl w:ilvl="0" w:tplc="3F6A2BF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8CDEC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C6BCC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22C37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20BE6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F23D3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CC12B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24006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EE913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D4A95"/>
    <w:multiLevelType w:val="hybridMultilevel"/>
    <w:tmpl w:val="1E5AA4F0"/>
    <w:lvl w:ilvl="0" w:tplc="4CA6E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3D2482"/>
    <w:multiLevelType w:val="hybridMultilevel"/>
    <w:tmpl w:val="1D42D416"/>
    <w:lvl w:ilvl="0" w:tplc="2DFEE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E33113"/>
    <w:multiLevelType w:val="hybridMultilevel"/>
    <w:tmpl w:val="A9942294"/>
    <w:lvl w:ilvl="0" w:tplc="00448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8D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6B55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08C4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5E60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141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06C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DAF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963E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2B7984"/>
    <w:multiLevelType w:val="hybridMultilevel"/>
    <w:tmpl w:val="2B8C25DC"/>
    <w:lvl w:ilvl="0" w:tplc="ED06A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D467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B4C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8E06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6D1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205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A64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A5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E15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632DA7"/>
    <w:multiLevelType w:val="hybridMultilevel"/>
    <w:tmpl w:val="4CFE0656"/>
    <w:lvl w:ilvl="0" w:tplc="7CFE9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614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8EFA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909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A6C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0C8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C4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681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EB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3775B"/>
    <w:multiLevelType w:val="hybridMultilevel"/>
    <w:tmpl w:val="6E402648"/>
    <w:lvl w:ilvl="0" w:tplc="06B8356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2066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DE9F6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280B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3AAEE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18C6F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A0229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DA61C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001C4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D711DDF"/>
    <w:multiLevelType w:val="hybridMultilevel"/>
    <w:tmpl w:val="397EE5EA"/>
    <w:lvl w:ilvl="0" w:tplc="F2148A7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B5F0714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028F2F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A32EB82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49A05EE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9DCB8A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F16A46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8A09EE"/>
    <w:multiLevelType w:val="hybridMultilevel"/>
    <w:tmpl w:val="1B029B2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72B3CB7"/>
    <w:multiLevelType w:val="hybridMultilevel"/>
    <w:tmpl w:val="04FCA01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6F445E64"/>
    <w:multiLevelType w:val="hybridMultilevel"/>
    <w:tmpl w:val="D9D2C936"/>
    <w:lvl w:ilvl="0" w:tplc="74C8B03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86E789A"/>
    <w:multiLevelType w:val="hybridMultilevel"/>
    <w:tmpl w:val="E7DA147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30"/>
  </w:num>
  <w:num w:numId="4">
    <w:abstractNumId w:val="8"/>
  </w:num>
  <w:num w:numId="5">
    <w:abstractNumId w:val="12"/>
  </w:num>
  <w:num w:numId="6">
    <w:abstractNumId w:val="1"/>
  </w:num>
  <w:num w:numId="7">
    <w:abstractNumId w:val="23"/>
  </w:num>
  <w:num w:numId="8">
    <w:abstractNumId w:val="13"/>
  </w:num>
  <w:num w:numId="9">
    <w:abstractNumId w:val="20"/>
  </w:num>
  <w:num w:numId="10">
    <w:abstractNumId w:val="19"/>
  </w:num>
  <w:num w:numId="11">
    <w:abstractNumId w:val="11"/>
  </w:num>
  <w:num w:numId="12">
    <w:abstractNumId w:val="25"/>
  </w:num>
  <w:num w:numId="13">
    <w:abstractNumId w:val="24"/>
  </w:num>
  <w:num w:numId="14">
    <w:abstractNumId w:val="21"/>
  </w:num>
  <w:num w:numId="15">
    <w:abstractNumId w:val="6"/>
  </w:num>
  <w:num w:numId="16">
    <w:abstractNumId w:val="27"/>
  </w:num>
  <w:num w:numId="17">
    <w:abstractNumId w:val="2"/>
  </w:num>
  <w:num w:numId="18">
    <w:abstractNumId w:val="9"/>
  </w:num>
  <w:num w:numId="19">
    <w:abstractNumId w:val="7"/>
  </w:num>
  <w:num w:numId="20">
    <w:abstractNumId w:val="5"/>
  </w:num>
  <w:num w:numId="21">
    <w:abstractNumId w:val="3"/>
  </w:num>
  <w:num w:numId="22">
    <w:abstractNumId w:val="4"/>
  </w:num>
  <w:num w:numId="23">
    <w:abstractNumId w:val="18"/>
  </w:num>
  <w:num w:numId="24">
    <w:abstractNumId w:val="14"/>
  </w:num>
  <w:num w:numId="25">
    <w:abstractNumId w:val="28"/>
  </w:num>
  <w:num w:numId="26">
    <w:abstractNumId w:val="10"/>
  </w:num>
  <w:num w:numId="27">
    <w:abstractNumId w:val="17"/>
  </w:num>
  <w:num w:numId="28">
    <w:abstractNumId w:val="29"/>
  </w:num>
  <w:num w:numId="29">
    <w:abstractNumId w:val="16"/>
  </w:num>
  <w:num w:numId="30">
    <w:abstractNumId w:val="22"/>
  </w:num>
  <w:num w:numId="3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43D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C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30D"/>
    <w:rsid w:val="00026771"/>
    <w:rsid w:val="000267A4"/>
    <w:rsid w:val="00026BDF"/>
    <w:rsid w:val="00026DB4"/>
    <w:rsid w:val="00027229"/>
    <w:rsid w:val="0002755A"/>
    <w:rsid w:val="00027B73"/>
    <w:rsid w:val="00027C32"/>
    <w:rsid w:val="0003005A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AE5"/>
    <w:rsid w:val="00033084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B9A"/>
    <w:rsid w:val="00036E8B"/>
    <w:rsid w:val="00036F82"/>
    <w:rsid w:val="000375C1"/>
    <w:rsid w:val="000378CF"/>
    <w:rsid w:val="000379ED"/>
    <w:rsid w:val="00040107"/>
    <w:rsid w:val="000403CA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4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2BC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C52"/>
    <w:rsid w:val="00065D38"/>
    <w:rsid w:val="00065FD4"/>
    <w:rsid w:val="0006609B"/>
    <w:rsid w:val="00066542"/>
    <w:rsid w:val="0006654B"/>
    <w:rsid w:val="000668FB"/>
    <w:rsid w:val="00066A6F"/>
    <w:rsid w:val="00067537"/>
    <w:rsid w:val="000677FA"/>
    <w:rsid w:val="00067B7A"/>
    <w:rsid w:val="00070561"/>
    <w:rsid w:val="00070ECC"/>
    <w:rsid w:val="00070F90"/>
    <w:rsid w:val="00070FC0"/>
    <w:rsid w:val="0007109C"/>
    <w:rsid w:val="00071475"/>
    <w:rsid w:val="00071550"/>
    <w:rsid w:val="000716D2"/>
    <w:rsid w:val="00071CD0"/>
    <w:rsid w:val="00071E1A"/>
    <w:rsid w:val="0007213F"/>
    <w:rsid w:val="000724C6"/>
    <w:rsid w:val="00072661"/>
    <w:rsid w:val="0007270E"/>
    <w:rsid w:val="0007357B"/>
    <w:rsid w:val="000737DA"/>
    <w:rsid w:val="0007392D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2AF"/>
    <w:rsid w:val="0008057C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3E8B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476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1F9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63F"/>
    <w:rsid w:val="000A5A31"/>
    <w:rsid w:val="000A6158"/>
    <w:rsid w:val="000A6602"/>
    <w:rsid w:val="000A7047"/>
    <w:rsid w:val="000A7264"/>
    <w:rsid w:val="000A73F0"/>
    <w:rsid w:val="000A74F8"/>
    <w:rsid w:val="000A77C8"/>
    <w:rsid w:val="000A786A"/>
    <w:rsid w:val="000A79E3"/>
    <w:rsid w:val="000B0386"/>
    <w:rsid w:val="000B0794"/>
    <w:rsid w:val="000B0B23"/>
    <w:rsid w:val="000B0C8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F6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7B1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4FB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2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259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6C17"/>
    <w:rsid w:val="000D7224"/>
    <w:rsid w:val="000D7226"/>
    <w:rsid w:val="000D727A"/>
    <w:rsid w:val="000D73A6"/>
    <w:rsid w:val="000D784A"/>
    <w:rsid w:val="000D7E3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86C"/>
    <w:rsid w:val="000E2ABC"/>
    <w:rsid w:val="000E2C23"/>
    <w:rsid w:val="000E34CA"/>
    <w:rsid w:val="000E36AD"/>
    <w:rsid w:val="000E3AC9"/>
    <w:rsid w:val="000E3B0C"/>
    <w:rsid w:val="000E3B40"/>
    <w:rsid w:val="000E3BE4"/>
    <w:rsid w:val="000E3D46"/>
    <w:rsid w:val="000E419D"/>
    <w:rsid w:val="000E4622"/>
    <w:rsid w:val="000E48F5"/>
    <w:rsid w:val="000E552B"/>
    <w:rsid w:val="000E58CF"/>
    <w:rsid w:val="000E5973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2B18"/>
    <w:rsid w:val="00102FEC"/>
    <w:rsid w:val="001031B7"/>
    <w:rsid w:val="0010324D"/>
    <w:rsid w:val="00103AEF"/>
    <w:rsid w:val="00103BAD"/>
    <w:rsid w:val="001041A5"/>
    <w:rsid w:val="00104258"/>
    <w:rsid w:val="00104747"/>
    <w:rsid w:val="00104AE1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6D0"/>
    <w:rsid w:val="00112756"/>
    <w:rsid w:val="00112889"/>
    <w:rsid w:val="001128C0"/>
    <w:rsid w:val="00112A1A"/>
    <w:rsid w:val="00112F49"/>
    <w:rsid w:val="0011318F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CA4"/>
    <w:rsid w:val="00115DCE"/>
    <w:rsid w:val="00116046"/>
    <w:rsid w:val="0011614B"/>
    <w:rsid w:val="0011693D"/>
    <w:rsid w:val="00116ECC"/>
    <w:rsid w:val="00116F74"/>
    <w:rsid w:val="001173A2"/>
    <w:rsid w:val="001176B7"/>
    <w:rsid w:val="001179EE"/>
    <w:rsid w:val="001179F8"/>
    <w:rsid w:val="00120243"/>
    <w:rsid w:val="0012027C"/>
    <w:rsid w:val="00120DDC"/>
    <w:rsid w:val="00121867"/>
    <w:rsid w:val="00121A96"/>
    <w:rsid w:val="00121D6C"/>
    <w:rsid w:val="0012218A"/>
    <w:rsid w:val="001221B7"/>
    <w:rsid w:val="001225DD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60F"/>
    <w:rsid w:val="0012772E"/>
    <w:rsid w:val="00127B18"/>
    <w:rsid w:val="00127E48"/>
    <w:rsid w:val="00130228"/>
    <w:rsid w:val="00130319"/>
    <w:rsid w:val="00130A35"/>
    <w:rsid w:val="00130B13"/>
    <w:rsid w:val="00130CE2"/>
    <w:rsid w:val="00130E6D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A9A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A2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14"/>
    <w:rsid w:val="0014735E"/>
    <w:rsid w:val="00147C15"/>
    <w:rsid w:val="00147DE3"/>
    <w:rsid w:val="00147F35"/>
    <w:rsid w:val="001502D3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57C9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C2B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C7E"/>
    <w:rsid w:val="00171E83"/>
    <w:rsid w:val="00171EDB"/>
    <w:rsid w:val="00171F2C"/>
    <w:rsid w:val="00172D12"/>
    <w:rsid w:val="00172D4A"/>
    <w:rsid w:val="001730A5"/>
    <w:rsid w:val="00173182"/>
    <w:rsid w:val="00173684"/>
    <w:rsid w:val="00173EAF"/>
    <w:rsid w:val="001742EB"/>
    <w:rsid w:val="001743D9"/>
    <w:rsid w:val="00174596"/>
    <w:rsid w:val="00174E46"/>
    <w:rsid w:val="00174F19"/>
    <w:rsid w:val="0017533B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6B0E"/>
    <w:rsid w:val="001771D5"/>
    <w:rsid w:val="0017780D"/>
    <w:rsid w:val="00177970"/>
    <w:rsid w:val="00180507"/>
    <w:rsid w:val="001805A3"/>
    <w:rsid w:val="001806FC"/>
    <w:rsid w:val="00180E49"/>
    <w:rsid w:val="00180F82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CE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203"/>
    <w:rsid w:val="00190369"/>
    <w:rsid w:val="00190384"/>
    <w:rsid w:val="00190453"/>
    <w:rsid w:val="001905F3"/>
    <w:rsid w:val="00190725"/>
    <w:rsid w:val="0019095E"/>
    <w:rsid w:val="00190C85"/>
    <w:rsid w:val="00190F12"/>
    <w:rsid w:val="00191D33"/>
    <w:rsid w:val="00192293"/>
    <w:rsid w:val="001925A9"/>
    <w:rsid w:val="00193142"/>
    <w:rsid w:val="00193176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4B9"/>
    <w:rsid w:val="001A37C3"/>
    <w:rsid w:val="001A3A5D"/>
    <w:rsid w:val="001A4120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0DD"/>
    <w:rsid w:val="001B0354"/>
    <w:rsid w:val="001B0BA7"/>
    <w:rsid w:val="001B0BE1"/>
    <w:rsid w:val="001B0D79"/>
    <w:rsid w:val="001B0F6F"/>
    <w:rsid w:val="001B11B7"/>
    <w:rsid w:val="001B12B5"/>
    <w:rsid w:val="001B15EF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393D"/>
    <w:rsid w:val="001B4429"/>
    <w:rsid w:val="001B450F"/>
    <w:rsid w:val="001B45FF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67A"/>
    <w:rsid w:val="001C0765"/>
    <w:rsid w:val="001C0ADE"/>
    <w:rsid w:val="001C0BF3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7EF"/>
    <w:rsid w:val="001C4833"/>
    <w:rsid w:val="001C4AAD"/>
    <w:rsid w:val="001C4BD4"/>
    <w:rsid w:val="001C4F0C"/>
    <w:rsid w:val="001C54F3"/>
    <w:rsid w:val="001C575C"/>
    <w:rsid w:val="001C5B19"/>
    <w:rsid w:val="001C5DB8"/>
    <w:rsid w:val="001C5F9D"/>
    <w:rsid w:val="001C6381"/>
    <w:rsid w:val="001C6A15"/>
    <w:rsid w:val="001C6B82"/>
    <w:rsid w:val="001C76EB"/>
    <w:rsid w:val="001D04B9"/>
    <w:rsid w:val="001D080D"/>
    <w:rsid w:val="001D1447"/>
    <w:rsid w:val="001D1841"/>
    <w:rsid w:val="001D1D55"/>
    <w:rsid w:val="001D2401"/>
    <w:rsid w:val="001D2427"/>
    <w:rsid w:val="001D24BE"/>
    <w:rsid w:val="001D251F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67"/>
    <w:rsid w:val="001D5D39"/>
    <w:rsid w:val="001D5EF3"/>
    <w:rsid w:val="001D607A"/>
    <w:rsid w:val="001D66FC"/>
    <w:rsid w:val="001D6C5D"/>
    <w:rsid w:val="001D6CFD"/>
    <w:rsid w:val="001D6DDD"/>
    <w:rsid w:val="001D6E97"/>
    <w:rsid w:val="001D6ECE"/>
    <w:rsid w:val="001D7636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84"/>
    <w:rsid w:val="001E72D2"/>
    <w:rsid w:val="001E7803"/>
    <w:rsid w:val="001E7870"/>
    <w:rsid w:val="001E7B63"/>
    <w:rsid w:val="001E7CCF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CAC"/>
    <w:rsid w:val="00201EC9"/>
    <w:rsid w:val="002023EE"/>
    <w:rsid w:val="0020266A"/>
    <w:rsid w:val="00202733"/>
    <w:rsid w:val="002027B3"/>
    <w:rsid w:val="00202914"/>
    <w:rsid w:val="00202F2F"/>
    <w:rsid w:val="00202F91"/>
    <w:rsid w:val="00203574"/>
    <w:rsid w:val="0020389B"/>
    <w:rsid w:val="00203CB8"/>
    <w:rsid w:val="00203CE6"/>
    <w:rsid w:val="00203FA4"/>
    <w:rsid w:val="0020420C"/>
    <w:rsid w:val="0020432F"/>
    <w:rsid w:val="00204A97"/>
    <w:rsid w:val="00204BF8"/>
    <w:rsid w:val="00204E86"/>
    <w:rsid w:val="00205243"/>
    <w:rsid w:val="00205322"/>
    <w:rsid w:val="00205462"/>
    <w:rsid w:val="00205938"/>
    <w:rsid w:val="00206397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C67"/>
    <w:rsid w:val="00210771"/>
    <w:rsid w:val="002107F5"/>
    <w:rsid w:val="0021083C"/>
    <w:rsid w:val="00210878"/>
    <w:rsid w:val="00210CE1"/>
    <w:rsid w:val="00211030"/>
    <w:rsid w:val="0021109C"/>
    <w:rsid w:val="00211D4D"/>
    <w:rsid w:val="002121D7"/>
    <w:rsid w:val="0021255B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53E"/>
    <w:rsid w:val="00216787"/>
    <w:rsid w:val="00216809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276"/>
    <w:rsid w:val="00223D1D"/>
    <w:rsid w:val="002244E0"/>
    <w:rsid w:val="002247C0"/>
    <w:rsid w:val="00224DBE"/>
    <w:rsid w:val="00224E55"/>
    <w:rsid w:val="002253FB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3AB5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5F14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4FF9"/>
    <w:rsid w:val="00245579"/>
    <w:rsid w:val="002459BC"/>
    <w:rsid w:val="00245D0A"/>
    <w:rsid w:val="00245E26"/>
    <w:rsid w:val="0024603E"/>
    <w:rsid w:val="0024615D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482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5E"/>
    <w:rsid w:val="00261579"/>
    <w:rsid w:val="00261583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09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67B2B"/>
    <w:rsid w:val="002704D5"/>
    <w:rsid w:val="00270743"/>
    <w:rsid w:val="00270A36"/>
    <w:rsid w:val="00270F79"/>
    <w:rsid w:val="00270F81"/>
    <w:rsid w:val="0027102E"/>
    <w:rsid w:val="002714D6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2ED"/>
    <w:rsid w:val="00282AC3"/>
    <w:rsid w:val="00282B19"/>
    <w:rsid w:val="00282CA8"/>
    <w:rsid w:val="00282EFB"/>
    <w:rsid w:val="00283115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EF8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A50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A22"/>
    <w:rsid w:val="00293B61"/>
    <w:rsid w:val="00293C4F"/>
    <w:rsid w:val="00293CDE"/>
    <w:rsid w:val="002944F6"/>
    <w:rsid w:val="0029451A"/>
    <w:rsid w:val="002954D3"/>
    <w:rsid w:val="00295815"/>
    <w:rsid w:val="00296955"/>
    <w:rsid w:val="00296A16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86A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A7CD2"/>
    <w:rsid w:val="002A7F2F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C32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AA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6FF7"/>
    <w:rsid w:val="002C71C1"/>
    <w:rsid w:val="002C720E"/>
    <w:rsid w:val="002C73B3"/>
    <w:rsid w:val="002C7832"/>
    <w:rsid w:val="002C7CDD"/>
    <w:rsid w:val="002D087B"/>
    <w:rsid w:val="002D09D7"/>
    <w:rsid w:val="002D0BCE"/>
    <w:rsid w:val="002D0C99"/>
    <w:rsid w:val="002D0F91"/>
    <w:rsid w:val="002D1159"/>
    <w:rsid w:val="002D1974"/>
    <w:rsid w:val="002D1C56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5E8"/>
    <w:rsid w:val="002D4919"/>
    <w:rsid w:val="002D4A80"/>
    <w:rsid w:val="002D5DDD"/>
    <w:rsid w:val="002D67D5"/>
    <w:rsid w:val="002D67F7"/>
    <w:rsid w:val="002D6A88"/>
    <w:rsid w:val="002D7487"/>
    <w:rsid w:val="002D74E0"/>
    <w:rsid w:val="002D7701"/>
    <w:rsid w:val="002D789A"/>
    <w:rsid w:val="002D7AE6"/>
    <w:rsid w:val="002D7D5C"/>
    <w:rsid w:val="002E0321"/>
    <w:rsid w:val="002E0337"/>
    <w:rsid w:val="002E0A86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198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62F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7E"/>
    <w:rsid w:val="00301FCC"/>
    <w:rsid w:val="00302763"/>
    <w:rsid w:val="00302B60"/>
    <w:rsid w:val="00302BF9"/>
    <w:rsid w:val="00302D5C"/>
    <w:rsid w:val="00302E94"/>
    <w:rsid w:val="00303015"/>
    <w:rsid w:val="003032EB"/>
    <w:rsid w:val="003036AD"/>
    <w:rsid w:val="003038CB"/>
    <w:rsid w:val="00303943"/>
    <w:rsid w:val="003039D6"/>
    <w:rsid w:val="00303AE9"/>
    <w:rsid w:val="00303DB0"/>
    <w:rsid w:val="00304479"/>
    <w:rsid w:val="0030483F"/>
    <w:rsid w:val="00304ABF"/>
    <w:rsid w:val="00304EC9"/>
    <w:rsid w:val="0030513A"/>
    <w:rsid w:val="003052C0"/>
    <w:rsid w:val="003059C7"/>
    <w:rsid w:val="003059CE"/>
    <w:rsid w:val="00306465"/>
    <w:rsid w:val="0030648A"/>
    <w:rsid w:val="00306BCE"/>
    <w:rsid w:val="00306EA9"/>
    <w:rsid w:val="00306F18"/>
    <w:rsid w:val="003070B2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0DD5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8A1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08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2297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36E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982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5FD4"/>
    <w:rsid w:val="00376F94"/>
    <w:rsid w:val="0037700C"/>
    <w:rsid w:val="0037724D"/>
    <w:rsid w:val="00377374"/>
    <w:rsid w:val="00377482"/>
    <w:rsid w:val="00377758"/>
    <w:rsid w:val="0037789B"/>
    <w:rsid w:val="003779C3"/>
    <w:rsid w:val="00377A16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2E59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A9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495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6F56"/>
    <w:rsid w:val="003C7753"/>
    <w:rsid w:val="003C7927"/>
    <w:rsid w:val="003C7B53"/>
    <w:rsid w:val="003C7BDF"/>
    <w:rsid w:val="003D0939"/>
    <w:rsid w:val="003D0B81"/>
    <w:rsid w:val="003D0E8A"/>
    <w:rsid w:val="003D12A0"/>
    <w:rsid w:val="003D13BE"/>
    <w:rsid w:val="003D153E"/>
    <w:rsid w:val="003D161A"/>
    <w:rsid w:val="003D16F1"/>
    <w:rsid w:val="003D1991"/>
    <w:rsid w:val="003D1B40"/>
    <w:rsid w:val="003D1DEB"/>
    <w:rsid w:val="003D1EFA"/>
    <w:rsid w:val="003D20F6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25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9A"/>
    <w:rsid w:val="003F1282"/>
    <w:rsid w:val="003F1636"/>
    <w:rsid w:val="003F1A0E"/>
    <w:rsid w:val="003F1DB6"/>
    <w:rsid w:val="003F1EE7"/>
    <w:rsid w:val="003F21D3"/>
    <w:rsid w:val="003F249A"/>
    <w:rsid w:val="003F28F9"/>
    <w:rsid w:val="003F29FB"/>
    <w:rsid w:val="003F2AD9"/>
    <w:rsid w:val="003F2DA5"/>
    <w:rsid w:val="003F2E56"/>
    <w:rsid w:val="003F30F5"/>
    <w:rsid w:val="003F3764"/>
    <w:rsid w:val="003F3BF8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699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04C"/>
    <w:rsid w:val="00411109"/>
    <w:rsid w:val="0041147B"/>
    <w:rsid w:val="0041151C"/>
    <w:rsid w:val="0041195B"/>
    <w:rsid w:val="00411BF9"/>
    <w:rsid w:val="00411D4F"/>
    <w:rsid w:val="004120D4"/>
    <w:rsid w:val="004127F8"/>
    <w:rsid w:val="00412A95"/>
    <w:rsid w:val="00412CBD"/>
    <w:rsid w:val="00412E4D"/>
    <w:rsid w:val="004131C1"/>
    <w:rsid w:val="004133E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2CD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1E"/>
    <w:rsid w:val="004255E7"/>
    <w:rsid w:val="0042563D"/>
    <w:rsid w:val="00425760"/>
    <w:rsid w:val="004259CA"/>
    <w:rsid w:val="0042610D"/>
    <w:rsid w:val="00426EF4"/>
    <w:rsid w:val="00426F78"/>
    <w:rsid w:val="00427116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6D"/>
    <w:rsid w:val="00430985"/>
    <w:rsid w:val="0043146B"/>
    <w:rsid w:val="00431744"/>
    <w:rsid w:val="0043194B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3B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ED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985"/>
    <w:rsid w:val="00450C30"/>
    <w:rsid w:val="00450CE0"/>
    <w:rsid w:val="00450E2A"/>
    <w:rsid w:val="00451566"/>
    <w:rsid w:val="00451A6E"/>
    <w:rsid w:val="00451B48"/>
    <w:rsid w:val="00451FC8"/>
    <w:rsid w:val="00452094"/>
    <w:rsid w:val="004523CC"/>
    <w:rsid w:val="00452612"/>
    <w:rsid w:val="004528C9"/>
    <w:rsid w:val="00452C7D"/>
    <w:rsid w:val="00452D4C"/>
    <w:rsid w:val="00453CBA"/>
    <w:rsid w:val="00453D4E"/>
    <w:rsid w:val="00453F61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36F"/>
    <w:rsid w:val="00456562"/>
    <w:rsid w:val="004568A6"/>
    <w:rsid w:val="00456960"/>
    <w:rsid w:val="00457444"/>
    <w:rsid w:val="004576FE"/>
    <w:rsid w:val="00457818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5F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0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C5E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3C"/>
    <w:rsid w:val="00474EDA"/>
    <w:rsid w:val="00475E47"/>
    <w:rsid w:val="00475F67"/>
    <w:rsid w:val="004763FE"/>
    <w:rsid w:val="00476402"/>
    <w:rsid w:val="00476B44"/>
    <w:rsid w:val="00476BA0"/>
    <w:rsid w:val="00476E49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3EB2"/>
    <w:rsid w:val="00484022"/>
    <w:rsid w:val="00484153"/>
    <w:rsid w:val="00484565"/>
    <w:rsid w:val="00484596"/>
    <w:rsid w:val="0048484B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611"/>
    <w:rsid w:val="00486710"/>
    <w:rsid w:val="00486E77"/>
    <w:rsid w:val="00487896"/>
    <w:rsid w:val="00487CA1"/>
    <w:rsid w:val="00487F58"/>
    <w:rsid w:val="004907E1"/>
    <w:rsid w:val="0049139C"/>
    <w:rsid w:val="00491559"/>
    <w:rsid w:val="004917AE"/>
    <w:rsid w:val="00491A6E"/>
    <w:rsid w:val="00491AB1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3CD"/>
    <w:rsid w:val="004976A7"/>
    <w:rsid w:val="00497799"/>
    <w:rsid w:val="00497AC1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3D7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A7CA0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2E39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1F83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086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CE6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CE"/>
    <w:rsid w:val="004D57EC"/>
    <w:rsid w:val="004D5F99"/>
    <w:rsid w:val="004D60E0"/>
    <w:rsid w:val="004D6385"/>
    <w:rsid w:val="004D67CB"/>
    <w:rsid w:val="004D6CC7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3D39"/>
    <w:rsid w:val="004E43EC"/>
    <w:rsid w:val="004E48EA"/>
    <w:rsid w:val="004E49C5"/>
    <w:rsid w:val="004E4CC0"/>
    <w:rsid w:val="004E5397"/>
    <w:rsid w:val="004E5AFE"/>
    <w:rsid w:val="004E5C5C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342"/>
    <w:rsid w:val="004E782E"/>
    <w:rsid w:val="004E78C8"/>
    <w:rsid w:val="004E79E7"/>
    <w:rsid w:val="004E7BB7"/>
    <w:rsid w:val="004F05EC"/>
    <w:rsid w:val="004F06B6"/>
    <w:rsid w:val="004F0A6E"/>
    <w:rsid w:val="004F0EDA"/>
    <w:rsid w:val="004F26B3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5F78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7C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CBB"/>
    <w:rsid w:val="00506E60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B2B"/>
    <w:rsid w:val="00512C8D"/>
    <w:rsid w:val="00513039"/>
    <w:rsid w:val="00513169"/>
    <w:rsid w:val="00513363"/>
    <w:rsid w:val="0051353C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0DAE"/>
    <w:rsid w:val="00521A11"/>
    <w:rsid w:val="00521F5F"/>
    <w:rsid w:val="005220CA"/>
    <w:rsid w:val="005222C5"/>
    <w:rsid w:val="00522572"/>
    <w:rsid w:val="005229BB"/>
    <w:rsid w:val="00523052"/>
    <w:rsid w:val="005234A3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5A6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2F"/>
    <w:rsid w:val="00536833"/>
    <w:rsid w:val="0053737E"/>
    <w:rsid w:val="00537876"/>
    <w:rsid w:val="00537A13"/>
    <w:rsid w:val="00537B3A"/>
    <w:rsid w:val="00537F2E"/>
    <w:rsid w:val="0054008E"/>
    <w:rsid w:val="005407B9"/>
    <w:rsid w:val="00540980"/>
    <w:rsid w:val="005409B9"/>
    <w:rsid w:val="00540AD9"/>
    <w:rsid w:val="00540D9B"/>
    <w:rsid w:val="00541063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2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1FE3"/>
    <w:rsid w:val="00572219"/>
    <w:rsid w:val="00572669"/>
    <w:rsid w:val="00572E94"/>
    <w:rsid w:val="00573C07"/>
    <w:rsid w:val="00574516"/>
    <w:rsid w:val="0057486A"/>
    <w:rsid w:val="00574C5C"/>
    <w:rsid w:val="00574E85"/>
    <w:rsid w:val="00575579"/>
    <w:rsid w:val="00575911"/>
    <w:rsid w:val="00575C45"/>
    <w:rsid w:val="00575ED0"/>
    <w:rsid w:val="005769E8"/>
    <w:rsid w:val="00576A03"/>
    <w:rsid w:val="00576A78"/>
    <w:rsid w:val="00576C0C"/>
    <w:rsid w:val="00577F9C"/>
    <w:rsid w:val="0058025A"/>
    <w:rsid w:val="00580293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4E8B"/>
    <w:rsid w:val="005854DC"/>
    <w:rsid w:val="0058559A"/>
    <w:rsid w:val="005856BB"/>
    <w:rsid w:val="00585834"/>
    <w:rsid w:val="00585BA0"/>
    <w:rsid w:val="00585EE9"/>
    <w:rsid w:val="005865C1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E7E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D99"/>
    <w:rsid w:val="00595F68"/>
    <w:rsid w:val="005961C9"/>
    <w:rsid w:val="005968E2"/>
    <w:rsid w:val="00596925"/>
    <w:rsid w:val="005969B5"/>
    <w:rsid w:val="0059778A"/>
    <w:rsid w:val="005977D3"/>
    <w:rsid w:val="0059788C"/>
    <w:rsid w:val="00597E5D"/>
    <w:rsid w:val="005A00D1"/>
    <w:rsid w:val="005A0618"/>
    <w:rsid w:val="005A085B"/>
    <w:rsid w:val="005A0A5D"/>
    <w:rsid w:val="005A0C94"/>
    <w:rsid w:val="005A0F9A"/>
    <w:rsid w:val="005A191B"/>
    <w:rsid w:val="005A1D0C"/>
    <w:rsid w:val="005A2608"/>
    <w:rsid w:val="005A29EA"/>
    <w:rsid w:val="005A2B4E"/>
    <w:rsid w:val="005A2F1B"/>
    <w:rsid w:val="005A329D"/>
    <w:rsid w:val="005A3373"/>
    <w:rsid w:val="005A3A56"/>
    <w:rsid w:val="005A3C41"/>
    <w:rsid w:val="005A461E"/>
    <w:rsid w:val="005A4ECA"/>
    <w:rsid w:val="005A4FCC"/>
    <w:rsid w:val="005A4FD3"/>
    <w:rsid w:val="005A514D"/>
    <w:rsid w:val="005A5284"/>
    <w:rsid w:val="005A52E0"/>
    <w:rsid w:val="005A53E9"/>
    <w:rsid w:val="005A5467"/>
    <w:rsid w:val="005A565B"/>
    <w:rsid w:val="005A5934"/>
    <w:rsid w:val="005A5CD5"/>
    <w:rsid w:val="005A5E37"/>
    <w:rsid w:val="005A6151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A50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99A"/>
    <w:rsid w:val="005B4A61"/>
    <w:rsid w:val="005B4A91"/>
    <w:rsid w:val="005B5DEC"/>
    <w:rsid w:val="005B5ECB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062"/>
    <w:rsid w:val="005C5273"/>
    <w:rsid w:val="005C5409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5F"/>
    <w:rsid w:val="005C7676"/>
    <w:rsid w:val="005C76F2"/>
    <w:rsid w:val="005C7721"/>
    <w:rsid w:val="005C7858"/>
    <w:rsid w:val="005C7B69"/>
    <w:rsid w:val="005C7C82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D7A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5A3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2EA3"/>
    <w:rsid w:val="005F30B5"/>
    <w:rsid w:val="005F3326"/>
    <w:rsid w:val="005F351E"/>
    <w:rsid w:val="005F3CB3"/>
    <w:rsid w:val="005F3CDD"/>
    <w:rsid w:val="005F4045"/>
    <w:rsid w:val="005F4549"/>
    <w:rsid w:val="005F4804"/>
    <w:rsid w:val="005F4D72"/>
    <w:rsid w:val="005F5101"/>
    <w:rsid w:val="005F54AB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A57"/>
    <w:rsid w:val="00600BA2"/>
    <w:rsid w:val="00600EAD"/>
    <w:rsid w:val="00600EF9"/>
    <w:rsid w:val="00601E48"/>
    <w:rsid w:val="0060220F"/>
    <w:rsid w:val="006027E6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07F37"/>
    <w:rsid w:val="006102C5"/>
    <w:rsid w:val="006105FB"/>
    <w:rsid w:val="00610805"/>
    <w:rsid w:val="00610C9B"/>
    <w:rsid w:val="00610D7B"/>
    <w:rsid w:val="00611356"/>
    <w:rsid w:val="006119EF"/>
    <w:rsid w:val="00611AE9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2D7A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63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087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4F04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37EFF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799"/>
    <w:rsid w:val="00642A3C"/>
    <w:rsid w:val="00643232"/>
    <w:rsid w:val="006436DF"/>
    <w:rsid w:val="00643CD3"/>
    <w:rsid w:val="00643ECF"/>
    <w:rsid w:val="0064409C"/>
    <w:rsid w:val="00644B0C"/>
    <w:rsid w:val="00644C82"/>
    <w:rsid w:val="00645C3B"/>
    <w:rsid w:val="00645E08"/>
    <w:rsid w:val="006460BD"/>
    <w:rsid w:val="00646A38"/>
    <w:rsid w:val="00646CC7"/>
    <w:rsid w:val="006473D1"/>
    <w:rsid w:val="00650170"/>
    <w:rsid w:val="00650748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1DF"/>
    <w:rsid w:val="00662900"/>
    <w:rsid w:val="00662A16"/>
    <w:rsid w:val="00662D61"/>
    <w:rsid w:val="00663237"/>
    <w:rsid w:val="00663521"/>
    <w:rsid w:val="006635E8"/>
    <w:rsid w:val="0066363C"/>
    <w:rsid w:val="006638D3"/>
    <w:rsid w:val="00663AFD"/>
    <w:rsid w:val="00663E5B"/>
    <w:rsid w:val="00663E64"/>
    <w:rsid w:val="00663F68"/>
    <w:rsid w:val="006649B5"/>
    <w:rsid w:val="00664ACC"/>
    <w:rsid w:val="00664DBB"/>
    <w:rsid w:val="00664F74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0BC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30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AA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6779"/>
    <w:rsid w:val="00687024"/>
    <w:rsid w:val="00687092"/>
    <w:rsid w:val="006870D0"/>
    <w:rsid w:val="00687EB2"/>
    <w:rsid w:val="00690194"/>
    <w:rsid w:val="00690A83"/>
    <w:rsid w:val="00690C3C"/>
    <w:rsid w:val="00690D62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A1F"/>
    <w:rsid w:val="00692C6D"/>
    <w:rsid w:val="00692E62"/>
    <w:rsid w:val="00692F19"/>
    <w:rsid w:val="00692F1C"/>
    <w:rsid w:val="00692FE2"/>
    <w:rsid w:val="00693165"/>
    <w:rsid w:val="00693266"/>
    <w:rsid w:val="00693469"/>
    <w:rsid w:val="00693629"/>
    <w:rsid w:val="006937D5"/>
    <w:rsid w:val="00693962"/>
    <w:rsid w:val="00693FE1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CB8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36E"/>
    <w:rsid w:val="006A1679"/>
    <w:rsid w:val="006A16A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29"/>
    <w:rsid w:val="006A4FF4"/>
    <w:rsid w:val="006A549A"/>
    <w:rsid w:val="006A5AF2"/>
    <w:rsid w:val="006A5B80"/>
    <w:rsid w:val="006A5C19"/>
    <w:rsid w:val="006A6115"/>
    <w:rsid w:val="006A64C8"/>
    <w:rsid w:val="006A6A8D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88D"/>
    <w:rsid w:val="006B49F6"/>
    <w:rsid w:val="006B4A75"/>
    <w:rsid w:val="006B53CB"/>
    <w:rsid w:val="006B568C"/>
    <w:rsid w:val="006B59E2"/>
    <w:rsid w:val="006B5DD2"/>
    <w:rsid w:val="006B6402"/>
    <w:rsid w:val="006B68B8"/>
    <w:rsid w:val="006B6D4A"/>
    <w:rsid w:val="006B6DAA"/>
    <w:rsid w:val="006B6DC2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F21"/>
    <w:rsid w:val="006C235E"/>
    <w:rsid w:val="006C29E2"/>
    <w:rsid w:val="006C2C1C"/>
    <w:rsid w:val="006C3188"/>
    <w:rsid w:val="006C3343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6D14"/>
    <w:rsid w:val="006C7168"/>
    <w:rsid w:val="006C738A"/>
    <w:rsid w:val="006C744C"/>
    <w:rsid w:val="006C74EF"/>
    <w:rsid w:val="006C757A"/>
    <w:rsid w:val="006C7711"/>
    <w:rsid w:val="006C7C5A"/>
    <w:rsid w:val="006D0E98"/>
    <w:rsid w:val="006D1AAE"/>
    <w:rsid w:val="006D1EF0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617"/>
    <w:rsid w:val="006D4A70"/>
    <w:rsid w:val="006D4D33"/>
    <w:rsid w:val="006D4E84"/>
    <w:rsid w:val="006D573B"/>
    <w:rsid w:val="006D5EB3"/>
    <w:rsid w:val="006D61EE"/>
    <w:rsid w:val="006D63AC"/>
    <w:rsid w:val="006D6A2B"/>
    <w:rsid w:val="006D6D97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5D75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304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A9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23F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DA3"/>
    <w:rsid w:val="00705161"/>
    <w:rsid w:val="007056D2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7D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24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AA6"/>
    <w:rsid w:val="00716E18"/>
    <w:rsid w:val="00717450"/>
    <w:rsid w:val="00717748"/>
    <w:rsid w:val="00720686"/>
    <w:rsid w:val="00720C28"/>
    <w:rsid w:val="00720F4D"/>
    <w:rsid w:val="00721134"/>
    <w:rsid w:val="00721606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743"/>
    <w:rsid w:val="00724C7B"/>
    <w:rsid w:val="0072553A"/>
    <w:rsid w:val="007255B7"/>
    <w:rsid w:val="00725658"/>
    <w:rsid w:val="00725C03"/>
    <w:rsid w:val="0072664F"/>
    <w:rsid w:val="00726709"/>
    <w:rsid w:val="007268DB"/>
    <w:rsid w:val="007269AF"/>
    <w:rsid w:val="00726EBC"/>
    <w:rsid w:val="00726F3D"/>
    <w:rsid w:val="00727071"/>
    <w:rsid w:val="00727242"/>
    <w:rsid w:val="00727661"/>
    <w:rsid w:val="00727E45"/>
    <w:rsid w:val="00727F4F"/>
    <w:rsid w:val="00727F9E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E41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2D0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6AA"/>
    <w:rsid w:val="007446D0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2F0C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C1A"/>
    <w:rsid w:val="00756052"/>
    <w:rsid w:val="00756289"/>
    <w:rsid w:val="00756BAF"/>
    <w:rsid w:val="00756E8E"/>
    <w:rsid w:val="00757096"/>
    <w:rsid w:val="007573CD"/>
    <w:rsid w:val="00757686"/>
    <w:rsid w:val="007576D3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627"/>
    <w:rsid w:val="00762903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1E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DF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313"/>
    <w:rsid w:val="007816AF"/>
    <w:rsid w:val="00781FF4"/>
    <w:rsid w:val="007822EB"/>
    <w:rsid w:val="00782483"/>
    <w:rsid w:val="00783092"/>
    <w:rsid w:val="00783993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6AC5"/>
    <w:rsid w:val="007870F8"/>
    <w:rsid w:val="00787104"/>
    <w:rsid w:val="007876C1"/>
    <w:rsid w:val="00787768"/>
    <w:rsid w:val="00790042"/>
    <w:rsid w:val="007902FF"/>
    <w:rsid w:val="007903C4"/>
    <w:rsid w:val="00790471"/>
    <w:rsid w:val="007908FB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032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7ED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82B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CC2"/>
    <w:rsid w:val="007B2D45"/>
    <w:rsid w:val="007B2EDC"/>
    <w:rsid w:val="007B31A5"/>
    <w:rsid w:val="007B3305"/>
    <w:rsid w:val="007B334C"/>
    <w:rsid w:val="007B3AA9"/>
    <w:rsid w:val="007B3D0F"/>
    <w:rsid w:val="007B4248"/>
    <w:rsid w:val="007B4BC9"/>
    <w:rsid w:val="007B4E29"/>
    <w:rsid w:val="007B4EF8"/>
    <w:rsid w:val="007B504A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40F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6982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7"/>
    <w:rsid w:val="007D32C7"/>
    <w:rsid w:val="007D433E"/>
    <w:rsid w:val="007D44DA"/>
    <w:rsid w:val="007D478F"/>
    <w:rsid w:val="007D47CD"/>
    <w:rsid w:val="007D4E93"/>
    <w:rsid w:val="007D5112"/>
    <w:rsid w:val="007D5364"/>
    <w:rsid w:val="007D5BFB"/>
    <w:rsid w:val="007D5E3D"/>
    <w:rsid w:val="007D638F"/>
    <w:rsid w:val="007D67D0"/>
    <w:rsid w:val="007D6904"/>
    <w:rsid w:val="007D6CE6"/>
    <w:rsid w:val="007D71FB"/>
    <w:rsid w:val="007D7447"/>
    <w:rsid w:val="007D7872"/>
    <w:rsid w:val="007E0200"/>
    <w:rsid w:val="007E07A8"/>
    <w:rsid w:val="007E0CC2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1C2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487"/>
    <w:rsid w:val="007E682F"/>
    <w:rsid w:val="007E6CA4"/>
    <w:rsid w:val="007E7178"/>
    <w:rsid w:val="007E7195"/>
    <w:rsid w:val="007E74E4"/>
    <w:rsid w:val="007E79C0"/>
    <w:rsid w:val="007E7DAE"/>
    <w:rsid w:val="007F0145"/>
    <w:rsid w:val="007F0B26"/>
    <w:rsid w:val="007F0FB1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9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DF8"/>
    <w:rsid w:val="007F5F94"/>
    <w:rsid w:val="007F5FFD"/>
    <w:rsid w:val="007F60F5"/>
    <w:rsid w:val="007F6903"/>
    <w:rsid w:val="007F6BD3"/>
    <w:rsid w:val="007F6E2A"/>
    <w:rsid w:val="007F700C"/>
    <w:rsid w:val="007F7058"/>
    <w:rsid w:val="007F70A4"/>
    <w:rsid w:val="007F70FE"/>
    <w:rsid w:val="007F7473"/>
    <w:rsid w:val="007F7987"/>
    <w:rsid w:val="007F7AB9"/>
    <w:rsid w:val="007F7F3B"/>
    <w:rsid w:val="00800130"/>
    <w:rsid w:val="00800407"/>
    <w:rsid w:val="0080057E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3A"/>
    <w:rsid w:val="00801EB0"/>
    <w:rsid w:val="0080217F"/>
    <w:rsid w:val="00802377"/>
    <w:rsid w:val="0080265C"/>
    <w:rsid w:val="00802AE3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8C7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61C"/>
    <w:rsid w:val="00813992"/>
    <w:rsid w:val="00813F1A"/>
    <w:rsid w:val="008140F4"/>
    <w:rsid w:val="008144EA"/>
    <w:rsid w:val="00814D48"/>
    <w:rsid w:val="00814DA3"/>
    <w:rsid w:val="008152C9"/>
    <w:rsid w:val="00815410"/>
    <w:rsid w:val="00815BA3"/>
    <w:rsid w:val="0081614D"/>
    <w:rsid w:val="00816264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17"/>
    <w:rsid w:val="00817A62"/>
    <w:rsid w:val="00817B14"/>
    <w:rsid w:val="008201C2"/>
    <w:rsid w:val="008203B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32C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6FBB"/>
    <w:rsid w:val="00827ACE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8C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6B8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7C8"/>
    <w:rsid w:val="00851C87"/>
    <w:rsid w:val="00852D76"/>
    <w:rsid w:val="0085389C"/>
    <w:rsid w:val="008539F5"/>
    <w:rsid w:val="00853B27"/>
    <w:rsid w:val="00853FC5"/>
    <w:rsid w:val="00854AA4"/>
    <w:rsid w:val="00854E50"/>
    <w:rsid w:val="00854FE9"/>
    <w:rsid w:val="008552F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CF4"/>
    <w:rsid w:val="00856ED7"/>
    <w:rsid w:val="00856FF7"/>
    <w:rsid w:val="0085703F"/>
    <w:rsid w:val="00857125"/>
    <w:rsid w:val="008575BC"/>
    <w:rsid w:val="0085775F"/>
    <w:rsid w:val="008577BB"/>
    <w:rsid w:val="008579BE"/>
    <w:rsid w:val="00857AA3"/>
    <w:rsid w:val="00857C6F"/>
    <w:rsid w:val="00857E15"/>
    <w:rsid w:val="0086037C"/>
    <w:rsid w:val="008605A8"/>
    <w:rsid w:val="008609AE"/>
    <w:rsid w:val="00860C4C"/>
    <w:rsid w:val="00860E63"/>
    <w:rsid w:val="008616D7"/>
    <w:rsid w:val="00861799"/>
    <w:rsid w:val="008627C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CE2"/>
    <w:rsid w:val="00870A85"/>
    <w:rsid w:val="00870C18"/>
    <w:rsid w:val="008711C1"/>
    <w:rsid w:val="0087147A"/>
    <w:rsid w:val="008716FF"/>
    <w:rsid w:val="00871847"/>
    <w:rsid w:val="00871CDD"/>
    <w:rsid w:val="00871CE9"/>
    <w:rsid w:val="00871EE2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B67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26"/>
    <w:rsid w:val="008838D1"/>
    <w:rsid w:val="00883A6A"/>
    <w:rsid w:val="00883DF4"/>
    <w:rsid w:val="00883EEA"/>
    <w:rsid w:val="00883F62"/>
    <w:rsid w:val="008840CB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B4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97C72"/>
    <w:rsid w:val="008A0153"/>
    <w:rsid w:val="008A0437"/>
    <w:rsid w:val="008A0E21"/>
    <w:rsid w:val="008A1765"/>
    <w:rsid w:val="008A1954"/>
    <w:rsid w:val="008A1EB8"/>
    <w:rsid w:val="008A2168"/>
    <w:rsid w:val="008A2466"/>
    <w:rsid w:val="008A2536"/>
    <w:rsid w:val="008A2610"/>
    <w:rsid w:val="008A2701"/>
    <w:rsid w:val="008A2976"/>
    <w:rsid w:val="008A2FFA"/>
    <w:rsid w:val="008A3936"/>
    <w:rsid w:val="008A3ADF"/>
    <w:rsid w:val="008A4336"/>
    <w:rsid w:val="008A4394"/>
    <w:rsid w:val="008A4C71"/>
    <w:rsid w:val="008A519C"/>
    <w:rsid w:val="008A5268"/>
    <w:rsid w:val="008A62C8"/>
    <w:rsid w:val="008A65B4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297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229"/>
    <w:rsid w:val="008B77F7"/>
    <w:rsid w:val="008B7AA3"/>
    <w:rsid w:val="008B7B1D"/>
    <w:rsid w:val="008C07ED"/>
    <w:rsid w:val="008C10DA"/>
    <w:rsid w:val="008C17CA"/>
    <w:rsid w:val="008C1FDE"/>
    <w:rsid w:val="008C20E1"/>
    <w:rsid w:val="008C22B2"/>
    <w:rsid w:val="008C23A2"/>
    <w:rsid w:val="008C2FEB"/>
    <w:rsid w:val="008C37AC"/>
    <w:rsid w:val="008C3C2B"/>
    <w:rsid w:val="008C3C74"/>
    <w:rsid w:val="008C3C7E"/>
    <w:rsid w:val="008C4D7E"/>
    <w:rsid w:val="008C4DE4"/>
    <w:rsid w:val="008C51F9"/>
    <w:rsid w:val="008C5317"/>
    <w:rsid w:val="008C54FF"/>
    <w:rsid w:val="008C5BDA"/>
    <w:rsid w:val="008C6DD8"/>
    <w:rsid w:val="008C6F1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70E"/>
    <w:rsid w:val="008D1F01"/>
    <w:rsid w:val="008D207A"/>
    <w:rsid w:val="008D2209"/>
    <w:rsid w:val="008D23C6"/>
    <w:rsid w:val="008D25EF"/>
    <w:rsid w:val="008D28B1"/>
    <w:rsid w:val="008D28E7"/>
    <w:rsid w:val="008D2A63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4CDA"/>
    <w:rsid w:val="008D5061"/>
    <w:rsid w:val="008D556A"/>
    <w:rsid w:val="008D56DC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388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C5F"/>
    <w:rsid w:val="008F0E8B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414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3D9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18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672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4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5D9"/>
    <w:rsid w:val="0091560B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892"/>
    <w:rsid w:val="0092592F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2B2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1F8"/>
    <w:rsid w:val="009314A5"/>
    <w:rsid w:val="009314C8"/>
    <w:rsid w:val="00931535"/>
    <w:rsid w:val="0093163C"/>
    <w:rsid w:val="0093196F"/>
    <w:rsid w:val="0093230B"/>
    <w:rsid w:val="009323E6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A4F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9ED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CBE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90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2070"/>
    <w:rsid w:val="00963189"/>
    <w:rsid w:val="0096321A"/>
    <w:rsid w:val="0096346D"/>
    <w:rsid w:val="00963C0E"/>
    <w:rsid w:val="00963EB6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E3B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71"/>
    <w:rsid w:val="00981AA1"/>
    <w:rsid w:val="00981B5F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5D6"/>
    <w:rsid w:val="00986782"/>
    <w:rsid w:val="00986D79"/>
    <w:rsid w:val="00986FE0"/>
    <w:rsid w:val="0098716E"/>
    <w:rsid w:val="00987459"/>
    <w:rsid w:val="0098769F"/>
    <w:rsid w:val="00990917"/>
    <w:rsid w:val="00990997"/>
    <w:rsid w:val="009909B0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9D0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57"/>
    <w:rsid w:val="009A0ED1"/>
    <w:rsid w:val="009A1ADF"/>
    <w:rsid w:val="009A1C33"/>
    <w:rsid w:val="009A2C48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CBB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82A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6C6"/>
    <w:rsid w:val="009C0981"/>
    <w:rsid w:val="009C0DEC"/>
    <w:rsid w:val="009C0F1D"/>
    <w:rsid w:val="009C1379"/>
    <w:rsid w:val="009C13A2"/>
    <w:rsid w:val="009C1578"/>
    <w:rsid w:val="009C1AD9"/>
    <w:rsid w:val="009C1FEC"/>
    <w:rsid w:val="009C2319"/>
    <w:rsid w:val="009C2331"/>
    <w:rsid w:val="009C24E5"/>
    <w:rsid w:val="009C2A90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06E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2B4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5CC"/>
    <w:rsid w:val="009E467F"/>
    <w:rsid w:val="009E4819"/>
    <w:rsid w:val="009E4BC8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D70"/>
    <w:rsid w:val="009F1328"/>
    <w:rsid w:val="009F1385"/>
    <w:rsid w:val="009F15D5"/>
    <w:rsid w:val="009F16E1"/>
    <w:rsid w:val="009F1A95"/>
    <w:rsid w:val="009F1E72"/>
    <w:rsid w:val="009F230A"/>
    <w:rsid w:val="009F24C9"/>
    <w:rsid w:val="009F2793"/>
    <w:rsid w:val="009F2BFF"/>
    <w:rsid w:val="009F30DA"/>
    <w:rsid w:val="009F3796"/>
    <w:rsid w:val="009F39DC"/>
    <w:rsid w:val="009F3A56"/>
    <w:rsid w:val="009F3E8A"/>
    <w:rsid w:val="009F40FF"/>
    <w:rsid w:val="009F4335"/>
    <w:rsid w:val="009F451A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499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991"/>
    <w:rsid w:val="00A02F8A"/>
    <w:rsid w:val="00A0365B"/>
    <w:rsid w:val="00A038D6"/>
    <w:rsid w:val="00A038E7"/>
    <w:rsid w:val="00A039FD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282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381"/>
    <w:rsid w:val="00A2240D"/>
    <w:rsid w:val="00A22CFF"/>
    <w:rsid w:val="00A22F3B"/>
    <w:rsid w:val="00A23171"/>
    <w:rsid w:val="00A233B2"/>
    <w:rsid w:val="00A235BD"/>
    <w:rsid w:val="00A2366F"/>
    <w:rsid w:val="00A2389E"/>
    <w:rsid w:val="00A23AA9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2DD3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BA7"/>
    <w:rsid w:val="00A35DAF"/>
    <w:rsid w:val="00A35EE6"/>
    <w:rsid w:val="00A365AD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087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3C01"/>
    <w:rsid w:val="00A5416F"/>
    <w:rsid w:val="00A54576"/>
    <w:rsid w:val="00A545ED"/>
    <w:rsid w:val="00A54DB5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0DE0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A1"/>
    <w:rsid w:val="00A660FF"/>
    <w:rsid w:val="00A667F9"/>
    <w:rsid w:val="00A66AFB"/>
    <w:rsid w:val="00A66D94"/>
    <w:rsid w:val="00A672DE"/>
    <w:rsid w:val="00A6791B"/>
    <w:rsid w:val="00A67F8B"/>
    <w:rsid w:val="00A704FC"/>
    <w:rsid w:val="00A705D8"/>
    <w:rsid w:val="00A70A64"/>
    <w:rsid w:val="00A71260"/>
    <w:rsid w:val="00A71487"/>
    <w:rsid w:val="00A718E5"/>
    <w:rsid w:val="00A71E21"/>
    <w:rsid w:val="00A721E6"/>
    <w:rsid w:val="00A722EA"/>
    <w:rsid w:val="00A728D6"/>
    <w:rsid w:val="00A728FF"/>
    <w:rsid w:val="00A72AB0"/>
    <w:rsid w:val="00A72C7E"/>
    <w:rsid w:val="00A72E48"/>
    <w:rsid w:val="00A7331B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B69"/>
    <w:rsid w:val="00A76D2D"/>
    <w:rsid w:val="00A76E0B"/>
    <w:rsid w:val="00A76FFF"/>
    <w:rsid w:val="00A7722D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9E9"/>
    <w:rsid w:val="00A84B10"/>
    <w:rsid w:val="00A84B11"/>
    <w:rsid w:val="00A85797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7D2"/>
    <w:rsid w:val="00A9396B"/>
    <w:rsid w:val="00A93AA6"/>
    <w:rsid w:val="00A93B0A"/>
    <w:rsid w:val="00A93EAF"/>
    <w:rsid w:val="00A94050"/>
    <w:rsid w:val="00A94159"/>
    <w:rsid w:val="00A946DC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9CF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A2C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FA1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A7DB7"/>
    <w:rsid w:val="00AB013C"/>
    <w:rsid w:val="00AB04A1"/>
    <w:rsid w:val="00AB0CA2"/>
    <w:rsid w:val="00AB19DD"/>
    <w:rsid w:val="00AB1CC4"/>
    <w:rsid w:val="00AB2129"/>
    <w:rsid w:val="00AB226C"/>
    <w:rsid w:val="00AB234A"/>
    <w:rsid w:val="00AB260A"/>
    <w:rsid w:val="00AB30F5"/>
    <w:rsid w:val="00AB316E"/>
    <w:rsid w:val="00AB35B7"/>
    <w:rsid w:val="00AB36F2"/>
    <w:rsid w:val="00AB4143"/>
    <w:rsid w:val="00AB488E"/>
    <w:rsid w:val="00AB494B"/>
    <w:rsid w:val="00AB49BB"/>
    <w:rsid w:val="00AB4A58"/>
    <w:rsid w:val="00AB4CA4"/>
    <w:rsid w:val="00AB4FC4"/>
    <w:rsid w:val="00AB50DA"/>
    <w:rsid w:val="00AB58B2"/>
    <w:rsid w:val="00AB5AC7"/>
    <w:rsid w:val="00AB5F73"/>
    <w:rsid w:val="00AB608B"/>
    <w:rsid w:val="00AB614D"/>
    <w:rsid w:val="00AB617A"/>
    <w:rsid w:val="00AB6282"/>
    <w:rsid w:val="00AB63FA"/>
    <w:rsid w:val="00AB6943"/>
    <w:rsid w:val="00AB7519"/>
    <w:rsid w:val="00AB76B4"/>
    <w:rsid w:val="00AB791B"/>
    <w:rsid w:val="00AC0825"/>
    <w:rsid w:val="00AC0A7C"/>
    <w:rsid w:val="00AC0E40"/>
    <w:rsid w:val="00AC1514"/>
    <w:rsid w:val="00AC17C7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C7F6E"/>
    <w:rsid w:val="00AD024C"/>
    <w:rsid w:val="00AD02BD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4C9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91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5F5"/>
    <w:rsid w:val="00AE3915"/>
    <w:rsid w:val="00AE3A91"/>
    <w:rsid w:val="00AE3DD0"/>
    <w:rsid w:val="00AE3EE8"/>
    <w:rsid w:val="00AE4191"/>
    <w:rsid w:val="00AE453E"/>
    <w:rsid w:val="00AE4D59"/>
    <w:rsid w:val="00AE5086"/>
    <w:rsid w:val="00AE50F2"/>
    <w:rsid w:val="00AE55CE"/>
    <w:rsid w:val="00AE594C"/>
    <w:rsid w:val="00AE5ADF"/>
    <w:rsid w:val="00AE5CBE"/>
    <w:rsid w:val="00AE60C6"/>
    <w:rsid w:val="00AE642D"/>
    <w:rsid w:val="00AE6837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426"/>
    <w:rsid w:val="00AF66EB"/>
    <w:rsid w:val="00AF6CB1"/>
    <w:rsid w:val="00AF6D89"/>
    <w:rsid w:val="00AF7564"/>
    <w:rsid w:val="00AF75B4"/>
    <w:rsid w:val="00AF79C5"/>
    <w:rsid w:val="00AF7A16"/>
    <w:rsid w:val="00AF7B43"/>
    <w:rsid w:val="00AF7B5D"/>
    <w:rsid w:val="00AF7EC1"/>
    <w:rsid w:val="00B00A9F"/>
    <w:rsid w:val="00B00B30"/>
    <w:rsid w:val="00B00C54"/>
    <w:rsid w:val="00B0130A"/>
    <w:rsid w:val="00B01816"/>
    <w:rsid w:val="00B01C67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4F9"/>
    <w:rsid w:val="00B10523"/>
    <w:rsid w:val="00B10832"/>
    <w:rsid w:val="00B10A20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AEA"/>
    <w:rsid w:val="00B13BF4"/>
    <w:rsid w:val="00B13C7A"/>
    <w:rsid w:val="00B13E24"/>
    <w:rsid w:val="00B142CD"/>
    <w:rsid w:val="00B1440B"/>
    <w:rsid w:val="00B14474"/>
    <w:rsid w:val="00B14745"/>
    <w:rsid w:val="00B14D74"/>
    <w:rsid w:val="00B151C4"/>
    <w:rsid w:val="00B15426"/>
    <w:rsid w:val="00B15921"/>
    <w:rsid w:val="00B15BF1"/>
    <w:rsid w:val="00B15FBE"/>
    <w:rsid w:val="00B16642"/>
    <w:rsid w:val="00B16721"/>
    <w:rsid w:val="00B16C4A"/>
    <w:rsid w:val="00B16E04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5D1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080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D17"/>
    <w:rsid w:val="00B33F5D"/>
    <w:rsid w:val="00B33F66"/>
    <w:rsid w:val="00B3402E"/>
    <w:rsid w:val="00B340A1"/>
    <w:rsid w:val="00B340B3"/>
    <w:rsid w:val="00B34A53"/>
    <w:rsid w:val="00B34B41"/>
    <w:rsid w:val="00B34BD7"/>
    <w:rsid w:val="00B34EC6"/>
    <w:rsid w:val="00B352AE"/>
    <w:rsid w:val="00B35B01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0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083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5D80"/>
    <w:rsid w:val="00B56138"/>
    <w:rsid w:val="00B56596"/>
    <w:rsid w:val="00B56A9B"/>
    <w:rsid w:val="00B56C65"/>
    <w:rsid w:val="00B56D54"/>
    <w:rsid w:val="00B56F3A"/>
    <w:rsid w:val="00B57251"/>
    <w:rsid w:val="00B576E5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587"/>
    <w:rsid w:val="00B6370B"/>
    <w:rsid w:val="00B63807"/>
    <w:rsid w:val="00B638F1"/>
    <w:rsid w:val="00B63934"/>
    <w:rsid w:val="00B63A51"/>
    <w:rsid w:val="00B63AD8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D40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0CD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1FE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069"/>
    <w:rsid w:val="00B81308"/>
    <w:rsid w:val="00B815E1"/>
    <w:rsid w:val="00B816BE"/>
    <w:rsid w:val="00B81794"/>
    <w:rsid w:val="00B818FD"/>
    <w:rsid w:val="00B81A29"/>
    <w:rsid w:val="00B81DC4"/>
    <w:rsid w:val="00B81FC0"/>
    <w:rsid w:val="00B81FFC"/>
    <w:rsid w:val="00B82171"/>
    <w:rsid w:val="00B824FA"/>
    <w:rsid w:val="00B82B78"/>
    <w:rsid w:val="00B82D42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879FB"/>
    <w:rsid w:val="00B901B0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9D0"/>
    <w:rsid w:val="00B96C33"/>
    <w:rsid w:val="00B96F6F"/>
    <w:rsid w:val="00B976FB"/>
    <w:rsid w:val="00B9773C"/>
    <w:rsid w:val="00B97DEF"/>
    <w:rsid w:val="00BA0DEE"/>
    <w:rsid w:val="00BA18D2"/>
    <w:rsid w:val="00BA18D8"/>
    <w:rsid w:val="00BA197E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184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26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402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08E"/>
    <w:rsid w:val="00BC35FB"/>
    <w:rsid w:val="00BC3712"/>
    <w:rsid w:val="00BC3756"/>
    <w:rsid w:val="00BC382A"/>
    <w:rsid w:val="00BC3EBD"/>
    <w:rsid w:val="00BC4194"/>
    <w:rsid w:val="00BC4326"/>
    <w:rsid w:val="00BC4685"/>
    <w:rsid w:val="00BC4F3B"/>
    <w:rsid w:val="00BC558A"/>
    <w:rsid w:val="00BC5B9A"/>
    <w:rsid w:val="00BC5E0B"/>
    <w:rsid w:val="00BC623C"/>
    <w:rsid w:val="00BC675A"/>
    <w:rsid w:val="00BC6AA2"/>
    <w:rsid w:val="00BC6B91"/>
    <w:rsid w:val="00BC7220"/>
    <w:rsid w:val="00BC73C1"/>
    <w:rsid w:val="00BC76A1"/>
    <w:rsid w:val="00BC772B"/>
    <w:rsid w:val="00BC7833"/>
    <w:rsid w:val="00BC7C48"/>
    <w:rsid w:val="00BC7EA8"/>
    <w:rsid w:val="00BD08E9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DFD"/>
    <w:rsid w:val="00BE2E4B"/>
    <w:rsid w:val="00BE3088"/>
    <w:rsid w:val="00BE3332"/>
    <w:rsid w:val="00BE365E"/>
    <w:rsid w:val="00BE3804"/>
    <w:rsid w:val="00BE3A1C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B02"/>
    <w:rsid w:val="00BE5C96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85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5B2F"/>
    <w:rsid w:val="00BF60A0"/>
    <w:rsid w:val="00BF611D"/>
    <w:rsid w:val="00BF6778"/>
    <w:rsid w:val="00BF69EA"/>
    <w:rsid w:val="00BF6D1B"/>
    <w:rsid w:val="00BF6DCD"/>
    <w:rsid w:val="00BF70A0"/>
    <w:rsid w:val="00BF713A"/>
    <w:rsid w:val="00C000E4"/>
    <w:rsid w:val="00C006D5"/>
    <w:rsid w:val="00C00889"/>
    <w:rsid w:val="00C00D4E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4CB"/>
    <w:rsid w:val="00C05631"/>
    <w:rsid w:val="00C05A7D"/>
    <w:rsid w:val="00C05E54"/>
    <w:rsid w:val="00C0601E"/>
    <w:rsid w:val="00C06702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8A1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CC"/>
    <w:rsid w:val="00C278D5"/>
    <w:rsid w:val="00C27D90"/>
    <w:rsid w:val="00C27E88"/>
    <w:rsid w:val="00C27F21"/>
    <w:rsid w:val="00C30307"/>
    <w:rsid w:val="00C30842"/>
    <w:rsid w:val="00C3084E"/>
    <w:rsid w:val="00C30F3C"/>
    <w:rsid w:val="00C31031"/>
    <w:rsid w:val="00C31330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5AFF"/>
    <w:rsid w:val="00C462FE"/>
    <w:rsid w:val="00C46414"/>
    <w:rsid w:val="00C46C1E"/>
    <w:rsid w:val="00C46E64"/>
    <w:rsid w:val="00C472FE"/>
    <w:rsid w:val="00C475D2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27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916"/>
    <w:rsid w:val="00C66B18"/>
    <w:rsid w:val="00C67146"/>
    <w:rsid w:val="00C677D0"/>
    <w:rsid w:val="00C67873"/>
    <w:rsid w:val="00C6788D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77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81C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590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4F"/>
    <w:rsid w:val="00C90BBD"/>
    <w:rsid w:val="00C917DF"/>
    <w:rsid w:val="00C918E1"/>
    <w:rsid w:val="00C91D88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0B2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3CF"/>
    <w:rsid w:val="00CA4792"/>
    <w:rsid w:val="00CA4B8C"/>
    <w:rsid w:val="00CA505E"/>
    <w:rsid w:val="00CA5096"/>
    <w:rsid w:val="00CA519A"/>
    <w:rsid w:val="00CA529A"/>
    <w:rsid w:val="00CA5709"/>
    <w:rsid w:val="00CA5B34"/>
    <w:rsid w:val="00CA5FED"/>
    <w:rsid w:val="00CA61E0"/>
    <w:rsid w:val="00CA6567"/>
    <w:rsid w:val="00CA6602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B7ABB"/>
    <w:rsid w:val="00CB7F46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233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03E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23"/>
    <w:rsid w:val="00CD5999"/>
    <w:rsid w:val="00CD5D50"/>
    <w:rsid w:val="00CD642C"/>
    <w:rsid w:val="00CD6617"/>
    <w:rsid w:val="00CD67F1"/>
    <w:rsid w:val="00CD685F"/>
    <w:rsid w:val="00CD7394"/>
    <w:rsid w:val="00CD760B"/>
    <w:rsid w:val="00CD77FD"/>
    <w:rsid w:val="00CD7AA4"/>
    <w:rsid w:val="00CD7B21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0CCC"/>
    <w:rsid w:val="00CE1717"/>
    <w:rsid w:val="00CE1747"/>
    <w:rsid w:val="00CE1FCB"/>
    <w:rsid w:val="00CE22FA"/>
    <w:rsid w:val="00CE2B85"/>
    <w:rsid w:val="00CE2CDF"/>
    <w:rsid w:val="00CE2F97"/>
    <w:rsid w:val="00CE32F8"/>
    <w:rsid w:val="00CE3676"/>
    <w:rsid w:val="00CE3964"/>
    <w:rsid w:val="00CE3AFC"/>
    <w:rsid w:val="00CE3F61"/>
    <w:rsid w:val="00CE413D"/>
    <w:rsid w:val="00CE423F"/>
    <w:rsid w:val="00CE453D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69C"/>
    <w:rsid w:val="00CE7474"/>
    <w:rsid w:val="00CE7828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327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DB8"/>
    <w:rsid w:val="00CF5F79"/>
    <w:rsid w:val="00CF6BD6"/>
    <w:rsid w:val="00CF6DC3"/>
    <w:rsid w:val="00CF7157"/>
    <w:rsid w:val="00CF786A"/>
    <w:rsid w:val="00CF79A9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8B7"/>
    <w:rsid w:val="00D10B67"/>
    <w:rsid w:val="00D10C85"/>
    <w:rsid w:val="00D10CE9"/>
    <w:rsid w:val="00D114A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9A"/>
    <w:rsid w:val="00D13EA5"/>
    <w:rsid w:val="00D13F5A"/>
    <w:rsid w:val="00D13FC2"/>
    <w:rsid w:val="00D1417E"/>
    <w:rsid w:val="00D14319"/>
    <w:rsid w:val="00D14B1D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C29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9BE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50B"/>
    <w:rsid w:val="00D44ABC"/>
    <w:rsid w:val="00D44AC1"/>
    <w:rsid w:val="00D44C41"/>
    <w:rsid w:val="00D451C8"/>
    <w:rsid w:val="00D453E9"/>
    <w:rsid w:val="00D454CB"/>
    <w:rsid w:val="00D45676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BA5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612"/>
    <w:rsid w:val="00D70ADD"/>
    <w:rsid w:val="00D70D05"/>
    <w:rsid w:val="00D715F9"/>
    <w:rsid w:val="00D717A6"/>
    <w:rsid w:val="00D71E18"/>
    <w:rsid w:val="00D72342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EB6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6D58"/>
    <w:rsid w:val="00D8720A"/>
    <w:rsid w:val="00D87713"/>
    <w:rsid w:val="00D879B5"/>
    <w:rsid w:val="00D90067"/>
    <w:rsid w:val="00D900B9"/>
    <w:rsid w:val="00D9047B"/>
    <w:rsid w:val="00D9070D"/>
    <w:rsid w:val="00D9075D"/>
    <w:rsid w:val="00D90996"/>
    <w:rsid w:val="00D90F98"/>
    <w:rsid w:val="00D9156D"/>
    <w:rsid w:val="00D91DB5"/>
    <w:rsid w:val="00D9276E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357"/>
    <w:rsid w:val="00D975E8"/>
    <w:rsid w:val="00D9769A"/>
    <w:rsid w:val="00D976EA"/>
    <w:rsid w:val="00D97E0E"/>
    <w:rsid w:val="00DA0A59"/>
    <w:rsid w:val="00DA0D46"/>
    <w:rsid w:val="00DA0EF4"/>
    <w:rsid w:val="00DA0F66"/>
    <w:rsid w:val="00DA13C6"/>
    <w:rsid w:val="00DA156C"/>
    <w:rsid w:val="00DA1680"/>
    <w:rsid w:val="00DA16F7"/>
    <w:rsid w:val="00DA1EC8"/>
    <w:rsid w:val="00DA21F4"/>
    <w:rsid w:val="00DA2555"/>
    <w:rsid w:val="00DA2930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235"/>
    <w:rsid w:val="00DA6705"/>
    <w:rsid w:val="00DA6911"/>
    <w:rsid w:val="00DA6974"/>
    <w:rsid w:val="00DA69C5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5D5"/>
    <w:rsid w:val="00DB0A74"/>
    <w:rsid w:val="00DB0F6E"/>
    <w:rsid w:val="00DB106D"/>
    <w:rsid w:val="00DB1594"/>
    <w:rsid w:val="00DB18FC"/>
    <w:rsid w:val="00DB1D80"/>
    <w:rsid w:val="00DB1DEA"/>
    <w:rsid w:val="00DB21E3"/>
    <w:rsid w:val="00DB23AC"/>
    <w:rsid w:val="00DB2B5D"/>
    <w:rsid w:val="00DB2DF2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1DC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757"/>
    <w:rsid w:val="00DC0A85"/>
    <w:rsid w:val="00DC0BF6"/>
    <w:rsid w:val="00DC18FC"/>
    <w:rsid w:val="00DC1A30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06E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E0"/>
    <w:rsid w:val="00DD2F84"/>
    <w:rsid w:val="00DD3AA4"/>
    <w:rsid w:val="00DD4556"/>
    <w:rsid w:val="00DD4743"/>
    <w:rsid w:val="00DD48D9"/>
    <w:rsid w:val="00DD4EDC"/>
    <w:rsid w:val="00DD4F4D"/>
    <w:rsid w:val="00DD562B"/>
    <w:rsid w:val="00DD57B5"/>
    <w:rsid w:val="00DD5E05"/>
    <w:rsid w:val="00DD5EB7"/>
    <w:rsid w:val="00DD630B"/>
    <w:rsid w:val="00DD646E"/>
    <w:rsid w:val="00DD6734"/>
    <w:rsid w:val="00DD6AF5"/>
    <w:rsid w:val="00DD6F96"/>
    <w:rsid w:val="00DD7203"/>
    <w:rsid w:val="00DD7377"/>
    <w:rsid w:val="00DD74C4"/>
    <w:rsid w:val="00DD753B"/>
    <w:rsid w:val="00DD75A3"/>
    <w:rsid w:val="00DD779D"/>
    <w:rsid w:val="00DD7A2A"/>
    <w:rsid w:val="00DD7B85"/>
    <w:rsid w:val="00DD7F58"/>
    <w:rsid w:val="00DE0471"/>
    <w:rsid w:val="00DE06AD"/>
    <w:rsid w:val="00DE083B"/>
    <w:rsid w:val="00DE0855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7D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04"/>
    <w:rsid w:val="00DE7C7F"/>
    <w:rsid w:val="00DE7D29"/>
    <w:rsid w:val="00DE7D7E"/>
    <w:rsid w:val="00DE7E43"/>
    <w:rsid w:val="00DF0759"/>
    <w:rsid w:val="00DF0975"/>
    <w:rsid w:val="00DF0D8D"/>
    <w:rsid w:val="00DF0DDA"/>
    <w:rsid w:val="00DF0EF9"/>
    <w:rsid w:val="00DF0F9E"/>
    <w:rsid w:val="00DF10D1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330"/>
    <w:rsid w:val="00DF23E7"/>
    <w:rsid w:val="00DF2442"/>
    <w:rsid w:val="00DF24BE"/>
    <w:rsid w:val="00DF255E"/>
    <w:rsid w:val="00DF2772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B5A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8D6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9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17F93"/>
    <w:rsid w:val="00E2017B"/>
    <w:rsid w:val="00E205D1"/>
    <w:rsid w:val="00E206FD"/>
    <w:rsid w:val="00E20996"/>
    <w:rsid w:val="00E20C91"/>
    <w:rsid w:val="00E20F13"/>
    <w:rsid w:val="00E20F6F"/>
    <w:rsid w:val="00E21213"/>
    <w:rsid w:val="00E21532"/>
    <w:rsid w:val="00E2192B"/>
    <w:rsid w:val="00E21F58"/>
    <w:rsid w:val="00E221A1"/>
    <w:rsid w:val="00E22B93"/>
    <w:rsid w:val="00E237E7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484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6F4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2F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6F7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6E3A"/>
    <w:rsid w:val="00E573A8"/>
    <w:rsid w:val="00E57770"/>
    <w:rsid w:val="00E578F9"/>
    <w:rsid w:val="00E57B14"/>
    <w:rsid w:val="00E602B8"/>
    <w:rsid w:val="00E604D3"/>
    <w:rsid w:val="00E60654"/>
    <w:rsid w:val="00E608DB"/>
    <w:rsid w:val="00E609B0"/>
    <w:rsid w:val="00E613FF"/>
    <w:rsid w:val="00E61406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893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0EA"/>
    <w:rsid w:val="00E714A6"/>
    <w:rsid w:val="00E71D27"/>
    <w:rsid w:val="00E71EF3"/>
    <w:rsid w:val="00E71F94"/>
    <w:rsid w:val="00E7271C"/>
    <w:rsid w:val="00E72C3C"/>
    <w:rsid w:val="00E733DD"/>
    <w:rsid w:val="00E73BAF"/>
    <w:rsid w:val="00E73E39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DB1"/>
    <w:rsid w:val="00E75EBB"/>
    <w:rsid w:val="00E762DD"/>
    <w:rsid w:val="00E76333"/>
    <w:rsid w:val="00E7647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3C4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8F7"/>
    <w:rsid w:val="00E85D98"/>
    <w:rsid w:val="00E866EA"/>
    <w:rsid w:val="00E86BF2"/>
    <w:rsid w:val="00E87024"/>
    <w:rsid w:val="00E8746C"/>
    <w:rsid w:val="00E87ACB"/>
    <w:rsid w:val="00E87EF1"/>
    <w:rsid w:val="00E90304"/>
    <w:rsid w:val="00E903F6"/>
    <w:rsid w:val="00E904F4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294"/>
    <w:rsid w:val="00E93721"/>
    <w:rsid w:val="00E9375D"/>
    <w:rsid w:val="00E938DF"/>
    <w:rsid w:val="00E94145"/>
    <w:rsid w:val="00E94E46"/>
    <w:rsid w:val="00E94E5C"/>
    <w:rsid w:val="00E94F82"/>
    <w:rsid w:val="00E95038"/>
    <w:rsid w:val="00E9504A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8D3"/>
    <w:rsid w:val="00E97E07"/>
    <w:rsid w:val="00EA06F1"/>
    <w:rsid w:val="00EA08EF"/>
    <w:rsid w:val="00EA0C35"/>
    <w:rsid w:val="00EA0E45"/>
    <w:rsid w:val="00EA1723"/>
    <w:rsid w:val="00EA1781"/>
    <w:rsid w:val="00EA18AF"/>
    <w:rsid w:val="00EA1A61"/>
    <w:rsid w:val="00EA1D64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8BD"/>
    <w:rsid w:val="00EA48D1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8F6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7AF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073"/>
    <w:rsid w:val="00EC71C3"/>
    <w:rsid w:val="00EC7302"/>
    <w:rsid w:val="00EC7783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812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873"/>
    <w:rsid w:val="00ED6A26"/>
    <w:rsid w:val="00ED6EF2"/>
    <w:rsid w:val="00ED7101"/>
    <w:rsid w:val="00ED722A"/>
    <w:rsid w:val="00ED74B3"/>
    <w:rsid w:val="00ED75A9"/>
    <w:rsid w:val="00ED775D"/>
    <w:rsid w:val="00EE040E"/>
    <w:rsid w:val="00EE0447"/>
    <w:rsid w:val="00EE08E0"/>
    <w:rsid w:val="00EE09B2"/>
    <w:rsid w:val="00EE1325"/>
    <w:rsid w:val="00EE1362"/>
    <w:rsid w:val="00EE1502"/>
    <w:rsid w:val="00EE1541"/>
    <w:rsid w:val="00EE1559"/>
    <w:rsid w:val="00EE16DE"/>
    <w:rsid w:val="00EE1B4C"/>
    <w:rsid w:val="00EE1C4A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BE6"/>
    <w:rsid w:val="00EE4E9D"/>
    <w:rsid w:val="00EE5182"/>
    <w:rsid w:val="00EE5291"/>
    <w:rsid w:val="00EE549F"/>
    <w:rsid w:val="00EE55C9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1BE4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78E"/>
    <w:rsid w:val="00EF57FF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D8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0B8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07A0E"/>
    <w:rsid w:val="00F1046E"/>
    <w:rsid w:val="00F105BC"/>
    <w:rsid w:val="00F10787"/>
    <w:rsid w:val="00F10AE7"/>
    <w:rsid w:val="00F10E2C"/>
    <w:rsid w:val="00F11029"/>
    <w:rsid w:val="00F1104E"/>
    <w:rsid w:val="00F11662"/>
    <w:rsid w:val="00F11C51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357"/>
    <w:rsid w:val="00F17504"/>
    <w:rsid w:val="00F177E3"/>
    <w:rsid w:val="00F17973"/>
    <w:rsid w:val="00F17AA6"/>
    <w:rsid w:val="00F17B69"/>
    <w:rsid w:val="00F17CB3"/>
    <w:rsid w:val="00F2041D"/>
    <w:rsid w:val="00F2043B"/>
    <w:rsid w:val="00F20B0B"/>
    <w:rsid w:val="00F20C2B"/>
    <w:rsid w:val="00F20D37"/>
    <w:rsid w:val="00F21113"/>
    <w:rsid w:val="00F21135"/>
    <w:rsid w:val="00F21361"/>
    <w:rsid w:val="00F2146B"/>
    <w:rsid w:val="00F215F6"/>
    <w:rsid w:val="00F21AA6"/>
    <w:rsid w:val="00F21EEE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03E"/>
    <w:rsid w:val="00F2609C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69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08B"/>
    <w:rsid w:val="00F45324"/>
    <w:rsid w:val="00F45965"/>
    <w:rsid w:val="00F45BF5"/>
    <w:rsid w:val="00F45EF7"/>
    <w:rsid w:val="00F46030"/>
    <w:rsid w:val="00F4622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0A6"/>
    <w:rsid w:val="00F627DC"/>
    <w:rsid w:val="00F627E9"/>
    <w:rsid w:val="00F62897"/>
    <w:rsid w:val="00F62B53"/>
    <w:rsid w:val="00F62C86"/>
    <w:rsid w:val="00F62CBF"/>
    <w:rsid w:val="00F63CF7"/>
    <w:rsid w:val="00F64146"/>
    <w:rsid w:val="00F658D9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A38"/>
    <w:rsid w:val="00F72CC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06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53F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453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1D8"/>
    <w:rsid w:val="00FA391E"/>
    <w:rsid w:val="00FA3CCA"/>
    <w:rsid w:val="00FA3CE3"/>
    <w:rsid w:val="00FA4485"/>
    <w:rsid w:val="00FA4883"/>
    <w:rsid w:val="00FA4A61"/>
    <w:rsid w:val="00FA4E92"/>
    <w:rsid w:val="00FA51E2"/>
    <w:rsid w:val="00FA525D"/>
    <w:rsid w:val="00FA55F8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74E"/>
    <w:rsid w:val="00FB2909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71B"/>
    <w:rsid w:val="00FB4B3B"/>
    <w:rsid w:val="00FB4B3C"/>
    <w:rsid w:val="00FB4BC4"/>
    <w:rsid w:val="00FB51A5"/>
    <w:rsid w:val="00FB56A5"/>
    <w:rsid w:val="00FB57B3"/>
    <w:rsid w:val="00FB5AD9"/>
    <w:rsid w:val="00FB5F4F"/>
    <w:rsid w:val="00FB6560"/>
    <w:rsid w:val="00FB688E"/>
    <w:rsid w:val="00FB6B79"/>
    <w:rsid w:val="00FB6BCE"/>
    <w:rsid w:val="00FB6E82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B4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8FE"/>
    <w:rsid w:val="00FC49B4"/>
    <w:rsid w:val="00FC502D"/>
    <w:rsid w:val="00FC53B4"/>
    <w:rsid w:val="00FC5AA5"/>
    <w:rsid w:val="00FC5C8E"/>
    <w:rsid w:val="00FC5DA2"/>
    <w:rsid w:val="00FC5E2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31E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B0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06B"/>
    <w:rsid w:val="00FF4BEE"/>
    <w:rsid w:val="00FF4E3C"/>
    <w:rsid w:val="00FF5087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3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,Char,h1,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table" w:customStyle="1" w:styleId="12">
    <w:name w:val="网格型1"/>
    <w:basedOn w:val="a1"/>
    <w:next w:val="af4"/>
    <w:uiPriority w:val="39"/>
    <w:rsid w:val="00E813C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2603E"/>
    <w:rPr>
      <w:rFonts w:ascii="Courier New" w:hAnsi="Courier New"/>
      <w:noProof/>
      <w:sz w:val="16"/>
      <w:lang w:eastAsia="en-US"/>
    </w:rPr>
  </w:style>
  <w:style w:type="character" w:styleId="afd">
    <w:name w:val="Emphasis"/>
    <w:uiPriority w:val="20"/>
    <w:qFormat/>
    <w:rsid w:val="00DA623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568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56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6137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5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6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1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89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7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9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6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09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purl.org/dc/terms/"/>
    <ds:schemaRef ds:uri="http://schemas.openxmlformats.org/package/2006/metadata/core-properties"/>
    <ds:schemaRef ds:uri="http://www.w3.org/XML/1998/namespace"/>
    <ds:schemaRef ds:uri="66EEDB98-F073-460B-B9B0-9643F9FE785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17c5c574-4f42-45b3-8a7f-77d8e859d074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A5D9F2B4-1DCB-4BA0-84F7-75024ABA3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3</Pages>
  <Words>972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2022-11-07T13:48:00Z</dcterms:created>
  <dcterms:modified xsi:type="dcterms:W3CDTF">2022-11-07T13:48:00Z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(3)Sy7W2MiBBE+J8vhAQPZ5fAJ36EzY040hYv12zj4W7T/FspUc6g7kkENJmoOVTxHnPVpNhsUi
DFEJ3Dp7iOEe9HejRGwQXQKixJdz0D4SGIWYZqoQxEMl1+x5SmHaUm/rdJJgW+/TWTx9dwGM
H5eoJ7yfvLb+N/mOoALOIy+MVO8ZbYKzs7UTAySR02p933ppyEFpufzYos82hRMwBY/ntkGu
FvGzJOdPjQpFaw0U2x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JFzRcbPXysKFr8/7oHT43YxKp9JstPhsHX2x2iJnR+ckFbt9NDyl1o
UFtB6P901ADBPZJvGXsjdRgZRgsa12Op81kQP3KamiaeH4tMGiUEUlO1K1ut/HVU9o+YWWq4
sUKHRN2sjvfDsAyoVhWP224pXARIZlDgkjYGn1E6w1nUelI8f79Y3hM8T8hsoueMcmSI6V6u
WaWgZfGKh++Q31NsMkhWSanXQlCsBcd3MjzZ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HSFc+09JuiKlcYM3Py026hi5tQsJ5x4xgD0a
IhskBiqvtUffWdZ30jcCJXrBJkH+t/CqhjZ4Z+3EpDv1ONb1j/I=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1667439395</vt:lpwstr>
  </property>
</Properties>
</file>