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A344B" w14:textId="092561A8" w:rsidR="007A793C" w:rsidRPr="004A029C" w:rsidRDefault="003D66FB" w:rsidP="007A793C">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007A793C" w:rsidRPr="004A029C">
        <w:rPr>
          <w:rFonts w:cs="Arial"/>
          <w:sz w:val="24"/>
          <w:szCs w:val="24"/>
        </w:rPr>
        <w:t>GPP TSG-RAN WG4 Meeting #</w:t>
      </w:r>
      <w:r w:rsidR="007A793C" w:rsidRPr="004A029C">
        <w:rPr>
          <w:rFonts w:cs="Arial"/>
        </w:rPr>
        <w:t xml:space="preserve"> </w:t>
      </w:r>
      <w:r w:rsidR="007A793C">
        <w:rPr>
          <w:rFonts w:cs="Arial"/>
          <w:sz w:val="24"/>
          <w:szCs w:val="24"/>
        </w:rPr>
        <w:t>10</w:t>
      </w:r>
      <w:r w:rsidR="00651B4A">
        <w:rPr>
          <w:rFonts w:cs="Arial"/>
          <w:sz w:val="24"/>
          <w:szCs w:val="24"/>
        </w:rPr>
        <w:t>5</w:t>
      </w:r>
      <w:r w:rsidR="007A793C" w:rsidRPr="004A029C">
        <w:rPr>
          <w:rFonts w:cs="Arial"/>
          <w:sz w:val="24"/>
          <w:szCs w:val="24"/>
        </w:rPr>
        <w:tab/>
      </w:r>
      <w:r w:rsidR="008F210E" w:rsidRPr="008F210E">
        <w:rPr>
          <w:rFonts w:cs="Arial"/>
          <w:sz w:val="24"/>
          <w:szCs w:val="24"/>
        </w:rPr>
        <w:t>R4-2219234</w:t>
      </w:r>
    </w:p>
    <w:p w14:paraId="0D19D40A" w14:textId="77777777" w:rsidR="00651B4A" w:rsidRPr="004A029C" w:rsidRDefault="00651B4A" w:rsidP="00651B4A">
      <w:pPr>
        <w:pStyle w:val="Header"/>
        <w:tabs>
          <w:tab w:val="right" w:pos="9781"/>
          <w:tab w:val="right" w:pos="13323"/>
        </w:tabs>
        <w:spacing w:before="60" w:after="60"/>
        <w:outlineLvl w:val="0"/>
        <w:rPr>
          <w:rFonts w:eastAsia="宋体" w:cs="Arial"/>
          <w:b w:val="0"/>
          <w:sz w:val="24"/>
          <w:szCs w:val="24"/>
          <w:lang w:eastAsia="zh-CN"/>
        </w:rPr>
      </w:pPr>
      <w:r>
        <w:rPr>
          <w:rFonts w:eastAsia="宋体" w:cs="Arial" w:hint="eastAsia"/>
          <w:sz w:val="24"/>
          <w:szCs w:val="24"/>
          <w:lang w:eastAsia="zh-CN"/>
        </w:rPr>
        <w:t>Toulouse,</w:t>
      </w:r>
      <w:r>
        <w:rPr>
          <w:rFonts w:eastAsia="宋体" w:cs="Arial"/>
          <w:sz w:val="24"/>
          <w:szCs w:val="24"/>
          <w:lang w:eastAsia="zh-CN"/>
        </w:rPr>
        <w:t xml:space="preserve"> France, </w:t>
      </w:r>
      <w:r>
        <w:rPr>
          <w:rFonts w:eastAsia="宋体" w:cs="Arial" w:hint="eastAsia"/>
          <w:sz w:val="24"/>
          <w:szCs w:val="24"/>
          <w:lang w:eastAsia="zh-CN"/>
        </w:rPr>
        <w:t>November</w:t>
      </w:r>
      <w:r w:rsidRPr="00090215">
        <w:rPr>
          <w:rFonts w:eastAsia="宋体" w:cs="Arial"/>
          <w:sz w:val="24"/>
          <w:szCs w:val="24"/>
          <w:lang w:eastAsia="zh-CN"/>
        </w:rPr>
        <w:t xml:space="preserve"> 1</w:t>
      </w:r>
      <w:r>
        <w:rPr>
          <w:rFonts w:eastAsia="宋体" w:cs="Arial"/>
          <w:sz w:val="24"/>
          <w:szCs w:val="24"/>
          <w:lang w:eastAsia="zh-CN"/>
        </w:rPr>
        <w:t>4</w:t>
      </w:r>
      <w:r w:rsidRPr="00090215">
        <w:rPr>
          <w:rFonts w:eastAsia="宋体" w:cs="Arial"/>
          <w:sz w:val="24"/>
          <w:szCs w:val="24"/>
          <w:lang w:eastAsia="zh-CN"/>
        </w:rPr>
        <w:t xml:space="preserve"> – </w:t>
      </w:r>
      <w:r>
        <w:rPr>
          <w:rFonts w:eastAsia="宋体" w:cs="Arial" w:hint="eastAsia"/>
          <w:sz w:val="24"/>
          <w:szCs w:val="24"/>
          <w:lang w:eastAsia="zh-CN"/>
        </w:rPr>
        <w:t>November</w:t>
      </w:r>
      <w:r w:rsidRPr="00090215">
        <w:rPr>
          <w:rFonts w:eastAsia="宋体" w:cs="Arial"/>
          <w:sz w:val="24"/>
          <w:szCs w:val="24"/>
          <w:lang w:eastAsia="zh-CN"/>
        </w:rPr>
        <w:t xml:space="preserve"> 1</w:t>
      </w:r>
      <w:r>
        <w:rPr>
          <w:rFonts w:eastAsia="宋体" w:cs="Arial"/>
          <w:sz w:val="24"/>
          <w:szCs w:val="24"/>
          <w:lang w:eastAsia="zh-CN"/>
        </w:rPr>
        <w:t>8</w:t>
      </w:r>
      <w:r w:rsidRPr="00090215">
        <w:rPr>
          <w:rFonts w:eastAsia="宋体" w:cs="Arial"/>
          <w:sz w:val="24"/>
          <w:szCs w:val="24"/>
          <w:lang w:eastAsia="zh-CN"/>
        </w:rPr>
        <w:t>, 2022</w:t>
      </w:r>
    </w:p>
    <w:p w14:paraId="288B35E8" w14:textId="77777777" w:rsidR="00DF0231" w:rsidRPr="002D2977" w:rsidRDefault="00DF0231" w:rsidP="00DF0231">
      <w:pPr>
        <w:pStyle w:val="Footer"/>
        <w:rPr>
          <w:noProof w:val="0"/>
        </w:rPr>
      </w:pPr>
    </w:p>
    <w:p w14:paraId="7F9FBBE7" w14:textId="102EC0BA"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651B4A">
        <w:rPr>
          <w:rFonts w:ascii="Arial" w:hAnsi="Arial"/>
          <w:sz w:val="24"/>
          <w:lang w:val="en-US"/>
        </w:rPr>
        <w:t>8.9.</w:t>
      </w:r>
      <w:r w:rsidR="0097364D">
        <w:rPr>
          <w:rFonts w:ascii="Arial" w:hAnsi="Arial"/>
          <w:sz w:val="24"/>
          <w:lang w:val="en-US"/>
        </w:rPr>
        <w:t>2.2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533A52FA"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21717" w:rsidRPr="00021717">
        <w:rPr>
          <w:rFonts w:ascii="Arial" w:hAnsi="Arial"/>
          <w:sz w:val="24"/>
          <w:lang w:val="en-US"/>
        </w:rPr>
        <w:t xml:space="preserve">Discussion on </w:t>
      </w:r>
      <w:r w:rsidR="00AC03CC">
        <w:rPr>
          <w:rFonts w:ascii="Arial" w:hAnsi="Arial"/>
          <w:sz w:val="24"/>
          <w:lang w:val="en-US"/>
        </w:rPr>
        <w:t xml:space="preserve">L1 enhancement for </w:t>
      </w:r>
      <w:r w:rsidR="00021717" w:rsidRPr="00021717">
        <w:rPr>
          <w:rFonts w:ascii="Arial" w:hAnsi="Arial"/>
          <w:sz w:val="24"/>
          <w:lang w:val="en-US"/>
        </w:rPr>
        <w:t xml:space="preserve">FR2 </w:t>
      </w:r>
      <w:proofErr w:type="spellStart"/>
      <w:r w:rsidR="00021717" w:rsidRPr="00021717">
        <w:rPr>
          <w:rFonts w:ascii="Arial" w:hAnsi="Arial"/>
          <w:sz w:val="24"/>
          <w:lang w:val="en-US"/>
        </w:rPr>
        <w:t>SCell</w:t>
      </w:r>
      <w:proofErr w:type="spellEnd"/>
      <w:r w:rsidR="00021717" w:rsidRPr="00021717">
        <w:rPr>
          <w:rFonts w:ascii="Arial" w:hAnsi="Arial"/>
          <w:sz w:val="24"/>
          <w:lang w:val="en-US"/>
        </w:rPr>
        <w:t xml:space="preserve"> activation delay reduction</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68B72AE" w14:textId="67A3B1F2" w:rsidR="00021717" w:rsidRPr="00622EBC" w:rsidRDefault="00021717" w:rsidP="00622EBC">
      <w:pPr>
        <w:rPr>
          <w:rFonts w:eastAsiaTheme="minorEastAsia"/>
          <w:lang w:val="en-US" w:eastAsia="zh-CN"/>
        </w:rPr>
      </w:pPr>
      <w:r>
        <w:rPr>
          <w:rFonts w:eastAsiaTheme="minorEastAsia"/>
          <w:lang w:val="en-US" w:eastAsia="zh-CN"/>
        </w:rPr>
        <w:t xml:space="preserve">The Rel-18 WI of even further RRM enhancement was approved in </w:t>
      </w:r>
      <w:r w:rsidR="00B221C2">
        <w:rPr>
          <w:rFonts w:eastAsiaTheme="minorEastAsia"/>
          <w:lang w:val="en-US" w:eastAsia="zh-CN"/>
        </w:rPr>
        <w:t>[1] and further revised</w:t>
      </w:r>
      <w:r w:rsidR="00745078">
        <w:rPr>
          <w:rFonts w:eastAsiaTheme="minorEastAsia"/>
          <w:lang w:val="en-US" w:eastAsia="zh-CN"/>
        </w:rPr>
        <w:t xml:space="preserve"> in</w:t>
      </w:r>
      <w:r w:rsidR="00B221C2">
        <w:rPr>
          <w:rFonts w:eastAsiaTheme="minorEastAsia"/>
          <w:lang w:val="en-US" w:eastAsia="zh-CN"/>
        </w:rPr>
        <w:t xml:space="preserve"> [2]. </w:t>
      </w:r>
      <w:r>
        <w:rPr>
          <w:rFonts w:eastAsiaTheme="minorEastAsia"/>
          <w:lang w:val="en-US" w:eastAsia="zh-CN"/>
        </w:rPr>
        <w:t xml:space="preserve">One of the objectives is to study the </w:t>
      </w:r>
      <w:proofErr w:type="spellStart"/>
      <w:r>
        <w:rPr>
          <w:rFonts w:eastAsiaTheme="minorEastAsia"/>
          <w:lang w:val="en-US" w:eastAsia="zh-CN"/>
        </w:rPr>
        <w:t>SCell</w:t>
      </w:r>
      <w:proofErr w:type="spellEnd"/>
      <w:r>
        <w:rPr>
          <w:rFonts w:eastAsiaTheme="minorEastAsia"/>
          <w:lang w:val="en-US" w:eastAsia="zh-CN"/>
        </w:rPr>
        <w:t xml:space="preserve"> activation delay reduction in FR2. </w:t>
      </w:r>
      <w:r w:rsidR="002573AC">
        <w:rPr>
          <w:rFonts w:eastAsiaTheme="minorEastAsia"/>
          <w:lang w:val="en-US" w:eastAsia="zh-CN"/>
        </w:rPr>
        <w:t>In RAN4#104</w:t>
      </w:r>
      <w:r w:rsidR="00716AFD">
        <w:rPr>
          <w:rFonts w:eastAsiaTheme="minorEastAsia"/>
          <w:lang w:val="en-US" w:eastAsia="zh-CN"/>
        </w:rPr>
        <w:t>-bis-</w:t>
      </w:r>
      <w:r w:rsidR="002573AC">
        <w:rPr>
          <w:rFonts w:eastAsiaTheme="minorEastAsia"/>
          <w:lang w:val="en-US" w:eastAsia="zh-CN"/>
        </w:rPr>
        <w:t xml:space="preserve">e meeting, the scope and solutions were </w:t>
      </w:r>
      <w:r w:rsidR="00716AFD">
        <w:rPr>
          <w:rFonts w:eastAsiaTheme="minorEastAsia"/>
          <w:lang w:val="en-US" w:eastAsia="zh-CN"/>
        </w:rPr>
        <w:t>further</w:t>
      </w:r>
      <w:r w:rsidR="002573AC">
        <w:rPr>
          <w:rFonts w:eastAsiaTheme="minorEastAsia"/>
          <w:lang w:val="en-US" w:eastAsia="zh-CN"/>
        </w:rPr>
        <w:t xml:space="preserve"> discussed with agreements and open issues captured in the WF</w:t>
      </w:r>
      <w:r w:rsidR="00AE431F">
        <w:rPr>
          <w:rFonts w:eastAsiaTheme="minorEastAsia"/>
          <w:lang w:val="en-US" w:eastAsia="zh-CN"/>
        </w:rPr>
        <w:t xml:space="preserve"> [3]</w:t>
      </w:r>
      <w:r w:rsidR="002573AC">
        <w:rPr>
          <w:rFonts w:eastAsiaTheme="minorEastAsia"/>
          <w:lang w:val="en-US" w:eastAsia="zh-CN"/>
        </w:rPr>
        <w:t xml:space="preserve">. </w:t>
      </w:r>
      <w:r w:rsidR="00946BF6">
        <w:rPr>
          <w:rFonts w:eastAsiaTheme="minorEastAsia"/>
          <w:lang w:val="en-US" w:eastAsia="zh-CN"/>
        </w:rPr>
        <w:t xml:space="preserve">In this paper, we </w:t>
      </w:r>
      <w:r w:rsidR="002573AC">
        <w:rPr>
          <w:rFonts w:eastAsiaTheme="minorEastAsia"/>
          <w:lang w:val="en-US" w:eastAsia="zh-CN"/>
        </w:rPr>
        <w:t xml:space="preserve">further </w:t>
      </w:r>
      <w:r w:rsidR="00946BF6">
        <w:rPr>
          <w:rFonts w:eastAsiaTheme="minorEastAsia"/>
          <w:lang w:val="en-US" w:eastAsia="zh-CN"/>
        </w:rPr>
        <w:t xml:space="preserve">provide our views of RRM impact </w:t>
      </w:r>
      <w:r w:rsidR="004D23BA">
        <w:rPr>
          <w:rFonts w:eastAsiaTheme="minorEastAsia"/>
          <w:lang w:val="en-US" w:eastAsia="zh-CN"/>
        </w:rPr>
        <w:t>of the objective</w:t>
      </w:r>
      <w:r>
        <w:rPr>
          <w:rFonts w:eastAsiaTheme="minorEastAsia"/>
          <w:lang w:val="en-US" w:eastAsia="zh-CN"/>
        </w:rPr>
        <w:t xml:space="preserve"> and provide </w:t>
      </w:r>
      <w:r w:rsidR="002573AC">
        <w:rPr>
          <w:rFonts w:eastAsiaTheme="minorEastAsia"/>
          <w:lang w:val="en-US" w:eastAsia="zh-CN"/>
        </w:rPr>
        <w:t>further analysis on the</w:t>
      </w:r>
      <w:r>
        <w:rPr>
          <w:rFonts w:eastAsiaTheme="minorEastAsia"/>
          <w:lang w:val="en-US" w:eastAsia="zh-CN"/>
        </w:rPr>
        <w:t xml:space="preserve"> solutions</w:t>
      </w:r>
      <w:r w:rsidR="004D23BA">
        <w:rPr>
          <w:rFonts w:eastAsiaTheme="minorEastAsia"/>
          <w:lang w:val="en-US" w:eastAsia="zh-CN"/>
        </w:rPr>
        <w:t>.</w:t>
      </w:r>
    </w:p>
    <w:p w14:paraId="2EBB39AE" w14:textId="77777777" w:rsidR="00DF0231" w:rsidRDefault="00DF0231" w:rsidP="00DF0231">
      <w:pPr>
        <w:pStyle w:val="Heading1"/>
        <w:numPr>
          <w:ilvl w:val="0"/>
          <w:numId w:val="1"/>
        </w:numPr>
        <w:rPr>
          <w:lang w:val="en-US"/>
        </w:rPr>
      </w:pPr>
      <w:r w:rsidRPr="002D2977">
        <w:rPr>
          <w:lang w:val="en-US"/>
        </w:rPr>
        <w:t>Discussion</w:t>
      </w:r>
    </w:p>
    <w:p w14:paraId="63ED701F" w14:textId="465DE988" w:rsidR="0097364D" w:rsidRDefault="0097364D" w:rsidP="00AF2875">
      <w:pPr>
        <w:jc w:val="both"/>
        <w:rPr>
          <w:rFonts w:eastAsiaTheme="minorEastAsia"/>
          <w:lang w:val="en-US" w:eastAsia="zh-CN"/>
        </w:rPr>
      </w:pPr>
      <w:r w:rsidRPr="0097364D">
        <w:rPr>
          <w:rFonts w:eastAsiaTheme="minorEastAsia"/>
          <w:lang w:val="en-US" w:eastAsia="zh-CN"/>
        </w:rPr>
        <w:t xml:space="preserve">Regarding </w:t>
      </w:r>
      <w:r>
        <w:rPr>
          <w:rFonts w:eastAsiaTheme="minorEastAsia"/>
          <w:lang w:val="en-US" w:eastAsia="zh-CN"/>
        </w:rPr>
        <w:t>the enhancement on L1-RSRP, the agreements and open issues are summarized as follows</w:t>
      </w:r>
      <w:r>
        <w:rPr>
          <w:rFonts w:eastAsiaTheme="minorEastAsia" w:hint="eastAsia"/>
          <w:lang w:val="en-US" w:eastAsia="zh-CN"/>
        </w:rPr>
        <w:t>:</w:t>
      </w:r>
    </w:p>
    <w:tbl>
      <w:tblPr>
        <w:tblStyle w:val="TableGrid"/>
        <w:tblW w:w="0" w:type="auto"/>
        <w:tblLook w:val="04A0" w:firstRow="1" w:lastRow="0" w:firstColumn="1" w:lastColumn="0" w:noHBand="0" w:noVBand="1"/>
      </w:tblPr>
      <w:tblGrid>
        <w:gridCol w:w="9562"/>
      </w:tblGrid>
      <w:tr w:rsidR="0097364D" w14:paraId="5F26C409" w14:textId="77777777" w:rsidTr="0097364D">
        <w:tc>
          <w:tcPr>
            <w:tcW w:w="9562" w:type="dxa"/>
          </w:tcPr>
          <w:p w14:paraId="01C8CE91" w14:textId="77777777" w:rsidR="0097364D" w:rsidRPr="0097364D" w:rsidRDefault="0097364D" w:rsidP="0097364D">
            <w:pPr>
              <w:spacing w:after="0"/>
              <w:rPr>
                <w:rFonts w:eastAsia="宋体"/>
                <w:b/>
                <w:color w:val="0070C0"/>
                <w:u w:val="single"/>
                <w:lang w:val="en-US" w:eastAsia="ko-KR"/>
              </w:rPr>
            </w:pPr>
            <w:r w:rsidRPr="0097364D">
              <w:rPr>
                <w:rFonts w:eastAsia="宋体"/>
                <w:b/>
                <w:color w:val="0070C0"/>
                <w:u w:val="single"/>
                <w:lang w:eastAsia="ko-KR"/>
              </w:rPr>
              <w:t xml:space="preserve">Issue 3-1-1: Beam sweeping factor </w:t>
            </w:r>
            <w:proofErr w:type="spellStart"/>
            <w:r w:rsidRPr="0097364D">
              <w:rPr>
                <w:rFonts w:eastAsia="宋体"/>
                <w:b/>
                <w:color w:val="0070C0"/>
                <w:u w:val="single"/>
                <w:lang w:eastAsia="ko-KR"/>
              </w:rPr>
              <w:t>en</w:t>
            </w:r>
            <w:r w:rsidRPr="0097364D">
              <w:rPr>
                <w:rFonts w:eastAsia="宋体"/>
                <w:b/>
                <w:color w:val="0070C0"/>
                <w:u w:val="single"/>
                <w:lang w:val="en-US" w:eastAsia="ko-KR"/>
              </w:rPr>
              <w:t>hancement</w:t>
            </w:r>
            <w:proofErr w:type="spellEnd"/>
            <w:r w:rsidRPr="0097364D">
              <w:rPr>
                <w:rFonts w:eastAsia="宋体"/>
                <w:b/>
                <w:color w:val="0070C0"/>
                <w:u w:val="single"/>
                <w:lang w:val="en-US" w:eastAsia="ko-KR"/>
              </w:rPr>
              <w:t xml:space="preserve"> in L1-RSRP measurement of FR2 </w:t>
            </w:r>
            <w:r w:rsidRPr="0097364D">
              <w:rPr>
                <w:rFonts w:eastAsia="宋体" w:hint="eastAsia"/>
                <w:b/>
                <w:color w:val="0070C0"/>
                <w:u w:val="single"/>
                <w:lang w:val="en-US" w:eastAsia="zh-CN"/>
              </w:rPr>
              <w:t>unknown</w:t>
            </w:r>
            <w:r w:rsidRPr="0097364D">
              <w:rPr>
                <w:rFonts w:eastAsia="宋体"/>
                <w:b/>
                <w:color w:val="0070C0"/>
                <w:u w:val="single"/>
                <w:lang w:val="en-US" w:eastAsia="zh-CN"/>
              </w:rPr>
              <w:t xml:space="preserve"> </w:t>
            </w:r>
            <w:proofErr w:type="spellStart"/>
            <w:r w:rsidRPr="0097364D">
              <w:rPr>
                <w:rFonts w:eastAsia="宋体"/>
                <w:b/>
                <w:color w:val="0070C0"/>
                <w:u w:val="single"/>
                <w:lang w:val="en-US" w:eastAsia="ko-KR"/>
              </w:rPr>
              <w:t>SCell</w:t>
            </w:r>
            <w:proofErr w:type="spellEnd"/>
            <w:r w:rsidRPr="0097364D">
              <w:rPr>
                <w:rFonts w:eastAsia="宋体"/>
                <w:b/>
                <w:color w:val="0070C0"/>
                <w:u w:val="single"/>
                <w:lang w:val="en-US" w:eastAsia="ko-KR"/>
              </w:rPr>
              <w:t xml:space="preserve"> activation (not related with WI of FR2 multi-Rx chain DL reception)</w:t>
            </w:r>
          </w:p>
          <w:p w14:paraId="0FA94F2B" w14:textId="77777777" w:rsidR="0097364D" w:rsidRPr="0097364D" w:rsidRDefault="0097364D" w:rsidP="0097364D">
            <w:pPr>
              <w:spacing w:after="0"/>
              <w:rPr>
                <w:rFonts w:eastAsia="宋体"/>
                <w:b/>
                <w:color w:val="0070C0"/>
                <w:u w:val="single"/>
                <w:lang w:val="en-US" w:eastAsia="ko-KR"/>
              </w:rPr>
            </w:pPr>
          </w:p>
          <w:p w14:paraId="6D4EEAD4" w14:textId="77777777" w:rsidR="0097364D" w:rsidRPr="0097364D" w:rsidRDefault="0097364D" w:rsidP="0097364D">
            <w:pPr>
              <w:spacing w:after="0"/>
              <w:rPr>
                <w:rFonts w:eastAsia="宋体"/>
                <w:bCs/>
                <w:lang w:val="en-US" w:eastAsia="ko-KR"/>
              </w:rPr>
            </w:pPr>
            <w:r w:rsidRPr="0097364D">
              <w:rPr>
                <w:rFonts w:eastAsia="宋体"/>
                <w:bCs/>
                <w:lang w:val="en-US" w:eastAsia="ko-KR"/>
              </w:rPr>
              <w:t>Agreement:</w:t>
            </w:r>
          </w:p>
          <w:p w14:paraId="0793BF6E" w14:textId="77777777" w:rsidR="0097364D" w:rsidRPr="0097364D" w:rsidRDefault="0097364D" w:rsidP="0097364D">
            <w:pPr>
              <w:numPr>
                <w:ilvl w:val="0"/>
                <w:numId w:val="8"/>
              </w:numPr>
              <w:spacing w:after="120"/>
              <w:rPr>
                <w:rFonts w:eastAsia="宋体"/>
                <w:bCs/>
                <w:szCs w:val="24"/>
                <w:lang w:eastAsia="zh-CN"/>
              </w:rPr>
            </w:pPr>
            <w:r w:rsidRPr="0097364D">
              <w:rPr>
                <w:rFonts w:eastAsia="宋体"/>
                <w:bCs/>
                <w:szCs w:val="24"/>
                <w:lang w:eastAsia="zh-CN"/>
              </w:rPr>
              <w:t xml:space="preserve">If </w:t>
            </w:r>
            <w:r w:rsidRPr="0097364D">
              <w:rPr>
                <w:rFonts w:eastAsia="宋体"/>
                <w:bCs/>
                <w:lang w:val="en-US" w:eastAsia="zh-CN"/>
              </w:rPr>
              <w:t xml:space="preserve">L1-RSRP measurement of FR2 unknown </w:t>
            </w:r>
            <w:proofErr w:type="spellStart"/>
            <w:r w:rsidRPr="0097364D">
              <w:rPr>
                <w:rFonts w:eastAsia="宋体"/>
                <w:bCs/>
                <w:lang w:val="en-US" w:eastAsia="zh-CN"/>
              </w:rPr>
              <w:t>SCell</w:t>
            </w:r>
            <w:proofErr w:type="spellEnd"/>
            <w:r w:rsidRPr="0097364D">
              <w:rPr>
                <w:rFonts w:eastAsia="宋体"/>
                <w:bCs/>
                <w:lang w:val="en-US" w:eastAsia="zh-CN"/>
              </w:rPr>
              <w:t xml:space="preserve"> activation is not skipped,</w:t>
            </w:r>
            <w:r w:rsidRPr="0097364D">
              <w:rPr>
                <w:rFonts w:eastAsia="宋体"/>
                <w:bCs/>
                <w:szCs w:val="24"/>
                <w:lang w:eastAsia="zh-CN"/>
              </w:rPr>
              <w:t xml:space="preserve"> RAN4 to consider Rx beam sweeping factor reduction for L1-RSRP</w:t>
            </w:r>
          </w:p>
          <w:p w14:paraId="4A238E8A" w14:textId="77777777" w:rsidR="0097364D" w:rsidRPr="0097364D" w:rsidRDefault="0097364D" w:rsidP="0097364D">
            <w:pPr>
              <w:numPr>
                <w:ilvl w:val="1"/>
                <w:numId w:val="8"/>
              </w:numPr>
              <w:spacing w:after="120"/>
              <w:rPr>
                <w:rFonts w:eastAsia="宋体"/>
                <w:bCs/>
                <w:szCs w:val="24"/>
                <w:lang w:eastAsia="zh-CN"/>
              </w:rPr>
            </w:pPr>
            <w:r w:rsidRPr="0097364D">
              <w:rPr>
                <w:rFonts w:eastAsia="宋体"/>
                <w:bCs/>
                <w:szCs w:val="24"/>
                <w:lang w:eastAsia="zh-CN"/>
              </w:rPr>
              <w:t>Details are FFS</w:t>
            </w:r>
          </w:p>
          <w:p w14:paraId="51202B15" w14:textId="77777777" w:rsidR="0097364D" w:rsidRPr="0097364D" w:rsidRDefault="0097364D" w:rsidP="0097364D">
            <w:pPr>
              <w:spacing w:after="0"/>
              <w:rPr>
                <w:rFonts w:eastAsia="宋体"/>
                <w:b/>
                <w:color w:val="0070C0"/>
                <w:u w:val="single"/>
                <w:lang w:eastAsia="ko-KR"/>
              </w:rPr>
            </w:pPr>
          </w:p>
          <w:p w14:paraId="5A21B47F" w14:textId="77777777" w:rsidR="0097364D" w:rsidRPr="0097364D" w:rsidRDefault="0097364D" w:rsidP="0097364D">
            <w:pPr>
              <w:spacing w:after="120"/>
              <w:ind w:left="936"/>
              <w:rPr>
                <w:rFonts w:eastAsia="宋体"/>
                <w:bCs/>
                <w:szCs w:val="24"/>
                <w:lang w:eastAsia="zh-CN"/>
              </w:rPr>
            </w:pPr>
          </w:p>
          <w:p w14:paraId="5A164D3E" w14:textId="77777777" w:rsidR="0097364D" w:rsidRPr="0097364D" w:rsidRDefault="0097364D" w:rsidP="0097364D">
            <w:pPr>
              <w:spacing w:after="0"/>
              <w:rPr>
                <w:rFonts w:eastAsia="宋体"/>
                <w:b/>
                <w:color w:val="0070C0"/>
                <w:u w:val="single"/>
                <w:lang w:val="en-US" w:eastAsia="zh-CN"/>
              </w:rPr>
            </w:pPr>
            <w:r w:rsidRPr="0097364D">
              <w:rPr>
                <w:rFonts w:eastAsia="宋体"/>
                <w:b/>
                <w:color w:val="0070C0"/>
                <w:u w:val="single"/>
                <w:lang w:eastAsia="ko-KR"/>
              </w:rPr>
              <w:t xml:space="preserve">Issue 3-1-2: Sample number </w:t>
            </w:r>
            <w:proofErr w:type="spellStart"/>
            <w:r w:rsidRPr="0097364D">
              <w:rPr>
                <w:rFonts w:eastAsia="宋体"/>
                <w:b/>
                <w:color w:val="0070C0"/>
                <w:u w:val="single"/>
                <w:lang w:eastAsia="ko-KR"/>
              </w:rPr>
              <w:t>en</w:t>
            </w:r>
            <w:r w:rsidRPr="0097364D">
              <w:rPr>
                <w:rFonts w:eastAsia="宋体"/>
                <w:b/>
                <w:color w:val="0070C0"/>
                <w:u w:val="single"/>
                <w:lang w:val="en-US" w:eastAsia="ko-KR"/>
              </w:rPr>
              <w:t>hancement</w:t>
            </w:r>
            <w:proofErr w:type="spellEnd"/>
            <w:r w:rsidRPr="0097364D">
              <w:rPr>
                <w:rFonts w:eastAsia="宋体"/>
                <w:b/>
                <w:color w:val="0070C0"/>
                <w:u w:val="single"/>
                <w:lang w:val="en-US" w:eastAsia="ko-KR"/>
              </w:rPr>
              <w:t xml:space="preserve"> in L1-RSRP measurement of FR2 </w:t>
            </w:r>
            <w:r w:rsidRPr="0097364D">
              <w:rPr>
                <w:rFonts w:eastAsia="宋体" w:hint="eastAsia"/>
                <w:b/>
                <w:color w:val="0070C0"/>
                <w:u w:val="single"/>
                <w:lang w:val="en-US" w:eastAsia="zh-CN"/>
              </w:rPr>
              <w:t>unknown</w:t>
            </w:r>
            <w:r w:rsidRPr="0097364D">
              <w:rPr>
                <w:rFonts w:eastAsia="宋体"/>
                <w:b/>
                <w:color w:val="0070C0"/>
                <w:u w:val="single"/>
                <w:lang w:val="en-US" w:eastAsia="zh-CN"/>
              </w:rPr>
              <w:t xml:space="preserve"> </w:t>
            </w:r>
            <w:proofErr w:type="spellStart"/>
            <w:r w:rsidRPr="0097364D">
              <w:rPr>
                <w:rFonts w:eastAsia="宋体"/>
                <w:b/>
                <w:color w:val="0070C0"/>
                <w:u w:val="single"/>
                <w:lang w:val="en-US" w:eastAsia="ko-KR"/>
              </w:rPr>
              <w:t>SCell</w:t>
            </w:r>
            <w:proofErr w:type="spellEnd"/>
            <w:r w:rsidRPr="0097364D">
              <w:rPr>
                <w:rFonts w:eastAsia="宋体"/>
                <w:b/>
                <w:color w:val="0070C0"/>
                <w:u w:val="single"/>
                <w:lang w:val="en-US" w:eastAsia="ko-KR"/>
              </w:rPr>
              <w:t xml:space="preserve"> activation </w:t>
            </w:r>
          </w:p>
          <w:p w14:paraId="249E2CF3" w14:textId="77777777" w:rsidR="0097364D" w:rsidRPr="0097364D" w:rsidRDefault="0097364D" w:rsidP="0097364D">
            <w:pPr>
              <w:spacing w:after="0"/>
              <w:rPr>
                <w:rFonts w:eastAsia="宋体"/>
                <w:iCs/>
                <w:lang w:val="en-US" w:eastAsia="zh-CN"/>
              </w:rPr>
            </w:pPr>
          </w:p>
          <w:p w14:paraId="632F2F8E" w14:textId="77777777" w:rsidR="0097364D" w:rsidRPr="0097364D" w:rsidRDefault="0097364D" w:rsidP="0097364D">
            <w:pPr>
              <w:spacing w:after="0"/>
              <w:rPr>
                <w:rFonts w:eastAsia="宋体"/>
                <w:iCs/>
                <w:lang w:val="en-US" w:eastAsia="zh-CN"/>
              </w:rPr>
            </w:pPr>
            <w:r w:rsidRPr="0097364D">
              <w:rPr>
                <w:rFonts w:eastAsia="宋体"/>
                <w:iCs/>
                <w:lang w:val="en-US" w:eastAsia="zh-CN"/>
              </w:rPr>
              <w:t>Agreements:</w:t>
            </w:r>
          </w:p>
          <w:p w14:paraId="24404D27" w14:textId="77777777" w:rsidR="0097364D" w:rsidRPr="0097364D" w:rsidRDefault="0097364D" w:rsidP="0097364D">
            <w:pPr>
              <w:numPr>
                <w:ilvl w:val="0"/>
                <w:numId w:val="8"/>
              </w:numPr>
              <w:spacing w:after="120"/>
              <w:rPr>
                <w:rFonts w:eastAsia="宋体"/>
                <w:iCs/>
                <w:szCs w:val="24"/>
                <w:lang w:eastAsia="zh-CN"/>
              </w:rPr>
            </w:pPr>
            <w:r w:rsidRPr="0097364D">
              <w:rPr>
                <w:rFonts w:eastAsia="宋体"/>
                <w:iCs/>
                <w:szCs w:val="24"/>
                <w:lang w:eastAsia="zh-CN"/>
              </w:rPr>
              <w:t xml:space="preserve">If L1-RSRP measurement is needed, the sample number of PHY filtering cannot be reduced since M=1 is used for L1-RSRP measurement in FR2 unknown </w:t>
            </w:r>
            <w:proofErr w:type="spellStart"/>
            <w:r w:rsidRPr="0097364D">
              <w:rPr>
                <w:rFonts w:eastAsia="宋体"/>
                <w:iCs/>
                <w:szCs w:val="24"/>
                <w:lang w:eastAsia="zh-CN"/>
              </w:rPr>
              <w:t>Scell</w:t>
            </w:r>
            <w:proofErr w:type="spellEnd"/>
            <w:r w:rsidRPr="0097364D">
              <w:rPr>
                <w:rFonts w:eastAsia="宋体"/>
                <w:iCs/>
                <w:szCs w:val="24"/>
                <w:lang w:eastAsia="zh-CN"/>
              </w:rPr>
              <w:t xml:space="preserve"> activation requirement.</w:t>
            </w:r>
          </w:p>
          <w:p w14:paraId="51DCA097" w14:textId="77777777" w:rsidR="0097364D" w:rsidRPr="0097364D" w:rsidRDefault="0097364D" w:rsidP="0097364D">
            <w:pPr>
              <w:spacing w:after="0"/>
              <w:rPr>
                <w:rFonts w:eastAsia="宋体"/>
                <w:b/>
                <w:color w:val="0070C0"/>
                <w:u w:val="single"/>
                <w:lang w:eastAsia="ko-KR"/>
              </w:rPr>
            </w:pPr>
          </w:p>
          <w:p w14:paraId="1809AF61" w14:textId="77777777" w:rsidR="0097364D" w:rsidRPr="0097364D" w:rsidRDefault="0097364D" w:rsidP="0097364D">
            <w:pPr>
              <w:spacing w:after="0"/>
              <w:rPr>
                <w:rFonts w:eastAsia="宋体"/>
                <w:b/>
                <w:color w:val="0070C0"/>
                <w:u w:val="single"/>
                <w:lang w:eastAsia="ko-KR"/>
              </w:rPr>
            </w:pPr>
          </w:p>
          <w:p w14:paraId="4699CCA4" w14:textId="77777777" w:rsidR="0097364D" w:rsidRPr="0097364D" w:rsidRDefault="0097364D" w:rsidP="0097364D">
            <w:pPr>
              <w:spacing w:after="0"/>
              <w:rPr>
                <w:rFonts w:eastAsia="宋体"/>
                <w:b/>
                <w:color w:val="0070C0"/>
                <w:u w:val="single"/>
                <w:lang w:val="en-US" w:eastAsia="zh-CN"/>
              </w:rPr>
            </w:pPr>
            <w:r w:rsidRPr="0097364D">
              <w:rPr>
                <w:rFonts w:eastAsia="宋体"/>
                <w:b/>
                <w:color w:val="0070C0"/>
                <w:u w:val="single"/>
                <w:lang w:eastAsia="ko-KR"/>
              </w:rPr>
              <w:t xml:space="preserve">Issue 3-1-3: Whether and how to skip </w:t>
            </w:r>
            <w:r w:rsidRPr="0097364D">
              <w:rPr>
                <w:rFonts w:eastAsia="宋体"/>
                <w:b/>
                <w:color w:val="0070C0"/>
                <w:u w:val="single"/>
                <w:lang w:val="en-US" w:eastAsia="ko-KR"/>
              </w:rPr>
              <w:t xml:space="preserve">L1-RSRP measurement of FR2 </w:t>
            </w:r>
            <w:r w:rsidRPr="0097364D">
              <w:rPr>
                <w:rFonts w:eastAsia="宋体" w:hint="eastAsia"/>
                <w:b/>
                <w:color w:val="0070C0"/>
                <w:u w:val="single"/>
                <w:lang w:val="en-US" w:eastAsia="zh-CN"/>
              </w:rPr>
              <w:t>unknown</w:t>
            </w:r>
            <w:r w:rsidRPr="0097364D">
              <w:rPr>
                <w:rFonts w:eastAsia="宋体"/>
                <w:b/>
                <w:color w:val="0070C0"/>
                <w:u w:val="single"/>
                <w:lang w:val="en-US" w:eastAsia="zh-CN"/>
              </w:rPr>
              <w:t xml:space="preserve"> </w:t>
            </w:r>
            <w:proofErr w:type="spellStart"/>
            <w:r w:rsidRPr="0097364D">
              <w:rPr>
                <w:rFonts w:eastAsia="宋体"/>
                <w:b/>
                <w:color w:val="0070C0"/>
                <w:u w:val="single"/>
                <w:lang w:val="en-US" w:eastAsia="ko-KR"/>
              </w:rPr>
              <w:t>SCell</w:t>
            </w:r>
            <w:proofErr w:type="spellEnd"/>
            <w:r w:rsidRPr="0097364D">
              <w:rPr>
                <w:rFonts w:eastAsia="宋体"/>
                <w:b/>
                <w:color w:val="0070C0"/>
                <w:u w:val="single"/>
                <w:lang w:val="en-US" w:eastAsia="ko-KR"/>
              </w:rPr>
              <w:t xml:space="preserve"> activation?</w:t>
            </w:r>
          </w:p>
          <w:p w14:paraId="154C9675" w14:textId="77777777" w:rsidR="0097364D" w:rsidRPr="0097364D" w:rsidRDefault="0097364D" w:rsidP="0097364D">
            <w:pPr>
              <w:spacing w:after="0"/>
              <w:rPr>
                <w:rFonts w:eastAsia="宋体"/>
                <w:bCs/>
                <w:lang w:val="en-US" w:eastAsia="ko-KR"/>
              </w:rPr>
            </w:pPr>
          </w:p>
          <w:p w14:paraId="3634C90B" w14:textId="77777777" w:rsidR="0097364D" w:rsidRPr="0097364D" w:rsidRDefault="0097364D" w:rsidP="0097364D">
            <w:pPr>
              <w:spacing w:after="0"/>
              <w:rPr>
                <w:rFonts w:eastAsia="宋体"/>
                <w:bCs/>
                <w:lang w:val="en-US" w:eastAsia="ko-KR"/>
              </w:rPr>
            </w:pPr>
            <w:r w:rsidRPr="0097364D">
              <w:rPr>
                <w:rFonts w:eastAsia="宋体"/>
                <w:bCs/>
                <w:lang w:val="en-US" w:eastAsia="ko-KR"/>
              </w:rPr>
              <w:t>Agreements:</w:t>
            </w:r>
          </w:p>
          <w:p w14:paraId="221169DD" w14:textId="77777777" w:rsidR="0097364D" w:rsidRPr="0097364D" w:rsidRDefault="0097364D" w:rsidP="0097364D">
            <w:pPr>
              <w:numPr>
                <w:ilvl w:val="0"/>
                <w:numId w:val="8"/>
              </w:numPr>
              <w:spacing w:after="120"/>
              <w:rPr>
                <w:rFonts w:eastAsia="宋体"/>
                <w:bCs/>
                <w:szCs w:val="24"/>
                <w:lang w:eastAsia="zh-CN"/>
              </w:rPr>
            </w:pPr>
            <w:r w:rsidRPr="0097364D">
              <w:rPr>
                <w:rFonts w:eastAsia="宋体"/>
                <w:bCs/>
                <w:szCs w:val="24"/>
                <w:lang w:eastAsia="zh-CN"/>
              </w:rPr>
              <w:t xml:space="preserve">RAN4 to discuss the conditions for skipping L1-RSRP measurement when activating an FR2 unknown </w:t>
            </w:r>
            <w:proofErr w:type="spellStart"/>
            <w:r w:rsidRPr="0097364D">
              <w:rPr>
                <w:rFonts w:eastAsia="宋体"/>
                <w:bCs/>
                <w:szCs w:val="24"/>
                <w:lang w:eastAsia="zh-CN"/>
              </w:rPr>
              <w:t>SCell</w:t>
            </w:r>
            <w:proofErr w:type="spellEnd"/>
            <w:r w:rsidRPr="0097364D">
              <w:rPr>
                <w:rFonts w:eastAsia="宋体"/>
                <w:bCs/>
                <w:szCs w:val="24"/>
                <w:lang w:eastAsia="zh-CN"/>
              </w:rPr>
              <w:t>.</w:t>
            </w:r>
          </w:p>
          <w:p w14:paraId="111705F9" w14:textId="77777777" w:rsidR="0097364D" w:rsidRPr="0097364D" w:rsidRDefault="0097364D" w:rsidP="0097364D">
            <w:pPr>
              <w:spacing w:after="0"/>
              <w:rPr>
                <w:rFonts w:eastAsia="宋体"/>
                <w:b/>
                <w:color w:val="0070C0"/>
                <w:u w:val="single"/>
                <w:lang w:eastAsia="ko-KR"/>
              </w:rPr>
            </w:pPr>
          </w:p>
          <w:p w14:paraId="3B4CEE42" w14:textId="77777777" w:rsidR="0097364D" w:rsidRPr="0097364D" w:rsidRDefault="0097364D" w:rsidP="0097364D">
            <w:pPr>
              <w:spacing w:after="0"/>
              <w:rPr>
                <w:rFonts w:eastAsia="宋体"/>
                <w:b/>
                <w:color w:val="0070C0"/>
                <w:u w:val="single"/>
                <w:lang w:eastAsia="ko-KR"/>
              </w:rPr>
            </w:pPr>
          </w:p>
          <w:p w14:paraId="115D3AC9" w14:textId="77777777" w:rsidR="0097364D" w:rsidRPr="0097364D" w:rsidRDefault="0097364D" w:rsidP="0097364D">
            <w:pPr>
              <w:spacing w:after="0"/>
              <w:rPr>
                <w:rFonts w:eastAsia="宋体"/>
                <w:b/>
                <w:color w:val="0070C0"/>
                <w:u w:val="single"/>
                <w:lang w:val="en-US" w:eastAsia="zh-CN"/>
              </w:rPr>
            </w:pPr>
            <w:r w:rsidRPr="0097364D">
              <w:rPr>
                <w:rFonts w:eastAsia="宋体"/>
                <w:b/>
                <w:color w:val="0070C0"/>
                <w:u w:val="single"/>
                <w:lang w:eastAsia="ko-KR"/>
              </w:rPr>
              <w:t xml:space="preserve">Issue 3-1-4: Prioritization </w:t>
            </w:r>
            <w:proofErr w:type="spellStart"/>
            <w:r w:rsidRPr="0097364D">
              <w:rPr>
                <w:rFonts w:eastAsia="宋体"/>
                <w:b/>
                <w:color w:val="0070C0"/>
                <w:u w:val="single"/>
                <w:lang w:eastAsia="ko-KR"/>
              </w:rPr>
              <w:t>en</w:t>
            </w:r>
            <w:r w:rsidRPr="0097364D">
              <w:rPr>
                <w:rFonts w:eastAsia="宋体"/>
                <w:b/>
                <w:color w:val="0070C0"/>
                <w:u w:val="single"/>
                <w:lang w:val="en-US" w:eastAsia="ko-KR"/>
              </w:rPr>
              <w:t>hancement</w:t>
            </w:r>
            <w:proofErr w:type="spellEnd"/>
            <w:r w:rsidRPr="0097364D">
              <w:rPr>
                <w:rFonts w:eastAsia="宋体"/>
                <w:b/>
                <w:color w:val="0070C0"/>
                <w:u w:val="single"/>
                <w:lang w:val="en-US" w:eastAsia="ko-KR"/>
              </w:rPr>
              <w:t xml:space="preserve"> for L1-RSRP measurement of FR2 </w:t>
            </w:r>
            <w:r w:rsidRPr="0097364D">
              <w:rPr>
                <w:rFonts w:eastAsia="宋体" w:hint="eastAsia"/>
                <w:b/>
                <w:color w:val="0070C0"/>
                <w:u w:val="single"/>
                <w:lang w:val="en-US" w:eastAsia="zh-CN"/>
              </w:rPr>
              <w:t>unknown</w:t>
            </w:r>
            <w:r w:rsidRPr="0097364D">
              <w:rPr>
                <w:rFonts w:eastAsia="宋体"/>
                <w:b/>
                <w:color w:val="0070C0"/>
                <w:u w:val="single"/>
                <w:lang w:val="en-US" w:eastAsia="zh-CN"/>
              </w:rPr>
              <w:t xml:space="preserve"> </w:t>
            </w:r>
            <w:proofErr w:type="spellStart"/>
            <w:r w:rsidRPr="0097364D">
              <w:rPr>
                <w:rFonts w:eastAsia="宋体"/>
                <w:b/>
                <w:color w:val="0070C0"/>
                <w:u w:val="single"/>
                <w:lang w:val="en-US" w:eastAsia="ko-KR"/>
              </w:rPr>
              <w:t>SCell</w:t>
            </w:r>
            <w:proofErr w:type="spellEnd"/>
            <w:r w:rsidRPr="0097364D">
              <w:rPr>
                <w:rFonts w:eastAsia="宋体"/>
                <w:b/>
                <w:color w:val="0070C0"/>
                <w:u w:val="single"/>
                <w:lang w:val="en-US" w:eastAsia="ko-KR"/>
              </w:rPr>
              <w:t xml:space="preserve"> activation</w:t>
            </w:r>
          </w:p>
          <w:p w14:paraId="40A4FE92" w14:textId="77777777" w:rsidR="0097364D" w:rsidRPr="0097364D" w:rsidRDefault="0097364D" w:rsidP="0097364D">
            <w:pPr>
              <w:spacing w:after="0"/>
              <w:rPr>
                <w:rFonts w:eastAsia="宋体"/>
                <w:b/>
                <w:bCs/>
                <w:i/>
                <w:highlight w:val="yellow"/>
                <w:lang w:val="en-US" w:eastAsia="zh-CN"/>
              </w:rPr>
            </w:pPr>
          </w:p>
          <w:p w14:paraId="14C700CE" w14:textId="77777777" w:rsidR="0097364D" w:rsidRPr="0097364D" w:rsidRDefault="0097364D" w:rsidP="0097364D">
            <w:pPr>
              <w:spacing w:after="0"/>
              <w:rPr>
                <w:rFonts w:eastAsia="宋体"/>
                <w:bCs/>
                <w:lang w:val="en-US" w:eastAsia="ko-KR"/>
              </w:rPr>
            </w:pPr>
            <w:r w:rsidRPr="0097364D">
              <w:rPr>
                <w:rFonts w:eastAsia="宋体"/>
                <w:bCs/>
                <w:lang w:val="en-US" w:eastAsia="ko-KR"/>
              </w:rPr>
              <w:t>Agreement:</w:t>
            </w:r>
          </w:p>
          <w:p w14:paraId="3176A98A" w14:textId="77777777" w:rsidR="0097364D" w:rsidRPr="0097364D" w:rsidRDefault="0097364D" w:rsidP="0097364D">
            <w:pPr>
              <w:numPr>
                <w:ilvl w:val="0"/>
                <w:numId w:val="8"/>
              </w:numPr>
              <w:spacing w:after="120"/>
              <w:rPr>
                <w:rFonts w:eastAsia="宋体"/>
                <w:bCs/>
                <w:szCs w:val="24"/>
                <w:lang w:eastAsia="zh-CN"/>
              </w:rPr>
            </w:pPr>
            <w:r w:rsidRPr="0097364D">
              <w:rPr>
                <w:rFonts w:eastAsia="宋体"/>
                <w:bCs/>
                <w:szCs w:val="24"/>
                <w:lang w:eastAsia="zh-CN"/>
              </w:rPr>
              <w:t>L1-RSRP measurement is performed in non-DRX mode even DRX is configured.</w:t>
            </w:r>
          </w:p>
          <w:p w14:paraId="3052F0A5" w14:textId="77777777" w:rsidR="0097364D" w:rsidRPr="0097364D" w:rsidRDefault="0097364D" w:rsidP="0097364D">
            <w:pPr>
              <w:numPr>
                <w:ilvl w:val="0"/>
                <w:numId w:val="8"/>
              </w:numPr>
              <w:spacing w:after="120"/>
              <w:rPr>
                <w:rFonts w:eastAsia="宋体"/>
                <w:bCs/>
                <w:szCs w:val="24"/>
                <w:lang w:eastAsia="zh-CN"/>
              </w:rPr>
            </w:pPr>
            <w:r w:rsidRPr="0097364D">
              <w:rPr>
                <w:rFonts w:eastAsia="宋体"/>
                <w:bCs/>
                <w:szCs w:val="24"/>
                <w:lang w:eastAsia="zh-CN"/>
              </w:rPr>
              <w:t xml:space="preserve">FFS on whether prioritization needs to be changed between L1-RSRP measurements and L3 measurements during FR2 unknown </w:t>
            </w:r>
            <w:proofErr w:type="spellStart"/>
            <w:r w:rsidRPr="0097364D">
              <w:rPr>
                <w:rFonts w:eastAsia="宋体"/>
                <w:bCs/>
                <w:szCs w:val="24"/>
                <w:lang w:eastAsia="zh-CN"/>
              </w:rPr>
              <w:t>SCell</w:t>
            </w:r>
            <w:proofErr w:type="spellEnd"/>
            <w:r w:rsidRPr="0097364D">
              <w:rPr>
                <w:rFonts w:eastAsia="宋体"/>
                <w:bCs/>
                <w:szCs w:val="24"/>
                <w:lang w:eastAsia="zh-CN"/>
              </w:rPr>
              <w:t xml:space="preserve"> activation</w:t>
            </w:r>
          </w:p>
          <w:p w14:paraId="52FD6C0B" w14:textId="77777777" w:rsidR="0097364D" w:rsidRPr="0097364D" w:rsidRDefault="0097364D" w:rsidP="00AF2875">
            <w:pPr>
              <w:jc w:val="both"/>
              <w:rPr>
                <w:rFonts w:eastAsiaTheme="minorEastAsia"/>
                <w:lang w:eastAsia="zh-CN"/>
              </w:rPr>
            </w:pPr>
          </w:p>
        </w:tc>
      </w:tr>
    </w:tbl>
    <w:p w14:paraId="1BD4D768" w14:textId="77777777" w:rsidR="0097364D" w:rsidRDefault="0097364D" w:rsidP="00AF2875">
      <w:pPr>
        <w:jc w:val="both"/>
        <w:rPr>
          <w:rFonts w:eastAsiaTheme="minorEastAsia"/>
          <w:lang w:val="en-US" w:eastAsia="zh-CN"/>
        </w:rPr>
      </w:pPr>
    </w:p>
    <w:p w14:paraId="78E6B7CA" w14:textId="5127FFD8" w:rsidR="0097364D" w:rsidRDefault="0097364D" w:rsidP="00AF2875">
      <w:pPr>
        <w:jc w:val="both"/>
        <w:rPr>
          <w:rFonts w:eastAsiaTheme="minorEastAsia"/>
          <w:lang w:val="en-US" w:eastAsia="zh-CN"/>
        </w:rPr>
      </w:pPr>
      <w:r>
        <w:rPr>
          <w:rFonts w:eastAsiaTheme="minorEastAsia"/>
          <w:lang w:val="en-US" w:eastAsia="zh-CN"/>
        </w:rPr>
        <w:lastRenderedPageBreak/>
        <w:t xml:space="preserve">There are two issues which are related to each other. One is whether the L1-RSRP measurement can be skipped, and other one is if L1-RSRP cannot be skipped, then whether Rx beam sweeping factor can be reduced. </w:t>
      </w:r>
      <w:r w:rsidR="000C1909">
        <w:rPr>
          <w:rFonts w:eastAsiaTheme="minorEastAsia"/>
          <w:lang w:val="en-US" w:eastAsia="zh-CN"/>
        </w:rPr>
        <w:t>For completely skipping the L1-RSRP, there is risk that that beam selected by the L3 measurement is misaligned with the L1 beam, which will impact the subsequent data receiving. Regarding the misalignment between rough beam peak and fine beam peak, there was discussion about inter-f test cases with margin introduced.</w:t>
      </w:r>
    </w:p>
    <w:p w14:paraId="6D0163FF" w14:textId="31A4EC57" w:rsidR="000C1909" w:rsidRPr="000C6CD2" w:rsidRDefault="000C1909" w:rsidP="00AF2875">
      <w:pPr>
        <w:jc w:val="both"/>
        <w:rPr>
          <w:rFonts w:eastAsiaTheme="minorEastAsia"/>
          <w:b/>
          <w:lang w:val="en-US" w:eastAsia="zh-CN"/>
        </w:rPr>
      </w:pPr>
      <w:r w:rsidRPr="000C6CD2">
        <w:rPr>
          <w:rFonts w:eastAsiaTheme="minorEastAsia"/>
          <w:b/>
          <w:lang w:val="en-US" w:eastAsia="zh-CN"/>
        </w:rPr>
        <w:t xml:space="preserve">Observation 1: </w:t>
      </w:r>
      <w:r w:rsidR="000C6CD2" w:rsidRPr="000C6CD2">
        <w:rPr>
          <w:rFonts w:eastAsiaTheme="minorEastAsia"/>
          <w:b/>
          <w:lang w:val="en-US" w:eastAsia="zh-CN"/>
        </w:rPr>
        <w:t>If the L1-RSRP is completely skipped, the beam could be wrongly chosen due to the misalignment between the beams selected by L3 part.</w:t>
      </w:r>
    </w:p>
    <w:p w14:paraId="0E4088A6" w14:textId="533F9B67" w:rsidR="000C1909" w:rsidRDefault="000C6CD2" w:rsidP="00AF2875">
      <w:pPr>
        <w:jc w:val="both"/>
        <w:rPr>
          <w:rFonts w:eastAsiaTheme="minorEastAsia"/>
          <w:lang w:val="en-US" w:eastAsia="zh-CN"/>
        </w:rPr>
      </w:pPr>
      <w:r>
        <w:rPr>
          <w:rFonts w:eastAsiaTheme="minorEastAsia"/>
          <w:lang w:val="en-US" w:eastAsia="zh-CN"/>
        </w:rPr>
        <w:t>Thus, compared with completely skipping L1-RSRP measurement, it is feasible that UE use less number of beam sweeping round after L3 part.</w:t>
      </w:r>
    </w:p>
    <w:p w14:paraId="4A39927D" w14:textId="25691872" w:rsidR="000C6CD2" w:rsidRPr="000C6CD2" w:rsidRDefault="000C6CD2" w:rsidP="00AF2875">
      <w:pPr>
        <w:jc w:val="both"/>
        <w:rPr>
          <w:rFonts w:eastAsiaTheme="minorEastAsia"/>
          <w:b/>
          <w:lang w:val="en-US" w:eastAsia="zh-CN"/>
        </w:rPr>
      </w:pPr>
      <w:r w:rsidRPr="000C6CD2">
        <w:rPr>
          <w:rFonts w:eastAsiaTheme="minorEastAsia"/>
          <w:b/>
          <w:lang w:val="en-US" w:eastAsia="zh-CN"/>
        </w:rPr>
        <w:t>Proposal 1: compared with completely skipping L1-RSRP, it is suggested to discuss beam sweeping factor reduction for L1-RSRP after L3 part when UE can acquire some information via L3 measurement (</w:t>
      </w:r>
      <w:proofErr w:type="spellStart"/>
      <w:r w:rsidRPr="000C6CD2">
        <w:rPr>
          <w:rFonts w:eastAsiaTheme="minorEastAsia"/>
          <w:b/>
          <w:lang w:val="en-US" w:eastAsia="zh-CN"/>
        </w:rPr>
        <w:t>AGC+Cell</w:t>
      </w:r>
      <w:proofErr w:type="spellEnd"/>
      <w:r w:rsidRPr="000C6CD2">
        <w:rPr>
          <w:rFonts w:eastAsiaTheme="minorEastAsia"/>
          <w:b/>
          <w:lang w:val="en-US" w:eastAsia="zh-CN"/>
        </w:rPr>
        <w:t xml:space="preserve"> search).</w:t>
      </w:r>
    </w:p>
    <w:p w14:paraId="68C1316A" w14:textId="4F0A0848" w:rsidR="00BC7ABC" w:rsidRDefault="00BC7ABC" w:rsidP="00AF2875">
      <w:pPr>
        <w:jc w:val="both"/>
        <w:rPr>
          <w:rFonts w:eastAsiaTheme="minorEastAsia"/>
          <w:lang w:val="en-US" w:eastAsia="zh-CN"/>
        </w:rPr>
      </w:pPr>
      <w:r>
        <w:rPr>
          <w:rFonts w:eastAsiaTheme="minorEastAsia"/>
          <w:lang w:val="en-US" w:eastAsia="zh-CN"/>
        </w:rPr>
        <w:t>For fine timing tracking enhancement, the status are summarized as follows:</w:t>
      </w:r>
    </w:p>
    <w:tbl>
      <w:tblPr>
        <w:tblStyle w:val="TableGrid"/>
        <w:tblW w:w="0" w:type="auto"/>
        <w:tblLook w:val="04A0" w:firstRow="1" w:lastRow="0" w:firstColumn="1" w:lastColumn="0" w:noHBand="0" w:noVBand="1"/>
      </w:tblPr>
      <w:tblGrid>
        <w:gridCol w:w="9562"/>
      </w:tblGrid>
      <w:tr w:rsidR="00BC7ABC" w14:paraId="6B131085" w14:textId="77777777" w:rsidTr="00BC7ABC">
        <w:tc>
          <w:tcPr>
            <w:tcW w:w="9562" w:type="dxa"/>
          </w:tcPr>
          <w:p w14:paraId="5F672929" w14:textId="77777777" w:rsidR="00BC7ABC" w:rsidRPr="00BC7ABC" w:rsidRDefault="00BC7ABC" w:rsidP="00BC7ABC">
            <w:pPr>
              <w:spacing w:after="0"/>
              <w:rPr>
                <w:rFonts w:eastAsia="宋体"/>
                <w:b/>
                <w:color w:val="0070C0"/>
                <w:u w:val="single"/>
                <w:lang w:val="en-US" w:eastAsia="ko-KR"/>
              </w:rPr>
            </w:pPr>
            <w:r w:rsidRPr="00BC7ABC">
              <w:rPr>
                <w:rFonts w:eastAsia="宋体"/>
                <w:b/>
                <w:color w:val="0070C0"/>
                <w:u w:val="single"/>
                <w:lang w:eastAsia="ko-KR"/>
              </w:rPr>
              <w:t xml:space="preserve">Issue 3-2-1: Fine timing tracking for SSB corresponding to the TCI state during </w:t>
            </w:r>
            <w:r w:rsidRPr="00BC7ABC">
              <w:rPr>
                <w:rFonts w:eastAsia="宋体"/>
                <w:b/>
                <w:color w:val="0070C0"/>
                <w:u w:val="single"/>
                <w:lang w:val="en-US" w:eastAsia="ko-KR"/>
              </w:rPr>
              <w:t xml:space="preserve">FR2 </w:t>
            </w:r>
            <w:r w:rsidRPr="00BC7ABC">
              <w:rPr>
                <w:rFonts w:eastAsia="宋体" w:hint="eastAsia"/>
                <w:b/>
                <w:color w:val="0070C0"/>
                <w:u w:val="single"/>
                <w:lang w:val="en-US" w:eastAsia="zh-CN"/>
              </w:rPr>
              <w:t>unknown</w:t>
            </w:r>
            <w:r w:rsidRPr="00BC7ABC">
              <w:rPr>
                <w:rFonts w:eastAsia="宋体"/>
                <w:b/>
                <w:color w:val="0070C0"/>
                <w:u w:val="single"/>
                <w:lang w:val="en-US" w:eastAsia="zh-CN"/>
              </w:rPr>
              <w:t xml:space="preserve"> </w:t>
            </w:r>
            <w:proofErr w:type="spellStart"/>
            <w:r w:rsidRPr="00BC7ABC">
              <w:rPr>
                <w:rFonts w:eastAsia="宋体"/>
                <w:b/>
                <w:color w:val="0070C0"/>
                <w:u w:val="single"/>
                <w:lang w:val="en-US" w:eastAsia="ko-KR"/>
              </w:rPr>
              <w:t>SCell</w:t>
            </w:r>
            <w:proofErr w:type="spellEnd"/>
            <w:r w:rsidRPr="00BC7ABC">
              <w:rPr>
                <w:rFonts w:eastAsia="宋体"/>
                <w:b/>
                <w:color w:val="0070C0"/>
                <w:u w:val="single"/>
                <w:lang w:val="en-US" w:eastAsia="ko-KR"/>
              </w:rPr>
              <w:t xml:space="preserve"> activation</w:t>
            </w:r>
          </w:p>
          <w:p w14:paraId="13A2F425" w14:textId="77777777" w:rsidR="00BC7ABC" w:rsidRPr="00BC7ABC" w:rsidRDefault="00BC7ABC" w:rsidP="00BC7ABC">
            <w:pPr>
              <w:spacing w:after="0"/>
              <w:rPr>
                <w:rFonts w:eastAsia="宋体"/>
                <w:b/>
                <w:color w:val="0070C0"/>
                <w:u w:val="single"/>
                <w:lang w:val="en-US" w:eastAsia="ko-KR"/>
              </w:rPr>
            </w:pPr>
          </w:p>
          <w:p w14:paraId="6D7CF8A5" w14:textId="77777777" w:rsidR="00BC7ABC" w:rsidRPr="00BC7ABC" w:rsidRDefault="00BC7ABC" w:rsidP="00BC7ABC">
            <w:pPr>
              <w:spacing w:after="0"/>
              <w:rPr>
                <w:rFonts w:eastAsia="宋体"/>
                <w:bCs/>
                <w:lang w:val="en-US" w:eastAsia="zh-CN"/>
              </w:rPr>
            </w:pPr>
            <w:r w:rsidRPr="00BC7ABC">
              <w:rPr>
                <w:rFonts w:eastAsia="宋体"/>
                <w:bCs/>
                <w:lang w:val="en-US" w:eastAsia="ko-KR"/>
              </w:rPr>
              <w:t>FFS:</w:t>
            </w:r>
          </w:p>
          <w:p w14:paraId="6E5BBD89" w14:textId="77777777" w:rsidR="00BC7ABC" w:rsidRPr="00BC7ABC" w:rsidRDefault="00BC7ABC" w:rsidP="00BC7ABC">
            <w:pPr>
              <w:numPr>
                <w:ilvl w:val="0"/>
                <w:numId w:val="8"/>
              </w:numPr>
              <w:spacing w:after="120"/>
              <w:rPr>
                <w:rFonts w:eastAsia="宋体"/>
                <w:szCs w:val="24"/>
                <w:lang w:eastAsia="zh-CN"/>
              </w:rPr>
            </w:pPr>
            <w:r w:rsidRPr="00BC7ABC">
              <w:rPr>
                <w:rFonts w:eastAsia="宋体"/>
                <w:szCs w:val="24"/>
                <w:lang w:eastAsia="zh-CN"/>
              </w:rPr>
              <w:t xml:space="preserve">Option 1 (Apple, QC, Intel, HW, ZTE, MTK): </w:t>
            </w:r>
            <w:r w:rsidRPr="00BC7ABC">
              <w:rPr>
                <w:rFonts w:eastAsia="Times New Roman"/>
              </w:rPr>
              <w:t>Fine timing tracking is still needed no matter whether TCI activation is skipped or not.</w:t>
            </w:r>
          </w:p>
          <w:p w14:paraId="50832AAD" w14:textId="77777777" w:rsidR="00BC7ABC" w:rsidRPr="00BC7ABC" w:rsidRDefault="00BC7ABC" w:rsidP="00BC7ABC">
            <w:pPr>
              <w:numPr>
                <w:ilvl w:val="0"/>
                <w:numId w:val="8"/>
              </w:numPr>
              <w:spacing w:after="120"/>
              <w:rPr>
                <w:rFonts w:eastAsia="宋体"/>
                <w:szCs w:val="24"/>
                <w:lang w:eastAsia="zh-CN"/>
              </w:rPr>
            </w:pPr>
            <w:r w:rsidRPr="00BC7ABC">
              <w:rPr>
                <w:rFonts w:eastAsia="宋体"/>
                <w:szCs w:val="24"/>
                <w:lang w:eastAsia="zh-CN"/>
              </w:rPr>
              <w:t xml:space="preserve">Option 2 (Apple, QC, Intel, Xiaomi, HW, OPPO, vivo, ZTE, MTK): </w:t>
            </w:r>
            <w:r w:rsidRPr="00BC7ABC">
              <w:rPr>
                <w:rFonts w:eastAsia="宋体"/>
                <w:lang w:val="en-US" w:eastAsia="zh-CN"/>
              </w:rPr>
              <w:t>Skipping fine timing tracking for SSB corresponding to TCI state (by reusing SSB timing from L3/ L1 measurements) is not recommended, because during L1/L3 measurements UE tracking performance is not accurate enough. In addition, this skipping does not reduce the delay much (only 1*</w:t>
            </w:r>
            <w:proofErr w:type="spellStart"/>
            <w:r w:rsidRPr="00BC7ABC">
              <w:rPr>
                <w:rFonts w:eastAsia="宋体"/>
                <w:lang w:val="en-US" w:eastAsia="zh-CN"/>
              </w:rPr>
              <w:t>Trs</w:t>
            </w:r>
            <w:proofErr w:type="spellEnd"/>
            <w:r w:rsidRPr="00BC7ABC">
              <w:rPr>
                <w:rFonts w:eastAsia="宋体"/>
                <w:lang w:val="en-US" w:eastAsia="zh-CN"/>
              </w:rPr>
              <w:t>) compared to its impact on acquiring the accurate timing.</w:t>
            </w:r>
          </w:p>
          <w:p w14:paraId="53091D11" w14:textId="77777777" w:rsidR="00BC7ABC" w:rsidRPr="00BC7ABC" w:rsidRDefault="00BC7ABC" w:rsidP="00BC7ABC">
            <w:pPr>
              <w:numPr>
                <w:ilvl w:val="0"/>
                <w:numId w:val="8"/>
              </w:numPr>
              <w:spacing w:after="120"/>
              <w:rPr>
                <w:rFonts w:eastAsia="宋体"/>
                <w:szCs w:val="24"/>
                <w:lang w:eastAsia="zh-CN"/>
              </w:rPr>
            </w:pPr>
            <w:r w:rsidRPr="00BC7ABC">
              <w:rPr>
                <w:rFonts w:eastAsia="宋体"/>
                <w:szCs w:val="24"/>
                <w:lang w:eastAsia="zh-CN"/>
              </w:rPr>
              <w:t xml:space="preserve">Option 3 (Ericsson): RAN4 to confirm, UE timing assumption when performing L1-RSRP measurements. </w:t>
            </w:r>
          </w:p>
          <w:p w14:paraId="15D6C367" w14:textId="1FACF66F" w:rsidR="00BC7ABC" w:rsidRDefault="00BC7ABC" w:rsidP="00BC7ABC">
            <w:pPr>
              <w:jc w:val="both"/>
              <w:rPr>
                <w:rFonts w:eastAsiaTheme="minorEastAsia"/>
                <w:lang w:val="en-US" w:eastAsia="zh-CN"/>
              </w:rPr>
            </w:pPr>
            <w:r w:rsidRPr="00BC7ABC">
              <w:rPr>
                <w:rFonts w:eastAsia="宋体"/>
                <w:szCs w:val="24"/>
                <w:lang w:eastAsia="zh-CN"/>
              </w:rPr>
              <w:t xml:space="preserve">Option 4 (Apple): </w:t>
            </w:r>
            <w:r w:rsidRPr="00BC7ABC">
              <w:rPr>
                <w:rFonts w:eastAsia="Times New Roman"/>
                <w:lang w:val="en-US" w:eastAsia="zh-CN"/>
              </w:rPr>
              <w:t xml:space="preserve">for unknown R18 FR2 </w:t>
            </w:r>
            <w:proofErr w:type="spellStart"/>
            <w:r w:rsidRPr="00BC7ABC">
              <w:rPr>
                <w:rFonts w:eastAsia="Times New Roman"/>
                <w:lang w:val="en-US" w:eastAsia="zh-CN"/>
              </w:rPr>
              <w:t>SCell</w:t>
            </w:r>
            <w:proofErr w:type="spellEnd"/>
            <w:r w:rsidRPr="00BC7ABC">
              <w:rPr>
                <w:rFonts w:eastAsia="Times New Roman"/>
                <w:lang w:val="en-US" w:eastAsia="zh-CN"/>
              </w:rPr>
              <w:t xml:space="preserve"> activation enhancement, skip fine timing tracking for SSB corresponding to the TCI state, if SSB</w:t>
            </w:r>
          </w:p>
        </w:tc>
      </w:tr>
    </w:tbl>
    <w:p w14:paraId="4EEC8BB2" w14:textId="77777777" w:rsidR="00BC7ABC" w:rsidRDefault="00BC7ABC" w:rsidP="00AF2875">
      <w:pPr>
        <w:jc w:val="both"/>
        <w:rPr>
          <w:rFonts w:eastAsiaTheme="minorEastAsia"/>
          <w:lang w:val="en-US" w:eastAsia="zh-CN"/>
        </w:rPr>
      </w:pPr>
    </w:p>
    <w:p w14:paraId="4976D152" w14:textId="13074A9A" w:rsidR="00BC7ABC" w:rsidRDefault="00BC7ABC" w:rsidP="00AF2875">
      <w:pPr>
        <w:jc w:val="both"/>
        <w:rPr>
          <w:rFonts w:eastAsiaTheme="minorEastAsia"/>
          <w:lang w:val="en-US" w:eastAsia="zh-CN"/>
        </w:rPr>
      </w:pPr>
      <w:r>
        <w:rPr>
          <w:rFonts w:eastAsiaTheme="minorEastAsia"/>
          <w:lang w:val="en-US" w:eastAsia="zh-CN"/>
        </w:rPr>
        <w:t xml:space="preserve">Most companies commented that fine timing is still needed as it </w:t>
      </w:r>
      <w:r w:rsidR="00F664F3">
        <w:rPr>
          <w:rFonts w:eastAsiaTheme="minorEastAsia"/>
          <w:lang w:val="en-US" w:eastAsia="zh-CN"/>
        </w:rPr>
        <w:t xml:space="preserve">does not contribute much to the overall </w:t>
      </w:r>
      <w:proofErr w:type="spellStart"/>
      <w:r w:rsidR="00F664F3">
        <w:rPr>
          <w:rFonts w:eastAsiaTheme="minorEastAsia"/>
          <w:lang w:val="en-US" w:eastAsia="zh-CN"/>
        </w:rPr>
        <w:t>SCell</w:t>
      </w:r>
      <w:proofErr w:type="spellEnd"/>
      <w:r w:rsidR="00F664F3">
        <w:rPr>
          <w:rFonts w:eastAsiaTheme="minorEastAsia"/>
          <w:lang w:val="en-US" w:eastAsia="zh-CN"/>
        </w:rPr>
        <w:t xml:space="preserve"> activation delay. From our understanding, for unknown FR2 </w:t>
      </w:r>
      <w:proofErr w:type="spellStart"/>
      <w:r w:rsidR="00F664F3">
        <w:rPr>
          <w:rFonts w:eastAsiaTheme="minorEastAsia"/>
          <w:lang w:val="en-US" w:eastAsia="zh-CN"/>
        </w:rPr>
        <w:t>SCell</w:t>
      </w:r>
      <w:proofErr w:type="spellEnd"/>
      <w:r w:rsidR="00F664F3">
        <w:rPr>
          <w:rFonts w:eastAsiaTheme="minorEastAsia"/>
          <w:lang w:val="en-US" w:eastAsia="zh-CN"/>
        </w:rPr>
        <w:t xml:space="preserve"> activation, if UE needs to perform AGC/Cell/search/L1-RSRP measurement, the fine timing </w:t>
      </w:r>
      <w:r w:rsidR="00CA5A07">
        <w:rPr>
          <w:rFonts w:eastAsiaTheme="minorEastAsia"/>
          <w:lang w:val="en-US" w:eastAsia="zh-CN"/>
        </w:rPr>
        <w:t xml:space="preserve">is </w:t>
      </w:r>
      <w:r w:rsidR="00F664F3">
        <w:rPr>
          <w:rFonts w:eastAsiaTheme="minorEastAsia"/>
          <w:lang w:val="en-US" w:eastAsia="zh-CN"/>
        </w:rPr>
        <w:t xml:space="preserve">not recommended to be skipped as UE has no ideas of the Cell before activation. But, one thing that we need to further consider is that there is also discussion under Topic#4 when UE can directly activate the </w:t>
      </w:r>
      <w:proofErr w:type="spellStart"/>
      <w:r w:rsidR="00F664F3">
        <w:rPr>
          <w:rFonts w:eastAsiaTheme="minorEastAsia"/>
          <w:lang w:val="en-US" w:eastAsia="zh-CN"/>
        </w:rPr>
        <w:t>SCell</w:t>
      </w:r>
      <w:proofErr w:type="spellEnd"/>
      <w:r w:rsidR="00F664F3">
        <w:rPr>
          <w:rFonts w:eastAsiaTheme="minorEastAsia"/>
          <w:lang w:val="en-US" w:eastAsia="zh-CN"/>
        </w:rPr>
        <w:t xml:space="preserve"> with 3ms under stricter conditions or certain scenarios. The details will be discussed in the related issue under Topic#4.</w:t>
      </w:r>
    </w:p>
    <w:p w14:paraId="32CBEBB0" w14:textId="2B548147" w:rsidR="00F664F3" w:rsidRDefault="00F664F3" w:rsidP="00AF2875">
      <w:pPr>
        <w:jc w:val="both"/>
        <w:rPr>
          <w:rFonts w:eastAsiaTheme="minorEastAsia"/>
          <w:b/>
          <w:lang w:val="en-US" w:eastAsia="zh-CN"/>
        </w:rPr>
      </w:pPr>
      <w:r w:rsidRPr="00F664F3">
        <w:rPr>
          <w:rFonts w:eastAsiaTheme="minorEastAsia"/>
          <w:b/>
          <w:lang w:val="en-US" w:eastAsia="zh-CN"/>
        </w:rPr>
        <w:t xml:space="preserve">Proposal 2: Fine timing can be skipped if the </w:t>
      </w:r>
      <w:proofErr w:type="spellStart"/>
      <w:r w:rsidRPr="00F664F3">
        <w:rPr>
          <w:rFonts w:eastAsiaTheme="minorEastAsia"/>
          <w:b/>
          <w:lang w:val="en-US" w:eastAsia="zh-CN"/>
        </w:rPr>
        <w:t>SCell</w:t>
      </w:r>
      <w:proofErr w:type="spellEnd"/>
      <w:r w:rsidRPr="00F664F3">
        <w:rPr>
          <w:rFonts w:eastAsiaTheme="minorEastAsia"/>
          <w:b/>
          <w:lang w:val="en-US" w:eastAsia="zh-CN"/>
        </w:rPr>
        <w:t xml:space="preserve"> activation delay can be further reduced to 3 </w:t>
      </w:r>
      <w:proofErr w:type="spellStart"/>
      <w:r w:rsidRPr="00F664F3">
        <w:rPr>
          <w:rFonts w:eastAsiaTheme="minorEastAsia"/>
          <w:b/>
          <w:lang w:val="en-US" w:eastAsia="zh-CN"/>
        </w:rPr>
        <w:t>ms.</w:t>
      </w:r>
      <w:proofErr w:type="spellEnd"/>
    </w:p>
    <w:p w14:paraId="63F039A9" w14:textId="3392E3F5" w:rsidR="00F664F3" w:rsidRPr="00352A4E" w:rsidRDefault="00352A4E" w:rsidP="00AF2875">
      <w:pPr>
        <w:jc w:val="both"/>
        <w:rPr>
          <w:rFonts w:eastAsiaTheme="minorEastAsia"/>
          <w:lang w:val="en-US" w:eastAsia="zh-CN"/>
        </w:rPr>
      </w:pPr>
      <w:r w:rsidRPr="00352A4E">
        <w:rPr>
          <w:rFonts w:eastAsiaTheme="minorEastAsia"/>
          <w:lang w:val="en-US" w:eastAsia="zh-CN"/>
        </w:rPr>
        <w:t>Regarding the TCI activation enhancement, the status are summarized as follows:</w:t>
      </w:r>
    </w:p>
    <w:tbl>
      <w:tblPr>
        <w:tblStyle w:val="TableGrid"/>
        <w:tblW w:w="0" w:type="auto"/>
        <w:tblLook w:val="04A0" w:firstRow="1" w:lastRow="0" w:firstColumn="1" w:lastColumn="0" w:noHBand="0" w:noVBand="1"/>
      </w:tblPr>
      <w:tblGrid>
        <w:gridCol w:w="9562"/>
      </w:tblGrid>
      <w:tr w:rsidR="00352A4E" w14:paraId="0D4E8C51" w14:textId="77777777" w:rsidTr="00352A4E">
        <w:tc>
          <w:tcPr>
            <w:tcW w:w="9562" w:type="dxa"/>
          </w:tcPr>
          <w:p w14:paraId="37FFE95B" w14:textId="77777777" w:rsidR="00352A4E" w:rsidRPr="00352A4E" w:rsidRDefault="00352A4E" w:rsidP="00352A4E">
            <w:pPr>
              <w:spacing w:after="0"/>
              <w:rPr>
                <w:rFonts w:eastAsia="宋体"/>
                <w:b/>
                <w:color w:val="0070C0"/>
                <w:u w:val="single"/>
                <w:lang w:val="en-US" w:eastAsia="ko-KR"/>
              </w:rPr>
            </w:pPr>
            <w:r w:rsidRPr="00352A4E">
              <w:rPr>
                <w:rFonts w:eastAsia="宋体"/>
                <w:b/>
                <w:color w:val="0070C0"/>
                <w:u w:val="single"/>
                <w:lang w:eastAsia="ko-KR"/>
              </w:rPr>
              <w:t xml:space="preserve">Issue 3-2-2: TCI activation enhancement during </w:t>
            </w:r>
            <w:r w:rsidRPr="00352A4E">
              <w:rPr>
                <w:rFonts w:eastAsia="宋体"/>
                <w:b/>
                <w:color w:val="0070C0"/>
                <w:u w:val="single"/>
                <w:lang w:val="en-US" w:eastAsia="ko-KR"/>
              </w:rPr>
              <w:t xml:space="preserve">FR2 </w:t>
            </w:r>
            <w:r w:rsidRPr="00352A4E">
              <w:rPr>
                <w:rFonts w:eastAsia="宋体" w:hint="eastAsia"/>
                <w:b/>
                <w:color w:val="0070C0"/>
                <w:u w:val="single"/>
                <w:lang w:val="en-US" w:eastAsia="zh-CN"/>
              </w:rPr>
              <w:t>unknown</w:t>
            </w:r>
            <w:r w:rsidRPr="00352A4E">
              <w:rPr>
                <w:rFonts w:eastAsia="宋体"/>
                <w:b/>
                <w:color w:val="0070C0"/>
                <w:u w:val="single"/>
                <w:lang w:val="en-US" w:eastAsia="zh-CN"/>
              </w:rPr>
              <w:t xml:space="preserve"> </w:t>
            </w:r>
            <w:proofErr w:type="spellStart"/>
            <w:r w:rsidRPr="00352A4E">
              <w:rPr>
                <w:rFonts w:eastAsia="宋体"/>
                <w:b/>
                <w:color w:val="0070C0"/>
                <w:u w:val="single"/>
                <w:lang w:val="en-US" w:eastAsia="ko-KR"/>
              </w:rPr>
              <w:t>SCell</w:t>
            </w:r>
            <w:proofErr w:type="spellEnd"/>
            <w:r w:rsidRPr="00352A4E">
              <w:rPr>
                <w:rFonts w:eastAsia="宋体"/>
                <w:b/>
                <w:color w:val="0070C0"/>
                <w:u w:val="single"/>
                <w:lang w:val="en-US" w:eastAsia="ko-KR"/>
              </w:rPr>
              <w:t xml:space="preserve"> activation</w:t>
            </w:r>
          </w:p>
          <w:p w14:paraId="6FA824F8" w14:textId="77777777" w:rsidR="00352A4E" w:rsidRPr="00352A4E" w:rsidRDefault="00352A4E" w:rsidP="00352A4E">
            <w:pPr>
              <w:spacing w:after="0"/>
              <w:rPr>
                <w:rFonts w:eastAsia="宋体"/>
                <w:b/>
                <w:color w:val="0070C0"/>
                <w:u w:val="single"/>
                <w:lang w:val="en-US" w:eastAsia="ko-KR"/>
              </w:rPr>
            </w:pPr>
          </w:p>
          <w:p w14:paraId="209F20ED" w14:textId="77777777" w:rsidR="00352A4E" w:rsidRPr="00352A4E" w:rsidRDefault="00352A4E" w:rsidP="00352A4E">
            <w:pPr>
              <w:spacing w:after="0"/>
              <w:rPr>
                <w:rFonts w:eastAsia="宋体"/>
                <w:bCs/>
                <w:lang w:val="en-US" w:eastAsia="zh-CN"/>
              </w:rPr>
            </w:pPr>
            <w:r w:rsidRPr="00352A4E">
              <w:rPr>
                <w:rFonts w:eastAsia="宋体"/>
                <w:bCs/>
                <w:lang w:val="en-US" w:eastAsia="ko-KR"/>
              </w:rPr>
              <w:t>FFS:</w:t>
            </w:r>
          </w:p>
          <w:p w14:paraId="13BEEE0E" w14:textId="77777777" w:rsidR="00352A4E" w:rsidRPr="00352A4E" w:rsidRDefault="00352A4E" w:rsidP="00352A4E">
            <w:pPr>
              <w:numPr>
                <w:ilvl w:val="0"/>
                <w:numId w:val="8"/>
              </w:numPr>
              <w:spacing w:after="120"/>
              <w:rPr>
                <w:rFonts w:eastAsia="宋体"/>
                <w:szCs w:val="24"/>
                <w:lang w:eastAsia="zh-CN"/>
              </w:rPr>
            </w:pPr>
            <w:r w:rsidRPr="00352A4E">
              <w:rPr>
                <w:rFonts w:eastAsia="宋体"/>
                <w:szCs w:val="24"/>
                <w:lang w:eastAsia="zh-CN"/>
              </w:rPr>
              <w:t>Option 1 (Apple, Intel, CMCC, Xiaomi, HW, OPPO, CTC, MTK): the uncertainty of TCI configuration/activation can be saved when TCI of PDCCH/PDSC/CSI-RS is associated with the best L1-RSRP report.</w:t>
            </w:r>
          </w:p>
          <w:p w14:paraId="1EBF4D47" w14:textId="77777777" w:rsidR="00352A4E" w:rsidRPr="00352A4E" w:rsidRDefault="00352A4E" w:rsidP="00352A4E">
            <w:pPr>
              <w:numPr>
                <w:ilvl w:val="1"/>
                <w:numId w:val="8"/>
              </w:numPr>
              <w:spacing w:after="120"/>
              <w:rPr>
                <w:rFonts w:eastAsia="宋体"/>
                <w:szCs w:val="24"/>
                <w:lang w:eastAsia="zh-CN"/>
              </w:rPr>
            </w:pPr>
            <w:r w:rsidRPr="00352A4E">
              <w:rPr>
                <w:rFonts w:eastAsia="宋体"/>
                <w:szCs w:val="24"/>
                <w:lang w:eastAsia="zh-CN"/>
              </w:rPr>
              <w:t xml:space="preserve">Option 1a(Apple, Intel, HW, CTC): for FR2 unknown </w:t>
            </w:r>
            <w:proofErr w:type="spellStart"/>
            <w:r w:rsidRPr="00352A4E">
              <w:rPr>
                <w:rFonts w:eastAsia="宋体"/>
                <w:szCs w:val="24"/>
                <w:lang w:eastAsia="zh-CN"/>
              </w:rPr>
              <w:t>SCell</w:t>
            </w:r>
            <w:proofErr w:type="spellEnd"/>
            <w:r w:rsidRPr="00352A4E">
              <w:rPr>
                <w:rFonts w:eastAsia="宋体"/>
                <w:szCs w:val="24"/>
                <w:lang w:eastAsia="zh-CN"/>
              </w:rPr>
              <w:t xml:space="preserve"> activation enhancement, the TCI of PDCCH/PDSC/CSI-RS is associated with the best L1-RSRP report if no MAC CE or RRC indication for TCI is sent to UE.</w:t>
            </w:r>
          </w:p>
          <w:p w14:paraId="2C046D7E" w14:textId="77777777" w:rsidR="00352A4E" w:rsidRPr="00352A4E" w:rsidRDefault="00352A4E" w:rsidP="00352A4E">
            <w:pPr>
              <w:numPr>
                <w:ilvl w:val="0"/>
                <w:numId w:val="8"/>
              </w:numPr>
              <w:spacing w:after="120"/>
              <w:rPr>
                <w:rFonts w:eastAsia="宋体"/>
                <w:szCs w:val="24"/>
                <w:lang w:eastAsia="zh-CN"/>
              </w:rPr>
            </w:pPr>
            <w:r w:rsidRPr="00352A4E">
              <w:rPr>
                <w:rFonts w:eastAsia="宋体"/>
                <w:szCs w:val="24"/>
                <w:lang w:eastAsia="zh-CN"/>
              </w:rPr>
              <w:t xml:space="preserve">Option 2 (vivo): During the </w:t>
            </w:r>
            <w:proofErr w:type="spellStart"/>
            <w:r w:rsidRPr="00352A4E">
              <w:rPr>
                <w:rFonts w:eastAsia="宋体"/>
                <w:szCs w:val="24"/>
                <w:lang w:eastAsia="zh-CN"/>
              </w:rPr>
              <w:t>Scell</w:t>
            </w:r>
            <w:proofErr w:type="spellEnd"/>
            <w:r w:rsidRPr="00352A4E">
              <w:rPr>
                <w:rFonts w:eastAsia="宋体"/>
                <w:szCs w:val="24"/>
                <w:lang w:eastAsia="zh-CN"/>
              </w:rPr>
              <w:t xml:space="preserve"> activation, only the TCI from CSI-RS used for CQI needs to be configured. The PDCCH/PDSCH can follow the same TCI state information as CSI-RS. In this way, the PDCCH/PDSCH TCI configuration can be saved and the </w:t>
            </w:r>
            <w:proofErr w:type="spellStart"/>
            <w:r w:rsidRPr="00352A4E">
              <w:rPr>
                <w:rFonts w:eastAsia="宋体"/>
                <w:szCs w:val="24"/>
                <w:lang w:eastAsia="zh-CN"/>
              </w:rPr>
              <w:t>Scell</w:t>
            </w:r>
            <w:proofErr w:type="spellEnd"/>
            <w:r w:rsidRPr="00352A4E">
              <w:rPr>
                <w:rFonts w:eastAsia="宋体" w:hint="eastAsia"/>
                <w:szCs w:val="24"/>
                <w:lang w:eastAsia="zh-CN"/>
              </w:rPr>
              <w:t xml:space="preserve"> </w:t>
            </w:r>
            <w:r w:rsidRPr="00352A4E">
              <w:rPr>
                <w:rFonts w:eastAsia="宋体"/>
                <w:szCs w:val="24"/>
                <w:lang w:eastAsia="zh-CN"/>
              </w:rPr>
              <w:t>activation delay can be reduced accordingly.</w:t>
            </w:r>
          </w:p>
          <w:p w14:paraId="63674F00" w14:textId="6F8F7915" w:rsidR="00352A4E" w:rsidRPr="001A78EC" w:rsidRDefault="00352A4E" w:rsidP="001A78EC">
            <w:pPr>
              <w:numPr>
                <w:ilvl w:val="0"/>
                <w:numId w:val="8"/>
              </w:numPr>
              <w:spacing w:after="120"/>
              <w:rPr>
                <w:rFonts w:eastAsia="宋体"/>
                <w:szCs w:val="24"/>
                <w:lang w:eastAsia="zh-CN"/>
              </w:rPr>
            </w:pPr>
            <w:r w:rsidRPr="00352A4E">
              <w:rPr>
                <w:rFonts w:eastAsia="宋体"/>
                <w:szCs w:val="24"/>
                <w:lang w:eastAsia="zh-CN"/>
              </w:rPr>
              <w:lastRenderedPageBreak/>
              <w:t xml:space="preserve">Option 3 (QC, Ericsson, Nokia, vivo, ZTE): </w:t>
            </w:r>
            <w:r w:rsidRPr="00352A4E">
              <w:rPr>
                <w:rFonts w:eastAsia="宋体"/>
                <w:lang w:val="en-US" w:eastAsia="zh-CN"/>
              </w:rPr>
              <w:t>Gain in delay reduction is quite small for skipping TCI state indication and RAN4 not consider TCI state skipping.</w:t>
            </w:r>
          </w:p>
        </w:tc>
      </w:tr>
    </w:tbl>
    <w:p w14:paraId="2540066C" w14:textId="77777777" w:rsidR="00352A4E" w:rsidRDefault="00352A4E" w:rsidP="00AF2875">
      <w:pPr>
        <w:jc w:val="both"/>
        <w:rPr>
          <w:rFonts w:eastAsiaTheme="minorEastAsia"/>
          <w:b/>
          <w:lang w:val="en-US" w:eastAsia="zh-CN"/>
        </w:rPr>
      </w:pPr>
    </w:p>
    <w:p w14:paraId="2469E715" w14:textId="74E04159" w:rsidR="00931BAE" w:rsidRPr="00FD4051" w:rsidRDefault="00931BAE" w:rsidP="00AF2875">
      <w:pPr>
        <w:jc w:val="both"/>
        <w:rPr>
          <w:rFonts w:eastAsiaTheme="minorEastAsia"/>
          <w:lang w:val="en-US" w:eastAsia="zh-CN"/>
        </w:rPr>
      </w:pPr>
      <w:r w:rsidRPr="00FD4051">
        <w:rPr>
          <w:rFonts w:eastAsiaTheme="minorEastAsia"/>
          <w:lang w:val="en-US" w:eastAsia="zh-CN"/>
        </w:rPr>
        <w:t>In current spec, the time uncertainty for TCI is described as follows</w:t>
      </w:r>
      <w:r w:rsidR="00FD4051">
        <w:rPr>
          <w:rFonts w:eastAsiaTheme="minorEastAsia"/>
          <w:lang w:val="en-US" w:eastAsia="zh-CN"/>
        </w:rPr>
        <w:t>. It means UE has to be explicitly configured with TCI before it can receive PDCCH/PDSCH. As proposed in last meeting, if UE assume</w:t>
      </w:r>
      <w:r w:rsidR="00680471">
        <w:rPr>
          <w:rFonts w:eastAsiaTheme="minorEastAsia"/>
          <w:lang w:val="en-US" w:eastAsia="zh-CN"/>
        </w:rPr>
        <w:t>s</w:t>
      </w:r>
      <w:r w:rsidR="00FD4051">
        <w:rPr>
          <w:rFonts w:eastAsiaTheme="minorEastAsia"/>
          <w:lang w:val="en-US" w:eastAsia="zh-CN"/>
        </w:rPr>
        <w:t xml:space="preserve"> the TCI is associated with the best reported L1-RSRP, the uncertainty can be removed.</w:t>
      </w:r>
    </w:p>
    <w:tbl>
      <w:tblPr>
        <w:tblStyle w:val="TableGrid"/>
        <w:tblW w:w="0" w:type="auto"/>
        <w:tblLook w:val="04A0" w:firstRow="1" w:lastRow="0" w:firstColumn="1" w:lastColumn="0" w:noHBand="0" w:noVBand="1"/>
      </w:tblPr>
      <w:tblGrid>
        <w:gridCol w:w="9562"/>
      </w:tblGrid>
      <w:tr w:rsidR="00931BAE" w14:paraId="627D4C50" w14:textId="77777777" w:rsidTr="00931BAE">
        <w:tc>
          <w:tcPr>
            <w:tcW w:w="9562" w:type="dxa"/>
          </w:tcPr>
          <w:p w14:paraId="07A18D9B" w14:textId="77777777" w:rsidR="00931BAE" w:rsidRPr="00931BAE" w:rsidRDefault="00931BAE" w:rsidP="00931BAE">
            <w:pPr>
              <w:overflowPunct w:val="0"/>
              <w:autoSpaceDE w:val="0"/>
              <w:autoSpaceDN w:val="0"/>
              <w:adjustRightInd w:val="0"/>
              <w:ind w:left="851" w:hanging="284"/>
              <w:textAlignment w:val="baseline"/>
              <w:rPr>
                <w:rFonts w:eastAsia="Times New Roman"/>
                <w:lang w:eastAsia="en-GB"/>
              </w:rPr>
            </w:pPr>
            <w:r w:rsidRPr="00931BAE">
              <w:rPr>
                <w:rFonts w:eastAsia="Times New Roman"/>
                <w:lang w:eastAsia="en-GB"/>
              </w:rPr>
              <w:tab/>
            </w:r>
            <w:proofErr w:type="spellStart"/>
            <w:r w:rsidRPr="00931BAE">
              <w:rPr>
                <w:rFonts w:eastAsia="Times New Roman"/>
                <w:lang w:eastAsia="en-GB"/>
              </w:rPr>
              <w:t>T</w:t>
            </w:r>
            <w:r w:rsidRPr="00931BAE">
              <w:rPr>
                <w:rFonts w:eastAsia="Times New Roman"/>
                <w:vertAlign w:val="subscript"/>
                <w:lang w:eastAsia="zh-CN"/>
              </w:rPr>
              <w:t>uncertainty_MAC</w:t>
            </w:r>
            <w:proofErr w:type="spellEnd"/>
            <w:r w:rsidRPr="00931BAE">
              <w:rPr>
                <w:rFonts w:eastAsia="Malgun Gothic"/>
                <w:lang w:eastAsia="zh-CN"/>
              </w:rPr>
              <w:t xml:space="preserve"> is the time period between reception of the </w:t>
            </w:r>
            <w:r w:rsidRPr="00931BAE">
              <w:rPr>
                <w:rFonts w:eastAsia="Malgun Gothic"/>
                <w:highlight w:val="yellow"/>
                <w:lang w:eastAsia="zh-CN"/>
              </w:rPr>
              <w:t xml:space="preserve">last activation command for </w:t>
            </w:r>
            <w:r w:rsidRPr="00931BAE">
              <w:rPr>
                <w:rFonts w:eastAsia="Times New Roman"/>
                <w:highlight w:val="yellow"/>
                <w:lang w:eastAsia="en-GB"/>
              </w:rPr>
              <w:t>PDCCH TCI, PDSCH TCI (when applicable) relative to</w:t>
            </w:r>
          </w:p>
          <w:p w14:paraId="5BC22F1A" w14:textId="77777777" w:rsidR="00931BAE" w:rsidRPr="00931BAE" w:rsidRDefault="00931BAE" w:rsidP="00931BAE">
            <w:pPr>
              <w:overflowPunct w:val="0"/>
              <w:autoSpaceDE w:val="0"/>
              <w:autoSpaceDN w:val="0"/>
              <w:adjustRightInd w:val="0"/>
              <w:ind w:left="1135" w:hanging="284"/>
              <w:textAlignment w:val="baseline"/>
              <w:rPr>
                <w:rFonts w:eastAsia="Times New Roman"/>
                <w:lang w:eastAsia="zh-CN"/>
              </w:rPr>
            </w:pPr>
            <w:r w:rsidRPr="00931BAE">
              <w:rPr>
                <w:rFonts w:eastAsia="Times New Roman"/>
                <w:lang w:eastAsia="zh-CN"/>
              </w:rPr>
              <w:t>-</w:t>
            </w:r>
            <w:r w:rsidRPr="00931BAE">
              <w:rPr>
                <w:rFonts w:eastAsia="Times New Roman"/>
                <w:lang w:eastAsia="zh-CN"/>
              </w:rPr>
              <w:tab/>
            </w:r>
            <w:proofErr w:type="spellStart"/>
            <w:r w:rsidRPr="00931BAE">
              <w:rPr>
                <w:rFonts w:eastAsia="Times New Roman"/>
                <w:lang w:eastAsia="zh-CN"/>
              </w:rPr>
              <w:t>SCell</w:t>
            </w:r>
            <w:proofErr w:type="spellEnd"/>
            <w:r w:rsidRPr="00931BAE">
              <w:rPr>
                <w:rFonts w:eastAsia="Times New Roman"/>
                <w:lang w:eastAsia="zh-CN"/>
              </w:rPr>
              <w:t xml:space="preserve"> activation command for known case;</w:t>
            </w:r>
          </w:p>
          <w:p w14:paraId="4395D056" w14:textId="77777777" w:rsidR="00931BAE" w:rsidRPr="00931BAE" w:rsidRDefault="00931BAE" w:rsidP="00931BAE">
            <w:pPr>
              <w:overflowPunct w:val="0"/>
              <w:autoSpaceDE w:val="0"/>
              <w:autoSpaceDN w:val="0"/>
              <w:adjustRightInd w:val="0"/>
              <w:ind w:left="1135" w:hanging="284"/>
              <w:textAlignment w:val="baseline"/>
              <w:rPr>
                <w:rFonts w:eastAsia="Times New Roman"/>
                <w:lang w:eastAsia="zh-CN"/>
              </w:rPr>
            </w:pPr>
            <w:r w:rsidRPr="00931BAE">
              <w:rPr>
                <w:rFonts w:eastAsia="Times New Roman"/>
                <w:lang w:eastAsia="zh-CN"/>
              </w:rPr>
              <w:t>-</w:t>
            </w:r>
            <w:r w:rsidRPr="00931BAE">
              <w:rPr>
                <w:rFonts w:eastAsia="Times New Roman"/>
                <w:lang w:eastAsia="zh-CN"/>
              </w:rPr>
              <w:tab/>
              <w:t>First valid L1-RSRP reporting for unknown case.</w:t>
            </w:r>
          </w:p>
          <w:p w14:paraId="65664F8D" w14:textId="77777777" w:rsidR="00931BAE" w:rsidRPr="00931BAE" w:rsidRDefault="00931BAE" w:rsidP="00931BAE">
            <w:pPr>
              <w:overflowPunct w:val="0"/>
              <w:autoSpaceDE w:val="0"/>
              <w:autoSpaceDN w:val="0"/>
              <w:adjustRightInd w:val="0"/>
              <w:ind w:left="851" w:hanging="284"/>
              <w:textAlignment w:val="baseline"/>
              <w:rPr>
                <w:rFonts w:eastAsia="Times New Roman"/>
                <w:lang w:eastAsia="en-GB"/>
              </w:rPr>
            </w:pPr>
            <w:r w:rsidRPr="00931BAE">
              <w:rPr>
                <w:rFonts w:eastAsia="Times New Roman"/>
                <w:lang w:eastAsia="en-GB"/>
              </w:rPr>
              <w:tab/>
            </w:r>
            <w:proofErr w:type="spellStart"/>
            <w:r w:rsidRPr="00931BAE">
              <w:rPr>
                <w:rFonts w:eastAsia="Times New Roman"/>
                <w:lang w:eastAsia="en-GB"/>
              </w:rPr>
              <w:t>T</w:t>
            </w:r>
            <w:r w:rsidRPr="00931BAE">
              <w:rPr>
                <w:rFonts w:eastAsia="Times New Roman"/>
                <w:vertAlign w:val="subscript"/>
                <w:lang w:eastAsia="zh-CN"/>
              </w:rPr>
              <w:t>uncertainty_RRC</w:t>
            </w:r>
            <w:proofErr w:type="spellEnd"/>
            <w:r w:rsidRPr="00931BAE">
              <w:rPr>
                <w:rFonts w:eastAsia="Malgun Gothic"/>
                <w:lang w:eastAsia="zh-CN"/>
              </w:rPr>
              <w:t xml:space="preserve"> is the time period between reception of the RRC configuration message </w:t>
            </w:r>
            <w:r w:rsidRPr="00931BAE">
              <w:rPr>
                <w:rFonts w:eastAsia="Times New Roman"/>
                <w:lang w:eastAsia="en-GB"/>
              </w:rPr>
              <w:t>for TCI of periodic CSI-RS for CQI reporting (when applicable) relative to</w:t>
            </w:r>
          </w:p>
          <w:p w14:paraId="2106CC09" w14:textId="77777777" w:rsidR="00931BAE" w:rsidRPr="00931BAE" w:rsidRDefault="00931BAE" w:rsidP="00931BAE">
            <w:pPr>
              <w:overflowPunct w:val="0"/>
              <w:autoSpaceDE w:val="0"/>
              <w:autoSpaceDN w:val="0"/>
              <w:adjustRightInd w:val="0"/>
              <w:ind w:left="1135" w:hanging="284"/>
              <w:textAlignment w:val="baseline"/>
              <w:rPr>
                <w:rFonts w:eastAsia="Times New Roman"/>
                <w:lang w:eastAsia="zh-CN"/>
              </w:rPr>
            </w:pPr>
            <w:r w:rsidRPr="00931BAE">
              <w:rPr>
                <w:rFonts w:eastAsia="Times New Roman"/>
                <w:lang w:eastAsia="zh-CN"/>
              </w:rPr>
              <w:t>-</w:t>
            </w:r>
            <w:r w:rsidRPr="00931BAE">
              <w:rPr>
                <w:rFonts w:eastAsia="Times New Roman"/>
                <w:lang w:eastAsia="zh-CN"/>
              </w:rPr>
              <w:tab/>
            </w:r>
            <w:proofErr w:type="spellStart"/>
            <w:r w:rsidRPr="00931BAE">
              <w:rPr>
                <w:rFonts w:eastAsia="Times New Roman"/>
                <w:lang w:eastAsia="zh-CN"/>
              </w:rPr>
              <w:t>SCell</w:t>
            </w:r>
            <w:proofErr w:type="spellEnd"/>
            <w:r w:rsidRPr="00931BAE">
              <w:rPr>
                <w:rFonts w:eastAsia="Times New Roman"/>
                <w:lang w:eastAsia="zh-CN"/>
              </w:rPr>
              <w:t xml:space="preserve"> activation command for known case;</w:t>
            </w:r>
          </w:p>
          <w:p w14:paraId="68997729" w14:textId="2E8A7BB4" w:rsidR="00931BAE" w:rsidRPr="00931BAE" w:rsidRDefault="00931BAE" w:rsidP="00931BAE">
            <w:pPr>
              <w:overflowPunct w:val="0"/>
              <w:autoSpaceDE w:val="0"/>
              <w:autoSpaceDN w:val="0"/>
              <w:adjustRightInd w:val="0"/>
              <w:ind w:left="1135" w:hanging="284"/>
              <w:textAlignment w:val="baseline"/>
              <w:rPr>
                <w:rFonts w:eastAsia="Times New Roman"/>
                <w:lang w:eastAsia="zh-CN"/>
              </w:rPr>
            </w:pPr>
            <w:r w:rsidRPr="00931BAE">
              <w:rPr>
                <w:rFonts w:eastAsia="Times New Roman"/>
                <w:lang w:eastAsia="zh-CN"/>
              </w:rPr>
              <w:t>-</w:t>
            </w:r>
            <w:r w:rsidRPr="00931BAE">
              <w:rPr>
                <w:rFonts w:eastAsia="Times New Roman"/>
                <w:lang w:eastAsia="zh-CN"/>
              </w:rPr>
              <w:tab/>
              <w:t xml:space="preserve">First valid L1-RSRP reporting for unknown case. </w:t>
            </w:r>
          </w:p>
        </w:tc>
      </w:tr>
    </w:tbl>
    <w:p w14:paraId="76F77B2A" w14:textId="77777777" w:rsidR="00352A4E" w:rsidRDefault="00352A4E" w:rsidP="00AF2875">
      <w:pPr>
        <w:jc w:val="both"/>
        <w:rPr>
          <w:rFonts w:eastAsiaTheme="minorEastAsia"/>
          <w:b/>
          <w:lang w:val="en-US" w:eastAsia="zh-CN"/>
        </w:rPr>
      </w:pPr>
    </w:p>
    <w:p w14:paraId="659601A3" w14:textId="59F10ACC" w:rsidR="00C4298E" w:rsidRPr="00C4298E" w:rsidRDefault="00C4298E" w:rsidP="00AF2875">
      <w:pPr>
        <w:jc w:val="both"/>
        <w:rPr>
          <w:rFonts w:eastAsiaTheme="minorEastAsia"/>
          <w:lang w:eastAsia="zh-CN"/>
        </w:rPr>
      </w:pPr>
      <w:r w:rsidRPr="00C4298E">
        <w:rPr>
          <w:rFonts w:eastAsiaTheme="minorEastAsia"/>
          <w:lang w:eastAsia="zh-CN"/>
        </w:rPr>
        <w:t xml:space="preserve">However, as commented by companies in last meeting, the gain is not significant as the uncertainty could be very short if </w:t>
      </w:r>
      <w:proofErr w:type="spellStart"/>
      <w:r w:rsidRPr="00C4298E">
        <w:rPr>
          <w:rFonts w:eastAsiaTheme="minorEastAsia"/>
          <w:lang w:eastAsia="zh-CN"/>
        </w:rPr>
        <w:t>gNB</w:t>
      </w:r>
      <w:proofErr w:type="spellEnd"/>
      <w:r w:rsidRPr="00C4298E">
        <w:rPr>
          <w:rFonts w:eastAsiaTheme="minorEastAsia"/>
          <w:lang w:eastAsia="zh-CN"/>
        </w:rPr>
        <w:t xml:space="preserve"> want to schedule the UE as early as possible. </w:t>
      </w:r>
      <w:r>
        <w:rPr>
          <w:rFonts w:eastAsiaTheme="minorEastAsia"/>
          <w:lang w:eastAsia="zh-CN"/>
        </w:rPr>
        <w:t>Another issue is that this may have further RAN1 impact on default QCL assumption. Thus, we are fine to focus on other cases with more potential gains.</w:t>
      </w:r>
    </w:p>
    <w:p w14:paraId="7DD7BB99" w14:textId="6B313469" w:rsidR="001A4226" w:rsidRPr="00680471" w:rsidRDefault="001A4226" w:rsidP="00AF2875">
      <w:pPr>
        <w:jc w:val="both"/>
        <w:rPr>
          <w:rFonts w:eastAsiaTheme="minorEastAsia"/>
          <w:lang w:eastAsia="zh-CN"/>
        </w:rPr>
      </w:pPr>
      <w:r w:rsidRPr="00680471">
        <w:rPr>
          <w:rFonts w:eastAsiaTheme="minorEastAsia"/>
          <w:lang w:eastAsia="zh-CN"/>
        </w:rPr>
        <w:t>For A-TRS related enhancement for L1 part, the status are summarized as follows:</w:t>
      </w:r>
    </w:p>
    <w:tbl>
      <w:tblPr>
        <w:tblStyle w:val="TableGrid"/>
        <w:tblW w:w="0" w:type="auto"/>
        <w:tblLook w:val="04A0" w:firstRow="1" w:lastRow="0" w:firstColumn="1" w:lastColumn="0" w:noHBand="0" w:noVBand="1"/>
      </w:tblPr>
      <w:tblGrid>
        <w:gridCol w:w="9562"/>
      </w:tblGrid>
      <w:tr w:rsidR="001A4226" w14:paraId="26AD3F6E" w14:textId="77777777" w:rsidTr="001A4226">
        <w:tc>
          <w:tcPr>
            <w:tcW w:w="9562" w:type="dxa"/>
          </w:tcPr>
          <w:p w14:paraId="67DEE161" w14:textId="77777777" w:rsidR="001A4226" w:rsidRPr="001A4226" w:rsidRDefault="001A4226" w:rsidP="001A4226">
            <w:pPr>
              <w:spacing w:after="0"/>
              <w:rPr>
                <w:rFonts w:eastAsia="宋体"/>
                <w:b/>
                <w:color w:val="0070C0"/>
                <w:u w:val="single"/>
                <w:lang w:val="en-US" w:eastAsia="zh-CN"/>
              </w:rPr>
            </w:pPr>
            <w:r w:rsidRPr="001A4226">
              <w:rPr>
                <w:rFonts w:eastAsia="宋体"/>
                <w:b/>
                <w:color w:val="0070C0"/>
                <w:u w:val="single"/>
                <w:lang w:eastAsia="ko-KR"/>
              </w:rPr>
              <w:t xml:space="preserve">Issue 3-3-1: Aperiodic RS for </w:t>
            </w:r>
            <w:proofErr w:type="spellStart"/>
            <w:r w:rsidRPr="001A4226">
              <w:rPr>
                <w:rFonts w:eastAsia="宋体"/>
                <w:b/>
                <w:color w:val="0070C0"/>
                <w:u w:val="single"/>
                <w:lang w:eastAsia="ko-KR"/>
              </w:rPr>
              <w:t>T</w:t>
            </w:r>
            <w:r w:rsidRPr="001A4226">
              <w:rPr>
                <w:rFonts w:eastAsia="宋体"/>
                <w:b/>
                <w:color w:val="0070C0"/>
                <w:u w:val="single"/>
                <w:vertAlign w:val="subscript"/>
                <w:lang w:eastAsia="ko-KR"/>
              </w:rPr>
              <w:t>FineTiming</w:t>
            </w:r>
            <w:proofErr w:type="spellEnd"/>
            <w:r w:rsidRPr="001A4226">
              <w:rPr>
                <w:rFonts w:eastAsia="宋体"/>
                <w:b/>
                <w:color w:val="0070C0"/>
                <w:u w:val="single"/>
                <w:lang w:eastAsia="ko-KR"/>
              </w:rPr>
              <w:t xml:space="preserve"> during </w:t>
            </w:r>
            <w:r w:rsidRPr="001A4226">
              <w:rPr>
                <w:rFonts w:eastAsia="宋体"/>
                <w:b/>
                <w:color w:val="0070C0"/>
                <w:u w:val="single"/>
                <w:lang w:val="en-US" w:eastAsia="ko-KR"/>
              </w:rPr>
              <w:t xml:space="preserve">FR2 </w:t>
            </w:r>
            <w:r w:rsidRPr="001A4226">
              <w:rPr>
                <w:rFonts w:eastAsia="宋体" w:hint="eastAsia"/>
                <w:b/>
                <w:color w:val="0070C0"/>
                <w:u w:val="single"/>
                <w:lang w:val="en-US" w:eastAsia="zh-CN"/>
              </w:rPr>
              <w:t>unknown</w:t>
            </w:r>
            <w:r w:rsidRPr="001A4226">
              <w:rPr>
                <w:rFonts w:eastAsia="宋体"/>
                <w:b/>
                <w:color w:val="0070C0"/>
                <w:u w:val="single"/>
                <w:lang w:val="en-US" w:eastAsia="zh-CN"/>
              </w:rPr>
              <w:t xml:space="preserve"> </w:t>
            </w:r>
            <w:proofErr w:type="spellStart"/>
            <w:r w:rsidRPr="001A4226">
              <w:rPr>
                <w:rFonts w:eastAsia="宋体"/>
                <w:b/>
                <w:color w:val="0070C0"/>
                <w:u w:val="single"/>
                <w:lang w:val="en-US" w:eastAsia="ko-KR"/>
              </w:rPr>
              <w:t>SCell</w:t>
            </w:r>
            <w:proofErr w:type="spellEnd"/>
            <w:r w:rsidRPr="001A4226">
              <w:rPr>
                <w:rFonts w:eastAsia="宋体"/>
                <w:b/>
                <w:color w:val="0070C0"/>
                <w:u w:val="single"/>
                <w:lang w:val="en-US" w:eastAsia="ko-KR"/>
              </w:rPr>
              <w:t xml:space="preserve"> activation</w:t>
            </w:r>
          </w:p>
          <w:p w14:paraId="6C7944A4" w14:textId="77777777" w:rsidR="001A4226" w:rsidRPr="001A4226" w:rsidRDefault="001A4226" w:rsidP="001A4226">
            <w:pPr>
              <w:spacing w:after="0"/>
              <w:rPr>
                <w:rFonts w:eastAsia="宋体"/>
                <w:b/>
                <w:color w:val="0070C0"/>
                <w:u w:val="single"/>
                <w:lang w:eastAsia="ko-KR"/>
              </w:rPr>
            </w:pPr>
          </w:p>
          <w:p w14:paraId="034B31D5" w14:textId="77777777" w:rsidR="001A4226" w:rsidRPr="001A4226" w:rsidRDefault="001A4226" w:rsidP="001A4226">
            <w:pPr>
              <w:spacing w:after="0"/>
              <w:rPr>
                <w:rFonts w:eastAsia="宋体"/>
                <w:bCs/>
                <w:lang w:val="en-US" w:eastAsia="ko-KR"/>
              </w:rPr>
            </w:pPr>
            <w:r w:rsidRPr="001A4226">
              <w:rPr>
                <w:rFonts w:eastAsia="宋体"/>
                <w:bCs/>
                <w:lang w:val="en-US" w:eastAsia="ko-KR"/>
              </w:rPr>
              <w:t>Agreement:</w:t>
            </w:r>
          </w:p>
          <w:p w14:paraId="76C35B5E" w14:textId="77777777" w:rsidR="001A4226" w:rsidRPr="001A4226" w:rsidRDefault="001A4226" w:rsidP="001A4226">
            <w:pPr>
              <w:numPr>
                <w:ilvl w:val="0"/>
                <w:numId w:val="8"/>
              </w:numPr>
              <w:spacing w:after="120"/>
              <w:rPr>
                <w:rFonts w:eastAsia="宋体"/>
                <w:szCs w:val="24"/>
                <w:lang w:eastAsia="zh-CN"/>
              </w:rPr>
            </w:pPr>
            <w:r w:rsidRPr="001A4226">
              <w:rPr>
                <w:rFonts w:eastAsia="宋体"/>
                <w:szCs w:val="24"/>
                <w:lang w:eastAsia="zh-CN"/>
              </w:rPr>
              <w:t>A-TRS can be configured for fine timing tracking after TCI state activation, and the A-TRS is QCL-</w:t>
            </w:r>
            <w:proofErr w:type="spellStart"/>
            <w:r w:rsidRPr="001A4226">
              <w:rPr>
                <w:rFonts w:eastAsia="宋体"/>
                <w:szCs w:val="24"/>
                <w:lang w:eastAsia="zh-CN"/>
              </w:rPr>
              <w:t>ed</w:t>
            </w:r>
            <w:proofErr w:type="spellEnd"/>
            <w:r w:rsidRPr="001A4226">
              <w:rPr>
                <w:rFonts w:eastAsia="宋体"/>
                <w:szCs w:val="24"/>
                <w:lang w:eastAsia="zh-CN"/>
              </w:rPr>
              <w:t xml:space="preserve"> with the selected SSB index. </w:t>
            </w:r>
          </w:p>
          <w:p w14:paraId="3F951EAF" w14:textId="77777777" w:rsidR="001A4226" w:rsidRPr="001A4226" w:rsidRDefault="001A4226" w:rsidP="001A4226">
            <w:pPr>
              <w:spacing w:after="0"/>
              <w:rPr>
                <w:rFonts w:eastAsia="宋体"/>
                <w:sz w:val="24"/>
                <w:szCs w:val="24"/>
                <w:lang w:val="en-US" w:eastAsia="zh-CN"/>
              </w:rPr>
            </w:pPr>
          </w:p>
          <w:p w14:paraId="56C701F4" w14:textId="77777777" w:rsidR="001A4226" w:rsidRPr="001A4226" w:rsidRDefault="001A4226" w:rsidP="001A4226">
            <w:pPr>
              <w:spacing w:after="0"/>
              <w:rPr>
                <w:rFonts w:eastAsia="宋体"/>
                <w:b/>
                <w:color w:val="0070C0"/>
                <w:u w:val="single"/>
                <w:lang w:eastAsia="ko-KR"/>
              </w:rPr>
            </w:pPr>
          </w:p>
          <w:p w14:paraId="2BA2DA70" w14:textId="77777777" w:rsidR="001A4226" w:rsidRPr="001A4226" w:rsidRDefault="001A4226" w:rsidP="001A4226">
            <w:pPr>
              <w:spacing w:after="0"/>
              <w:rPr>
                <w:rFonts w:eastAsia="宋体"/>
                <w:b/>
                <w:color w:val="0070C0"/>
                <w:u w:val="single"/>
                <w:lang w:val="en-US" w:eastAsia="ko-KR"/>
              </w:rPr>
            </w:pPr>
            <w:r w:rsidRPr="001A4226">
              <w:rPr>
                <w:rFonts w:eastAsia="宋体"/>
                <w:b/>
                <w:color w:val="0070C0"/>
                <w:u w:val="single"/>
                <w:lang w:eastAsia="ko-KR"/>
              </w:rPr>
              <w:t xml:space="preserve">Issue 3-3-2: Aperiodic RS for L1-RSRP measurement during </w:t>
            </w:r>
            <w:r w:rsidRPr="001A4226">
              <w:rPr>
                <w:rFonts w:eastAsia="宋体"/>
                <w:b/>
                <w:color w:val="0070C0"/>
                <w:u w:val="single"/>
                <w:lang w:val="en-US" w:eastAsia="ko-KR"/>
              </w:rPr>
              <w:t xml:space="preserve">FR2 </w:t>
            </w:r>
            <w:r w:rsidRPr="001A4226">
              <w:rPr>
                <w:rFonts w:eastAsia="宋体" w:hint="eastAsia"/>
                <w:b/>
                <w:color w:val="0070C0"/>
                <w:u w:val="single"/>
                <w:lang w:val="en-US" w:eastAsia="zh-CN"/>
              </w:rPr>
              <w:t>unknown</w:t>
            </w:r>
            <w:r w:rsidRPr="001A4226">
              <w:rPr>
                <w:rFonts w:eastAsia="宋体"/>
                <w:b/>
                <w:color w:val="0070C0"/>
                <w:u w:val="single"/>
                <w:lang w:val="en-US" w:eastAsia="zh-CN"/>
              </w:rPr>
              <w:t xml:space="preserve"> </w:t>
            </w:r>
            <w:proofErr w:type="spellStart"/>
            <w:r w:rsidRPr="001A4226">
              <w:rPr>
                <w:rFonts w:eastAsia="宋体"/>
                <w:b/>
                <w:color w:val="0070C0"/>
                <w:u w:val="single"/>
                <w:lang w:val="en-US" w:eastAsia="ko-KR"/>
              </w:rPr>
              <w:t>SCell</w:t>
            </w:r>
            <w:proofErr w:type="spellEnd"/>
            <w:r w:rsidRPr="001A4226">
              <w:rPr>
                <w:rFonts w:eastAsia="宋体"/>
                <w:b/>
                <w:color w:val="0070C0"/>
                <w:u w:val="single"/>
                <w:lang w:val="en-US" w:eastAsia="ko-KR"/>
              </w:rPr>
              <w:t xml:space="preserve"> activation</w:t>
            </w:r>
          </w:p>
          <w:p w14:paraId="21A2CAA3" w14:textId="77777777" w:rsidR="001A4226" w:rsidRPr="001A4226" w:rsidRDefault="001A4226" w:rsidP="001A4226">
            <w:pPr>
              <w:spacing w:after="0"/>
              <w:rPr>
                <w:rFonts w:eastAsia="宋体"/>
                <w:b/>
                <w:color w:val="0070C0"/>
                <w:u w:val="single"/>
                <w:lang w:val="en-US" w:eastAsia="ko-KR"/>
              </w:rPr>
            </w:pPr>
          </w:p>
          <w:p w14:paraId="7D44A1C8" w14:textId="77777777" w:rsidR="001A4226" w:rsidRPr="001A4226" w:rsidRDefault="001A4226" w:rsidP="001A4226">
            <w:pPr>
              <w:spacing w:after="0"/>
              <w:rPr>
                <w:rFonts w:eastAsia="宋体"/>
                <w:bCs/>
                <w:lang w:val="en-US" w:eastAsia="zh-CN"/>
              </w:rPr>
            </w:pPr>
            <w:r w:rsidRPr="001A4226">
              <w:rPr>
                <w:rFonts w:eastAsia="宋体"/>
                <w:bCs/>
                <w:lang w:val="en-US" w:eastAsia="ko-KR"/>
              </w:rPr>
              <w:t>FFS:</w:t>
            </w:r>
          </w:p>
          <w:p w14:paraId="4CFF7C4D" w14:textId="77777777" w:rsidR="001A4226" w:rsidRPr="001A4226" w:rsidRDefault="001A4226" w:rsidP="001A4226">
            <w:pPr>
              <w:numPr>
                <w:ilvl w:val="0"/>
                <w:numId w:val="8"/>
              </w:numPr>
              <w:overflowPunct w:val="0"/>
              <w:autoSpaceDE w:val="0"/>
              <w:autoSpaceDN w:val="0"/>
              <w:adjustRightInd w:val="0"/>
              <w:spacing w:after="0"/>
              <w:textAlignment w:val="baseline"/>
              <w:rPr>
                <w:rFonts w:eastAsia="Times New Roman"/>
                <w:bCs/>
                <w:snapToGrid w:val="0"/>
                <w:lang w:eastAsia="zh-CN"/>
              </w:rPr>
            </w:pPr>
            <w:r w:rsidRPr="001A4226">
              <w:rPr>
                <w:rFonts w:eastAsia="宋体"/>
                <w:snapToGrid w:val="0"/>
                <w:szCs w:val="21"/>
                <w:lang w:eastAsia="zh-CN"/>
              </w:rPr>
              <w:t xml:space="preserve">Option 1 (Apple): </w:t>
            </w:r>
            <w:r w:rsidRPr="001A4226">
              <w:rPr>
                <w:rFonts w:eastAsia="Times New Roman"/>
                <w:bCs/>
                <w:snapToGrid w:val="0"/>
                <w:lang w:eastAsia="zh-CN"/>
              </w:rPr>
              <w:t>Use AP CSI-RS for L1-RSRP measurement if UE can indicate the completion of L3 stage or can indicate the readiness of L1 measurement.</w:t>
            </w:r>
          </w:p>
          <w:p w14:paraId="00507F8D" w14:textId="77777777" w:rsidR="001A4226" w:rsidRPr="001A4226" w:rsidRDefault="001A4226" w:rsidP="001A4226">
            <w:pPr>
              <w:numPr>
                <w:ilvl w:val="0"/>
                <w:numId w:val="8"/>
              </w:numPr>
              <w:spacing w:after="120"/>
              <w:rPr>
                <w:rFonts w:eastAsia="宋体"/>
                <w:szCs w:val="24"/>
                <w:lang w:eastAsia="zh-CN"/>
              </w:rPr>
            </w:pPr>
            <w:r w:rsidRPr="001A4226">
              <w:rPr>
                <w:rFonts w:eastAsia="宋体"/>
                <w:szCs w:val="24"/>
                <w:lang w:eastAsia="zh-CN"/>
              </w:rPr>
              <w:t>Option 2 (Ericsson, LGE, Nokia):</w:t>
            </w:r>
          </w:p>
          <w:p w14:paraId="2B39F514" w14:textId="77777777" w:rsidR="001A4226" w:rsidRPr="001A4226" w:rsidRDefault="001A4226" w:rsidP="001A4226">
            <w:pPr>
              <w:numPr>
                <w:ilvl w:val="1"/>
                <w:numId w:val="8"/>
              </w:numPr>
              <w:spacing w:after="120"/>
              <w:rPr>
                <w:rFonts w:eastAsia="宋体"/>
                <w:szCs w:val="24"/>
                <w:lang w:val="en-US" w:eastAsia="zh-CN"/>
              </w:rPr>
            </w:pPr>
            <w:r w:rsidRPr="001A4226">
              <w:rPr>
                <w:rFonts w:eastAsia="宋体"/>
                <w:szCs w:val="24"/>
                <w:lang w:val="en-US" w:eastAsia="zh-CN"/>
              </w:rPr>
              <w:t>RAN4 to study usage of AP-RS and A-TRS for L1-RSRP measurement.</w:t>
            </w:r>
          </w:p>
          <w:p w14:paraId="697BC43A" w14:textId="77777777" w:rsidR="001A4226" w:rsidRPr="001A4226" w:rsidRDefault="001A4226" w:rsidP="001A4226">
            <w:pPr>
              <w:numPr>
                <w:ilvl w:val="1"/>
                <w:numId w:val="8"/>
              </w:numPr>
              <w:spacing w:after="120"/>
              <w:rPr>
                <w:rFonts w:eastAsia="宋体"/>
                <w:szCs w:val="24"/>
                <w:lang w:val="en-US" w:eastAsia="zh-CN"/>
              </w:rPr>
            </w:pPr>
            <w:r w:rsidRPr="001A4226">
              <w:rPr>
                <w:rFonts w:eastAsia="宋体"/>
                <w:szCs w:val="24"/>
                <w:lang w:val="en-US" w:eastAsia="zh-CN"/>
              </w:rPr>
              <w:t>RAN4 to send LS to RAN1 if A-TRS can be used for L1-RSRP measurement. If it cannot be used as it is, RAN4 to ask if it can be enhanced to support L1-RSRP measurement on the A-TRS.</w:t>
            </w:r>
          </w:p>
          <w:p w14:paraId="49131A48" w14:textId="77777777" w:rsidR="00D064D1" w:rsidRPr="00D064D1" w:rsidRDefault="00D064D1" w:rsidP="00D064D1">
            <w:pPr>
              <w:spacing w:after="0"/>
              <w:rPr>
                <w:rFonts w:eastAsia="宋体"/>
                <w:b/>
                <w:color w:val="0070C0"/>
                <w:u w:val="single"/>
                <w:lang w:eastAsia="ko-KR"/>
              </w:rPr>
            </w:pPr>
            <w:r w:rsidRPr="00D064D1">
              <w:rPr>
                <w:rFonts w:eastAsia="宋体"/>
                <w:b/>
                <w:color w:val="0070C0"/>
                <w:u w:val="single"/>
                <w:lang w:eastAsia="ko-KR"/>
              </w:rPr>
              <w:t>Issue 3-5-1: Other enhancement for L1 part</w:t>
            </w:r>
          </w:p>
          <w:p w14:paraId="7CE4232E" w14:textId="77777777" w:rsidR="00D064D1" w:rsidRPr="00D064D1" w:rsidRDefault="00D064D1" w:rsidP="00D064D1">
            <w:pPr>
              <w:spacing w:after="0"/>
              <w:rPr>
                <w:rFonts w:eastAsia="宋体"/>
                <w:b/>
                <w:color w:val="0070C0"/>
                <w:u w:val="single"/>
                <w:lang w:eastAsia="ko-KR"/>
              </w:rPr>
            </w:pPr>
          </w:p>
          <w:p w14:paraId="5726928C" w14:textId="77777777" w:rsidR="00D064D1" w:rsidRPr="00D064D1" w:rsidRDefault="00D064D1" w:rsidP="00D064D1">
            <w:pPr>
              <w:spacing w:after="0"/>
              <w:rPr>
                <w:rFonts w:eastAsia="宋体"/>
                <w:bCs/>
                <w:lang w:eastAsia="ko-KR"/>
              </w:rPr>
            </w:pPr>
            <w:r w:rsidRPr="00D064D1">
              <w:rPr>
                <w:rFonts w:eastAsia="宋体"/>
                <w:bCs/>
                <w:lang w:eastAsia="ko-KR"/>
              </w:rPr>
              <w:t>FFS:</w:t>
            </w:r>
          </w:p>
          <w:p w14:paraId="7DD0E1FE" w14:textId="77777777" w:rsidR="00D064D1" w:rsidRPr="00D064D1" w:rsidRDefault="00D064D1" w:rsidP="00D064D1">
            <w:pPr>
              <w:numPr>
                <w:ilvl w:val="0"/>
                <w:numId w:val="8"/>
              </w:numPr>
              <w:spacing w:after="120"/>
              <w:rPr>
                <w:rFonts w:eastAsia="宋体"/>
                <w:szCs w:val="24"/>
                <w:lang w:eastAsia="zh-CN"/>
              </w:rPr>
            </w:pPr>
            <w:r w:rsidRPr="00D064D1">
              <w:rPr>
                <w:rFonts w:eastAsia="宋体"/>
                <w:szCs w:val="24"/>
                <w:lang w:eastAsia="zh-CN"/>
              </w:rPr>
              <w:t xml:space="preserve">Proposal 1 (NTT DoCoMo): </w:t>
            </w:r>
            <w:r w:rsidRPr="00D064D1">
              <w:rPr>
                <w:rFonts w:eastAsia="Times New Roman"/>
                <w:bCs/>
                <w:color w:val="000000"/>
                <w:lang w:val="en-US" w:eastAsia="ja-JP"/>
              </w:rPr>
              <w:t xml:space="preserve">FR2 </w:t>
            </w:r>
            <w:proofErr w:type="spellStart"/>
            <w:r w:rsidRPr="00D064D1">
              <w:rPr>
                <w:rFonts w:eastAsia="Times New Roman"/>
                <w:bCs/>
                <w:color w:val="000000"/>
                <w:lang w:val="en-US" w:eastAsia="ja-JP"/>
              </w:rPr>
              <w:t>SCell</w:t>
            </w:r>
            <w:proofErr w:type="spellEnd"/>
            <w:r w:rsidRPr="00D064D1">
              <w:rPr>
                <w:rFonts w:eastAsia="Times New Roman"/>
                <w:bCs/>
                <w:color w:val="000000"/>
                <w:lang w:val="en-US" w:eastAsia="ja-JP"/>
              </w:rPr>
              <w:t xml:space="preserve"> activation delay requirement should be studied under the assumption that UE performs L1-RSRP measurements for a cell with different PCI from serving cell</w:t>
            </w:r>
            <w:r w:rsidRPr="00D064D1">
              <w:rPr>
                <w:rFonts w:eastAsia="Times New Roman"/>
              </w:rPr>
              <w:t>.</w:t>
            </w:r>
          </w:p>
          <w:p w14:paraId="517AC502" w14:textId="77777777" w:rsidR="00D064D1" w:rsidRPr="00D064D1" w:rsidRDefault="00D064D1" w:rsidP="00D064D1">
            <w:pPr>
              <w:numPr>
                <w:ilvl w:val="0"/>
                <w:numId w:val="8"/>
              </w:numPr>
              <w:spacing w:after="120"/>
              <w:rPr>
                <w:rFonts w:eastAsia="宋体"/>
                <w:szCs w:val="24"/>
                <w:lang w:eastAsia="zh-CN"/>
              </w:rPr>
            </w:pPr>
            <w:r w:rsidRPr="00D064D1">
              <w:rPr>
                <w:rFonts w:eastAsia="宋体"/>
                <w:szCs w:val="24"/>
                <w:lang w:eastAsia="zh-CN"/>
              </w:rPr>
              <w:t xml:space="preserve">Proposal 2 (QC, Nokia, vivo): When </w:t>
            </w:r>
            <w:proofErr w:type="spellStart"/>
            <w:r w:rsidRPr="00D064D1">
              <w:rPr>
                <w:rFonts w:eastAsia="宋体"/>
                <w:szCs w:val="24"/>
                <w:lang w:eastAsia="zh-CN"/>
              </w:rPr>
              <w:t>Scell</w:t>
            </w:r>
            <w:proofErr w:type="spellEnd"/>
            <w:r w:rsidRPr="00D064D1">
              <w:rPr>
                <w:rFonts w:eastAsia="宋体"/>
                <w:szCs w:val="24"/>
                <w:lang w:eastAsia="zh-CN"/>
              </w:rPr>
              <w:t xml:space="preserve"> is semi-unknown to UE, NW can trigger UE to report RSRP before L1 RSRP measurement and report. The framework can be illustrated as following steps while UE perform the legacy FR2 </w:t>
            </w:r>
            <w:proofErr w:type="spellStart"/>
            <w:r w:rsidRPr="00D064D1">
              <w:rPr>
                <w:rFonts w:eastAsia="宋体"/>
                <w:szCs w:val="24"/>
                <w:lang w:eastAsia="zh-CN"/>
              </w:rPr>
              <w:t>Scell</w:t>
            </w:r>
            <w:proofErr w:type="spellEnd"/>
            <w:r w:rsidRPr="00D064D1">
              <w:rPr>
                <w:rFonts w:eastAsia="宋体"/>
                <w:szCs w:val="24"/>
                <w:lang w:eastAsia="zh-CN"/>
              </w:rPr>
              <w:t xml:space="preserve"> activation procedure.</w:t>
            </w:r>
          </w:p>
          <w:p w14:paraId="6DE4C1C1" w14:textId="77777777" w:rsidR="00D064D1" w:rsidRPr="00D064D1" w:rsidRDefault="00D064D1" w:rsidP="00D064D1">
            <w:pPr>
              <w:numPr>
                <w:ilvl w:val="1"/>
                <w:numId w:val="8"/>
              </w:numPr>
              <w:spacing w:after="120"/>
              <w:rPr>
                <w:rFonts w:eastAsia="宋体"/>
                <w:szCs w:val="24"/>
                <w:lang w:eastAsia="zh-CN"/>
              </w:rPr>
            </w:pPr>
            <w:r w:rsidRPr="00D064D1">
              <w:rPr>
                <w:rFonts w:eastAsia="宋体"/>
                <w:szCs w:val="24"/>
                <w:lang w:eastAsia="zh-CN"/>
              </w:rPr>
              <w:t xml:space="preserve">Step 1. NW configure either periodic or aperiodic (event-based) report </w:t>
            </w:r>
            <w:proofErr w:type="spellStart"/>
            <w:r w:rsidRPr="00D064D1">
              <w:rPr>
                <w:rFonts w:eastAsia="宋体"/>
                <w:szCs w:val="24"/>
                <w:lang w:eastAsia="zh-CN"/>
              </w:rPr>
              <w:t>config</w:t>
            </w:r>
            <w:proofErr w:type="spellEnd"/>
            <w:r w:rsidRPr="00D064D1">
              <w:rPr>
                <w:rFonts w:eastAsia="宋体"/>
                <w:szCs w:val="24"/>
                <w:lang w:eastAsia="zh-CN"/>
              </w:rPr>
              <w:t xml:space="preserve"> before </w:t>
            </w:r>
            <w:proofErr w:type="spellStart"/>
            <w:r w:rsidRPr="00D064D1">
              <w:rPr>
                <w:rFonts w:eastAsia="宋体"/>
                <w:szCs w:val="24"/>
                <w:lang w:eastAsia="zh-CN"/>
              </w:rPr>
              <w:t>Scell</w:t>
            </w:r>
            <w:proofErr w:type="spellEnd"/>
            <w:r w:rsidRPr="00D064D1">
              <w:rPr>
                <w:rFonts w:eastAsia="宋体"/>
                <w:szCs w:val="24"/>
                <w:lang w:eastAsia="zh-CN"/>
              </w:rPr>
              <w:t xml:space="preserve"> activation command.   </w:t>
            </w:r>
          </w:p>
          <w:p w14:paraId="7BE9F5C2" w14:textId="77777777" w:rsidR="00D064D1" w:rsidRPr="00D064D1" w:rsidRDefault="00D064D1" w:rsidP="00D064D1">
            <w:pPr>
              <w:numPr>
                <w:ilvl w:val="1"/>
                <w:numId w:val="8"/>
              </w:numPr>
              <w:spacing w:after="120"/>
              <w:rPr>
                <w:rFonts w:eastAsia="宋体"/>
                <w:szCs w:val="24"/>
                <w:lang w:eastAsia="zh-CN"/>
              </w:rPr>
            </w:pPr>
            <w:r w:rsidRPr="00D064D1">
              <w:rPr>
                <w:rFonts w:eastAsia="宋体"/>
                <w:szCs w:val="24"/>
                <w:lang w:eastAsia="zh-CN"/>
              </w:rPr>
              <w:t xml:space="preserve">Step 2. NW trigger preconfigured report </w:t>
            </w:r>
            <w:proofErr w:type="spellStart"/>
            <w:r w:rsidRPr="00D064D1">
              <w:rPr>
                <w:rFonts w:eastAsia="宋体"/>
                <w:szCs w:val="24"/>
                <w:lang w:eastAsia="zh-CN"/>
              </w:rPr>
              <w:t>config</w:t>
            </w:r>
            <w:proofErr w:type="spellEnd"/>
            <w:r w:rsidRPr="00D064D1">
              <w:rPr>
                <w:rFonts w:eastAsia="宋体"/>
                <w:szCs w:val="24"/>
                <w:lang w:eastAsia="zh-CN"/>
              </w:rPr>
              <w:t>. (</w:t>
            </w:r>
            <w:proofErr w:type="spellStart"/>
            <w:r w:rsidRPr="00D064D1">
              <w:rPr>
                <w:rFonts w:eastAsia="宋体"/>
                <w:szCs w:val="24"/>
                <w:lang w:eastAsia="zh-CN"/>
              </w:rPr>
              <w:t>e.g</w:t>
            </w:r>
            <w:proofErr w:type="spellEnd"/>
            <w:r w:rsidRPr="00D064D1">
              <w:rPr>
                <w:rFonts w:eastAsia="宋体"/>
                <w:szCs w:val="24"/>
                <w:lang w:eastAsia="zh-CN"/>
              </w:rPr>
              <w:t xml:space="preserve"> MAC-CE can trigger the report </w:t>
            </w:r>
            <w:proofErr w:type="spellStart"/>
            <w:r w:rsidRPr="00D064D1">
              <w:rPr>
                <w:rFonts w:eastAsia="宋体"/>
                <w:szCs w:val="24"/>
                <w:lang w:eastAsia="zh-CN"/>
              </w:rPr>
              <w:t>config</w:t>
            </w:r>
            <w:proofErr w:type="spellEnd"/>
            <w:r w:rsidRPr="00D064D1">
              <w:rPr>
                <w:rFonts w:eastAsia="宋体"/>
                <w:szCs w:val="24"/>
                <w:lang w:eastAsia="zh-CN"/>
              </w:rPr>
              <w:t>)</w:t>
            </w:r>
          </w:p>
          <w:p w14:paraId="5985FC00" w14:textId="77777777" w:rsidR="00D064D1" w:rsidRPr="00D064D1" w:rsidRDefault="00D064D1" w:rsidP="00D064D1">
            <w:pPr>
              <w:numPr>
                <w:ilvl w:val="1"/>
                <w:numId w:val="8"/>
              </w:numPr>
              <w:spacing w:after="120"/>
              <w:rPr>
                <w:rFonts w:eastAsia="宋体"/>
                <w:szCs w:val="24"/>
                <w:lang w:eastAsia="zh-CN"/>
              </w:rPr>
            </w:pPr>
            <w:r w:rsidRPr="00D064D1">
              <w:rPr>
                <w:rFonts w:eastAsia="宋体"/>
                <w:szCs w:val="24"/>
                <w:lang w:eastAsia="zh-CN"/>
              </w:rPr>
              <w:lastRenderedPageBreak/>
              <w:t xml:space="preserve">Step 3: UE report latest RSRP measurement for target </w:t>
            </w:r>
            <w:proofErr w:type="spellStart"/>
            <w:r w:rsidRPr="00D064D1">
              <w:rPr>
                <w:rFonts w:eastAsia="宋体"/>
                <w:szCs w:val="24"/>
                <w:lang w:eastAsia="zh-CN"/>
              </w:rPr>
              <w:t>Scell</w:t>
            </w:r>
            <w:proofErr w:type="spellEnd"/>
            <w:r w:rsidRPr="00D064D1">
              <w:rPr>
                <w:rFonts w:eastAsia="宋体"/>
                <w:szCs w:val="24"/>
                <w:lang w:eastAsia="zh-CN"/>
              </w:rPr>
              <w:t xml:space="preserve"> </w:t>
            </w:r>
          </w:p>
          <w:p w14:paraId="042174D4" w14:textId="77777777" w:rsidR="00D064D1" w:rsidRPr="00D064D1" w:rsidRDefault="00D064D1" w:rsidP="00D064D1">
            <w:pPr>
              <w:numPr>
                <w:ilvl w:val="1"/>
                <w:numId w:val="8"/>
              </w:numPr>
              <w:spacing w:after="120"/>
              <w:rPr>
                <w:rFonts w:eastAsia="宋体"/>
                <w:szCs w:val="24"/>
                <w:lang w:eastAsia="zh-CN"/>
              </w:rPr>
            </w:pPr>
            <w:r w:rsidRPr="00D064D1">
              <w:rPr>
                <w:rFonts w:eastAsia="宋体"/>
                <w:szCs w:val="24"/>
                <w:lang w:eastAsia="zh-CN"/>
              </w:rPr>
              <w:t xml:space="preserve">Step 4: UE can skip L1-RSRP measurement and report when UE reports RSRP measurement with associated SSB index during step3.  </w:t>
            </w:r>
          </w:p>
          <w:p w14:paraId="128BA0EA" w14:textId="77777777" w:rsidR="00D064D1" w:rsidRPr="00D064D1" w:rsidRDefault="00D064D1" w:rsidP="00D064D1">
            <w:pPr>
              <w:numPr>
                <w:ilvl w:val="1"/>
                <w:numId w:val="8"/>
              </w:numPr>
              <w:spacing w:after="120"/>
              <w:rPr>
                <w:rFonts w:eastAsia="宋体"/>
                <w:szCs w:val="24"/>
                <w:lang w:eastAsia="zh-CN"/>
              </w:rPr>
            </w:pPr>
            <w:r w:rsidRPr="00D064D1">
              <w:rPr>
                <w:rFonts w:eastAsia="宋体"/>
                <w:szCs w:val="24"/>
                <w:lang w:eastAsia="zh-CN"/>
              </w:rPr>
              <w:t>Step 5: Either A-TRS based or SSB-based for fine time tracking. TCI activation command and CSI-RS recourse activation for CQI reporting.</w:t>
            </w:r>
          </w:p>
          <w:p w14:paraId="11A8F7D1" w14:textId="77777777" w:rsidR="00D064D1" w:rsidRPr="00D064D1" w:rsidRDefault="00D064D1" w:rsidP="00D064D1">
            <w:pPr>
              <w:numPr>
                <w:ilvl w:val="0"/>
                <w:numId w:val="8"/>
              </w:numPr>
              <w:spacing w:after="120"/>
              <w:rPr>
                <w:rFonts w:eastAsia="宋体"/>
                <w:szCs w:val="24"/>
                <w:lang w:eastAsia="zh-CN"/>
              </w:rPr>
            </w:pPr>
            <w:r w:rsidRPr="00D064D1">
              <w:rPr>
                <w:rFonts w:eastAsia="宋体"/>
                <w:szCs w:val="24"/>
                <w:lang w:eastAsia="zh-CN"/>
              </w:rPr>
              <w:t xml:space="preserve">Proposal 3 (Xiaomi, HW, ZTE, CTC): </w:t>
            </w:r>
            <w:r w:rsidRPr="00D064D1">
              <w:rPr>
                <w:rFonts w:eastAsia="宋体"/>
                <w:bCs/>
                <w:lang w:val="en-US" w:eastAsia="zh-CN"/>
              </w:rPr>
              <w:t xml:space="preserve">For FR2 unknown </w:t>
            </w:r>
            <w:proofErr w:type="spellStart"/>
            <w:r w:rsidRPr="00D064D1">
              <w:rPr>
                <w:rFonts w:eastAsia="宋体"/>
                <w:bCs/>
                <w:lang w:val="en-US" w:eastAsia="zh-CN"/>
              </w:rPr>
              <w:t>SCell</w:t>
            </w:r>
            <w:proofErr w:type="spellEnd"/>
            <w:r w:rsidRPr="00D064D1">
              <w:rPr>
                <w:rFonts w:eastAsia="宋体"/>
                <w:bCs/>
                <w:lang w:val="en-US" w:eastAsia="zh-CN"/>
              </w:rPr>
              <w:t xml:space="preserve"> activation without intra-band serving cell, up to </w:t>
            </w:r>
            <w:proofErr w:type="spellStart"/>
            <w:r w:rsidRPr="00D064D1">
              <w:rPr>
                <w:rFonts w:eastAsia="宋体"/>
                <w:bCs/>
                <w:lang w:val="en-US" w:eastAsia="zh-CN"/>
              </w:rPr>
              <w:t>gNB</w:t>
            </w:r>
            <w:proofErr w:type="spellEnd"/>
            <w:r w:rsidRPr="00D064D1">
              <w:rPr>
                <w:rFonts w:eastAsia="宋体"/>
                <w:bCs/>
                <w:lang w:val="en-US" w:eastAsia="zh-CN"/>
              </w:rPr>
              <w:t xml:space="preserve"> configuration, when </w:t>
            </w:r>
            <w:r w:rsidRPr="00D064D1">
              <w:rPr>
                <w:rFonts w:eastAsia="Times New Roman"/>
                <w:bCs/>
                <w:lang w:val="en-US" w:eastAsia="zh-CN"/>
              </w:rPr>
              <w:t>the CSI-RS for CQI and TCI state of PDCCH/PDSCH is associated with the A-TRS, and the QCL source of A-TRS is configured as SSB in inter-band active serving cell (ty</w:t>
            </w:r>
            <w:r w:rsidRPr="00D064D1">
              <w:rPr>
                <w:rFonts w:eastAsia="宋体" w:hint="eastAsia"/>
                <w:bCs/>
                <w:lang w:val="en-US" w:eastAsia="zh-CN"/>
              </w:rPr>
              <w:t>p</w:t>
            </w:r>
            <w:r w:rsidRPr="00D064D1">
              <w:rPr>
                <w:rFonts w:eastAsia="宋体"/>
                <w:bCs/>
                <w:lang w:val="en-US" w:eastAsia="zh-CN"/>
              </w:rPr>
              <w:t>e C/D</w:t>
            </w:r>
            <w:r w:rsidRPr="00D064D1">
              <w:rPr>
                <w:rFonts w:eastAsia="Times New Roman"/>
                <w:bCs/>
                <w:lang w:val="en-US" w:eastAsia="zh-CN"/>
              </w:rPr>
              <w:t xml:space="preserve">), A-TRS can be used for fine timing and the requirements is </w:t>
            </w:r>
            <w:proofErr w:type="spellStart"/>
            <w:r w:rsidRPr="00D064D1">
              <w:rPr>
                <w:rFonts w:eastAsia="Times New Roman"/>
                <w:bCs/>
                <w:lang w:val="en-US" w:eastAsia="en-GB"/>
              </w:rPr>
              <w:t>T</w:t>
            </w:r>
            <w:r w:rsidRPr="00D064D1">
              <w:rPr>
                <w:rFonts w:eastAsia="Times New Roman"/>
                <w:bCs/>
                <w:vertAlign w:val="subscript"/>
                <w:lang w:val="en-US" w:eastAsia="en-GB"/>
              </w:rPr>
              <w:t>FirstATRS</w:t>
            </w:r>
            <w:proofErr w:type="spellEnd"/>
            <w:r w:rsidRPr="00D064D1">
              <w:rPr>
                <w:rFonts w:eastAsia="Times New Roman"/>
                <w:bCs/>
                <w:lang w:val="en-US" w:eastAsia="en-GB"/>
              </w:rPr>
              <w:t xml:space="preserve"> </w:t>
            </w:r>
            <w:r w:rsidRPr="00D064D1">
              <w:rPr>
                <w:rFonts w:eastAsia="Times New Roman"/>
                <w:bCs/>
                <w:lang w:val="en-US" w:eastAsia="zh-CN"/>
              </w:rPr>
              <w:t>+ 5ms.</w:t>
            </w:r>
          </w:p>
          <w:p w14:paraId="1A721C1D" w14:textId="77777777" w:rsidR="001A4226" w:rsidRPr="00D064D1" w:rsidRDefault="001A4226" w:rsidP="00AF2875">
            <w:pPr>
              <w:jc w:val="both"/>
              <w:rPr>
                <w:rFonts w:eastAsiaTheme="minorEastAsia"/>
                <w:b/>
                <w:lang w:eastAsia="zh-CN"/>
              </w:rPr>
            </w:pPr>
          </w:p>
        </w:tc>
      </w:tr>
    </w:tbl>
    <w:p w14:paraId="59B498A1" w14:textId="77777777" w:rsidR="001A4226" w:rsidRDefault="001A4226" w:rsidP="00AF2875">
      <w:pPr>
        <w:jc w:val="both"/>
        <w:rPr>
          <w:rFonts w:eastAsiaTheme="minorEastAsia"/>
          <w:b/>
          <w:lang w:eastAsia="zh-CN"/>
        </w:rPr>
      </w:pPr>
    </w:p>
    <w:p w14:paraId="384A75F7" w14:textId="2E64231E" w:rsidR="006674BA" w:rsidRDefault="006674BA" w:rsidP="00AF2875">
      <w:pPr>
        <w:jc w:val="both"/>
        <w:rPr>
          <w:rFonts w:eastAsia="宋体"/>
          <w:bCs/>
          <w:lang w:val="en-US" w:eastAsia="zh-CN"/>
        </w:rPr>
      </w:pPr>
      <w:r w:rsidRPr="006674BA">
        <w:rPr>
          <w:rFonts w:eastAsia="宋体"/>
          <w:bCs/>
          <w:lang w:val="en-US" w:eastAsia="zh-CN"/>
        </w:rPr>
        <w:t>Based on the discussion in last meeting,</w:t>
      </w:r>
      <w:r>
        <w:rPr>
          <w:rFonts w:eastAsia="宋体"/>
          <w:bCs/>
          <w:lang w:val="en-US" w:eastAsia="zh-CN"/>
        </w:rPr>
        <w:t xml:space="preserve"> it was agreed that A-TRS can be used for fine timing tracking when needed. For FR2 unknown </w:t>
      </w:r>
      <w:proofErr w:type="spellStart"/>
      <w:r>
        <w:rPr>
          <w:rFonts w:eastAsia="宋体"/>
          <w:bCs/>
          <w:lang w:val="en-US" w:eastAsia="zh-CN"/>
        </w:rPr>
        <w:t>SCell</w:t>
      </w:r>
      <w:proofErr w:type="spellEnd"/>
      <w:r>
        <w:rPr>
          <w:rFonts w:eastAsia="宋体"/>
          <w:bCs/>
          <w:lang w:val="en-US" w:eastAsia="zh-CN"/>
        </w:rPr>
        <w:t xml:space="preserve"> activation, the problem is how NW can determine the time instance to schedule the A-TRS.</w:t>
      </w:r>
      <w:r w:rsidRPr="006674BA">
        <w:rPr>
          <w:rFonts w:eastAsia="宋体"/>
          <w:bCs/>
          <w:lang w:val="en-US" w:eastAsia="zh-CN"/>
        </w:rPr>
        <w:t xml:space="preserve"> </w:t>
      </w:r>
      <w:r w:rsidR="00D80C94">
        <w:rPr>
          <w:rFonts w:eastAsia="宋体"/>
          <w:bCs/>
          <w:lang w:val="en-US" w:eastAsia="zh-CN"/>
        </w:rPr>
        <w:t>But we do not think it is feasible to perform L1-RSRP based on A-TRS which may have significant RAN1 impact.</w:t>
      </w:r>
    </w:p>
    <w:p w14:paraId="52A3F224" w14:textId="5109A300" w:rsidR="00D80C94" w:rsidRPr="00D80C94" w:rsidRDefault="00D80C94" w:rsidP="00AF2875">
      <w:pPr>
        <w:jc w:val="both"/>
        <w:rPr>
          <w:rFonts w:eastAsia="宋体"/>
          <w:b/>
          <w:bCs/>
          <w:lang w:val="en-US" w:eastAsia="zh-CN"/>
        </w:rPr>
      </w:pPr>
      <w:r w:rsidRPr="00D80C94">
        <w:rPr>
          <w:rFonts w:eastAsia="宋体"/>
          <w:b/>
          <w:bCs/>
          <w:lang w:val="en-US" w:eastAsia="zh-CN"/>
        </w:rPr>
        <w:t>Proposal 3: It is not recommended to A-TRS based L1-RSRP which may have significant RAN1 impact.</w:t>
      </w:r>
    </w:p>
    <w:p w14:paraId="79BF219F" w14:textId="24C9AF76" w:rsidR="00D80C94" w:rsidRDefault="00D80C94" w:rsidP="00AF2875">
      <w:pPr>
        <w:jc w:val="both"/>
        <w:rPr>
          <w:rFonts w:eastAsia="宋体"/>
          <w:bCs/>
          <w:lang w:val="en-US" w:eastAsia="zh-CN"/>
        </w:rPr>
      </w:pPr>
      <w:r>
        <w:rPr>
          <w:rFonts w:eastAsia="宋体"/>
          <w:bCs/>
          <w:lang w:val="en-US" w:eastAsia="zh-CN"/>
        </w:rPr>
        <w:t>For A</w:t>
      </w:r>
      <w:r>
        <w:rPr>
          <w:rFonts w:eastAsia="宋体" w:hint="eastAsia"/>
          <w:bCs/>
          <w:lang w:val="en-US" w:eastAsia="zh-CN"/>
        </w:rPr>
        <w:t>-</w:t>
      </w:r>
      <w:r>
        <w:rPr>
          <w:rFonts w:eastAsia="宋体"/>
          <w:bCs/>
          <w:lang w:val="en-US" w:eastAsia="zh-CN"/>
        </w:rPr>
        <w:t>TRS usage for fine time tracking, we provide following analysis on the overall frame work which is also discussed in our contribution for L3 part.</w:t>
      </w:r>
    </w:p>
    <w:p w14:paraId="7D859E4F" w14:textId="77777777" w:rsidR="00D80C94" w:rsidRPr="00D80C94" w:rsidRDefault="00D80C94" w:rsidP="00D80C94">
      <w:pPr>
        <w:jc w:val="both"/>
        <w:rPr>
          <w:rFonts w:eastAsiaTheme="minorEastAsia"/>
          <w:lang w:val="en-US" w:eastAsia="zh-CN"/>
        </w:rPr>
      </w:pPr>
      <w:r w:rsidRPr="00D80C94">
        <w:rPr>
          <w:rFonts w:eastAsiaTheme="minorEastAsia"/>
          <w:lang w:val="en-US" w:eastAsia="zh-CN"/>
        </w:rPr>
        <w:t>Based on the discussion in last meeting, companies raised the concerns that the timing misalignment could be up to 3 us for inter-band case which cannot be used. We do agree with the observation, and the intention is not to tighten the TAE requirements for all inter-band cases. As mentioned above, such inter-band timing acquirement can only be used in certain deployment. Thus, by reusing the same condition in existing spec, the cell search can be saved with following conditions:</w:t>
      </w:r>
    </w:p>
    <w:p w14:paraId="0A173E7B" w14:textId="77777777" w:rsidR="00D80C94" w:rsidRPr="00D80C94" w:rsidRDefault="00D80C94" w:rsidP="00D80C94">
      <w:pPr>
        <w:jc w:val="both"/>
        <w:rPr>
          <w:lang w:eastAsia="zh-CN"/>
        </w:rPr>
      </w:pPr>
      <w:r w:rsidRPr="00D80C94">
        <w:rPr>
          <w:rFonts w:eastAsiaTheme="minorEastAsia"/>
          <w:lang w:val="en-US" w:eastAsia="zh-CN"/>
        </w:rPr>
        <w:t>The</w:t>
      </w:r>
      <w:r w:rsidRPr="00D80C94">
        <w:rPr>
          <w:lang w:eastAsia="zh-CN"/>
        </w:rPr>
        <w:t xml:space="preserve"> CSI-RS for CQI and TCI state of PDCCH/PDSCH is associated with the A-TRS, and the QCL source of A-TRS is configured as SSB in inter-band active serving cell.</w:t>
      </w:r>
    </w:p>
    <w:p w14:paraId="38C498E0" w14:textId="77777777" w:rsidR="00D80C94" w:rsidRPr="00D80C94" w:rsidRDefault="00D80C94" w:rsidP="00D80C94">
      <w:pPr>
        <w:jc w:val="both"/>
        <w:rPr>
          <w:rFonts w:eastAsiaTheme="minorEastAsia"/>
          <w:lang w:val="en-US" w:eastAsia="zh-CN"/>
        </w:rPr>
      </w:pPr>
      <w:r w:rsidRPr="00D80C94">
        <w:rPr>
          <w:rFonts w:eastAsiaTheme="minorEastAsia"/>
          <w:lang w:val="en-US" w:eastAsia="zh-CN"/>
        </w:rPr>
        <w:t xml:space="preserve">The RTD between the </w:t>
      </w:r>
      <w:proofErr w:type="spellStart"/>
      <w:r w:rsidRPr="00D80C94">
        <w:rPr>
          <w:rFonts w:eastAsiaTheme="minorEastAsia"/>
          <w:lang w:val="en-US" w:eastAsia="zh-CN"/>
        </w:rPr>
        <w:t>SCell</w:t>
      </w:r>
      <w:proofErr w:type="spellEnd"/>
      <w:r w:rsidRPr="00D80C94">
        <w:rPr>
          <w:rFonts w:eastAsiaTheme="minorEastAsia"/>
          <w:lang w:val="en-US" w:eastAsia="zh-CN"/>
        </w:rPr>
        <w:t xml:space="preserve"> being activated and the inter-band active serving cell is within 260ns</w:t>
      </w:r>
    </w:p>
    <w:p w14:paraId="692998F2" w14:textId="77777777" w:rsidR="00D80C94" w:rsidRPr="00D80C94" w:rsidRDefault="00D80C94" w:rsidP="00D80C94">
      <w:pPr>
        <w:jc w:val="both"/>
        <w:rPr>
          <w:rFonts w:eastAsiaTheme="minorEastAsia"/>
          <w:lang w:val="en-US" w:eastAsia="zh-CN"/>
        </w:rPr>
      </w:pPr>
      <w:r w:rsidRPr="00D80C94">
        <w:rPr>
          <w:rFonts w:eastAsiaTheme="minorEastAsia"/>
          <w:lang w:val="en-US" w:eastAsia="zh-CN"/>
        </w:rPr>
        <w:t xml:space="preserve">The power difference between the </w:t>
      </w:r>
      <w:proofErr w:type="spellStart"/>
      <w:r w:rsidRPr="00D80C94">
        <w:rPr>
          <w:rFonts w:eastAsiaTheme="minorEastAsia"/>
          <w:lang w:val="en-US" w:eastAsia="zh-CN"/>
        </w:rPr>
        <w:t>SCell</w:t>
      </w:r>
      <w:proofErr w:type="spellEnd"/>
      <w:r w:rsidRPr="00D80C94">
        <w:rPr>
          <w:rFonts w:eastAsiaTheme="minorEastAsia"/>
          <w:lang w:val="en-US" w:eastAsia="zh-CN"/>
        </w:rPr>
        <w:t xml:space="preserve"> being activated and the inter-band active serving cell is within 6 dB</w:t>
      </w:r>
    </w:p>
    <w:p w14:paraId="7BDD785E" w14:textId="1052702E" w:rsidR="00D80C94" w:rsidRPr="00D80C94" w:rsidRDefault="00D80C94" w:rsidP="00D80C94">
      <w:pPr>
        <w:jc w:val="both"/>
        <w:rPr>
          <w:rFonts w:eastAsiaTheme="minorEastAsia"/>
          <w:b/>
          <w:lang w:val="en-US" w:eastAsia="zh-CN"/>
        </w:rPr>
      </w:pPr>
      <w:r w:rsidRPr="00D80C94">
        <w:rPr>
          <w:rFonts w:eastAsiaTheme="minorEastAsia"/>
          <w:b/>
          <w:lang w:val="en-US" w:eastAsia="zh-CN"/>
        </w:rPr>
        <w:t xml:space="preserve">Proposal </w:t>
      </w:r>
      <w:r w:rsidR="00762178">
        <w:rPr>
          <w:rFonts w:eastAsiaTheme="minorEastAsia"/>
          <w:b/>
          <w:lang w:val="en-US" w:eastAsia="zh-CN"/>
        </w:rPr>
        <w:t>4</w:t>
      </w:r>
      <w:r w:rsidRPr="00D80C94">
        <w:rPr>
          <w:rFonts w:eastAsiaTheme="minorEastAsia"/>
          <w:b/>
          <w:lang w:val="en-US" w:eastAsia="zh-CN"/>
        </w:rPr>
        <w:t xml:space="preserve">: </w:t>
      </w:r>
    </w:p>
    <w:p w14:paraId="7A5FA309" w14:textId="55DFC079" w:rsidR="00D80C94" w:rsidRPr="00D80C94" w:rsidRDefault="00CA5A07" w:rsidP="00D80C94">
      <w:pPr>
        <w:jc w:val="both"/>
        <w:rPr>
          <w:rFonts w:eastAsiaTheme="minorEastAsia"/>
          <w:b/>
          <w:lang w:val="en-US" w:eastAsia="zh-CN"/>
        </w:rPr>
      </w:pPr>
      <w:r w:rsidRPr="00CA5A07">
        <w:rPr>
          <w:rFonts w:eastAsiaTheme="minorEastAsia"/>
          <w:b/>
          <w:lang w:val="en-US" w:eastAsia="zh-CN"/>
        </w:rPr>
        <w:t xml:space="preserve">A-TRS based fast </w:t>
      </w:r>
      <w:proofErr w:type="spellStart"/>
      <w:r w:rsidRPr="00CA5A07">
        <w:rPr>
          <w:rFonts w:eastAsiaTheme="minorEastAsia"/>
          <w:b/>
          <w:lang w:val="en-US" w:eastAsia="zh-CN"/>
        </w:rPr>
        <w:t>SCell</w:t>
      </w:r>
      <w:proofErr w:type="spellEnd"/>
      <w:r w:rsidRPr="00CA5A07">
        <w:rPr>
          <w:rFonts w:eastAsiaTheme="minorEastAsia"/>
          <w:b/>
          <w:lang w:val="en-US" w:eastAsia="zh-CN"/>
        </w:rPr>
        <w:t xml:space="preserve"> activation can apply with following conditions where the AGC and cell search can be saved</w:t>
      </w:r>
    </w:p>
    <w:p w14:paraId="41FE77E5" w14:textId="77777777" w:rsidR="00D80C94" w:rsidRPr="00D80C94" w:rsidRDefault="00D80C94" w:rsidP="00D80C94">
      <w:pPr>
        <w:numPr>
          <w:ilvl w:val="0"/>
          <w:numId w:val="10"/>
        </w:numPr>
        <w:jc w:val="both"/>
        <w:rPr>
          <w:b/>
          <w:lang w:eastAsia="zh-CN"/>
        </w:rPr>
      </w:pPr>
      <w:r w:rsidRPr="00D80C94">
        <w:rPr>
          <w:rFonts w:eastAsiaTheme="minorEastAsia"/>
          <w:b/>
          <w:lang w:val="en-US" w:eastAsia="zh-CN"/>
        </w:rPr>
        <w:t>The</w:t>
      </w:r>
      <w:r w:rsidRPr="00D80C94">
        <w:rPr>
          <w:b/>
          <w:lang w:eastAsia="zh-CN"/>
        </w:rPr>
        <w:t xml:space="preserve"> CSI-RS for CQI and TCI state of PDCCH/PDSCH is associated with the A-TRS, and the QCL source of A-TRS is configured as SSB in inter-band active serving cell.</w:t>
      </w:r>
    </w:p>
    <w:p w14:paraId="5A4A6E1F" w14:textId="77777777" w:rsidR="00D80C94" w:rsidRPr="00D80C94" w:rsidRDefault="00D80C94" w:rsidP="00D80C94">
      <w:pPr>
        <w:numPr>
          <w:ilvl w:val="0"/>
          <w:numId w:val="10"/>
        </w:numPr>
        <w:jc w:val="both"/>
        <w:rPr>
          <w:rFonts w:eastAsiaTheme="minorEastAsia"/>
          <w:b/>
          <w:lang w:val="en-US" w:eastAsia="zh-CN"/>
        </w:rPr>
      </w:pPr>
      <w:r w:rsidRPr="00D80C94">
        <w:rPr>
          <w:rFonts w:eastAsiaTheme="minorEastAsia"/>
          <w:b/>
          <w:lang w:val="en-US" w:eastAsia="zh-CN"/>
        </w:rPr>
        <w:t xml:space="preserve">The RTD between the </w:t>
      </w:r>
      <w:proofErr w:type="spellStart"/>
      <w:r w:rsidRPr="00D80C94">
        <w:rPr>
          <w:rFonts w:eastAsiaTheme="minorEastAsia"/>
          <w:b/>
          <w:lang w:val="en-US" w:eastAsia="zh-CN"/>
        </w:rPr>
        <w:t>SCell</w:t>
      </w:r>
      <w:proofErr w:type="spellEnd"/>
      <w:r w:rsidRPr="00D80C94">
        <w:rPr>
          <w:rFonts w:eastAsiaTheme="minorEastAsia"/>
          <w:b/>
          <w:lang w:val="en-US" w:eastAsia="zh-CN"/>
        </w:rPr>
        <w:t xml:space="preserve"> being activated and the inter-band active serving cell is within 260ns</w:t>
      </w:r>
    </w:p>
    <w:p w14:paraId="746F849C" w14:textId="77777777" w:rsidR="00D80C94" w:rsidRPr="00D80C94" w:rsidRDefault="00D80C94" w:rsidP="00D80C94">
      <w:pPr>
        <w:numPr>
          <w:ilvl w:val="0"/>
          <w:numId w:val="10"/>
        </w:numPr>
        <w:jc w:val="both"/>
        <w:rPr>
          <w:rFonts w:eastAsiaTheme="minorEastAsia"/>
          <w:b/>
          <w:lang w:val="en-US" w:eastAsia="zh-CN"/>
        </w:rPr>
      </w:pPr>
      <w:r w:rsidRPr="00D80C94">
        <w:rPr>
          <w:rFonts w:eastAsiaTheme="minorEastAsia"/>
          <w:b/>
          <w:lang w:val="en-US" w:eastAsia="zh-CN"/>
        </w:rPr>
        <w:t xml:space="preserve">The power difference between the </w:t>
      </w:r>
      <w:proofErr w:type="spellStart"/>
      <w:r w:rsidRPr="00D80C94">
        <w:rPr>
          <w:rFonts w:eastAsiaTheme="minorEastAsia"/>
          <w:b/>
          <w:lang w:val="en-US" w:eastAsia="zh-CN"/>
        </w:rPr>
        <w:t>SCell</w:t>
      </w:r>
      <w:proofErr w:type="spellEnd"/>
      <w:r w:rsidRPr="00D80C94">
        <w:rPr>
          <w:rFonts w:eastAsiaTheme="minorEastAsia"/>
          <w:b/>
          <w:lang w:val="en-US" w:eastAsia="zh-CN"/>
        </w:rPr>
        <w:t xml:space="preserve"> being activated and the inter-band active serving cell is within 6 dB</w:t>
      </w:r>
    </w:p>
    <w:p w14:paraId="753F3D58" w14:textId="77777777" w:rsidR="00D80C94" w:rsidRPr="00D80C94" w:rsidRDefault="00D80C94" w:rsidP="00D80C94">
      <w:pPr>
        <w:jc w:val="both"/>
        <w:rPr>
          <w:rFonts w:eastAsiaTheme="minorEastAsia"/>
          <w:lang w:val="en-US" w:eastAsia="zh-CN"/>
        </w:rPr>
      </w:pPr>
      <w:r w:rsidRPr="00D80C94">
        <w:rPr>
          <w:rFonts w:eastAsiaTheme="minorEastAsia"/>
          <w:lang w:val="en-US" w:eastAsia="zh-CN"/>
        </w:rPr>
        <w:t>Another issue is whether UE can utilize the inter-band QCL-</w:t>
      </w:r>
      <w:proofErr w:type="spellStart"/>
      <w:r w:rsidRPr="00D80C94">
        <w:rPr>
          <w:rFonts w:eastAsiaTheme="minorEastAsia"/>
          <w:lang w:val="en-US" w:eastAsia="zh-CN"/>
        </w:rPr>
        <w:t>ed</w:t>
      </w:r>
      <w:proofErr w:type="spellEnd"/>
      <w:r w:rsidRPr="00D80C94">
        <w:rPr>
          <w:rFonts w:eastAsiaTheme="minorEastAsia"/>
          <w:lang w:val="en-US" w:eastAsia="zh-CN"/>
        </w:rPr>
        <w:t xml:space="preserve"> type D to determine the UE Rx beam. We recognize that it is different from previous assumptions for IBM/CBM UE. Even </w:t>
      </w:r>
      <w:proofErr w:type="spellStart"/>
      <w:r w:rsidRPr="00D80C94">
        <w:rPr>
          <w:rFonts w:eastAsiaTheme="minorEastAsia"/>
          <w:lang w:val="en-US" w:eastAsia="zh-CN"/>
        </w:rPr>
        <w:t>gNB</w:t>
      </w:r>
      <w:proofErr w:type="spellEnd"/>
      <w:r w:rsidRPr="00D80C94">
        <w:rPr>
          <w:rFonts w:eastAsiaTheme="minorEastAsia"/>
          <w:lang w:val="en-US" w:eastAsia="zh-CN"/>
        </w:rPr>
        <w:t xml:space="preserve"> using same beam for two bands, UE may have band specific beam and it cannot support the inter-band QCL-</w:t>
      </w:r>
      <w:proofErr w:type="spellStart"/>
      <w:r w:rsidRPr="00D80C94">
        <w:rPr>
          <w:rFonts w:eastAsiaTheme="minorEastAsia"/>
          <w:lang w:val="en-US" w:eastAsia="zh-CN"/>
        </w:rPr>
        <w:t>ed</w:t>
      </w:r>
      <w:proofErr w:type="spellEnd"/>
      <w:r w:rsidRPr="00D80C94">
        <w:rPr>
          <w:rFonts w:eastAsiaTheme="minorEastAsia"/>
          <w:lang w:val="en-US" w:eastAsia="zh-CN"/>
        </w:rPr>
        <w:t xml:space="preserve"> type D coordination. However, it may depends on different UE implementations, especially when the frequency separation between two bands are close. Thus, we are open to further consider different UE implementations on inter-band QCL-</w:t>
      </w:r>
      <w:proofErr w:type="spellStart"/>
      <w:r w:rsidRPr="00D80C94">
        <w:rPr>
          <w:rFonts w:eastAsiaTheme="minorEastAsia"/>
          <w:lang w:val="en-US" w:eastAsia="zh-CN"/>
        </w:rPr>
        <w:t>ed</w:t>
      </w:r>
      <w:proofErr w:type="spellEnd"/>
      <w:r w:rsidRPr="00D80C94">
        <w:rPr>
          <w:rFonts w:eastAsiaTheme="minorEastAsia"/>
          <w:lang w:val="en-US" w:eastAsia="zh-CN"/>
        </w:rPr>
        <w:t xml:space="preserve"> type D supporting.</w:t>
      </w:r>
    </w:p>
    <w:p w14:paraId="16214FBC" w14:textId="77777777" w:rsidR="00D80C94" w:rsidRPr="00D80C94" w:rsidRDefault="00D80C94" w:rsidP="00D80C94">
      <w:pPr>
        <w:jc w:val="both"/>
        <w:rPr>
          <w:rFonts w:eastAsiaTheme="minorEastAsia"/>
          <w:lang w:val="en-US" w:eastAsia="zh-CN"/>
        </w:rPr>
      </w:pPr>
      <w:r w:rsidRPr="00D80C94">
        <w:rPr>
          <w:rFonts w:eastAsiaTheme="minorEastAsia"/>
          <w:lang w:val="en-US" w:eastAsia="zh-CN"/>
        </w:rPr>
        <w:t>When UE supports inter-band QCL-</w:t>
      </w:r>
      <w:proofErr w:type="spellStart"/>
      <w:r w:rsidRPr="00D80C94">
        <w:rPr>
          <w:rFonts w:eastAsiaTheme="minorEastAsia"/>
          <w:lang w:val="en-US" w:eastAsia="zh-CN"/>
        </w:rPr>
        <w:t>ed</w:t>
      </w:r>
      <w:proofErr w:type="spellEnd"/>
      <w:r w:rsidRPr="00D80C94">
        <w:rPr>
          <w:rFonts w:eastAsiaTheme="minorEastAsia"/>
          <w:lang w:val="en-US" w:eastAsia="zh-CN"/>
        </w:rPr>
        <w:t xml:space="preserve"> type D beam indication, L1-RSRP measurement and L1-RSRP report can be skipped.</w:t>
      </w:r>
    </w:p>
    <w:p w14:paraId="16FC8F07" w14:textId="1AAD02C3" w:rsidR="00D80C94" w:rsidRPr="00D80C94" w:rsidRDefault="00D80C94" w:rsidP="00D80C94">
      <w:pPr>
        <w:jc w:val="both"/>
        <w:rPr>
          <w:rFonts w:eastAsiaTheme="minorEastAsia"/>
          <w:b/>
          <w:lang w:val="en-US" w:eastAsia="zh-CN"/>
        </w:rPr>
      </w:pPr>
      <w:r w:rsidRPr="00D80C94">
        <w:rPr>
          <w:rFonts w:eastAsiaTheme="minorEastAsia"/>
          <w:b/>
          <w:lang w:val="en-US" w:eastAsia="zh-CN"/>
        </w:rPr>
        <w:t xml:space="preserve">Proposal </w:t>
      </w:r>
      <w:r w:rsidR="00762178">
        <w:rPr>
          <w:rFonts w:eastAsiaTheme="minorEastAsia"/>
          <w:b/>
          <w:lang w:val="en-US" w:eastAsia="zh-CN"/>
        </w:rPr>
        <w:t>5</w:t>
      </w:r>
      <w:r w:rsidRPr="00D80C94">
        <w:rPr>
          <w:rFonts w:eastAsiaTheme="minorEastAsia"/>
          <w:b/>
          <w:lang w:val="en-US" w:eastAsia="zh-CN"/>
        </w:rPr>
        <w:t>: When UE supports inter-band QCL-</w:t>
      </w:r>
      <w:proofErr w:type="spellStart"/>
      <w:r w:rsidRPr="00D80C94">
        <w:rPr>
          <w:rFonts w:eastAsiaTheme="minorEastAsia"/>
          <w:b/>
          <w:lang w:val="en-US" w:eastAsia="zh-CN"/>
        </w:rPr>
        <w:t>ed</w:t>
      </w:r>
      <w:proofErr w:type="spellEnd"/>
      <w:r w:rsidRPr="00D80C94">
        <w:rPr>
          <w:rFonts w:eastAsiaTheme="minorEastAsia"/>
          <w:b/>
          <w:lang w:val="en-US" w:eastAsia="zh-CN"/>
        </w:rPr>
        <w:t xml:space="preserve"> type D beam indication, L1-RSRP measurement and L1-RSRP report can be skipped.</w:t>
      </w:r>
    </w:p>
    <w:p w14:paraId="7207CE11" w14:textId="77777777" w:rsidR="00D80C94" w:rsidRPr="00D80C94" w:rsidRDefault="00D80C94" w:rsidP="00D80C94">
      <w:pPr>
        <w:jc w:val="both"/>
        <w:rPr>
          <w:rFonts w:eastAsiaTheme="minorEastAsia"/>
          <w:lang w:val="en-US" w:eastAsia="zh-CN"/>
        </w:rPr>
      </w:pPr>
      <w:r w:rsidRPr="00D80C94">
        <w:rPr>
          <w:rFonts w:eastAsiaTheme="minorEastAsia"/>
          <w:lang w:val="en-US" w:eastAsia="zh-CN"/>
        </w:rPr>
        <w:t>Thus, based on proposal 5 and proposal 6, the possible delay can be formulated as follows:</w:t>
      </w:r>
    </w:p>
    <w:p w14:paraId="307949CE" w14:textId="77777777" w:rsidR="00D80C94" w:rsidRPr="00D80C94" w:rsidRDefault="00D80C94" w:rsidP="00D80C94">
      <w:pPr>
        <w:jc w:val="both"/>
        <w:rPr>
          <w:rFonts w:eastAsia="Times New Roman"/>
        </w:rPr>
      </w:pPr>
      <w:r w:rsidRPr="00D80C94">
        <w:rPr>
          <w:rFonts w:eastAsiaTheme="minorEastAsia"/>
          <w:lang w:val="en-US" w:eastAsia="zh-CN"/>
        </w:rPr>
        <w:t>When UE supports inter-band QCL-</w:t>
      </w:r>
      <w:proofErr w:type="spellStart"/>
      <w:r w:rsidRPr="00D80C94">
        <w:rPr>
          <w:rFonts w:eastAsiaTheme="minorEastAsia"/>
          <w:lang w:val="en-US" w:eastAsia="zh-CN"/>
        </w:rPr>
        <w:t>ed</w:t>
      </w:r>
      <w:proofErr w:type="spellEnd"/>
      <w:r w:rsidRPr="00D80C94">
        <w:rPr>
          <w:rFonts w:eastAsiaTheme="minorEastAsia"/>
          <w:lang w:val="en-US" w:eastAsia="zh-CN"/>
        </w:rPr>
        <w:t xml:space="preserve"> type D beam indication, the delay can be reduced to: </w:t>
      </w:r>
      <w:proofErr w:type="spellStart"/>
      <w:r w:rsidRPr="00D80C94">
        <w:rPr>
          <w:rFonts w:eastAsia="Times New Roman"/>
          <w:lang w:eastAsia="en-GB"/>
        </w:rPr>
        <w:t>T</w:t>
      </w:r>
      <w:r w:rsidRPr="00D80C94">
        <w:rPr>
          <w:rFonts w:eastAsia="Times New Roman"/>
          <w:vertAlign w:val="subscript"/>
          <w:lang w:eastAsia="en-GB"/>
        </w:rPr>
        <w:t>FirstATRS</w:t>
      </w:r>
      <w:proofErr w:type="spellEnd"/>
      <w:r w:rsidRPr="00D80C94">
        <w:rPr>
          <w:rFonts w:eastAsia="Times New Roman"/>
          <w:lang w:eastAsia="en-GB"/>
        </w:rPr>
        <w:t xml:space="preserve"> </w:t>
      </w:r>
      <w:r w:rsidRPr="00D80C94">
        <w:rPr>
          <w:rFonts w:eastAsia="Times New Roman"/>
        </w:rPr>
        <w:t>+ 5ms.</w:t>
      </w:r>
    </w:p>
    <w:p w14:paraId="38111F68" w14:textId="77777777" w:rsidR="00D80C94" w:rsidRPr="00D80C94" w:rsidRDefault="00D80C94" w:rsidP="00D80C94">
      <w:pPr>
        <w:jc w:val="both"/>
        <w:rPr>
          <w:rFonts w:eastAsiaTheme="minorEastAsia"/>
          <w:lang w:val="en-US" w:eastAsia="zh-CN"/>
        </w:rPr>
      </w:pPr>
      <w:r w:rsidRPr="00D80C94">
        <w:rPr>
          <w:rFonts w:eastAsia="Times New Roman"/>
        </w:rPr>
        <w:lastRenderedPageBreak/>
        <w:t xml:space="preserve">When UE does not support </w:t>
      </w:r>
      <w:r w:rsidRPr="00D80C94">
        <w:rPr>
          <w:rFonts w:eastAsiaTheme="minorEastAsia"/>
          <w:lang w:val="en-US" w:eastAsia="zh-CN"/>
        </w:rPr>
        <w:t>inter-band QCL-</w:t>
      </w:r>
      <w:proofErr w:type="spellStart"/>
      <w:r w:rsidRPr="00D80C94">
        <w:rPr>
          <w:rFonts w:eastAsiaTheme="minorEastAsia"/>
          <w:lang w:val="en-US" w:eastAsia="zh-CN"/>
        </w:rPr>
        <w:t>ed</w:t>
      </w:r>
      <w:proofErr w:type="spellEnd"/>
      <w:r w:rsidRPr="00D80C94">
        <w:rPr>
          <w:rFonts w:eastAsiaTheme="minorEastAsia"/>
          <w:lang w:val="en-US" w:eastAsia="zh-CN"/>
        </w:rPr>
        <w:t xml:space="preserve"> type D beam indication, the delay can be reduced to:  </w:t>
      </w:r>
    </w:p>
    <w:p w14:paraId="03EE9BC5" w14:textId="77777777" w:rsidR="00D80C94" w:rsidRPr="00D80C94" w:rsidRDefault="00D80C94" w:rsidP="00D80C94">
      <w:pPr>
        <w:jc w:val="both"/>
        <w:rPr>
          <w:rFonts w:eastAsia="Times New Roman"/>
        </w:rPr>
      </w:pPr>
      <w:r w:rsidRPr="00D80C94">
        <w:rPr>
          <w:rFonts w:eastAsia="Times New Roman"/>
          <w:lang w:eastAsia="en-GB"/>
        </w:rPr>
        <w:t>6ms+ T</w:t>
      </w:r>
      <w:r w:rsidRPr="00D80C94">
        <w:rPr>
          <w:rFonts w:eastAsia="Times New Roman"/>
          <w:vertAlign w:val="subscript"/>
          <w:lang w:eastAsia="en-GB"/>
        </w:rPr>
        <w:t>L1-RSRP, measure</w:t>
      </w:r>
      <w:r w:rsidRPr="00D80C94">
        <w:rPr>
          <w:rFonts w:eastAsia="Times New Roman"/>
          <w:lang w:eastAsia="en-GB"/>
        </w:rPr>
        <w:t xml:space="preserve"> + T</w:t>
      </w:r>
      <w:r w:rsidRPr="00D80C94">
        <w:rPr>
          <w:rFonts w:eastAsia="Times New Roman"/>
          <w:vertAlign w:val="subscript"/>
          <w:lang w:eastAsia="en-GB"/>
        </w:rPr>
        <w:t xml:space="preserve">L1-RSRP, report </w:t>
      </w:r>
      <w:r w:rsidRPr="00D80C94">
        <w:rPr>
          <w:rFonts w:eastAsia="Times New Roman"/>
          <w:lang w:eastAsia="en-GB"/>
        </w:rPr>
        <w:t>+ T</w:t>
      </w:r>
      <w:r w:rsidRPr="00D80C94">
        <w:rPr>
          <w:rFonts w:eastAsia="Times New Roman"/>
          <w:vertAlign w:val="subscript"/>
          <w:lang w:eastAsia="en-GB"/>
        </w:rPr>
        <w:t xml:space="preserve">HARQ </w:t>
      </w:r>
      <w:r w:rsidRPr="00D80C94">
        <w:rPr>
          <w:rFonts w:eastAsia="Times New Roman"/>
          <w:lang w:eastAsia="en-GB"/>
        </w:rPr>
        <w:t>+ max(</w:t>
      </w:r>
      <w:proofErr w:type="spellStart"/>
      <w:r w:rsidRPr="00D80C94">
        <w:rPr>
          <w:rFonts w:eastAsia="Times New Roman"/>
          <w:lang w:eastAsia="en-GB"/>
        </w:rPr>
        <w:t>T</w:t>
      </w:r>
      <w:r w:rsidRPr="00D80C94">
        <w:rPr>
          <w:rFonts w:eastAsia="Times New Roman"/>
          <w:vertAlign w:val="subscript"/>
          <w:lang w:eastAsia="en-GB"/>
        </w:rPr>
        <w:t>uncertainty_MAC</w:t>
      </w:r>
      <w:proofErr w:type="spellEnd"/>
      <w:r w:rsidRPr="00D80C94">
        <w:rPr>
          <w:rFonts w:eastAsia="Times New Roman"/>
          <w:lang w:eastAsia="en-GB"/>
        </w:rPr>
        <w:t xml:space="preserve"> + </w:t>
      </w:r>
      <w:proofErr w:type="spellStart"/>
      <w:r w:rsidRPr="00D80C94">
        <w:rPr>
          <w:rFonts w:eastAsia="Times New Roman"/>
          <w:lang w:eastAsia="en-GB"/>
        </w:rPr>
        <w:t>T</w:t>
      </w:r>
      <w:r w:rsidRPr="00D80C94">
        <w:rPr>
          <w:rFonts w:eastAsia="Times New Roman"/>
          <w:vertAlign w:val="subscript"/>
          <w:lang w:eastAsia="en-GB"/>
        </w:rPr>
        <w:t>FirstATRS</w:t>
      </w:r>
      <w:proofErr w:type="spellEnd"/>
      <w:r w:rsidRPr="00D80C94">
        <w:rPr>
          <w:rFonts w:eastAsia="Times New Roman"/>
          <w:vertAlign w:val="subscript"/>
          <w:lang w:eastAsia="en-GB"/>
        </w:rPr>
        <w:t xml:space="preserve"> </w:t>
      </w:r>
      <w:r w:rsidRPr="00D80C94">
        <w:rPr>
          <w:rFonts w:eastAsia="Times New Roman"/>
          <w:lang w:eastAsia="en-GB"/>
        </w:rPr>
        <w:t xml:space="preserve">+ 2ms, </w:t>
      </w:r>
      <w:proofErr w:type="spellStart"/>
      <w:r w:rsidRPr="00D80C94">
        <w:rPr>
          <w:rFonts w:eastAsia="Times New Roman"/>
          <w:lang w:eastAsia="en-GB"/>
        </w:rPr>
        <w:t>T</w:t>
      </w:r>
      <w:r w:rsidRPr="00D80C94">
        <w:rPr>
          <w:rFonts w:eastAsia="Times New Roman"/>
          <w:vertAlign w:val="subscript"/>
          <w:lang w:eastAsia="en-GB"/>
        </w:rPr>
        <w:t>uncertainty_SP</w:t>
      </w:r>
      <w:proofErr w:type="spellEnd"/>
      <w:r w:rsidRPr="00D80C94">
        <w:rPr>
          <w:rFonts w:eastAsia="Times New Roman"/>
          <w:lang w:eastAsia="en-GB"/>
        </w:rPr>
        <w:t xml:space="preserve">) </w:t>
      </w:r>
      <w:r w:rsidRPr="00D80C94">
        <w:rPr>
          <w:rFonts w:eastAsia="Times New Roman"/>
        </w:rPr>
        <w:t>for CSI reporting with semi-persistent CSI-RS</w:t>
      </w:r>
    </w:p>
    <w:p w14:paraId="73DA96E0" w14:textId="77777777" w:rsidR="00D80C94" w:rsidRPr="00D80C94" w:rsidRDefault="00D80C94" w:rsidP="00D80C94">
      <w:pPr>
        <w:jc w:val="both"/>
        <w:rPr>
          <w:rFonts w:eastAsia="Times New Roman"/>
          <w:lang w:val="it-IT" w:eastAsia="en-GB"/>
        </w:rPr>
      </w:pPr>
      <w:r w:rsidRPr="00D80C94">
        <w:rPr>
          <w:rFonts w:eastAsia="Times New Roman"/>
          <w:lang w:val="it-IT" w:eastAsia="en-GB"/>
        </w:rPr>
        <w:t>3ms + T</w:t>
      </w:r>
      <w:r w:rsidRPr="00D80C94">
        <w:rPr>
          <w:rFonts w:eastAsia="Times New Roman"/>
          <w:vertAlign w:val="subscript"/>
          <w:lang w:val="it-IT" w:eastAsia="en-GB"/>
        </w:rPr>
        <w:t xml:space="preserve">FirstSSB_MAX </w:t>
      </w:r>
      <w:r w:rsidRPr="00D80C94">
        <w:rPr>
          <w:rFonts w:eastAsia="Malgun Gothic"/>
          <w:lang w:val="it-IT"/>
        </w:rPr>
        <w:t>+</w:t>
      </w:r>
      <w:r w:rsidRPr="00D80C94">
        <w:rPr>
          <w:rFonts w:eastAsia="Times New Roman"/>
          <w:lang w:val="it-IT" w:eastAsia="en-GB"/>
        </w:rPr>
        <w:t xml:space="preserve"> T</w:t>
      </w:r>
      <w:r w:rsidRPr="00D80C94">
        <w:rPr>
          <w:rFonts w:eastAsia="Times New Roman"/>
          <w:vertAlign w:val="subscript"/>
          <w:lang w:val="it-IT" w:eastAsia="en-GB"/>
        </w:rPr>
        <w:t>L1-RSRP, measure</w:t>
      </w:r>
      <w:r w:rsidRPr="00D80C94">
        <w:rPr>
          <w:rFonts w:eastAsia="Malgun Gothic"/>
          <w:lang w:val="it-IT"/>
        </w:rPr>
        <w:t xml:space="preserve"> + </w:t>
      </w:r>
      <w:r w:rsidRPr="00D80C94">
        <w:rPr>
          <w:rFonts w:eastAsia="Times New Roman"/>
          <w:lang w:val="it-IT" w:eastAsia="en-GB"/>
        </w:rPr>
        <w:t>T</w:t>
      </w:r>
      <w:r w:rsidRPr="00D80C94">
        <w:rPr>
          <w:rFonts w:eastAsia="Times New Roman"/>
          <w:vertAlign w:val="subscript"/>
          <w:lang w:val="it-IT" w:eastAsia="en-GB"/>
        </w:rPr>
        <w:t>L1-RSRP, report</w:t>
      </w:r>
      <w:r w:rsidRPr="00D80C94">
        <w:rPr>
          <w:rFonts w:eastAsia="Times New Roman"/>
          <w:lang w:val="it-IT" w:eastAsia="en-GB"/>
        </w:rPr>
        <w:t xml:space="preserve"> </w:t>
      </w:r>
      <w:r w:rsidRPr="00D80C94">
        <w:rPr>
          <w:rFonts w:eastAsia="Times New Roman"/>
          <w:lang w:val="it-IT"/>
        </w:rPr>
        <w:t xml:space="preserve">+ </w:t>
      </w:r>
      <w:r w:rsidRPr="00D80C94">
        <w:rPr>
          <w:rFonts w:eastAsia="Times New Roman" w:hint="eastAsia"/>
          <w:lang w:val="it-IT"/>
        </w:rPr>
        <w:t>max</w:t>
      </w:r>
      <w:r w:rsidRPr="00D80C94">
        <w:rPr>
          <w:rFonts w:eastAsia="Times New Roman"/>
          <w:lang w:val="it-IT" w:eastAsia="en-GB"/>
        </w:rPr>
        <w:t xml:space="preserve"> {(T</w:t>
      </w:r>
      <w:r w:rsidRPr="00D80C94">
        <w:rPr>
          <w:rFonts w:eastAsia="Times New Roman"/>
          <w:vertAlign w:val="subscript"/>
          <w:lang w:val="it-IT" w:eastAsia="en-GB"/>
        </w:rPr>
        <w:t>HARQ</w:t>
      </w:r>
      <w:r w:rsidRPr="00D80C94">
        <w:rPr>
          <w:rFonts w:eastAsia="Times New Roman"/>
          <w:lang w:val="it-IT" w:eastAsia="en-GB"/>
        </w:rPr>
        <w:t xml:space="preserve"> + T</w:t>
      </w:r>
      <w:r w:rsidRPr="00D80C94">
        <w:rPr>
          <w:rFonts w:eastAsia="Times New Roman"/>
          <w:vertAlign w:val="subscript"/>
          <w:lang w:val="it-IT"/>
        </w:rPr>
        <w:t>uncertainty_MAC</w:t>
      </w:r>
      <w:r w:rsidRPr="00D80C94">
        <w:rPr>
          <w:rFonts w:eastAsia="Times New Roman"/>
          <w:lang w:val="it-IT" w:eastAsia="en-GB"/>
        </w:rPr>
        <w:t xml:space="preserve"> + 5ms +</w:t>
      </w:r>
      <w:r w:rsidRPr="00D80C94">
        <w:rPr>
          <w:rFonts w:eastAsia="Times New Roman"/>
          <w:lang w:val="it-IT"/>
        </w:rPr>
        <w:t xml:space="preserve"> </w:t>
      </w:r>
      <w:r w:rsidRPr="00D80C94">
        <w:rPr>
          <w:rFonts w:eastAsia="Times New Roman"/>
          <w:lang w:val="it-IT" w:eastAsia="en-GB"/>
        </w:rPr>
        <w:t>T</w:t>
      </w:r>
      <w:r w:rsidRPr="00D80C94">
        <w:rPr>
          <w:rFonts w:eastAsia="Times New Roman"/>
          <w:vertAlign w:val="subscript"/>
          <w:lang w:val="it-IT" w:eastAsia="en-GB"/>
        </w:rPr>
        <w:t>FristATRS</w:t>
      </w:r>
      <w:r w:rsidRPr="00D80C94">
        <w:rPr>
          <w:rFonts w:eastAsia="Times New Roman"/>
          <w:lang w:val="it-IT" w:eastAsia="en-GB"/>
        </w:rPr>
        <w:t>), (T</w:t>
      </w:r>
      <w:r w:rsidRPr="00D80C94">
        <w:rPr>
          <w:rFonts w:eastAsia="Times New Roman"/>
          <w:vertAlign w:val="subscript"/>
          <w:lang w:val="it-IT"/>
        </w:rPr>
        <w:t>uncertainty_RRC</w:t>
      </w:r>
      <w:r w:rsidRPr="00D80C94">
        <w:rPr>
          <w:rFonts w:eastAsia="Times New Roman"/>
          <w:lang w:val="it-IT" w:eastAsia="en-GB"/>
        </w:rPr>
        <w:t xml:space="preserve"> + T</w:t>
      </w:r>
      <w:r w:rsidRPr="00D80C94">
        <w:rPr>
          <w:rFonts w:eastAsia="Times New Roman"/>
          <w:vertAlign w:val="subscript"/>
          <w:lang w:val="it-IT" w:eastAsia="en-GB"/>
        </w:rPr>
        <w:t>RRC_delay</w:t>
      </w:r>
      <w:r w:rsidRPr="00D80C94">
        <w:rPr>
          <w:rFonts w:eastAsia="Times New Roman"/>
          <w:lang w:val="it-IT" w:eastAsia="en-GB"/>
        </w:rPr>
        <w:t>)}</w:t>
      </w:r>
      <w:r w:rsidRPr="00D80C94">
        <w:rPr>
          <w:rFonts w:eastAsia="Times New Roman"/>
        </w:rPr>
        <w:t xml:space="preserve"> for CSI reporting with periodic CSI-RS</w:t>
      </w:r>
      <w:r w:rsidRPr="00D80C94">
        <w:rPr>
          <w:rFonts w:eastAsia="Times New Roman"/>
          <w:lang w:val="it-IT" w:eastAsia="en-GB"/>
        </w:rPr>
        <w:t>.</w:t>
      </w:r>
    </w:p>
    <w:p w14:paraId="23DB0610" w14:textId="5F63E3CD" w:rsidR="00D80C94" w:rsidRDefault="00D80C94" w:rsidP="00D80C94">
      <w:pPr>
        <w:jc w:val="both"/>
        <w:rPr>
          <w:rFonts w:eastAsia="Times New Roman"/>
          <w:b/>
          <w:lang w:val="it-IT" w:eastAsia="en-GB"/>
        </w:rPr>
      </w:pPr>
      <w:r w:rsidRPr="00D80C94">
        <w:rPr>
          <w:rFonts w:eastAsia="Times New Roman"/>
          <w:b/>
          <w:lang w:val="it-IT" w:eastAsia="en-GB"/>
        </w:rPr>
        <w:t xml:space="preserve">Proposal </w:t>
      </w:r>
      <w:r w:rsidR="00762178">
        <w:rPr>
          <w:rFonts w:eastAsia="Times New Roman"/>
          <w:b/>
          <w:lang w:val="it-IT" w:eastAsia="en-GB"/>
        </w:rPr>
        <w:t>6</w:t>
      </w:r>
      <w:r w:rsidRPr="00D80C94">
        <w:rPr>
          <w:rFonts w:eastAsia="Times New Roman"/>
          <w:b/>
          <w:lang w:val="it-IT" w:eastAsia="en-GB"/>
        </w:rPr>
        <w:t>:</w:t>
      </w:r>
    </w:p>
    <w:p w14:paraId="61FD6676" w14:textId="468AAE8E" w:rsidR="00617F80" w:rsidRPr="00CA17E1" w:rsidRDefault="00617F80" w:rsidP="00617F80">
      <w:pPr>
        <w:jc w:val="both"/>
        <w:rPr>
          <w:rFonts w:eastAsia="Times New Roman"/>
          <w:b/>
          <w:lang w:val="it-IT" w:eastAsia="en-GB"/>
        </w:rPr>
      </w:pPr>
      <w:r>
        <w:rPr>
          <w:rFonts w:eastAsia="Times New Roman"/>
          <w:b/>
          <w:lang w:val="it-IT" w:eastAsia="en-GB"/>
        </w:rPr>
        <w:t xml:space="preserve">With the condtions of proposal 4, </w:t>
      </w:r>
      <w:r>
        <w:rPr>
          <w:rFonts w:eastAsiaTheme="minorEastAsia"/>
          <w:b/>
          <w:lang w:val="en-US" w:eastAsia="zh-CN"/>
        </w:rPr>
        <w:t xml:space="preserve">A-TRS based fast </w:t>
      </w:r>
      <w:proofErr w:type="spellStart"/>
      <w:r>
        <w:rPr>
          <w:rFonts w:eastAsiaTheme="minorEastAsia"/>
          <w:b/>
          <w:lang w:val="en-US" w:eastAsia="zh-CN"/>
        </w:rPr>
        <w:t>SCell</w:t>
      </w:r>
      <w:proofErr w:type="spellEnd"/>
      <w:r>
        <w:rPr>
          <w:rFonts w:eastAsiaTheme="minorEastAsia"/>
          <w:b/>
          <w:lang w:val="en-US" w:eastAsia="zh-CN"/>
        </w:rPr>
        <w:t xml:space="preserve"> activation can apply where the requirements can be defined as:</w:t>
      </w:r>
    </w:p>
    <w:p w14:paraId="5150961B" w14:textId="77777777" w:rsidR="00617F80" w:rsidRPr="00CA17E1" w:rsidRDefault="00617F80" w:rsidP="00617F80">
      <w:pPr>
        <w:ind w:left="420"/>
        <w:jc w:val="both"/>
        <w:rPr>
          <w:rFonts w:eastAsia="Times New Roman"/>
          <w:b/>
        </w:rPr>
      </w:pPr>
      <w:r w:rsidRPr="00CA17E1">
        <w:rPr>
          <w:rFonts w:eastAsiaTheme="minorEastAsia"/>
          <w:b/>
          <w:lang w:val="en-US" w:eastAsia="zh-CN"/>
        </w:rPr>
        <w:t>When UE supports inter-band QCL-</w:t>
      </w:r>
      <w:proofErr w:type="spellStart"/>
      <w:r w:rsidRPr="00CA17E1">
        <w:rPr>
          <w:rFonts w:eastAsiaTheme="minorEastAsia"/>
          <w:b/>
          <w:lang w:val="en-US" w:eastAsia="zh-CN"/>
        </w:rPr>
        <w:t>ed</w:t>
      </w:r>
      <w:proofErr w:type="spellEnd"/>
      <w:r w:rsidRPr="00CA17E1">
        <w:rPr>
          <w:rFonts w:eastAsiaTheme="minorEastAsia"/>
          <w:b/>
          <w:lang w:val="en-US" w:eastAsia="zh-CN"/>
        </w:rPr>
        <w:t xml:space="preserve"> type D beam indication, the delay can be reduced to: </w:t>
      </w:r>
      <w:proofErr w:type="spellStart"/>
      <w:r w:rsidRPr="00CA17E1">
        <w:rPr>
          <w:rFonts w:eastAsia="Times New Roman"/>
          <w:b/>
          <w:lang w:eastAsia="en-GB"/>
        </w:rPr>
        <w:t>T</w:t>
      </w:r>
      <w:r w:rsidRPr="00CA17E1">
        <w:rPr>
          <w:rFonts w:eastAsia="Times New Roman"/>
          <w:b/>
          <w:vertAlign w:val="subscript"/>
          <w:lang w:eastAsia="en-GB"/>
        </w:rPr>
        <w:t>FirstATRS</w:t>
      </w:r>
      <w:proofErr w:type="spellEnd"/>
      <w:r w:rsidRPr="00CA17E1">
        <w:rPr>
          <w:rFonts w:eastAsia="Times New Roman"/>
          <w:b/>
          <w:lang w:eastAsia="en-GB"/>
        </w:rPr>
        <w:t xml:space="preserve"> </w:t>
      </w:r>
      <w:r w:rsidRPr="00CA17E1">
        <w:rPr>
          <w:rFonts w:eastAsia="Times New Roman"/>
          <w:b/>
        </w:rPr>
        <w:t>+ 5ms.</w:t>
      </w:r>
    </w:p>
    <w:p w14:paraId="1B9B7077" w14:textId="77777777" w:rsidR="00617F80" w:rsidRPr="00CA17E1" w:rsidRDefault="00617F80" w:rsidP="00617F80">
      <w:pPr>
        <w:ind w:left="420"/>
        <w:jc w:val="both"/>
        <w:rPr>
          <w:rFonts w:eastAsiaTheme="minorEastAsia"/>
          <w:b/>
          <w:lang w:val="en-US" w:eastAsia="zh-CN"/>
        </w:rPr>
      </w:pPr>
      <w:r w:rsidRPr="00CA17E1">
        <w:rPr>
          <w:rFonts w:eastAsia="Times New Roman"/>
          <w:b/>
        </w:rPr>
        <w:t xml:space="preserve">When UE does not support </w:t>
      </w:r>
      <w:r w:rsidRPr="00CA17E1">
        <w:rPr>
          <w:rFonts w:eastAsiaTheme="minorEastAsia"/>
          <w:b/>
          <w:lang w:val="en-US" w:eastAsia="zh-CN"/>
        </w:rPr>
        <w:t>inter-band QCL-</w:t>
      </w:r>
      <w:proofErr w:type="spellStart"/>
      <w:r w:rsidRPr="00CA17E1">
        <w:rPr>
          <w:rFonts w:eastAsiaTheme="minorEastAsia"/>
          <w:b/>
          <w:lang w:val="en-US" w:eastAsia="zh-CN"/>
        </w:rPr>
        <w:t>ed</w:t>
      </w:r>
      <w:proofErr w:type="spellEnd"/>
      <w:r w:rsidRPr="00CA17E1">
        <w:rPr>
          <w:rFonts w:eastAsiaTheme="minorEastAsia"/>
          <w:b/>
          <w:lang w:val="en-US" w:eastAsia="zh-CN"/>
        </w:rPr>
        <w:t xml:space="preserve"> type D beam indication, the delay can be reduced to:  </w:t>
      </w:r>
    </w:p>
    <w:p w14:paraId="353632DD" w14:textId="77777777" w:rsidR="00617F80" w:rsidRPr="00CA17E1" w:rsidRDefault="00617F80" w:rsidP="00617F80">
      <w:pPr>
        <w:ind w:left="420"/>
        <w:jc w:val="both"/>
        <w:rPr>
          <w:rFonts w:eastAsia="Times New Roman"/>
          <w:b/>
        </w:rPr>
      </w:pPr>
      <w:r w:rsidRPr="00CA17E1">
        <w:rPr>
          <w:rFonts w:eastAsia="Times New Roman"/>
          <w:b/>
          <w:lang w:eastAsia="en-GB"/>
        </w:rPr>
        <w:t>6ms+ T</w:t>
      </w:r>
      <w:r w:rsidRPr="00CA17E1">
        <w:rPr>
          <w:rFonts w:eastAsia="Times New Roman"/>
          <w:b/>
          <w:vertAlign w:val="subscript"/>
          <w:lang w:eastAsia="en-GB"/>
        </w:rPr>
        <w:t>L1-RSRP, measure</w:t>
      </w:r>
      <w:r w:rsidRPr="00CA17E1">
        <w:rPr>
          <w:rFonts w:eastAsia="Times New Roman"/>
          <w:b/>
          <w:lang w:eastAsia="en-GB"/>
        </w:rPr>
        <w:t xml:space="preserve"> + T</w:t>
      </w:r>
      <w:r w:rsidRPr="00CA17E1">
        <w:rPr>
          <w:rFonts w:eastAsia="Times New Roman"/>
          <w:b/>
          <w:vertAlign w:val="subscript"/>
          <w:lang w:eastAsia="en-GB"/>
        </w:rPr>
        <w:t xml:space="preserve">L1-RSRP, report </w:t>
      </w:r>
      <w:r w:rsidRPr="00CA17E1">
        <w:rPr>
          <w:rFonts w:eastAsia="Times New Roman"/>
          <w:b/>
          <w:lang w:eastAsia="en-GB"/>
        </w:rPr>
        <w:t>+ T</w:t>
      </w:r>
      <w:r w:rsidRPr="00CA17E1">
        <w:rPr>
          <w:rFonts w:eastAsia="Times New Roman"/>
          <w:b/>
          <w:vertAlign w:val="subscript"/>
          <w:lang w:eastAsia="en-GB"/>
        </w:rPr>
        <w:t xml:space="preserve">HARQ </w:t>
      </w:r>
      <w:r w:rsidRPr="00CA17E1">
        <w:rPr>
          <w:rFonts w:eastAsia="Times New Roman"/>
          <w:b/>
          <w:lang w:eastAsia="en-GB"/>
        </w:rPr>
        <w:t>+ max(</w:t>
      </w:r>
      <w:proofErr w:type="spellStart"/>
      <w:r w:rsidRPr="00CA17E1">
        <w:rPr>
          <w:rFonts w:eastAsia="Times New Roman"/>
          <w:b/>
          <w:lang w:eastAsia="en-GB"/>
        </w:rPr>
        <w:t>T</w:t>
      </w:r>
      <w:r w:rsidRPr="00CA17E1">
        <w:rPr>
          <w:rFonts w:eastAsia="Times New Roman"/>
          <w:b/>
          <w:vertAlign w:val="subscript"/>
          <w:lang w:eastAsia="en-GB"/>
        </w:rPr>
        <w:t>uncertainty_MAC</w:t>
      </w:r>
      <w:proofErr w:type="spellEnd"/>
      <w:r w:rsidRPr="00CA17E1">
        <w:rPr>
          <w:rFonts w:eastAsia="Times New Roman"/>
          <w:b/>
          <w:lang w:eastAsia="en-GB"/>
        </w:rPr>
        <w:t xml:space="preserve"> + </w:t>
      </w:r>
      <w:proofErr w:type="spellStart"/>
      <w:r w:rsidRPr="00CA17E1">
        <w:rPr>
          <w:rFonts w:eastAsia="Times New Roman"/>
          <w:b/>
          <w:lang w:eastAsia="en-GB"/>
        </w:rPr>
        <w:t>T</w:t>
      </w:r>
      <w:r w:rsidRPr="00CA17E1">
        <w:rPr>
          <w:rFonts w:eastAsia="Times New Roman"/>
          <w:b/>
          <w:vertAlign w:val="subscript"/>
          <w:lang w:eastAsia="en-GB"/>
        </w:rPr>
        <w:t>FirstATRS</w:t>
      </w:r>
      <w:proofErr w:type="spellEnd"/>
      <w:r w:rsidRPr="00CA17E1">
        <w:rPr>
          <w:rFonts w:eastAsia="Times New Roman"/>
          <w:b/>
          <w:vertAlign w:val="subscript"/>
          <w:lang w:eastAsia="en-GB"/>
        </w:rPr>
        <w:t xml:space="preserve"> </w:t>
      </w:r>
      <w:r w:rsidRPr="00CA17E1">
        <w:rPr>
          <w:rFonts w:eastAsia="Times New Roman"/>
          <w:b/>
          <w:lang w:eastAsia="en-GB"/>
        </w:rPr>
        <w:t xml:space="preserve">+ 2ms, </w:t>
      </w:r>
      <w:proofErr w:type="spellStart"/>
      <w:r w:rsidRPr="00CA17E1">
        <w:rPr>
          <w:rFonts w:eastAsia="Times New Roman"/>
          <w:b/>
          <w:lang w:eastAsia="en-GB"/>
        </w:rPr>
        <w:t>T</w:t>
      </w:r>
      <w:r w:rsidRPr="00CA17E1">
        <w:rPr>
          <w:rFonts w:eastAsia="Times New Roman"/>
          <w:b/>
          <w:vertAlign w:val="subscript"/>
          <w:lang w:eastAsia="en-GB"/>
        </w:rPr>
        <w:t>uncertainty_SP</w:t>
      </w:r>
      <w:proofErr w:type="spellEnd"/>
      <w:r w:rsidRPr="00CA17E1">
        <w:rPr>
          <w:rFonts w:eastAsia="Times New Roman"/>
          <w:b/>
          <w:lang w:eastAsia="en-GB"/>
        </w:rPr>
        <w:t xml:space="preserve">) </w:t>
      </w:r>
      <w:r w:rsidRPr="00CA17E1">
        <w:rPr>
          <w:rFonts w:eastAsia="Times New Roman"/>
          <w:b/>
        </w:rPr>
        <w:t>for CSI reporting with semi-persistent CSI-RS</w:t>
      </w:r>
    </w:p>
    <w:p w14:paraId="37E464CC" w14:textId="63DB7083" w:rsidR="00D80C94" w:rsidRPr="00617F80" w:rsidRDefault="00617F80" w:rsidP="00617F80">
      <w:pPr>
        <w:ind w:left="420"/>
        <w:jc w:val="both"/>
        <w:rPr>
          <w:rFonts w:eastAsia="Times New Roman"/>
          <w:b/>
          <w:lang w:val="it-IT" w:eastAsia="en-GB"/>
        </w:rPr>
      </w:pPr>
      <w:r w:rsidRPr="00CA17E1">
        <w:rPr>
          <w:rFonts w:eastAsia="Times New Roman"/>
          <w:b/>
          <w:lang w:val="it-IT" w:eastAsia="en-GB"/>
        </w:rPr>
        <w:t>3ms + T</w:t>
      </w:r>
      <w:r w:rsidRPr="00CA17E1">
        <w:rPr>
          <w:rFonts w:eastAsia="Times New Roman"/>
          <w:b/>
          <w:vertAlign w:val="subscript"/>
          <w:lang w:val="it-IT" w:eastAsia="en-GB"/>
        </w:rPr>
        <w:t xml:space="preserve">FirstSSB_MAX </w:t>
      </w:r>
      <w:r w:rsidRPr="00CA17E1">
        <w:rPr>
          <w:rFonts w:eastAsia="Malgun Gothic"/>
          <w:b/>
          <w:lang w:val="it-IT"/>
        </w:rPr>
        <w:t>+</w:t>
      </w:r>
      <w:r w:rsidRPr="00CA17E1">
        <w:rPr>
          <w:rFonts w:eastAsia="Times New Roman"/>
          <w:b/>
          <w:lang w:val="it-IT" w:eastAsia="en-GB"/>
        </w:rPr>
        <w:t xml:space="preserve"> T</w:t>
      </w:r>
      <w:r w:rsidRPr="00CA17E1">
        <w:rPr>
          <w:rFonts w:eastAsia="Times New Roman"/>
          <w:b/>
          <w:vertAlign w:val="subscript"/>
          <w:lang w:val="it-IT" w:eastAsia="en-GB"/>
        </w:rPr>
        <w:t>L1-RSRP, measure</w:t>
      </w:r>
      <w:r w:rsidRPr="00CA17E1">
        <w:rPr>
          <w:rFonts w:eastAsia="Malgun Gothic"/>
          <w:b/>
          <w:lang w:val="it-IT"/>
        </w:rPr>
        <w:t xml:space="preserve"> + </w:t>
      </w:r>
      <w:r w:rsidRPr="00CA17E1">
        <w:rPr>
          <w:rFonts w:eastAsia="Times New Roman"/>
          <w:b/>
          <w:lang w:val="it-IT" w:eastAsia="en-GB"/>
        </w:rPr>
        <w:t>T</w:t>
      </w:r>
      <w:r w:rsidRPr="00CA17E1">
        <w:rPr>
          <w:rFonts w:eastAsia="Times New Roman"/>
          <w:b/>
          <w:vertAlign w:val="subscript"/>
          <w:lang w:val="it-IT" w:eastAsia="en-GB"/>
        </w:rPr>
        <w:t>L1-RSRP, report</w:t>
      </w:r>
      <w:r w:rsidRPr="00CA17E1">
        <w:rPr>
          <w:rFonts w:eastAsia="Times New Roman"/>
          <w:b/>
          <w:lang w:val="it-IT" w:eastAsia="en-GB"/>
        </w:rPr>
        <w:t xml:space="preserve"> </w:t>
      </w:r>
      <w:r w:rsidRPr="00CA17E1">
        <w:rPr>
          <w:rFonts w:eastAsia="Times New Roman"/>
          <w:b/>
          <w:lang w:val="it-IT"/>
        </w:rPr>
        <w:t xml:space="preserve">+ </w:t>
      </w:r>
      <w:r w:rsidRPr="00CA17E1">
        <w:rPr>
          <w:rFonts w:eastAsia="Times New Roman" w:hint="eastAsia"/>
          <w:b/>
          <w:lang w:val="it-IT"/>
        </w:rPr>
        <w:t>max</w:t>
      </w:r>
      <w:r w:rsidRPr="00CA17E1">
        <w:rPr>
          <w:rFonts w:eastAsia="Times New Roman"/>
          <w:b/>
          <w:lang w:val="it-IT" w:eastAsia="en-GB"/>
        </w:rPr>
        <w:t xml:space="preserve"> {(T</w:t>
      </w:r>
      <w:r w:rsidRPr="00CA17E1">
        <w:rPr>
          <w:rFonts w:eastAsia="Times New Roman"/>
          <w:b/>
          <w:vertAlign w:val="subscript"/>
          <w:lang w:val="it-IT" w:eastAsia="en-GB"/>
        </w:rPr>
        <w:t>HARQ</w:t>
      </w:r>
      <w:r w:rsidRPr="00CA17E1">
        <w:rPr>
          <w:rFonts w:eastAsia="Times New Roman"/>
          <w:b/>
          <w:lang w:val="it-IT" w:eastAsia="en-GB"/>
        </w:rPr>
        <w:t xml:space="preserve"> + T</w:t>
      </w:r>
      <w:r w:rsidRPr="00CA17E1">
        <w:rPr>
          <w:rFonts w:eastAsia="Times New Roman"/>
          <w:b/>
          <w:vertAlign w:val="subscript"/>
          <w:lang w:val="it-IT"/>
        </w:rPr>
        <w:t>uncertainty_MAC</w:t>
      </w:r>
      <w:r w:rsidRPr="00CA17E1">
        <w:rPr>
          <w:rFonts w:eastAsia="Times New Roman"/>
          <w:b/>
          <w:lang w:val="it-IT" w:eastAsia="en-GB"/>
        </w:rPr>
        <w:t xml:space="preserve"> + 5ms +</w:t>
      </w:r>
      <w:r w:rsidRPr="00CA17E1">
        <w:rPr>
          <w:rFonts w:eastAsia="Times New Roman"/>
          <w:b/>
          <w:lang w:val="it-IT"/>
        </w:rPr>
        <w:t xml:space="preserve"> </w:t>
      </w:r>
      <w:r w:rsidRPr="00CA17E1">
        <w:rPr>
          <w:rFonts w:eastAsia="Times New Roman"/>
          <w:b/>
          <w:lang w:val="it-IT" w:eastAsia="en-GB"/>
        </w:rPr>
        <w:t>T</w:t>
      </w:r>
      <w:r w:rsidRPr="00CA17E1">
        <w:rPr>
          <w:rFonts w:eastAsia="Times New Roman"/>
          <w:b/>
          <w:vertAlign w:val="subscript"/>
          <w:lang w:val="it-IT" w:eastAsia="en-GB"/>
        </w:rPr>
        <w:t>FristATRS</w:t>
      </w:r>
      <w:r w:rsidRPr="00CA17E1">
        <w:rPr>
          <w:rFonts w:eastAsia="Times New Roman"/>
          <w:b/>
          <w:lang w:val="it-IT" w:eastAsia="en-GB"/>
        </w:rPr>
        <w:t>), (T</w:t>
      </w:r>
      <w:r w:rsidRPr="00CA17E1">
        <w:rPr>
          <w:rFonts w:eastAsia="Times New Roman"/>
          <w:b/>
          <w:vertAlign w:val="subscript"/>
          <w:lang w:val="it-IT"/>
        </w:rPr>
        <w:t>uncertainty_RRC</w:t>
      </w:r>
      <w:r w:rsidRPr="00CA17E1">
        <w:rPr>
          <w:rFonts w:eastAsia="Times New Roman"/>
          <w:b/>
          <w:lang w:val="it-IT" w:eastAsia="en-GB"/>
        </w:rPr>
        <w:t xml:space="preserve"> + T</w:t>
      </w:r>
      <w:r w:rsidRPr="00CA17E1">
        <w:rPr>
          <w:rFonts w:eastAsia="Times New Roman"/>
          <w:b/>
          <w:vertAlign w:val="subscript"/>
          <w:lang w:val="it-IT" w:eastAsia="en-GB"/>
        </w:rPr>
        <w:t>RRC_delay</w:t>
      </w:r>
      <w:r w:rsidRPr="00CA17E1">
        <w:rPr>
          <w:rFonts w:eastAsia="Times New Roman"/>
          <w:b/>
          <w:lang w:val="it-IT" w:eastAsia="en-GB"/>
        </w:rPr>
        <w:t>)}</w:t>
      </w:r>
      <w:r w:rsidRPr="00CA17E1">
        <w:rPr>
          <w:rFonts w:eastAsia="Times New Roman"/>
          <w:b/>
        </w:rPr>
        <w:t xml:space="preserve"> for CSI reporting with periodic CSI-RS</w:t>
      </w:r>
      <w:r w:rsidRPr="00CA17E1">
        <w:rPr>
          <w:rFonts w:eastAsia="Times New Roman"/>
          <w:b/>
          <w:lang w:val="it-IT" w:eastAsia="en-GB"/>
        </w:rPr>
        <w:t>.</w:t>
      </w:r>
    </w:p>
    <w:p w14:paraId="24120099" w14:textId="77777777" w:rsidR="00386BEA" w:rsidRPr="00386BEA" w:rsidRDefault="00DF0231" w:rsidP="00A86270">
      <w:pPr>
        <w:pStyle w:val="Heading1"/>
        <w:numPr>
          <w:ilvl w:val="0"/>
          <w:numId w:val="1"/>
        </w:numPr>
        <w:rPr>
          <w:lang w:val="en-US"/>
        </w:rPr>
      </w:pPr>
      <w:r w:rsidRPr="002D2977">
        <w:rPr>
          <w:lang w:val="en-US"/>
        </w:rPr>
        <w:t>Conclusions</w:t>
      </w:r>
    </w:p>
    <w:p w14:paraId="150694D9" w14:textId="77777777" w:rsidR="00762178" w:rsidRPr="000C6CD2" w:rsidRDefault="00762178" w:rsidP="00762178">
      <w:pPr>
        <w:jc w:val="both"/>
        <w:rPr>
          <w:rFonts w:eastAsiaTheme="minorEastAsia"/>
          <w:b/>
          <w:lang w:val="en-US" w:eastAsia="zh-CN"/>
        </w:rPr>
      </w:pPr>
      <w:r w:rsidRPr="000C6CD2">
        <w:rPr>
          <w:rFonts w:eastAsiaTheme="minorEastAsia"/>
          <w:b/>
          <w:lang w:val="en-US" w:eastAsia="zh-CN"/>
        </w:rPr>
        <w:t>Observation 1: If the L1-RSRP is completely skipped, the beam could be wrongly chosen due to the misalignment between the beams selected by L3 part.</w:t>
      </w:r>
    </w:p>
    <w:p w14:paraId="38890DEB" w14:textId="1027056B" w:rsidR="00762178" w:rsidRPr="000C6CD2" w:rsidRDefault="00762178" w:rsidP="00762178">
      <w:pPr>
        <w:jc w:val="both"/>
        <w:rPr>
          <w:rFonts w:eastAsiaTheme="minorEastAsia"/>
          <w:b/>
          <w:lang w:val="en-US" w:eastAsia="zh-CN"/>
        </w:rPr>
      </w:pPr>
      <w:r w:rsidRPr="000C6CD2">
        <w:rPr>
          <w:rFonts w:eastAsiaTheme="minorEastAsia"/>
          <w:b/>
          <w:lang w:val="en-US" w:eastAsia="zh-CN"/>
        </w:rPr>
        <w:t xml:space="preserve">Proposal 1: </w:t>
      </w:r>
      <w:r w:rsidR="00BF5B78">
        <w:rPr>
          <w:rFonts w:eastAsiaTheme="minorEastAsia"/>
          <w:b/>
          <w:lang w:val="en-US" w:eastAsia="zh-CN"/>
        </w:rPr>
        <w:t>C</w:t>
      </w:r>
      <w:r w:rsidRPr="000C6CD2">
        <w:rPr>
          <w:rFonts w:eastAsiaTheme="minorEastAsia"/>
          <w:b/>
          <w:lang w:val="en-US" w:eastAsia="zh-CN"/>
        </w:rPr>
        <w:t>ompared with completely skipping L1-RSRP, it is suggested to discuss beam sweeping factor reduction for L1-RSRP after L3 part when UE can acquire some information via L3 measurement (</w:t>
      </w:r>
      <w:proofErr w:type="spellStart"/>
      <w:r w:rsidRPr="000C6CD2">
        <w:rPr>
          <w:rFonts w:eastAsiaTheme="minorEastAsia"/>
          <w:b/>
          <w:lang w:val="en-US" w:eastAsia="zh-CN"/>
        </w:rPr>
        <w:t>AGC+Cell</w:t>
      </w:r>
      <w:proofErr w:type="spellEnd"/>
      <w:r w:rsidRPr="000C6CD2">
        <w:rPr>
          <w:rFonts w:eastAsiaTheme="minorEastAsia"/>
          <w:b/>
          <w:lang w:val="en-US" w:eastAsia="zh-CN"/>
        </w:rPr>
        <w:t xml:space="preserve"> search).</w:t>
      </w:r>
    </w:p>
    <w:p w14:paraId="7CE7B5FA" w14:textId="77777777" w:rsidR="00762178" w:rsidRDefault="00762178" w:rsidP="00762178">
      <w:pPr>
        <w:jc w:val="both"/>
        <w:rPr>
          <w:rFonts w:eastAsiaTheme="minorEastAsia"/>
          <w:b/>
          <w:lang w:val="en-US" w:eastAsia="zh-CN"/>
        </w:rPr>
      </w:pPr>
      <w:r w:rsidRPr="00F664F3">
        <w:rPr>
          <w:rFonts w:eastAsiaTheme="minorEastAsia"/>
          <w:b/>
          <w:lang w:val="en-US" w:eastAsia="zh-CN"/>
        </w:rPr>
        <w:t xml:space="preserve">Proposal 2: Fine timing can be </w:t>
      </w:r>
      <w:bookmarkStart w:id="0" w:name="_GoBack"/>
      <w:bookmarkEnd w:id="0"/>
      <w:r w:rsidRPr="00F664F3">
        <w:rPr>
          <w:rFonts w:eastAsiaTheme="minorEastAsia"/>
          <w:b/>
          <w:lang w:val="en-US" w:eastAsia="zh-CN"/>
        </w:rPr>
        <w:t xml:space="preserve">skipped if the </w:t>
      </w:r>
      <w:proofErr w:type="spellStart"/>
      <w:r w:rsidRPr="00F664F3">
        <w:rPr>
          <w:rFonts w:eastAsiaTheme="minorEastAsia"/>
          <w:b/>
          <w:lang w:val="en-US" w:eastAsia="zh-CN"/>
        </w:rPr>
        <w:t>SCell</w:t>
      </w:r>
      <w:proofErr w:type="spellEnd"/>
      <w:r w:rsidRPr="00F664F3">
        <w:rPr>
          <w:rFonts w:eastAsiaTheme="minorEastAsia"/>
          <w:b/>
          <w:lang w:val="en-US" w:eastAsia="zh-CN"/>
        </w:rPr>
        <w:t xml:space="preserve"> activation delay can be further reduced to 3 </w:t>
      </w:r>
      <w:proofErr w:type="spellStart"/>
      <w:r w:rsidRPr="00F664F3">
        <w:rPr>
          <w:rFonts w:eastAsiaTheme="minorEastAsia"/>
          <w:b/>
          <w:lang w:val="en-US" w:eastAsia="zh-CN"/>
        </w:rPr>
        <w:t>ms.</w:t>
      </w:r>
      <w:proofErr w:type="spellEnd"/>
    </w:p>
    <w:p w14:paraId="603D2E35" w14:textId="77777777" w:rsidR="00762178" w:rsidRPr="00D80C94" w:rsidRDefault="00762178" w:rsidP="00762178">
      <w:pPr>
        <w:jc w:val="both"/>
        <w:rPr>
          <w:rFonts w:eastAsia="宋体"/>
          <w:b/>
          <w:bCs/>
          <w:lang w:val="en-US" w:eastAsia="zh-CN"/>
        </w:rPr>
      </w:pPr>
      <w:r w:rsidRPr="00D80C94">
        <w:rPr>
          <w:rFonts w:eastAsia="宋体"/>
          <w:b/>
          <w:bCs/>
          <w:lang w:val="en-US" w:eastAsia="zh-CN"/>
        </w:rPr>
        <w:t>Proposal 3: It is not recommended to A-TRS based L1-RSRP which may have significant RAN1 impact.</w:t>
      </w:r>
    </w:p>
    <w:p w14:paraId="262280CC" w14:textId="77777777" w:rsidR="00762178" w:rsidRPr="00D80C94" w:rsidRDefault="00762178" w:rsidP="00762178">
      <w:pPr>
        <w:jc w:val="both"/>
        <w:rPr>
          <w:rFonts w:eastAsiaTheme="minorEastAsia"/>
          <w:b/>
          <w:lang w:val="en-US" w:eastAsia="zh-CN"/>
        </w:rPr>
      </w:pPr>
      <w:r w:rsidRPr="00D80C94">
        <w:rPr>
          <w:rFonts w:eastAsiaTheme="minorEastAsia"/>
          <w:b/>
          <w:lang w:val="en-US" w:eastAsia="zh-CN"/>
        </w:rPr>
        <w:t xml:space="preserve">Proposal </w:t>
      </w:r>
      <w:r>
        <w:rPr>
          <w:rFonts w:eastAsiaTheme="minorEastAsia"/>
          <w:b/>
          <w:lang w:val="en-US" w:eastAsia="zh-CN"/>
        </w:rPr>
        <w:t>4</w:t>
      </w:r>
      <w:r w:rsidRPr="00D80C94">
        <w:rPr>
          <w:rFonts w:eastAsiaTheme="minorEastAsia"/>
          <w:b/>
          <w:lang w:val="en-US" w:eastAsia="zh-CN"/>
        </w:rPr>
        <w:t xml:space="preserve">: </w:t>
      </w:r>
    </w:p>
    <w:p w14:paraId="14B3C7E9" w14:textId="2EF6EACB" w:rsidR="00762178" w:rsidRPr="00D80C94" w:rsidRDefault="00CA5A07" w:rsidP="00762178">
      <w:pPr>
        <w:jc w:val="both"/>
        <w:rPr>
          <w:rFonts w:eastAsiaTheme="minorEastAsia"/>
          <w:b/>
          <w:lang w:val="en-US" w:eastAsia="zh-CN"/>
        </w:rPr>
      </w:pPr>
      <w:r w:rsidRPr="00CA5A07">
        <w:rPr>
          <w:rFonts w:eastAsiaTheme="minorEastAsia"/>
          <w:b/>
          <w:lang w:val="en-US" w:eastAsia="zh-CN"/>
        </w:rPr>
        <w:t xml:space="preserve">A-TRS based on fast </w:t>
      </w:r>
      <w:proofErr w:type="spellStart"/>
      <w:r w:rsidRPr="00CA5A07">
        <w:rPr>
          <w:rFonts w:eastAsiaTheme="minorEastAsia"/>
          <w:b/>
          <w:lang w:val="en-US" w:eastAsia="zh-CN"/>
        </w:rPr>
        <w:t>SCell</w:t>
      </w:r>
      <w:proofErr w:type="spellEnd"/>
      <w:r w:rsidRPr="00CA5A07">
        <w:rPr>
          <w:rFonts w:eastAsiaTheme="minorEastAsia"/>
          <w:b/>
          <w:lang w:val="en-US" w:eastAsia="zh-CN"/>
        </w:rPr>
        <w:t xml:space="preserve"> activation can apply with following conditions where the AGC and cell search can be saved</w:t>
      </w:r>
    </w:p>
    <w:p w14:paraId="5008F927" w14:textId="77777777" w:rsidR="00762178" w:rsidRPr="00D80C94" w:rsidRDefault="00762178" w:rsidP="00762178">
      <w:pPr>
        <w:numPr>
          <w:ilvl w:val="0"/>
          <w:numId w:val="10"/>
        </w:numPr>
        <w:jc w:val="both"/>
        <w:rPr>
          <w:b/>
          <w:lang w:eastAsia="zh-CN"/>
        </w:rPr>
      </w:pPr>
      <w:r w:rsidRPr="00D80C94">
        <w:rPr>
          <w:rFonts w:eastAsiaTheme="minorEastAsia"/>
          <w:b/>
          <w:lang w:val="en-US" w:eastAsia="zh-CN"/>
        </w:rPr>
        <w:t>The</w:t>
      </w:r>
      <w:r w:rsidRPr="00D80C94">
        <w:rPr>
          <w:b/>
          <w:lang w:eastAsia="zh-CN"/>
        </w:rPr>
        <w:t xml:space="preserve"> CSI-RS for CQI and TCI state of PDCCH/PDSCH is associated with the A-TRS, and the QCL source of A-TRS is configured as SSB in inter-band active serving cell.</w:t>
      </w:r>
    </w:p>
    <w:p w14:paraId="034B4043" w14:textId="77777777" w:rsidR="00762178" w:rsidRPr="00D80C94" w:rsidRDefault="00762178" w:rsidP="00762178">
      <w:pPr>
        <w:numPr>
          <w:ilvl w:val="0"/>
          <w:numId w:val="10"/>
        </w:numPr>
        <w:jc w:val="both"/>
        <w:rPr>
          <w:rFonts w:eastAsiaTheme="minorEastAsia"/>
          <w:b/>
          <w:lang w:val="en-US" w:eastAsia="zh-CN"/>
        </w:rPr>
      </w:pPr>
      <w:r w:rsidRPr="00D80C94">
        <w:rPr>
          <w:rFonts w:eastAsiaTheme="minorEastAsia"/>
          <w:b/>
          <w:lang w:val="en-US" w:eastAsia="zh-CN"/>
        </w:rPr>
        <w:t xml:space="preserve">The RTD between the </w:t>
      </w:r>
      <w:proofErr w:type="spellStart"/>
      <w:r w:rsidRPr="00D80C94">
        <w:rPr>
          <w:rFonts w:eastAsiaTheme="minorEastAsia"/>
          <w:b/>
          <w:lang w:val="en-US" w:eastAsia="zh-CN"/>
        </w:rPr>
        <w:t>SCell</w:t>
      </w:r>
      <w:proofErr w:type="spellEnd"/>
      <w:r w:rsidRPr="00D80C94">
        <w:rPr>
          <w:rFonts w:eastAsiaTheme="minorEastAsia"/>
          <w:b/>
          <w:lang w:val="en-US" w:eastAsia="zh-CN"/>
        </w:rPr>
        <w:t xml:space="preserve"> being activated and the inter-band active serving cell is within 260ns</w:t>
      </w:r>
    </w:p>
    <w:p w14:paraId="78ECFDD0" w14:textId="77777777" w:rsidR="00762178" w:rsidRPr="00D80C94" w:rsidRDefault="00762178" w:rsidP="00762178">
      <w:pPr>
        <w:numPr>
          <w:ilvl w:val="0"/>
          <w:numId w:val="10"/>
        </w:numPr>
        <w:jc w:val="both"/>
        <w:rPr>
          <w:rFonts w:eastAsiaTheme="minorEastAsia"/>
          <w:b/>
          <w:lang w:val="en-US" w:eastAsia="zh-CN"/>
        </w:rPr>
      </w:pPr>
      <w:r w:rsidRPr="00D80C94">
        <w:rPr>
          <w:rFonts w:eastAsiaTheme="minorEastAsia"/>
          <w:b/>
          <w:lang w:val="en-US" w:eastAsia="zh-CN"/>
        </w:rPr>
        <w:t xml:space="preserve">The power difference between the </w:t>
      </w:r>
      <w:proofErr w:type="spellStart"/>
      <w:r w:rsidRPr="00D80C94">
        <w:rPr>
          <w:rFonts w:eastAsiaTheme="minorEastAsia"/>
          <w:b/>
          <w:lang w:val="en-US" w:eastAsia="zh-CN"/>
        </w:rPr>
        <w:t>SCell</w:t>
      </w:r>
      <w:proofErr w:type="spellEnd"/>
      <w:r w:rsidRPr="00D80C94">
        <w:rPr>
          <w:rFonts w:eastAsiaTheme="minorEastAsia"/>
          <w:b/>
          <w:lang w:val="en-US" w:eastAsia="zh-CN"/>
        </w:rPr>
        <w:t xml:space="preserve"> being activated and the inter-band active serving cell is within 6 dB</w:t>
      </w:r>
    </w:p>
    <w:p w14:paraId="36D20C9A" w14:textId="77777777" w:rsidR="00762178" w:rsidRPr="00D80C94" w:rsidRDefault="00762178" w:rsidP="00762178">
      <w:pPr>
        <w:jc w:val="both"/>
        <w:rPr>
          <w:rFonts w:eastAsiaTheme="minorEastAsia"/>
          <w:b/>
          <w:lang w:val="en-US" w:eastAsia="zh-CN"/>
        </w:rPr>
      </w:pPr>
      <w:r w:rsidRPr="00D80C94">
        <w:rPr>
          <w:rFonts w:eastAsiaTheme="minorEastAsia"/>
          <w:b/>
          <w:lang w:val="en-US" w:eastAsia="zh-CN"/>
        </w:rPr>
        <w:t xml:space="preserve">Proposal </w:t>
      </w:r>
      <w:r>
        <w:rPr>
          <w:rFonts w:eastAsiaTheme="minorEastAsia"/>
          <w:b/>
          <w:lang w:val="en-US" w:eastAsia="zh-CN"/>
        </w:rPr>
        <w:t>5</w:t>
      </w:r>
      <w:r w:rsidRPr="00D80C94">
        <w:rPr>
          <w:rFonts w:eastAsiaTheme="minorEastAsia"/>
          <w:b/>
          <w:lang w:val="en-US" w:eastAsia="zh-CN"/>
        </w:rPr>
        <w:t>: When UE supports inter-band QCL-</w:t>
      </w:r>
      <w:proofErr w:type="spellStart"/>
      <w:r w:rsidRPr="00D80C94">
        <w:rPr>
          <w:rFonts w:eastAsiaTheme="minorEastAsia"/>
          <w:b/>
          <w:lang w:val="en-US" w:eastAsia="zh-CN"/>
        </w:rPr>
        <w:t>ed</w:t>
      </w:r>
      <w:proofErr w:type="spellEnd"/>
      <w:r w:rsidRPr="00D80C94">
        <w:rPr>
          <w:rFonts w:eastAsiaTheme="minorEastAsia"/>
          <w:b/>
          <w:lang w:val="en-US" w:eastAsia="zh-CN"/>
        </w:rPr>
        <w:t xml:space="preserve"> type D beam indication, L1-RSRP measurement and L1-RSRP report can be skipped.</w:t>
      </w:r>
    </w:p>
    <w:p w14:paraId="21D943DF" w14:textId="77777777" w:rsidR="00617F80" w:rsidRDefault="00617F80" w:rsidP="00617F80">
      <w:pPr>
        <w:jc w:val="both"/>
        <w:rPr>
          <w:rFonts w:eastAsia="Times New Roman"/>
          <w:b/>
          <w:lang w:val="it-IT" w:eastAsia="en-GB"/>
        </w:rPr>
      </w:pPr>
      <w:r w:rsidRPr="00D80C94">
        <w:rPr>
          <w:rFonts w:eastAsia="Times New Roman"/>
          <w:b/>
          <w:lang w:val="it-IT" w:eastAsia="en-GB"/>
        </w:rPr>
        <w:t xml:space="preserve">Proposal </w:t>
      </w:r>
      <w:r>
        <w:rPr>
          <w:rFonts w:eastAsia="Times New Roman"/>
          <w:b/>
          <w:lang w:val="it-IT" w:eastAsia="en-GB"/>
        </w:rPr>
        <w:t>6</w:t>
      </w:r>
      <w:r w:rsidRPr="00D80C94">
        <w:rPr>
          <w:rFonts w:eastAsia="Times New Roman"/>
          <w:b/>
          <w:lang w:val="it-IT" w:eastAsia="en-GB"/>
        </w:rPr>
        <w:t>:</w:t>
      </w:r>
    </w:p>
    <w:p w14:paraId="270D976F" w14:textId="77777777" w:rsidR="00617F80" w:rsidRPr="00CA17E1" w:rsidRDefault="00617F80" w:rsidP="00617F80">
      <w:pPr>
        <w:jc w:val="both"/>
        <w:rPr>
          <w:rFonts w:eastAsia="Times New Roman"/>
          <w:b/>
          <w:lang w:val="it-IT" w:eastAsia="en-GB"/>
        </w:rPr>
      </w:pPr>
      <w:r>
        <w:rPr>
          <w:rFonts w:eastAsia="Times New Roman"/>
          <w:b/>
          <w:lang w:val="it-IT" w:eastAsia="en-GB"/>
        </w:rPr>
        <w:t xml:space="preserve">With the condtions of proposal 4, </w:t>
      </w:r>
      <w:r>
        <w:rPr>
          <w:rFonts w:eastAsiaTheme="minorEastAsia"/>
          <w:b/>
          <w:lang w:val="en-US" w:eastAsia="zh-CN"/>
        </w:rPr>
        <w:t xml:space="preserve">A-TRS based fast </w:t>
      </w:r>
      <w:proofErr w:type="spellStart"/>
      <w:r>
        <w:rPr>
          <w:rFonts w:eastAsiaTheme="minorEastAsia"/>
          <w:b/>
          <w:lang w:val="en-US" w:eastAsia="zh-CN"/>
        </w:rPr>
        <w:t>SCell</w:t>
      </w:r>
      <w:proofErr w:type="spellEnd"/>
      <w:r>
        <w:rPr>
          <w:rFonts w:eastAsiaTheme="minorEastAsia"/>
          <w:b/>
          <w:lang w:val="en-US" w:eastAsia="zh-CN"/>
        </w:rPr>
        <w:t xml:space="preserve"> activation can apply where the requirements can be defined as:</w:t>
      </w:r>
    </w:p>
    <w:p w14:paraId="4F77337F" w14:textId="77777777" w:rsidR="00617F80" w:rsidRPr="00CA17E1" w:rsidRDefault="00617F80" w:rsidP="00617F80">
      <w:pPr>
        <w:ind w:left="420"/>
        <w:jc w:val="both"/>
        <w:rPr>
          <w:rFonts w:eastAsia="Times New Roman"/>
          <w:b/>
        </w:rPr>
      </w:pPr>
      <w:r w:rsidRPr="00CA17E1">
        <w:rPr>
          <w:rFonts w:eastAsiaTheme="minorEastAsia"/>
          <w:b/>
          <w:lang w:val="en-US" w:eastAsia="zh-CN"/>
        </w:rPr>
        <w:t>When UE supports inter-band QCL-</w:t>
      </w:r>
      <w:proofErr w:type="spellStart"/>
      <w:r w:rsidRPr="00CA17E1">
        <w:rPr>
          <w:rFonts w:eastAsiaTheme="minorEastAsia"/>
          <w:b/>
          <w:lang w:val="en-US" w:eastAsia="zh-CN"/>
        </w:rPr>
        <w:t>ed</w:t>
      </w:r>
      <w:proofErr w:type="spellEnd"/>
      <w:r w:rsidRPr="00CA17E1">
        <w:rPr>
          <w:rFonts w:eastAsiaTheme="minorEastAsia"/>
          <w:b/>
          <w:lang w:val="en-US" w:eastAsia="zh-CN"/>
        </w:rPr>
        <w:t xml:space="preserve"> type D beam indication, the delay can be reduced to: </w:t>
      </w:r>
      <w:proofErr w:type="spellStart"/>
      <w:r w:rsidRPr="00CA17E1">
        <w:rPr>
          <w:rFonts w:eastAsia="Times New Roman"/>
          <w:b/>
          <w:lang w:eastAsia="en-GB"/>
        </w:rPr>
        <w:t>T</w:t>
      </w:r>
      <w:r w:rsidRPr="00CA17E1">
        <w:rPr>
          <w:rFonts w:eastAsia="Times New Roman"/>
          <w:b/>
          <w:vertAlign w:val="subscript"/>
          <w:lang w:eastAsia="en-GB"/>
        </w:rPr>
        <w:t>FirstATRS</w:t>
      </w:r>
      <w:proofErr w:type="spellEnd"/>
      <w:r w:rsidRPr="00CA17E1">
        <w:rPr>
          <w:rFonts w:eastAsia="Times New Roman"/>
          <w:b/>
          <w:lang w:eastAsia="en-GB"/>
        </w:rPr>
        <w:t xml:space="preserve"> </w:t>
      </w:r>
      <w:r w:rsidRPr="00CA17E1">
        <w:rPr>
          <w:rFonts w:eastAsia="Times New Roman"/>
          <w:b/>
        </w:rPr>
        <w:t>+ 5ms.</w:t>
      </w:r>
    </w:p>
    <w:p w14:paraId="2AFF757E" w14:textId="77777777" w:rsidR="00617F80" w:rsidRPr="00CA17E1" w:rsidRDefault="00617F80" w:rsidP="00617F80">
      <w:pPr>
        <w:ind w:left="420"/>
        <w:jc w:val="both"/>
        <w:rPr>
          <w:rFonts w:eastAsiaTheme="minorEastAsia"/>
          <w:b/>
          <w:lang w:val="en-US" w:eastAsia="zh-CN"/>
        </w:rPr>
      </w:pPr>
      <w:r w:rsidRPr="00CA17E1">
        <w:rPr>
          <w:rFonts w:eastAsia="Times New Roman"/>
          <w:b/>
        </w:rPr>
        <w:t xml:space="preserve">When UE does not support </w:t>
      </w:r>
      <w:r w:rsidRPr="00CA17E1">
        <w:rPr>
          <w:rFonts w:eastAsiaTheme="minorEastAsia"/>
          <w:b/>
          <w:lang w:val="en-US" w:eastAsia="zh-CN"/>
        </w:rPr>
        <w:t>inter-band QCL-</w:t>
      </w:r>
      <w:proofErr w:type="spellStart"/>
      <w:r w:rsidRPr="00CA17E1">
        <w:rPr>
          <w:rFonts w:eastAsiaTheme="minorEastAsia"/>
          <w:b/>
          <w:lang w:val="en-US" w:eastAsia="zh-CN"/>
        </w:rPr>
        <w:t>ed</w:t>
      </w:r>
      <w:proofErr w:type="spellEnd"/>
      <w:r w:rsidRPr="00CA17E1">
        <w:rPr>
          <w:rFonts w:eastAsiaTheme="minorEastAsia"/>
          <w:b/>
          <w:lang w:val="en-US" w:eastAsia="zh-CN"/>
        </w:rPr>
        <w:t xml:space="preserve"> type D beam indication, the delay can be reduced to:  </w:t>
      </w:r>
    </w:p>
    <w:p w14:paraId="254B1AE6" w14:textId="77777777" w:rsidR="00617F80" w:rsidRPr="00CA17E1" w:rsidRDefault="00617F80" w:rsidP="00617F80">
      <w:pPr>
        <w:ind w:left="420"/>
        <w:jc w:val="both"/>
        <w:rPr>
          <w:rFonts w:eastAsia="Times New Roman"/>
          <w:b/>
        </w:rPr>
      </w:pPr>
      <w:r w:rsidRPr="00CA17E1">
        <w:rPr>
          <w:rFonts w:eastAsia="Times New Roman"/>
          <w:b/>
          <w:lang w:eastAsia="en-GB"/>
        </w:rPr>
        <w:t>6ms+ T</w:t>
      </w:r>
      <w:r w:rsidRPr="00CA17E1">
        <w:rPr>
          <w:rFonts w:eastAsia="Times New Roman"/>
          <w:b/>
          <w:vertAlign w:val="subscript"/>
          <w:lang w:eastAsia="en-GB"/>
        </w:rPr>
        <w:t>L1-RSRP, measure</w:t>
      </w:r>
      <w:r w:rsidRPr="00CA17E1">
        <w:rPr>
          <w:rFonts w:eastAsia="Times New Roman"/>
          <w:b/>
          <w:lang w:eastAsia="en-GB"/>
        </w:rPr>
        <w:t xml:space="preserve"> + T</w:t>
      </w:r>
      <w:r w:rsidRPr="00CA17E1">
        <w:rPr>
          <w:rFonts w:eastAsia="Times New Roman"/>
          <w:b/>
          <w:vertAlign w:val="subscript"/>
          <w:lang w:eastAsia="en-GB"/>
        </w:rPr>
        <w:t xml:space="preserve">L1-RSRP, report </w:t>
      </w:r>
      <w:r w:rsidRPr="00CA17E1">
        <w:rPr>
          <w:rFonts w:eastAsia="Times New Roman"/>
          <w:b/>
          <w:lang w:eastAsia="en-GB"/>
        </w:rPr>
        <w:t>+ T</w:t>
      </w:r>
      <w:r w:rsidRPr="00CA17E1">
        <w:rPr>
          <w:rFonts w:eastAsia="Times New Roman"/>
          <w:b/>
          <w:vertAlign w:val="subscript"/>
          <w:lang w:eastAsia="en-GB"/>
        </w:rPr>
        <w:t xml:space="preserve">HARQ </w:t>
      </w:r>
      <w:r w:rsidRPr="00CA17E1">
        <w:rPr>
          <w:rFonts w:eastAsia="Times New Roman"/>
          <w:b/>
          <w:lang w:eastAsia="en-GB"/>
        </w:rPr>
        <w:t>+ max(</w:t>
      </w:r>
      <w:proofErr w:type="spellStart"/>
      <w:r w:rsidRPr="00CA17E1">
        <w:rPr>
          <w:rFonts w:eastAsia="Times New Roman"/>
          <w:b/>
          <w:lang w:eastAsia="en-GB"/>
        </w:rPr>
        <w:t>T</w:t>
      </w:r>
      <w:r w:rsidRPr="00CA17E1">
        <w:rPr>
          <w:rFonts w:eastAsia="Times New Roman"/>
          <w:b/>
          <w:vertAlign w:val="subscript"/>
          <w:lang w:eastAsia="en-GB"/>
        </w:rPr>
        <w:t>uncertainty_MAC</w:t>
      </w:r>
      <w:proofErr w:type="spellEnd"/>
      <w:r w:rsidRPr="00CA17E1">
        <w:rPr>
          <w:rFonts w:eastAsia="Times New Roman"/>
          <w:b/>
          <w:lang w:eastAsia="en-GB"/>
        </w:rPr>
        <w:t xml:space="preserve"> + </w:t>
      </w:r>
      <w:proofErr w:type="spellStart"/>
      <w:r w:rsidRPr="00CA17E1">
        <w:rPr>
          <w:rFonts w:eastAsia="Times New Roman"/>
          <w:b/>
          <w:lang w:eastAsia="en-GB"/>
        </w:rPr>
        <w:t>T</w:t>
      </w:r>
      <w:r w:rsidRPr="00CA17E1">
        <w:rPr>
          <w:rFonts w:eastAsia="Times New Roman"/>
          <w:b/>
          <w:vertAlign w:val="subscript"/>
          <w:lang w:eastAsia="en-GB"/>
        </w:rPr>
        <w:t>FirstATRS</w:t>
      </w:r>
      <w:proofErr w:type="spellEnd"/>
      <w:r w:rsidRPr="00CA17E1">
        <w:rPr>
          <w:rFonts w:eastAsia="Times New Roman"/>
          <w:b/>
          <w:vertAlign w:val="subscript"/>
          <w:lang w:eastAsia="en-GB"/>
        </w:rPr>
        <w:t xml:space="preserve"> </w:t>
      </w:r>
      <w:r w:rsidRPr="00CA17E1">
        <w:rPr>
          <w:rFonts w:eastAsia="Times New Roman"/>
          <w:b/>
          <w:lang w:eastAsia="en-GB"/>
        </w:rPr>
        <w:t xml:space="preserve">+ 2ms, </w:t>
      </w:r>
      <w:proofErr w:type="spellStart"/>
      <w:r w:rsidRPr="00CA17E1">
        <w:rPr>
          <w:rFonts w:eastAsia="Times New Roman"/>
          <w:b/>
          <w:lang w:eastAsia="en-GB"/>
        </w:rPr>
        <w:t>T</w:t>
      </w:r>
      <w:r w:rsidRPr="00CA17E1">
        <w:rPr>
          <w:rFonts w:eastAsia="Times New Roman"/>
          <w:b/>
          <w:vertAlign w:val="subscript"/>
          <w:lang w:eastAsia="en-GB"/>
        </w:rPr>
        <w:t>uncertainty_SP</w:t>
      </w:r>
      <w:proofErr w:type="spellEnd"/>
      <w:r w:rsidRPr="00CA17E1">
        <w:rPr>
          <w:rFonts w:eastAsia="Times New Roman"/>
          <w:b/>
          <w:lang w:eastAsia="en-GB"/>
        </w:rPr>
        <w:t xml:space="preserve">) </w:t>
      </w:r>
      <w:r w:rsidRPr="00CA17E1">
        <w:rPr>
          <w:rFonts w:eastAsia="Times New Roman"/>
          <w:b/>
        </w:rPr>
        <w:t>for CSI reporting with semi-persistent CSI-RS</w:t>
      </w:r>
    </w:p>
    <w:p w14:paraId="4D539EE7" w14:textId="77777777" w:rsidR="00617F80" w:rsidRPr="00617F80" w:rsidRDefault="00617F80" w:rsidP="00617F80">
      <w:pPr>
        <w:ind w:left="420"/>
        <w:jc w:val="both"/>
        <w:rPr>
          <w:rFonts w:eastAsia="Times New Roman"/>
          <w:b/>
          <w:lang w:val="it-IT" w:eastAsia="en-GB"/>
        </w:rPr>
      </w:pPr>
      <w:r w:rsidRPr="00CA17E1">
        <w:rPr>
          <w:rFonts w:eastAsia="Times New Roman"/>
          <w:b/>
          <w:lang w:val="it-IT" w:eastAsia="en-GB"/>
        </w:rPr>
        <w:t>3ms + T</w:t>
      </w:r>
      <w:r w:rsidRPr="00CA17E1">
        <w:rPr>
          <w:rFonts w:eastAsia="Times New Roman"/>
          <w:b/>
          <w:vertAlign w:val="subscript"/>
          <w:lang w:val="it-IT" w:eastAsia="en-GB"/>
        </w:rPr>
        <w:t xml:space="preserve">FirstSSB_MAX </w:t>
      </w:r>
      <w:r w:rsidRPr="00CA17E1">
        <w:rPr>
          <w:rFonts w:eastAsia="Malgun Gothic"/>
          <w:b/>
          <w:lang w:val="it-IT"/>
        </w:rPr>
        <w:t>+</w:t>
      </w:r>
      <w:r w:rsidRPr="00CA17E1">
        <w:rPr>
          <w:rFonts w:eastAsia="Times New Roman"/>
          <w:b/>
          <w:lang w:val="it-IT" w:eastAsia="en-GB"/>
        </w:rPr>
        <w:t xml:space="preserve"> T</w:t>
      </w:r>
      <w:r w:rsidRPr="00CA17E1">
        <w:rPr>
          <w:rFonts w:eastAsia="Times New Roman"/>
          <w:b/>
          <w:vertAlign w:val="subscript"/>
          <w:lang w:val="it-IT" w:eastAsia="en-GB"/>
        </w:rPr>
        <w:t>L1-RSRP, measure</w:t>
      </w:r>
      <w:r w:rsidRPr="00CA17E1">
        <w:rPr>
          <w:rFonts w:eastAsia="Malgun Gothic"/>
          <w:b/>
          <w:lang w:val="it-IT"/>
        </w:rPr>
        <w:t xml:space="preserve"> + </w:t>
      </w:r>
      <w:r w:rsidRPr="00CA17E1">
        <w:rPr>
          <w:rFonts w:eastAsia="Times New Roman"/>
          <w:b/>
          <w:lang w:val="it-IT" w:eastAsia="en-GB"/>
        </w:rPr>
        <w:t>T</w:t>
      </w:r>
      <w:r w:rsidRPr="00CA17E1">
        <w:rPr>
          <w:rFonts w:eastAsia="Times New Roman"/>
          <w:b/>
          <w:vertAlign w:val="subscript"/>
          <w:lang w:val="it-IT" w:eastAsia="en-GB"/>
        </w:rPr>
        <w:t>L1-RSRP, report</w:t>
      </w:r>
      <w:r w:rsidRPr="00CA17E1">
        <w:rPr>
          <w:rFonts w:eastAsia="Times New Roman"/>
          <w:b/>
          <w:lang w:val="it-IT" w:eastAsia="en-GB"/>
        </w:rPr>
        <w:t xml:space="preserve"> </w:t>
      </w:r>
      <w:r w:rsidRPr="00CA17E1">
        <w:rPr>
          <w:rFonts w:eastAsia="Times New Roman"/>
          <w:b/>
          <w:lang w:val="it-IT"/>
        </w:rPr>
        <w:t xml:space="preserve">+ </w:t>
      </w:r>
      <w:r w:rsidRPr="00CA17E1">
        <w:rPr>
          <w:rFonts w:eastAsia="Times New Roman" w:hint="eastAsia"/>
          <w:b/>
          <w:lang w:val="it-IT"/>
        </w:rPr>
        <w:t>max</w:t>
      </w:r>
      <w:r w:rsidRPr="00CA17E1">
        <w:rPr>
          <w:rFonts w:eastAsia="Times New Roman"/>
          <w:b/>
          <w:lang w:val="it-IT" w:eastAsia="en-GB"/>
        </w:rPr>
        <w:t xml:space="preserve"> {(T</w:t>
      </w:r>
      <w:r w:rsidRPr="00CA17E1">
        <w:rPr>
          <w:rFonts w:eastAsia="Times New Roman"/>
          <w:b/>
          <w:vertAlign w:val="subscript"/>
          <w:lang w:val="it-IT" w:eastAsia="en-GB"/>
        </w:rPr>
        <w:t>HARQ</w:t>
      </w:r>
      <w:r w:rsidRPr="00CA17E1">
        <w:rPr>
          <w:rFonts w:eastAsia="Times New Roman"/>
          <w:b/>
          <w:lang w:val="it-IT" w:eastAsia="en-GB"/>
        </w:rPr>
        <w:t xml:space="preserve"> + T</w:t>
      </w:r>
      <w:r w:rsidRPr="00CA17E1">
        <w:rPr>
          <w:rFonts w:eastAsia="Times New Roman"/>
          <w:b/>
          <w:vertAlign w:val="subscript"/>
          <w:lang w:val="it-IT"/>
        </w:rPr>
        <w:t>uncertainty_MAC</w:t>
      </w:r>
      <w:r w:rsidRPr="00CA17E1">
        <w:rPr>
          <w:rFonts w:eastAsia="Times New Roman"/>
          <w:b/>
          <w:lang w:val="it-IT" w:eastAsia="en-GB"/>
        </w:rPr>
        <w:t xml:space="preserve"> + 5ms +</w:t>
      </w:r>
      <w:r w:rsidRPr="00CA17E1">
        <w:rPr>
          <w:rFonts w:eastAsia="Times New Roman"/>
          <w:b/>
          <w:lang w:val="it-IT"/>
        </w:rPr>
        <w:t xml:space="preserve"> </w:t>
      </w:r>
      <w:r w:rsidRPr="00CA17E1">
        <w:rPr>
          <w:rFonts w:eastAsia="Times New Roman"/>
          <w:b/>
          <w:lang w:val="it-IT" w:eastAsia="en-GB"/>
        </w:rPr>
        <w:t>T</w:t>
      </w:r>
      <w:r w:rsidRPr="00CA17E1">
        <w:rPr>
          <w:rFonts w:eastAsia="Times New Roman"/>
          <w:b/>
          <w:vertAlign w:val="subscript"/>
          <w:lang w:val="it-IT" w:eastAsia="en-GB"/>
        </w:rPr>
        <w:t>FristATRS</w:t>
      </w:r>
      <w:r w:rsidRPr="00CA17E1">
        <w:rPr>
          <w:rFonts w:eastAsia="Times New Roman"/>
          <w:b/>
          <w:lang w:val="it-IT" w:eastAsia="en-GB"/>
        </w:rPr>
        <w:t>), (T</w:t>
      </w:r>
      <w:r w:rsidRPr="00CA17E1">
        <w:rPr>
          <w:rFonts w:eastAsia="Times New Roman"/>
          <w:b/>
          <w:vertAlign w:val="subscript"/>
          <w:lang w:val="it-IT"/>
        </w:rPr>
        <w:t>uncertainty_RRC</w:t>
      </w:r>
      <w:r w:rsidRPr="00CA17E1">
        <w:rPr>
          <w:rFonts w:eastAsia="Times New Roman"/>
          <w:b/>
          <w:lang w:val="it-IT" w:eastAsia="en-GB"/>
        </w:rPr>
        <w:t xml:space="preserve"> + T</w:t>
      </w:r>
      <w:r w:rsidRPr="00CA17E1">
        <w:rPr>
          <w:rFonts w:eastAsia="Times New Roman"/>
          <w:b/>
          <w:vertAlign w:val="subscript"/>
          <w:lang w:val="it-IT" w:eastAsia="en-GB"/>
        </w:rPr>
        <w:t>RRC_delay</w:t>
      </w:r>
      <w:r w:rsidRPr="00CA17E1">
        <w:rPr>
          <w:rFonts w:eastAsia="Times New Roman"/>
          <w:b/>
          <w:lang w:val="it-IT" w:eastAsia="en-GB"/>
        </w:rPr>
        <w:t>)}</w:t>
      </w:r>
      <w:r w:rsidRPr="00CA17E1">
        <w:rPr>
          <w:rFonts w:eastAsia="Times New Roman"/>
          <w:b/>
        </w:rPr>
        <w:t xml:space="preserve"> for CSI reporting with periodic CSI-RS</w:t>
      </w:r>
      <w:r w:rsidRPr="00CA17E1">
        <w:rPr>
          <w:rFonts w:eastAsia="Times New Roman"/>
          <w:b/>
          <w:lang w:val="it-IT" w:eastAsia="en-GB"/>
        </w:rPr>
        <w:t>.</w:t>
      </w:r>
    </w:p>
    <w:p w14:paraId="61ADC219" w14:textId="77777777" w:rsidR="000F7679" w:rsidRPr="00762178" w:rsidRDefault="000F7679" w:rsidP="00BD5170">
      <w:pPr>
        <w:jc w:val="both"/>
        <w:rPr>
          <w:rFonts w:eastAsiaTheme="minorEastAsia"/>
          <w:b/>
          <w:lang w:val="it-IT"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38D7E70" w14:textId="77777777" w:rsidR="00B221C2" w:rsidRDefault="00B221C2" w:rsidP="00637A49">
      <w:pPr>
        <w:rPr>
          <w:rFonts w:eastAsiaTheme="minorEastAsia"/>
          <w:lang w:eastAsia="zh-CN"/>
        </w:rPr>
      </w:pPr>
      <w:r>
        <w:rPr>
          <w:rFonts w:eastAsiaTheme="minorEastAsia"/>
          <w:lang w:eastAsia="zh-CN"/>
        </w:rPr>
        <w:t xml:space="preserve">[1] </w:t>
      </w:r>
      <w:r w:rsidRPr="00B221C2">
        <w:rPr>
          <w:rFonts w:eastAsiaTheme="minorEastAsia"/>
          <w:lang w:eastAsia="zh-CN"/>
        </w:rPr>
        <w:t>RP-220977</w:t>
      </w:r>
      <w:r>
        <w:rPr>
          <w:rFonts w:eastAsiaTheme="minorEastAsia"/>
          <w:lang w:eastAsia="zh-CN"/>
        </w:rPr>
        <w:t xml:space="preserve"> </w:t>
      </w:r>
      <w:r w:rsidRPr="00B221C2">
        <w:rPr>
          <w:rFonts w:eastAsiaTheme="minorEastAsia"/>
          <w:lang w:eastAsia="zh-CN"/>
        </w:rPr>
        <w:t>New WID: Even Further RRM enhancement for NR and MR-DC</w:t>
      </w:r>
    </w:p>
    <w:p w14:paraId="06384251" w14:textId="77777777" w:rsidR="00637A49" w:rsidRDefault="007E1DD2" w:rsidP="00637A49">
      <w:pPr>
        <w:rPr>
          <w:rFonts w:eastAsiaTheme="minorEastAsia"/>
          <w:lang w:eastAsia="zh-CN"/>
        </w:rPr>
      </w:pPr>
      <w:r>
        <w:rPr>
          <w:rFonts w:eastAsiaTheme="minorEastAsia" w:hint="eastAsia"/>
          <w:lang w:eastAsia="zh-CN"/>
        </w:rPr>
        <w:t>[</w:t>
      </w:r>
      <w:r w:rsidR="00B221C2">
        <w:rPr>
          <w:rFonts w:eastAsiaTheme="minorEastAsia"/>
          <w:lang w:eastAsia="zh-CN"/>
        </w:rPr>
        <w:t>2</w:t>
      </w:r>
      <w:r>
        <w:rPr>
          <w:rFonts w:eastAsiaTheme="minorEastAsia"/>
          <w:lang w:eastAsia="zh-CN"/>
        </w:rPr>
        <w:t xml:space="preserve">] </w:t>
      </w:r>
      <w:r w:rsidR="00B221C2" w:rsidRPr="00B221C2">
        <w:rPr>
          <w:rFonts w:eastAsiaTheme="minorEastAsia"/>
          <w:lang w:eastAsia="zh-CN"/>
        </w:rPr>
        <w:t>RP-221696</w:t>
      </w:r>
      <w:r w:rsidR="00B221C2">
        <w:rPr>
          <w:rFonts w:eastAsiaTheme="minorEastAsia"/>
          <w:lang w:eastAsia="zh-CN"/>
        </w:rPr>
        <w:t xml:space="preserve"> </w:t>
      </w:r>
      <w:r w:rsidR="00B221C2" w:rsidRPr="00B221C2">
        <w:rPr>
          <w:rFonts w:eastAsiaTheme="minorEastAsia"/>
          <w:lang w:eastAsia="zh-CN"/>
        </w:rPr>
        <w:t>Revised WID: Even Further RRM enhancement for NR and MR-DC</w:t>
      </w:r>
    </w:p>
    <w:p w14:paraId="3754D6AC" w14:textId="2A221C00" w:rsidR="00AE431F" w:rsidRPr="00771E1C" w:rsidRDefault="00AE431F" w:rsidP="00637A49">
      <w:pPr>
        <w:rPr>
          <w:rFonts w:eastAsiaTheme="minorEastAsia"/>
          <w:lang w:eastAsia="zh-CN"/>
        </w:rPr>
      </w:pPr>
      <w:r>
        <w:rPr>
          <w:rFonts w:eastAsiaTheme="minorEastAsia"/>
          <w:lang w:eastAsia="zh-CN"/>
        </w:rPr>
        <w:t xml:space="preserve">[3] </w:t>
      </w:r>
      <w:r w:rsidR="00716AFD" w:rsidRPr="00716AFD">
        <w:rPr>
          <w:rFonts w:eastAsiaTheme="minorEastAsia"/>
          <w:lang w:eastAsia="zh-CN"/>
        </w:rPr>
        <w:t>R4-2217249</w:t>
      </w:r>
      <w:r>
        <w:rPr>
          <w:rFonts w:eastAsiaTheme="minorEastAsia"/>
          <w:lang w:eastAsia="zh-CN"/>
        </w:rPr>
        <w:t xml:space="preserve">, </w:t>
      </w:r>
      <w:r w:rsidR="00716AFD" w:rsidRPr="00716AFD">
        <w:rPr>
          <w:rFonts w:eastAsiaTheme="minorEastAsia"/>
          <w:lang w:eastAsia="zh-CN"/>
        </w:rPr>
        <w:t xml:space="preserve">WF on R18 </w:t>
      </w:r>
      <w:proofErr w:type="spellStart"/>
      <w:r w:rsidR="00716AFD" w:rsidRPr="00716AFD">
        <w:rPr>
          <w:rFonts w:eastAsiaTheme="minorEastAsia"/>
          <w:lang w:eastAsia="zh-CN"/>
        </w:rPr>
        <w:t>eFeRRM</w:t>
      </w:r>
      <w:proofErr w:type="spellEnd"/>
      <w:r w:rsidR="00716AFD" w:rsidRPr="00716AFD">
        <w:rPr>
          <w:rFonts w:eastAsiaTheme="minorEastAsia"/>
          <w:lang w:eastAsia="zh-CN"/>
        </w:rPr>
        <w:t xml:space="preserve"> - FR2 </w:t>
      </w:r>
      <w:proofErr w:type="spellStart"/>
      <w:r w:rsidR="00716AFD" w:rsidRPr="00716AFD">
        <w:rPr>
          <w:rFonts w:eastAsiaTheme="minorEastAsia"/>
          <w:lang w:eastAsia="zh-CN"/>
        </w:rPr>
        <w:t>SCell</w:t>
      </w:r>
      <w:proofErr w:type="spellEnd"/>
      <w:r w:rsidR="00716AFD" w:rsidRPr="00716AFD">
        <w:rPr>
          <w:rFonts w:eastAsiaTheme="minorEastAsia"/>
          <w:lang w:eastAsia="zh-CN"/>
        </w:rPr>
        <w:t xml:space="preserve"> activation enhancement  </w:t>
      </w:r>
    </w:p>
    <w:p w14:paraId="4CBC55A2" w14:textId="77777777" w:rsidR="007E1DD2" w:rsidRPr="007E1DD2" w:rsidRDefault="007E1DD2">
      <w:pPr>
        <w:rPr>
          <w:rFonts w:eastAsiaTheme="minorEastAsia"/>
          <w:lang w:val="en-US" w:eastAsia="zh-CN"/>
        </w:rPr>
      </w:pPr>
    </w:p>
    <w:sectPr w:rsidR="007E1DD2" w:rsidRPr="007E1DD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D0187" w14:textId="77777777" w:rsidR="004B76CA" w:rsidRDefault="004B76CA">
      <w:pPr>
        <w:spacing w:after="0"/>
      </w:pPr>
      <w:r>
        <w:separator/>
      </w:r>
    </w:p>
  </w:endnote>
  <w:endnote w:type="continuationSeparator" w:id="0">
    <w:p w14:paraId="46824371" w14:textId="77777777" w:rsidR="004B76CA" w:rsidRDefault="004B76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8F226" w14:textId="77777777" w:rsidR="00D80C94" w:rsidRDefault="00D80C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D80C94" w:rsidRDefault="00D80C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2A777" w14:textId="77777777" w:rsidR="00D80C94" w:rsidRDefault="00D80C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F5B78">
      <w:rPr>
        <w:rStyle w:val="PageNumber"/>
      </w:rPr>
      <w:t>6</w:t>
    </w:r>
    <w:r>
      <w:rPr>
        <w:rStyle w:val="PageNumber"/>
      </w:rPr>
      <w:fldChar w:fldCharType="end"/>
    </w:r>
  </w:p>
  <w:p w14:paraId="780F2072" w14:textId="77777777" w:rsidR="00D80C94" w:rsidRDefault="00D80C9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C7A090" w14:textId="77777777" w:rsidR="004B76CA" w:rsidRDefault="004B76CA">
      <w:pPr>
        <w:spacing w:after="0"/>
      </w:pPr>
      <w:r>
        <w:separator/>
      </w:r>
    </w:p>
  </w:footnote>
  <w:footnote w:type="continuationSeparator" w:id="0">
    <w:p w14:paraId="2DEF846D" w14:textId="77777777" w:rsidR="004B76CA" w:rsidRDefault="004B76C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5"/>
  </w:num>
  <w:num w:numId="2">
    <w:abstractNumId w:val="9"/>
  </w:num>
  <w:num w:numId="3">
    <w:abstractNumId w:val="6"/>
  </w:num>
  <w:num w:numId="4">
    <w:abstractNumId w:val="3"/>
  </w:num>
  <w:num w:numId="5">
    <w:abstractNumId w:val="4"/>
  </w:num>
  <w:num w:numId="6">
    <w:abstractNumId w:val="1"/>
  </w:num>
  <w:num w:numId="7">
    <w:abstractNumId w:val="0"/>
  </w:num>
  <w:num w:numId="8">
    <w:abstractNumId w:val="7"/>
  </w:num>
  <w:num w:numId="9">
    <w:abstractNumId w:val="2"/>
  </w:num>
  <w:num w:numId="10">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127C"/>
    <w:rsid w:val="00003EC2"/>
    <w:rsid w:val="00006064"/>
    <w:rsid w:val="000101C1"/>
    <w:rsid w:val="000131D4"/>
    <w:rsid w:val="0002002C"/>
    <w:rsid w:val="00021717"/>
    <w:rsid w:val="00025036"/>
    <w:rsid w:val="00027AF7"/>
    <w:rsid w:val="00035B7C"/>
    <w:rsid w:val="00035D42"/>
    <w:rsid w:val="00040779"/>
    <w:rsid w:val="0004356B"/>
    <w:rsid w:val="0004558E"/>
    <w:rsid w:val="00046547"/>
    <w:rsid w:val="00055B5D"/>
    <w:rsid w:val="00063B55"/>
    <w:rsid w:val="00063E08"/>
    <w:rsid w:val="00066D98"/>
    <w:rsid w:val="000676A1"/>
    <w:rsid w:val="00067A48"/>
    <w:rsid w:val="00067B89"/>
    <w:rsid w:val="000731A5"/>
    <w:rsid w:val="00076C0A"/>
    <w:rsid w:val="00086874"/>
    <w:rsid w:val="00087858"/>
    <w:rsid w:val="000903D2"/>
    <w:rsid w:val="00092907"/>
    <w:rsid w:val="00096503"/>
    <w:rsid w:val="000971F3"/>
    <w:rsid w:val="00097E39"/>
    <w:rsid w:val="000A12FD"/>
    <w:rsid w:val="000A16F5"/>
    <w:rsid w:val="000A1878"/>
    <w:rsid w:val="000A2ED7"/>
    <w:rsid w:val="000A4BCB"/>
    <w:rsid w:val="000A5097"/>
    <w:rsid w:val="000A7A19"/>
    <w:rsid w:val="000B15EC"/>
    <w:rsid w:val="000C1909"/>
    <w:rsid w:val="000C2147"/>
    <w:rsid w:val="000C2641"/>
    <w:rsid w:val="000C3708"/>
    <w:rsid w:val="000C6CD2"/>
    <w:rsid w:val="000D2930"/>
    <w:rsid w:val="000D59F6"/>
    <w:rsid w:val="000D6B9B"/>
    <w:rsid w:val="000D7EA1"/>
    <w:rsid w:val="000E0A8A"/>
    <w:rsid w:val="000E2C03"/>
    <w:rsid w:val="000F04C6"/>
    <w:rsid w:val="000F39EE"/>
    <w:rsid w:val="000F7679"/>
    <w:rsid w:val="000F7DE7"/>
    <w:rsid w:val="0010016B"/>
    <w:rsid w:val="00100360"/>
    <w:rsid w:val="00102199"/>
    <w:rsid w:val="0010262D"/>
    <w:rsid w:val="0010333E"/>
    <w:rsid w:val="00103A71"/>
    <w:rsid w:val="00104362"/>
    <w:rsid w:val="00107AF6"/>
    <w:rsid w:val="00110BAD"/>
    <w:rsid w:val="0011207E"/>
    <w:rsid w:val="00112203"/>
    <w:rsid w:val="001137CA"/>
    <w:rsid w:val="0011551D"/>
    <w:rsid w:val="00120B5F"/>
    <w:rsid w:val="001230FF"/>
    <w:rsid w:val="001241FC"/>
    <w:rsid w:val="00124231"/>
    <w:rsid w:val="0012560C"/>
    <w:rsid w:val="00127EDD"/>
    <w:rsid w:val="001328F2"/>
    <w:rsid w:val="00132B63"/>
    <w:rsid w:val="001343DA"/>
    <w:rsid w:val="001365E9"/>
    <w:rsid w:val="001406A8"/>
    <w:rsid w:val="0014128A"/>
    <w:rsid w:val="00141870"/>
    <w:rsid w:val="00142588"/>
    <w:rsid w:val="0014302A"/>
    <w:rsid w:val="001435CB"/>
    <w:rsid w:val="00151949"/>
    <w:rsid w:val="00152334"/>
    <w:rsid w:val="001531EC"/>
    <w:rsid w:val="00153CFF"/>
    <w:rsid w:val="00161981"/>
    <w:rsid w:val="00163083"/>
    <w:rsid w:val="00163724"/>
    <w:rsid w:val="00165992"/>
    <w:rsid w:val="001734E7"/>
    <w:rsid w:val="00175B04"/>
    <w:rsid w:val="0017747E"/>
    <w:rsid w:val="0018314E"/>
    <w:rsid w:val="00184719"/>
    <w:rsid w:val="00184811"/>
    <w:rsid w:val="00191CB9"/>
    <w:rsid w:val="0019343D"/>
    <w:rsid w:val="00195B0D"/>
    <w:rsid w:val="001972B6"/>
    <w:rsid w:val="00197964"/>
    <w:rsid w:val="001A0A8D"/>
    <w:rsid w:val="001A1E7C"/>
    <w:rsid w:val="001A4226"/>
    <w:rsid w:val="001A78EC"/>
    <w:rsid w:val="001C4240"/>
    <w:rsid w:val="001C5D98"/>
    <w:rsid w:val="001D01D3"/>
    <w:rsid w:val="001D151D"/>
    <w:rsid w:val="001D154C"/>
    <w:rsid w:val="001D3006"/>
    <w:rsid w:val="001D4901"/>
    <w:rsid w:val="001E17E6"/>
    <w:rsid w:val="001E24D0"/>
    <w:rsid w:val="001E7174"/>
    <w:rsid w:val="001F03D0"/>
    <w:rsid w:val="001F2A21"/>
    <w:rsid w:val="001F6CF4"/>
    <w:rsid w:val="0020000C"/>
    <w:rsid w:val="0020033A"/>
    <w:rsid w:val="00202BE4"/>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41980"/>
    <w:rsid w:val="00242BA3"/>
    <w:rsid w:val="00243552"/>
    <w:rsid w:val="00243BFC"/>
    <w:rsid w:val="002454B4"/>
    <w:rsid w:val="00245810"/>
    <w:rsid w:val="00254F38"/>
    <w:rsid w:val="002573AC"/>
    <w:rsid w:val="00267D3F"/>
    <w:rsid w:val="00272F1F"/>
    <w:rsid w:val="0027365E"/>
    <w:rsid w:val="002736F0"/>
    <w:rsid w:val="00282D3C"/>
    <w:rsid w:val="00290B5F"/>
    <w:rsid w:val="00294B79"/>
    <w:rsid w:val="002978A7"/>
    <w:rsid w:val="002A0BB1"/>
    <w:rsid w:val="002A235C"/>
    <w:rsid w:val="002A2EF8"/>
    <w:rsid w:val="002A5E54"/>
    <w:rsid w:val="002A677B"/>
    <w:rsid w:val="002A68E7"/>
    <w:rsid w:val="002B05C8"/>
    <w:rsid w:val="002B45C3"/>
    <w:rsid w:val="002B5D5D"/>
    <w:rsid w:val="002B6FD5"/>
    <w:rsid w:val="002C2688"/>
    <w:rsid w:val="002C2693"/>
    <w:rsid w:val="002D2FA8"/>
    <w:rsid w:val="002E109C"/>
    <w:rsid w:val="002E2DD1"/>
    <w:rsid w:val="002E2E5C"/>
    <w:rsid w:val="002E3A74"/>
    <w:rsid w:val="002E668C"/>
    <w:rsid w:val="002F00F2"/>
    <w:rsid w:val="002F1310"/>
    <w:rsid w:val="002F56B6"/>
    <w:rsid w:val="002F579F"/>
    <w:rsid w:val="002F7A50"/>
    <w:rsid w:val="00300DB8"/>
    <w:rsid w:val="00305316"/>
    <w:rsid w:val="003069D8"/>
    <w:rsid w:val="00311CF9"/>
    <w:rsid w:val="003158EC"/>
    <w:rsid w:val="00321181"/>
    <w:rsid w:val="00322CBC"/>
    <w:rsid w:val="00323702"/>
    <w:rsid w:val="003356E3"/>
    <w:rsid w:val="00336939"/>
    <w:rsid w:val="00341AD6"/>
    <w:rsid w:val="003422A4"/>
    <w:rsid w:val="0035144E"/>
    <w:rsid w:val="00352697"/>
    <w:rsid w:val="00352A4E"/>
    <w:rsid w:val="00353609"/>
    <w:rsid w:val="003567C2"/>
    <w:rsid w:val="00356FB6"/>
    <w:rsid w:val="003622B2"/>
    <w:rsid w:val="00362F43"/>
    <w:rsid w:val="00363C96"/>
    <w:rsid w:val="003664ED"/>
    <w:rsid w:val="00372EBA"/>
    <w:rsid w:val="00374751"/>
    <w:rsid w:val="00376522"/>
    <w:rsid w:val="00377D59"/>
    <w:rsid w:val="003844DE"/>
    <w:rsid w:val="0038462A"/>
    <w:rsid w:val="0038557C"/>
    <w:rsid w:val="0038606E"/>
    <w:rsid w:val="003866C4"/>
    <w:rsid w:val="00386BEA"/>
    <w:rsid w:val="0039404F"/>
    <w:rsid w:val="003A3D85"/>
    <w:rsid w:val="003A5CBC"/>
    <w:rsid w:val="003A5E2B"/>
    <w:rsid w:val="003B169F"/>
    <w:rsid w:val="003B1D4E"/>
    <w:rsid w:val="003B3884"/>
    <w:rsid w:val="003B7FD8"/>
    <w:rsid w:val="003C092B"/>
    <w:rsid w:val="003C6DC4"/>
    <w:rsid w:val="003D3C2B"/>
    <w:rsid w:val="003D6632"/>
    <w:rsid w:val="003D66FB"/>
    <w:rsid w:val="003D6F09"/>
    <w:rsid w:val="003D77C1"/>
    <w:rsid w:val="003E097F"/>
    <w:rsid w:val="003E24D9"/>
    <w:rsid w:val="003E6285"/>
    <w:rsid w:val="003E7C96"/>
    <w:rsid w:val="003F0F9F"/>
    <w:rsid w:val="003F4698"/>
    <w:rsid w:val="003F762D"/>
    <w:rsid w:val="003F76BC"/>
    <w:rsid w:val="00401473"/>
    <w:rsid w:val="00412C4D"/>
    <w:rsid w:val="00415933"/>
    <w:rsid w:val="00423683"/>
    <w:rsid w:val="00423FB0"/>
    <w:rsid w:val="004273E7"/>
    <w:rsid w:val="00427AAF"/>
    <w:rsid w:val="00430F24"/>
    <w:rsid w:val="00433560"/>
    <w:rsid w:val="00435D65"/>
    <w:rsid w:val="00435EBD"/>
    <w:rsid w:val="0043678E"/>
    <w:rsid w:val="00451B80"/>
    <w:rsid w:val="00455FD0"/>
    <w:rsid w:val="004569BB"/>
    <w:rsid w:val="00466D02"/>
    <w:rsid w:val="00471E01"/>
    <w:rsid w:val="00477263"/>
    <w:rsid w:val="00485549"/>
    <w:rsid w:val="00485B29"/>
    <w:rsid w:val="00493850"/>
    <w:rsid w:val="0049501A"/>
    <w:rsid w:val="004A0F19"/>
    <w:rsid w:val="004A29B2"/>
    <w:rsid w:val="004A678E"/>
    <w:rsid w:val="004A7CF2"/>
    <w:rsid w:val="004A7F44"/>
    <w:rsid w:val="004B1ECE"/>
    <w:rsid w:val="004B4633"/>
    <w:rsid w:val="004B76CA"/>
    <w:rsid w:val="004C11F4"/>
    <w:rsid w:val="004C4868"/>
    <w:rsid w:val="004D23BA"/>
    <w:rsid w:val="004D3C97"/>
    <w:rsid w:val="004D5EAE"/>
    <w:rsid w:val="004E3732"/>
    <w:rsid w:val="004E5D51"/>
    <w:rsid w:val="004F0167"/>
    <w:rsid w:val="004F1FE4"/>
    <w:rsid w:val="004F344B"/>
    <w:rsid w:val="004F3818"/>
    <w:rsid w:val="00501A1D"/>
    <w:rsid w:val="00502991"/>
    <w:rsid w:val="00505B5F"/>
    <w:rsid w:val="00513ECE"/>
    <w:rsid w:val="00514A5F"/>
    <w:rsid w:val="005173F6"/>
    <w:rsid w:val="0052002B"/>
    <w:rsid w:val="005235DB"/>
    <w:rsid w:val="005249D7"/>
    <w:rsid w:val="00526B85"/>
    <w:rsid w:val="00527DD4"/>
    <w:rsid w:val="00530DAB"/>
    <w:rsid w:val="00530EB0"/>
    <w:rsid w:val="00533C4E"/>
    <w:rsid w:val="005347EA"/>
    <w:rsid w:val="005375AA"/>
    <w:rsid w:val="005409B9"/>
    <w:rsid w:val="00545EC2"/>
    <w:rsid w:val="00546EBC"/>
    <w:rsid w:val="0054734A"/>
    <w:rsid w:val="00552174"/>
    <w:rsid w:val="005546D8"/>
    <w:rsid w:val="00554728"/>
    <w:rsid w:val="005567E5"/>
    <w:rsid w:val="00557527"/>
    <w:rsid w:val="00561171"/>
    <w:rsid w:val="00571CD2"/>
    <w:rsid w:val="00573C6F"/>
    <w:rsid w:val="00575156"/>
    <w:rsid w:val="005755A4"/>
    <w:rsid w:val="005763DF"/>
    <w:rsid w:val="00582652"/>
    <w:rsid w:val="005906DB"/>
    <w:rsid w:val="005A2A55"/>
    <w:rsid w:val="005A2C70"/>
    <w:rsid w:val="005A456B"/>
    <w:rsid w:val="005A6EF7"/>
    <w:rsid w:val="005B0D68"/>
    <w:rsid w:val="005B1E97"/>
    <w:rsid w:val="005B6053"/>
    <w:rsid w:val="005C337F"/>
    <w:rsid w:val="005C64C1"/>
    <w:rsid w:val="005D15A2"/>
    <w:rsid w:val="005D231A"/>
    <w:rsid w:val="005D3DC0"/>
    <w:rsid w:val="005D6BEF"/>
    <w:rsid w:val="005E29AA"/>
    <w:rsid w:val="005E4CCD"/>
    <w:rsid w:val="005F2B4D"/>
    <w:rsid w:val="005F5231"/>
    <w:rsid w:val="005F74CF"/>
    <w:rsid w:val="005F7678"/>
    <w:rsid w:val="005F7CC1"/>
    <w:rsid w:val="006014ED"/>
    <w:rsid w:val="00604490"/>
    <w:rsid w:val="0060650F"/>
    <w:rsid w:val="00607CE8"/>
    <w:rsid w:val="00612B56"/>
    <w:rsid w:val="00616123"/>
    <w:rsid w:val="0061679F"/>
    <w:rsid w:val="00617F80"/>
    <w:rsid w:val="00622EBC"/>
    <w:rsid w:val="00622FBA"/>
    <w:rsid w:val="00625728"/>
    <w:rsid w:val="00637A49"/>
    <w:rsid w:val="006420CE"/>
    <w:rsid w:val="00651B4A"/>
    <w:rsid w:val="006538FE"/>
    <w:rsid w:val="0065634B"/>
    <w:rsid w:val="006617B8"/>
    <w:rsid w:val="0066186B"/>
    <w:rsid w:val="00661AFF"/>
    <w:rsid w:val="00664D04"/>
    <w:rsid w:val="006674BA"/>
    <w:rsid w:val="00671047"/>
    <w:rsid w:val="0067134A"/>
    <w:rsid w:val="0067220D"/>
    <w:rsid w:val="00672FCE"/>
    <w:rsid w:val="006769A2"/>
    <w:rsid w:val="006770FF"/>
    <w:rsid w:val="00677991"/>
    <w:rsid w:val="00680471"/>
    <w:rsid w:val="00681F59"/>
    <w:rsid w:val="006901CA"/>
    <w:rsid w:val="006916D6"/>
    <w:rsid w:val="00696A74"/>
    <w:rsid w:val="006A68E5"/>
    <w:rsid w:val="006A7936"/>
    <w:rsid w:val="006A7B70"/>
    <w:rsid w:val="006B21AC"/>
    <w:rsid w:val="006B3462"/>
    <w:rsid w:val="006B637D"/>
    <w:rsid w:val="006B6D85"/>
    <w:rsid w:val="006C3D21"/>
    <w:rsid w:val="006C4BDB"/>
    <w:rsid w:val="006C7D66"/>
    <w:rsid w:val="006D3DE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16AFD"/>
    <w:rsid w:val="007200C7"/>
    <w:rsid w:val="00723883"/>
    <w:rsid w:val="00727371"/>
    <w:rsid w:val="00732D90"/>
    <w:rsid w:val="007334B6"/>
    <w:rsid w:val="00734B34"/>
    <w:rsid w:val="00736D84"/>
    <w:rsid w:val="007405BE"/>
    <w:rsid w:val="00745078"/>
    <w:rsid w:val="007469EA"/>
    <w:rsid w:val="00751E52"/>
    <w:rsid w:val="00762178"/>
    <w:rsid w:val="00763EF7"/>
    <w:rsid w:val="00766048"/>
    <w:rsid w:val="007711B8"/>
    <w:rsid w:val="0077159B"/>
    <w:rsid w:val="00771E1C"/>
    <w:rsid w:val="007809CE"/>
    <w:rsid w:val="007825B4"/>
    <w:rsid w:val="00782C5D"/>
    <w:rsid w:val="00784099"/>
    <w:rsid w:val="00786C50"/>
    <w:rsid w:val="007902A8"/>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B24"/>
    <w:rsid w:val="007D0DF7"/>
    <w:rsid w:val="007D2DFC"/>
    <w:rsid w:val="007D3409"/>
    <w:rsid w:val="007D58F5"/>
    <w:rsid w:val="007D7594"/>
    <w:rsid w:val="007E1DD2"/>
    <w:rsid w:val="007E2057"/>
    <w:rsid w:val="007E2E8A"/>
    <w:rsid w:val="007E38A2"/>
    <w:rsid w:val="007E423D"/>
    <w:rsid w:val="007E5F97"/>
    <w:rsid w:val="007E62E3"/>
    <w:rsid w:val="007E67EC"/>
    <w:rsid w:val="007F045C"/>
    <w:rsid w:val="007F2371"/>
    <w:rsid w:val="007F2E6A"/>
    <w:rsid w:val="007F7E14"/>
    <w:rsid w:val="008001CA"/>
    <w:rsid w:val="00804945"/>
    <w:rsid w:val="00806D16"/>
    <w:rsid w:val="00807F39"/>
    <w:rsid w:val="00814B83"/>
    <w:rsid w:val="008176F7"/>
    <w:rsid w:val="00821B76"/>
    <w:rsid w:val="008222C2"/>
    <w:rsid w:val="008239D9"/>
    <w:rsid w:val="00824056"/>
    <w:rsid w:val="00826A80"/>
    <w:rsid w:val="00826D4C"/>
    <w:rsid w:val="00835745"/>
    <w:rsid w:val="00836937"/>
    <w:rsid w:val="00836C28"/>
    <w:rsid w:val="008408E7"/>
    <w:rsid w:val="00840E09"/>
    <w:rsid w:val="00841386"/>
    <w:rsid w:val="008446CE"/>
    <w:rsid w:val="00845927"/>
    <w:rsid w:val="00851458"/>
    <w:rsid w:val="00852630"/>
    <w:rsid w:val="0086032B"/>
    <w:rsid w:val="00861078"/>
    <w:rsid w:val="008621D1"/>
    <w:rsid w:val="00865109"/>
    <w:rsid w:val="008708B9"/>
    <w:rsid w:val="0087326D"/>
    <w:rsid w:val="00873C1C"/>
    <w:rsid w:val="00873F55"/>
    <w:rsid w:val="00874D51"/>
    <w:rsid w:val="008766C3"/>
    <w:rsid w:val="00882247"/>
    <w:rsid w:val="00882525"/>
    <w:rsid w:val="00885469"/>
    <w:rsid w:val="008921D4"/>
    <w:rsid w:val="008924AB"/>
    <w:rsid w:val="00892EAE"/>
    <w:rsid w:val="00893C66"/>
    <w:rsid w:val="00895188"/>
    <w:rsid w:val="00895225"/>
    <w:rsid w:val="008A1C4E"/>
    <w:rsid w:val="008A2B76"/>
    <w:rsid w:val="008A4FA1"/>
    <w:rsid w:val="008B3970"/>
    <w:rsid w:val="008B4540"/>
    <w:rsid w:val="008B4A2C"/>
    <w:rsid w:val="008B4F73"/>
    <w:rsid w:val="008B7660"/>
    <w:rsid w:val="008C31D2"/>
    <w:rsid w:val="008C398B"/>
    <w:rsid w:val="008C7AA4"/>
    <w:rsid w:val="008D2D3D"/>
    <w:rsid w:val="008D55C5"/>
    <w:rsid w:val="008E2591"/>
    <w:rsid w:val="008E446A"/>
    <w:rsid w:val="008E4FF3"/>
    <w:rsid w:val="008E5C09"/>
    <w:rsid w:val="008E79C6"/>
    <w:rsid w:val="008E7BEF"/>
    <w:rsid w:val="008F210E"/>
    <w:rsid w:val="008F3787"/>
    <w:rsid w:val="008F37CA"/>
    <w:rsid w:val="008F4CD0"/>
    <w:rsid w:val="008F67CF"/>
    <w:rsid w:val="00902B5D"/>
    <w:rsid w:val="00904C87"/>
    <w:rsid w:val="0090797C"/>
    <w:rsid w:val="009079E6"/>
    <w:rsid w:val="009118FA"/>
    <w:rsid w:val="00914A03"/>
    <w:rsid w:val="00915DEA"/>
    <w:rsid w:val="0092003C"/>
    <w:rsid w:val="0092386A"/>
    <w:rsid w:val="00923CC3"/>
    <w:rsid w:val="0092433F"/>
    <w:rsid w:val="00931830"/>
    <w:rsid w:val="00931BAE"/>
    <w:rsid w:val="009333B5"/>
    <w:rsid w:val="009450D8"/>
    <w:rsid w:val="00946BF6"/>
    <w:rsid w:val="009524AD"/>
    <w:rsid w:val="00957098"/>
    <w:rsid w:val="009660E3"/>
    <w:rsid w:val="00966193"/>
    <w:rsid w:val="009708D0"/>
    <w:rsid w:val="00972D26"/>
    <w:rsid w:val="0097364D"/>
    <w:rsid w:val="00973C4C"/>
    <w:rsid w:val="009814D6"/>
    <w:rsid w:val="00981BF1"/>
    <w:rsid w:val="00987677"/>
    <w:rsid w:val="0099054D"/>
    <w:rsid w:val="0099102E"/>
    <w:rsid w:val="00993157"/>
    <w:rsid w:val="009968CF"/>
    <w:rsid w:val="009A237B"/>
    <w:rsid w:val="009A355B"/>
    <w:rsid w:val="009A5118"/>
    <w:rsid w:val="009A5F4B"/>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589D"/>
    <w:rsid w:val="009E6763"/>
    <w:rsid w:val="009E6DC8"/>
    <w:rsid w:val="009E7810"/>
    <w:rsid w:val="009F197E"/>
    <w:rsid w:val="009F583E"/>
    <w:rsid w:val="009F7F10"/>
    <w:rsid w:val="00A00597"/>
    <w:rsid w:val="00A0093B"/>
    <w:rsid w:val="00A0192C"/>
    <w:rsid w:val="00A07360"/>
    <w:rsid w:val="00A12052"/>
    <w:rsid w:val="00A1597D"/>
    <w:rsid w:val="00A22790"/>
    <w:rsid w:val="00A25160"/>
    <w:rsid w:val="00A26AB0"/>
    <w:rsid w:val="00A275B9"/>
    <w:rsid w:val="00A34913"/>
    <w:rsid w:val="00A35F07"/>
    <w:rsid w:val="00A36D03"/>
    <w:rsid w:val="00A377B1"/>
    <w:rsid w:val="00A42E3A"/>
    <w:rsid w:val="00A54AE8"/>
    <w:rsid w:val="00A558AB"/>
    <w:rsid w:val="00A63AF5"/>
    <w:rsid w:val="00A657C7"/>
    <w:rsid w:val="00A7739E"/>
    <w:rsid w:val="00A777D8"/>
    <w:rsid w:val="00A848D0"/>
    <w:rsid w:val="00A85781"/>
    <w:rsid w:val="00A86270"/>
    <w:rsid w:val="00A87084"/>
    <w:rsid w:val="00A93E0D"/>
    <w:rsid w:val="00A97D55"/>
    <w:rsid w:val="00AA0886"/>
    <w:rsid w:val="00AA31F0"/>
    <w:rsid w:val="00AB1128"/>
    <w:rsid w:val="00AC03CC"/>
    <w:rsid w:val="00AC2317"/>
    <w:rsid w:val="00AC2C97"/>
    <w:rsid w:val="00AC2CD4"/>
    <w:rsid w:val="00AC7A7B"/>
    <w:rsid w:val="00AD0679"/>
    <w:rsid w:val="00AD36FD"/>
    <w:rsid w:val="00AD65F4"/>
    <w:rsid w:val="00AD69AA"/>
    <w:rsid w:val="00AE1670"/>
    <w:rsid w:val="00AE1773"/>
    <w:rsid w:val="00AE3383"/>
    <w:rsid w:val="00AE384C"/>
    <w:rsid w:val="00AE431F"/>
    <w:rsid w:val="00AE67DF"/>
    <w:rsid w:val="00AE6BE0"/>
    <w:rsid w:val="00AF02CB"/>
    <w:rsid w:val="00AF2875"/>
    <w:rsid w:val="00AF5966"/>
    <w:rsid w:val="00B00EDB"/>
    <w:rsid w:val="00B02A13"/>
    <w:rsid w:val="00B02D41"/>
    <w:rsid w:val="00B07979"/>
    <w:rsid w:val="00B10C6E"/>
    <w:rsid w:val="00B1402B"/>
    <w:rsid w:val="00B22016"/>
    <w:rsid w:val="00B221C2"/>
    <w:rsid w:val="00B23292"/>
    <w:rsid w:val="00B26D02"/>
    <w:rsid w:val="00B33BF3"/>
    <w:rsid w:val="00B343A3"/>
    <w:rsid w:val="00B41E6D"/>
    <w:rsid w:val="00B450D5"/>
    <w:rsid w:val="00B51F58"/>
    <w:rsid w:val="00B54E66"/>
    <w:rsid w:val="00B55463"/>
    <w:rsid w:val="00B56E67"/>
    <w:rsid w:val="00B60998"/>
    <w:rsid w:val="00B7158B"/>
    <w:rsid w:val="00B71C35"/>
    <w:rsid w:val="00B725A9"/>
    <w:rsid w:val="00B72BEC"/>
    <w:rsid w:val="00B73A82"/>
    <w:rsid w:val="00B76F4D"/>
    <w:rsid w:val="00B77412"/>
    <w:rsid w:val="00B77752"/>
    <w:rsid w:val="00B83BC0"/>
    <w:rsid w:val="00B8567D"/>
    <w:rsid w:val="00B87A6F"/>
    <w:rsid w:val="00B91028"/>
    <w:rsid w:val="00B91712"/>
    <w:rsid w:val="00B92509"/>
    <w:rsid w:val="00B9763F"/>
    <w:rsid w:val="00BA0FB3"/>
    <w:rsid w:val="00BA4C0A"/>
    <w:rsid w:val="00BB2A32"/>
    <w:rsid w:val="00BB5CFE"/>
    <w:rsid w:val="00BB6484"/>
    <w:rsid w:val="00BC0BC9"/>
    <w:rsid w:val="00BC24F8"/>
    <w:rsid w:val="00BC3920"/>
    <w:rsid w:val="00BC47AB"/>
    <w:rsid w:val="00BC7ABC"/>
    <w:rsid w:val="00BD0D7C"/>
    <w:rsid w:val="00BD13CF"/>
    <w:rsid w:val="00BD2AB1"/>
    <w:rsid w:val="00BD3A7F"/>
    <w:rsid w:val="00BD5170"/>
    <w:rsid w:val="00BE09C1"/>
    <w:rsid w:val="00BE194F"/>
    <w:rsid w:val="00BE1FD4"/>
    <w:rsid w:val="00BE677A"/>
    <w:rsid w:val="00BE6A2E"/>
    <w:rsid w:val="00BE6E21"/>
    <w:rsid w:val="00BE7D08"/>
    <w:rsid w:val="00BF00A7"/>
    <w:rsid w:val="00BF136F"/>
    <w:rsid w:val="00BF33D9"/>
    <w:rsid w:val="00BF41EF"/>
    <w:rsid w:val="00BF5B78"/>
    <w:rsid w:val="00C075BD"/>
    <w:rsid w:val="00C11B10"/>
    <w:rsid w:val="00C12EA5"/>
    <w:rsid w:val="00C15E40"/>
    <w:rsid w:val="00C161BE"/>
    <w:rsid w:val="00C239E2"/>
    <w:rsid w:val="00C27D31"/>
    <w:rsid w:val="00C338CA"/>
    <w:rsid w:val="00C35CB3"/>
    <w:rsid w:val="00C4298E"/>
    <w:rsid w:val="00C50A0A"/>
    <w:rsid w:val="00C572D7"/>
    <w:rsid w:val="00C60016"/>
    <w:rsid w:val="00C638D8"/>
    <w:rsid w:val="00C63D6B"/>
    <w:rsid w:val="00C64128"/>
    <w:rsid w:val="00C710B7"/>
    <w:rsid w:val="00C73515"/>
    <w:rsid w:val="00C74442"/>
    <w:rsid w:val="00C754BC"/>
    <w:rsid w:val="00C76E52"/>
    <w:rsid w:val="00C83525"/>
    <w:rsid w:val="00C87DEB"/>
    <w:rsid w:val="00CA1729"/>
    <w:rsid w:val="00CA17E1"/>
    <w:rsid w:val="00CA1984"/>
    <w:rsid w:val="00CA1DAE"/>
    <w:rsid w:val="00CA234E"/>
    <w:rsid w:val="00CA5A07"/>
    <w:rsid w:val="00CA7429"/>
    <w:rsid w:val="00CB6216"/>
    <w:rsid w:val="00CC09A6"/>
    <w:rsid w:val="00CC3973"/>
    <w:rsid w:val="00CC4578"/>
    <w:rsid w:val="00CC5C60"/>
    <w:rsid w:val="00CD019B"/>
    <w:rsid w:val="00CD0284"/>
    <w:rsid w:val="00CD0A91"/>
    <w:rsid w:val="00CD160F"/>
    <w:rsid w:val="00CD1A9E"/>
    <w:rsid w:val="00CD4310"/>
    <w:rsid w:val="00CE0DA0"/>
    <w:rsid w:val="00CE1CE5"/>
    <w:rsid w:val="00CE477D"/>
    <w:rsid w:val="00CE4E8D"/>
    <w:rsid w:val="00CF030B"/>
    <w:rsid w:val="00CF1B90"/>
    <w:rsid w:val="00CF1DFC"/>
    <w:rsid w:val="00CF2856"/>
    <w:rsid w:val="00CF4534"/>
    <w:rsid w:val="00CF5CE7"/>
    <w:rsid w:val="00CF5EF5"/>
    <w:rsid w:val="00CF7481"/>
    <w:rsid w:val="00CF7EE3"/>
    <w:rsid w:val="00D04320"/>
    <w:rsid w:val="00D064D1"/>
    <w:rsid w:val="00D0739E"/>
    <w:rsid w:val="00D13FC8"/>
    <w:rsid w:val="00D14E7C"/>
    <w:rsid w:val="00D26163"/>
    <w:rsid w:val="00D26534"/>
    <w:rsid w:val="00D26DDA"/>
    <w:rsid w:val="00D3442D"/>
    <w:rsid w:val="00D34F1B"/>
    <w:rsid w:val="00D35ED3"/>
    <w:rsid w:val="00D41D2D"/>
    <w:rsid w:val="00D463A3"/>
    <w:rsid w:val="00D51833"/>
    <w:rsid w:val="00D55894"/>
    <w:rsid w:val="00D57BE5"/>
    <w:rsid w:val="00D67ABE"/>
    <w:rsid w:val="00D73373"/>
    <w:rsid w:val="00D74CA3"/>
    <w:rsid w:val="00D76666"/>
    <w:rsid w:val="00D80C94"/>
    <w:rsid w:val="00D828E1"/>
    <w:rsid w:val="00D8441F"/>
    <w:rsid w:val="00D850B9"/>
    <w:rsid w:val="00D94E39"/>
    <w:rsid w:val="00D9789C"/>
    <w:rsid w:val="00DA7CE8"/>
    <w:rsid w:val="00DB10D2"/>
    <w:rsid w:val="00DB1DD4"/>
    <w:rsid w:val="00DB61B3"/>
    <w:rsid w:val="00DC49A6"/>
    <w:rsid w:val="00DD0915"/>
    <w:rsid w:val="00DD1DFF"/>
    <w:rsid w:val="00DD33CF"/>
    <w:rsid w:val="00DE3896"/>
    <w:rsid w:val="00DE4435"/>
    <w:rsid w:val="00DF0231"/>
    <w:rsid w:val="00DF6E96"/>
    <w:rsid w:val="00E035EA"/>
    <w:rsid w:val="00E04C43"/>
    <w:rsid w:val="00E11FA9"/>
    <w:rsid w:val="00E13E91"/>
    <w:rsid w:val="00E16040"/>
    <w:rsid w:val="00E16D37"/>
    <w:rsid w:val="00E16F74"/>
    <w:rsid w:val="00E17E17"/>
    <w:rsid w:val="00E17F78"/>
    <w:rsid w:val="00E21B03"/>
    <w:rsid w:val="00E222F0"/>
    <w:rsid w:val="00E22D0F"/>
    <w:rsid w:val="00E26722"/>
    <w:rsid w:val="00E30E38"/>
    <w:rsid w:val="00E31284"/>
    <w:rsid w:val="00E34071"/>
    <w:rsid w:val="00E406F2"/>
    <w:rsid w:val="00E41266"/>
    <w:rsid w:val="00E415BA"/>
    <w:rsid w:val="00E42C77"/>
    <w:rsid w:val="00E470EC"/>
    <w:rsid w:val="00E5666B"/>
    <w:rsid w:val="00E577DD"/>
    <w:rsid w:val="00E60458"/>
    <w:rsid w:val="00E60540"/>
    <w:rsid w:val="00E60952"/>
    <w:rsid w:val="00E706B8"/>
    <w:rsid w:val="00E72064"/>
    <w:rsid w:val="00E76A71"/>
    <w:rsid w:val="00E82ED7"/>
    <w:rsid w:val="00E83483"/>
    <w:rsid w:val="00E85216"/>
    <w:rsid w:val="00E85BF2"/>
    <w:rsid w:val="00E91110"/>
    <w:rsid w:val="00E9184C"/>
    <w:rsid w:val="00E94DD3"/>
    <w:rsid w:val="00EA2254"/>
    <w:rsid w:val="00EA49BA"/>
    <w:rsid w:val="00EA4E79"/>
    <w:rsid w:val="00EA5149"/>
    <w:rsid w:val="00EB02DF"/>
    <w:rsid w:val="00EB2795"/>
    <w:rsid w:val="00EB7895"/>
    <w:rsid w:val="00EC42A1"/>
    <w:rsid w:val="00ED06AD"/>
    <w:rsid w:val="00ED06E2"/>
    <w:rsid w:val="00EE0C42"/>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52FBD"/>
    <w:rsid w:val="00F52FE8"/>
    <w:rsid w:val="00F543C6"/>
    <w:rsid w:val="00F559F3"/>
    <w:rsid w:val="00F5790A"/>
    <w:rsid w:val="00F609CD"/>
    <w:rsid w:val="00F61DAD"/>
    <w:rsid w:val="00F66108"/>
    <w:rsid w:val="00F664F3"/>
    <w:rsid w:val="00F7251E"/>
    <w:rsid w:val="00F72D98"/>
    <w:rsid w:val="00F76B81"/>
    <w:rsid w:val="00F83F8A"/>
    <w:rsid w:val="00F941E7"/>
    <w:rsid w:val="00FA4943"/>
    <w:rsid w:val="00FB4CE4"/>
    <w:rsid w:val="00FB6BD9"/>
    <w:rsid w:val="00FC0544"/>
    <w:rsid w:val="00FC0F9D"/>
    <w:rsid w:val="00FC3492"/>
    <w:rsid w:val="00FD1CDD"/>
    <w:rsid w:val="00FD4051"/>
    <w:rsid w:val="00FD518E"/>
    <w:rsid w:val="00FD53F1"/>
    <w:rsid w:val="00FD7EED"/>
    <w:rsid w:val="00FE0CB7"/>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337F9-82C5-416E-A6C0-66ADEAF69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2280</TotalTime>
  <Pages>6</Pages>
  <Words>2253</Words>
  <Characters>12847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15070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RAN4#105</cp:lastModifiedBy>
  <cp:revision>80</cp:revision>
  <dcterms:created xsi:type="dcterms:W3CDTF">2022-09-19T08:46:00Z</dcterms:created>
  <dcterms:modified xsi:type="dcterms:W3CDTF">2022-11-07T12:44:00Z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(3)lO8hOQvRRMhQd11htPi0v2KufFpzy+Rn6L5qpmn/eNI88x880M4k5WYV9C1ZvkSLMiYVejx0
BzaaW4DGMCM2R9KOKmbIV+ewOAyzYHk+rhlgX28FtzE0N+Ok7uEtGrPChef+9zPkYHMS++rB
KcgygkIpaGl5qWNTuiAZLI4x4qtZkWp/VkSTUFtR484/LCQjCbm1sPYt0l2Zs2npa9MWgyO1
yiu2vf2ZeRdL0JGQCM</vt:lpwstr>
  </property>
  <property fmtid="{D5CDD505-2E9C-101B-9397-08002B2CF9AE}" pid="3" name="_2015_ms_pID_7253431">
    <vt:lpwstr>dATvPmQzKBHMoD6wmlVS5ylM76/ai2NMg4OQARhtanKdXfYTRiZ93W
putDriKaQNYvAAuA7bxoedVYKgx0L7LSs0RI7N3uHjZrGzAPrRzZ+0ju01sEtrg9fOjbrxCI
99XBBZ4j1qexnFu/v40QXu+F6XZNNa8sOKfzqWfxqElNvmLPYcXaLOFg4L/LcFSniCBfNU6+
u5D17YSamr37RiqfX1OngxACU9TEbFeMXNf1</vt:lpwstr>
  </property>
  <property fmtid="{D5CDD505-2E9C-101B-9397-08002B2CF9AE}" pid="4" name="_2015_ms_pID_7253432">
    <vt:lpwstr>Iw==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1667474044</vt:lpwstr>
  </property>
</Properties>
</file>