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500E" w14:textId="0AA6F9B4" w:rsidR="00334AED" w:rsidRDefault="00C446E4">
      <w:pPr>
        <w:keepLines/>
        <w:widowControl w:val="0"/>
        <w:tabs>
          <w:tab w:val="right" w:pos="10440"/>
          <w:tab w:val="right" w:pos="13323"/>
        </w:tabs>
        <w:spacing w:after="0"/>
        <w:rPr>
          <w:rFonts w:ascii="Arial" w:eastAsia="MS Mincho" w:hAnsi="Arial"/>
          <w:b/>
          <w:sz w:val="24"/>
          <w:lang w:val="en-US"/>
        </w:rPr>
      </w:pPr>
      <w:bookmarkStart w:id="0" w:name="Title"/>
      <w:bookmarkStart w:id="1" w:name="DocumentFor"/>
      <w:bookmarkStart w:id="2" w:name="OLE_LINK12"/>
      <w:bookmarkEnd w:id="0"/>
      <w:bookmarkEnd w:id="1"/>
      <w:r>
        <w:rPr>
          <w:rFonts w:ascii="Arial" w:eastAsia="MS Mincho" w:hAnsi="Arial"/>
          <w:b/>
          <w:sz w:val="24"/>
          <w:lang w:val="en-US"/>
        </w:rPr>
        <w:t xml:space="preserve">3GPP TSG-RAN WG4 Meeting # 104-e </w:t>
      </w:r>
      <w:r>
        <w:rPr>
          <w:rFonts w:ascii="Arial" w:eastAsia="MS Mincho" w:hAnsi="Arial"/>
          <w:b/>
          <w:sz w:val="24"/>
          <w:lang w:val="en-US"/>
        </w:rPr>
        <w:tab/>
      </w:r>
      <w:r w:rsidR="0088365E">
        <w:rPr>
          <w:rFonts w:ascii="Arial" w:eastAsia="MS Mincho" w:hAnsi="Arial"/>
          <w:b/>
          <w:sz w:val="24"/>
          <w:lang w:val="en-US"/>
        </w:rPr>
        <w:t>R4-22</w:t>
      </w:r>
    </w:p>
    <w:bookmarkEnd w:id="2"/>
    <w:p w14:paraId="0E7F500F" w14:textId="77777777" w:rsidR="00334AED" w:rsidRDefault="00C446E4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Meeting, 15– 26 August, 2022</w:t>
      </w:r>
    </w:p>
    <w:p w14:paraId="0E7F5010" w14:textId="77777777" w:rsidR="00334AED" w:rsidRDefault="00334AED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="MS Mincho" w:hAnsi="Arial" w:cs="Arial"/>
          <w:b/>
          <w:color w:val="000000"/>
          <w:sz w:val="22"/>
        </w:rPr>
      </w:pPr>
    </w:p>
    <w:p w14:paraId="0E7F5011" w14:textId="23DA4C88" w:rsidR="00334AED" w:rsidRDefault="00C446E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C71607">
        <w:rPr>
          <w:rFonts w:ascii="Arial" w:eastAsia="MS Mincho" w:hAnsi="Arial" w:cs="Arial"/>
          <w:color w:val="000000"/>
          <w:sz w:val="22"/>
          <w:lang w:val="pt-BR" w:eastAsia="ja-JP"/>
        </w:rPr>
        <w:t>11.4</w:t>
      </w:r>
      <w:r w:rsidR="00AA2B4B">
        <w:rPr>
          <w:rFonts w:ascii="Arial" w:eastAsia="MS Mincho" w:hAnsi="Arial" w:cs="Arial"/>
          <w:color w:val="000000"/>
          <w:sz w:val="22"/>
          <w:lang w:val="pt-BR" w:eastAsia="ja-JP"/>
        </w:rPr>
        <w:t>.2</w:t>
      </w:r>
    </w:p>
    <w:p w14:paraId="0E7F5012" w14:textId="34315E7A" w:rsidR="00334AED" w:rsidRDefault="00C446E4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 w:hint="eastAsia"/>
          <w:color w:val="000000"/>
          <w:sz w:val="22"/>
          <w:lang w:eastAsia="zh-CN"/>
        </w:rPr>
        <w:t>Huawei</w:t>
      </w:r>
      <w:r w:rsidR="00433A5C">
        <w:rPr>
          <w:rFonts w:ascii="Arial" w:hAnsi="Arial" w:cs="Arial"/>
          <w:color w:val="000000"/>
          <w:sz w:val="22"/>
          <w:lang w:eastAsia="zh-CN"/>
        </w:rPr>
        <w:t xml:space="preserve">, </w:t>
      </w:r>
      <w:proofErr w:type="spellStart"/>
      <w:r w:rsidR="00433A5C">
        <w:rPr>
          <w:rFonts w:ascii="Arial" w:hAnsi="Arial" w:cs="Arial"/>
          <w:color w:val="000000"/>
          <w:sz w:val="22"/>
          <w:lang w:eastAsia="zh-CN"/>
        </w:rPr>
        <w:t>HiSilicon</w:t>
      </w:r>
      <w:proofErr w:type="spellEnd"/>
    </w:p>
    <w:p w14:paraId="0E7F5013" w14:textId="1AD8BE81" w:rsidR="00334AED" w:rsidRDefault="00C446E4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6F14D6" w:rsidRPr="006F14D6">
        <w:rPr>
          <w:rFonts w:ascii="Arial" w:eastAsiaTheme="minorEastAsia" w:hAnsi="Arial" w:cs="Arial"/>
          <w:color w:val="000000"/>
          <w:sz w:val="22"/>
          <w:lang w:eastAsia="zh-CN"/>
        </w:rPr>
        <w:t xml:space="preserve">WF on investigation of </w:t>
      </w:r>
      <w:proofErr w:type="spellStart"/>
      <w:r w:rsidR="006F14D6" w:rsidRPr="006F14D6">
        <w:rPr>
          <w:rFonts w:ascii="Arial" w:eastAsiaTheme="minorEastAsia" w:hAnsi="Arial" w:cs="Arial"/>
          <w:color w:val="000000"/>
          <w:sz w:val="22"/>
          <w:lang w:eastAsia="zh-CN"/>
        </w:rPr>
        <w:t>mmWave</w:t>
      </w:r>
      <w:proofErr w:type="spellEnd"/>
      <w:r w:rsidR="006F14D6" w:rsidRPr="006F14D6">
        <w:rPr>
          <w:rFonts w:ascii="Arial" w:eastAsiaTheme="minorEastAsia" w:hAnsi="Arial" w:cs="Arial"/>
          <w:color w:val="000000"/>
          <w:sz w:val="22"/>
          <w:lang w:eastAsia="zh-CN"/>
        </w:rPr>
        <w:t xml:space="preserve"> multi-band BS</w:t>
      </w:r>
    </w:p>
    <w:p w14:paraId="0E7F5014" w14:textId="7A81B980" w:rsidR="00334AED" w:rsidRDefault="00C446E4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433A5C">
        <w:rPr>
          <w:rFonts w:ascii="Arial" w:eastAsiaTheme="minorEastAsia" w:hAnsi="Arial" w:cs="Arial"/>
          <w:color w:val="000000"/>
          <w:sz w:val="22"/>
          <w:lang w:eastAsia="zh-CN"/>
        </w:rPr>
        <w:t>Approval</w:t>
      </w:r>
    </w:p>
    <w:p w14:paraId="0E7F5015" w14:textId="2A763F49" w:rsidR="00334AED" w:rsidRDefault="00433A5C" w:rsidP="00433A5C">
      <w:pPr>
        <w:pStyle w:val="1"/>
        <w:rPr>
          <w:rFonts w:eastAsiaTheme="minorEastAsia"/>
          <w:lang w:eastAsia="zh-CN"/>
        </w:rPr>
      </w:pPr>
      <w:r>
        <w:rPr>
          <w:lang w:eastAsia="ja-JP"/>
        </w:rPr>
        <w:t>Background</w:t>
      </w:r>
    </w:p>
    <w:p w14:paraId="0E7F50B5" w14:textId="0FD016DD" w:rsidR="00334AED" w:rsidRDefault="006F14D6" w:rsidP="00433A5C">
      <w:pPr>
        <w:rPr>
          <w:lang w:eastAsia="zh-CN"/>
        </w:rPr>
      </w:pPr>
      <w:r>
        <w:rPr>
          <w:lang w:val="sv-SE" w:eastAsia="zh-CN"/>
        </w:rPr>
        <w:t xml:space="preserve">On </w:t>
      </w:r>
      <w:r w:rsidRPr="006F14D6">
        <w:rPr>
          <w:lang w:val="sv-SE" w:eastAsia="zh-CN"/>
        </w:rPr>
        <w:t>investigation of mmWave multi-band BS</w:t>
      </w:r>
      <w:r>
        <w:rPr>
          <w:lang w:val="sv-SE" w:eastAsia="zh-CN"/>
        </w:rPr>
        <w:t>, t</w:t>
      </w:r>
      <w:r w:rsidR="00433A5C">
        <w:rPr>
          <w:lang w:eastAsia="zh-CN"/>
        </w:rPr>
        <w:t xml:space="preserve">he following contributions have been discussed in </w:t>
      </w:r>
      <w:r w:rsidR="00433A5C">
        <w:t>RAN4#104-e 1</w:t>
      </w:r>
      <w:r w:rsidR="00433A5C" w:rsidRPr="00E45F81">
        <w:rPr>
          <w:vertAlign w:val="superscript"/>
        </w:rPr>
        <w:t>st</w:t>
      </w:r>
      <w:r w:rsidR="00433A5C">
        <w:t xml:space="preserve"> round discussion.</w:t>
      </w:r>
    </w:p>
    <w:tbl>
      <w:tblPr>
        <w:tblStyle w:val="afd"/>
        <w:tblW w:w="0" w:type="auto"/>
        <w:tblInd w:w="137" w:type="dxa"/>
        <w:tblLook w:val="04A0" w:firstRow="1" w:lastRow="0" w:firstColumn="1" w:lastColumn="0" w:noHBand="0" w:noVBand="1"/>
      </w:tblPr>
      <w:tblGrid>
        <w:gridCol w:w="1454"/>
        <w:gridCol w:w="1428"/>
        <w:gridCol w:w="6612"/>
      </w:tblGrid>
      <w:tr w:rsidR="006F14D6" w:rsidRPr="00F53FE2" w14:paraId="691C10DA" w14:textId="77777777" w:rsidTr="00357C3B">
        <w:trPr>
          <w:trHeight w:val="468"/>
        </w:trPr>
        <w:tc>
          <w:tcPr>
            <w:tcW w:w="1454" w:type="dxa"/>
            <w:vAlign w:val="center"/>
          </w:tcPr>
          <w:p w14:paraId="5FB0155C" w14:textId="77777777" w:rsidR="006F14D6" w:rsidRPr="00805BE8" w:rsidRDefault="006F14D6" w:rsidP="00357C3B">
            <w:pPr>
              <w:spacing w:before="120" w:after="120"/>
              <w:rPr>
                <w:b/>
                <w:bCs/>
              </w:rPr>
            </w:pPr>
            <w:r w:rsidRPr="00805BE8">
              <w:rPr>
                <w:b/>
                <w:bCs/>
              </w:rPr>
              <w:t>T-doc number</w:t>
            </w:r>
          </w:p>
        </w:tc>
        <w:tc>
          <w:tcPr>
            <w:tcW w:w="1428" w:type="dxa"/>
            <w:vAlign w:val="center"/>
          </w:tcPr>
          <w:p w14:paraId="01304145" w14:textId="77777777" w:rsidR="006F14D6" w:rsidRPr="00805BE8" w:rsidRDefault="006F14D6" w:rsidP="00357C3B">
            <w:pPr>
              <w:spacing w:before="120" w:after="120"/>
              <w:rPr>
                <w:b/>
                <w:bCs/>
              </w:rPr>
            </w:pPr>
            <w:r w:rsidRPr="00805BE8">
              <w:rPr>
                <w:b/>
                <w:bCs/>
              </w:rPr>
              <w:t>Company</w:t>
            </w:r>
          </w:p>
        </w:tc>
        <w:tc>
          <w:tcPr>
            <w:tcW w:w="6612" w:type="dxa"/>
            <w:vAlign w:val="center"/>
          </w:tcPr>
          <w:p w14:paraId="33449530" w14:textId="2DB96407" w:rsidR="006F14D6" w:rsidRPr="00805BE8" w:rsidRDefault="006F14D6" w:rsidP="00357C3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6F14D6" w14:paraId="23B5BE9C" w14:textId="77777777" w:rsidTr="00357C3B">
        <w:trPr>
          <w:trHeight w:val="468"/>
        </w:trPr>
        <w:tc>
          <w:tcPr>
            <w:tcW w:w="1454" w:type="dxa"/>
            <w:shd w:val="clear" w:color="auto" w:fill="auto"/>
          </w:tcPr>
          <w:p w14:paraId="74BF6C4C" w14:textId="77777777" w:rsidR="006F14D6" w:rsidRPr="005717A8" w:rsidRDefault="00692207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3" w:history="1">
              <w:r w:rsidR="006F14D6" w:rsidRPr="005717A8">
                <w:rPr>
                  <w:rStyle w:val="aff2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R4-2211658</w:t>
              </w:r>
            </w:hyperlink>
          </w:p>
        </w:tc>
        <w:tc>
          <w:tcPr>
            <w:tcW w:w="1428" w:type="dxa"/>
          </w:tcPr>
          <w:p w14:paraId="6EAA93BF" w14:textId="77777777" w:rsidR="006F14D6" w:rsidRPr="006D3ED8" w:rsidRDefault="006F14D6" w:rsidP="00357C3B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CATT</w:t>
            </w:r>
          </w:p>
        </w:tc>
        <w:tc>
          <w:tcPr>
            <w:tcW w:w="6612" w:type="dxa"/>
          </w:tcPr>
          <w:p w14:paraId="20F2F535" w14:textId="77777777" w:rsidR="006F14D6" w:rsidRPr="006D3ED8" w:rsidRDefault="006F14D6" w:rsidP="00357C3B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General consideration 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mmWave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multi-band BS</w:t>
            </w:r>
          </w:p>
        </w:tc>
      </w:tr>
      <w:tr w:rsidR="006F14D6" w14:paraId="12C627E0" w14:textId="77777777" w:rsidTr="00357C3B">
        <w:trPr>
          <w:trHeight w:val="468"/>
        </w:trPr>
        <w:tc>
          <w:tcPr>
            <w:tcW w:w="1454" w:type="dxa"/>
          </w:tcPr>
          <w:p w14:paraId="0E5E1DAC" w14:textId="77777777" w:rsidR="006F14D6" w:rsidRPr="005717A8" w:rsidRDefault="00692207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4" w:history="1">
              <w:r w:rsidR="006F14D6" w:rsidRPr="005717A8">
                <w:rPr>
                  <w:rStyle w:val="aff2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R4-2211775</w:t>
              </w:r>
            </w:hyperlink>
          </w:p>
        </w:tc>
        <w:tc>
          <w:tcPr>
            <w:tcW w:w="1428" w:type="dxa"/>
          </w:tcPr>
          <w:p w14:paraId="4BA50F66" w14:textId="77777777" w:rsidR="006F14D6" w:rsidRPr="006D3ED8" w:rsidRDefault="006F14D6" w:rsidP="00357C3B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612" w:type="dxa"/>
          </w:tcPr>
          <w:p w14:paraId="164C9393" w14:textId="77777777" w:rsidR="006F14D6" w:rsidRPr="00903AC4" w:rsidRDefault="006F14D6" w:rsidP="00357C3B">
            <w:pPr>
              <w:contextualSpacing/>
              <w:textAlignment w:val="auto"/>
              <w:rPr>
                <w:rFonts w:eastAsiaTheme="minorEastAsia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General consideration 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mmWave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multi-band BS</w:t>
            </w:r>
          </w:p>
        </w:tc>
      </w:tr>
      <w:tr w:rsidR="006F14D6" w14:paraId="029ACBEA" w14:textId="77777777" w:rsidTr="00357C3B">
        <w:trPr>
          <w:trHeight w:val="468"/>
        </w:trPr>
        <w:tc>
          <w:tcPr>
            <w:tcW w:w="1454" w:type="dxa"/>
          </w:tcPr>
          <w:p w14:paraId="56F47C10" w14:textId="77777777" w:rsidR="006F14D6" w:rsidRPr="005717A8" w:rsidRDefault="00692207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5" w:history="1">
              <w:r w:rsidR="006F14D6" w:rsidRPr="005717A8">
                <w:rPr>
                  <w:rStyle w:val="aff2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R4-2211811</w:t>
              </w:r>
            </w:hyperlink>
          </w:p>
        </w:tc>
        <w:tc>
          <w:tcPr>
            <w:tcW w:w="1428" w:type="dxa"/>
          </w:tcPr>
          <w:p w14:paraId="7C485AC9" w14:textId="77777777" w:rsidR="006F14D6" w:rsidRDefault="006F14D6" w:rsidP="00357C3B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6612" w:type="dxa"/>
          </w:tcPr>
          <w:p w14:paraId="7ECFBD36" w14:textId="77777777" w:rsidR="006F14D6" w:rsidRPr="00903AC4" w:rsidRDefault="006F14D6" w:rsidP="00357C3B">
            <w:pPr>
              <w:rPr>
                <w:rFonts w:eastAsia="PMingLiU"/>
                <w:b/>
                <w:bCs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Proposals on topics for investigation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mmWave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multi-band BS</w:t>
            </w:r>
          </w:p>
        </w:tc>
      </w:tr>
      <w:tr w:rsidR="006F14D6" w14:paraId="133B273F" w14:textId="77777777" w:rsidTr="00357C3B">
        <w:trPr>
          <w:trHeight w:val="468"/>
        </w:trPr>
        <w:tc>
          <w:tcPr>
            <w:tcW w:w="1454" w:type="dxa"/>
          </w:tcPr>
          <w:p w14:paraId="078D76E6" w14:textId="77777777" w:rsidR="006F14D6" w:rsidRPr="005717A8" w:rsidRDefault="00692207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6" w:history="1">
              <w:r w:rsidR="006F14D6" w:rsidRPr="005717A8">
                <w:rPr>
                  <w:rStyle w:val="aff2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R4-2211812</w:t>
              </w:r>
            </w:hyperlink>
          </w:p>
        </w:tc>
        <w:tc>
          <w:tcPr>
            <w:tcW w:w="1428" w:type="dxa"/>
          </w:tcPr>
          <w:p w14:paraId="59171372" w14:textId="77777777" w:rsidR="006F14D6" w:rsidRDefault="006F14D6" w:rsidP="00357C3B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6612" w:type="dxa"/>
          </w:tcPr>
          <w:p w14:paraId="6551EE98" w14:textId="77777777" w:rsidR="006F14D6" w:rsidRPr="00903AC4" w:rsidRDefault="006F14D6" w:rsidP="00357C3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possible issues on performance of wideband RF and antenna architectures</w:t>
            </w:r>
          </w:p>
        </w:tc>
      </w:tr>
      <w:tr w:rsidR="006F14D6" w14:paraId="02EEE2A7" w14:textId="77777777" w:rsidTr="00357C3B">
        <w:trPr>
          <w:trHeight w:val="468"/>
        </w:trPr>
        <w:tc>
          <w:tcPr>
            <w:tcW w:w="1454" w:type="dxa"/>
          </w:tcPr>
          <w:p w14:paraId="5F5D502F" w14:textId="77777777" w:rsidR="006F14D6" w:rsidRPr="005717A8" w:rsidRDefault="00692207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7" w:history="1">
              <w:r w:rsidR="006F14D6" w:rsidRPr="005717A8">
                <w:rPr>
                  <w:rStyle w:val="aff2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R4-2212622</w:t>
              </w:r>
            </w:hyperlink>
          </w:p>
        </w:tc>
        <w:tc>
          <w:tcPr>
            <w:tcW w:w="1428" w:type="dxa"/>
          </w:tcPr>
          <w:p w14:paraId="19DA1309" w14:textId="77777777" w:rsidR="006F14D6" w:rsidRDefault="006F14D6" w:rsidP="00357C3B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612" w:type="dxa"/>
          </w:tcPr>
          <w:p w14:paraId="5E1912B0" w14:textId="77777777" w:rsidR="006F14D6" w:rsidRPr="00903AC4" w:rsidRDefault="006F14D6" w:rsidP="00357C3B">
            <w:pPr>
              <w:spacing w:after="120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Multi-band BS in mm wave</w:t>
            </w:r>
          </w:p>
        </w:tc>
      </w:tr>
      <w:tr w:rsidR="006F14D6" w14:paraId="48B4497C" w14:textId="77777777" w:rsidTr="00357C3B">
        <w:trPr>
          <w:trHeight w:val="468"/>
        </w:trPr>
        <w:tc>
          <w:tcPr>
            <w:tcW w:w="1454" w:type="dxa"/>
          </w:tcPr>
          <w:p w14:paraId="2179C5AF" w14:textId="77777777" w:rsidR="006F14D6" w:rsidRPr="005717A8" w:rsidRDefault="00692207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8" w:history="1">
              <w:r w:rsidR="006F14D6" w:rsidRPr="005717A8">
                <w:rPr>
                  <w:rStyle w:val="aff2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R4-2213700</w:t>
              </w:r>
            </w:hyperlink>
          </w:p>
        </w:tc>
        <w:tc>
          <w:tcPr>
            <w:tcW w:w="1428" w:type="dxa"/>
          </w:tcPr>
          <w:p w14:paraId="57A19A13" w14:textId="77777777" w:rsidR="006F14D6" w:rsidRDefault="006F14D6" w:rsidP="00357C3B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612" w:type="dxa"/>
          </w:tcPr>
          <w:p w14:paraId="6DA0B107" w14:textId="77777777" w:rsidR="006F14D6" w:rsidRPr="00903AC4" w:rsidRDefault="006F14D6" w:rsidP="00357C3B">
            <w:pPr>
              <w:spacing w:after="120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FR2 multi-band operation</w:t>
            </w:r>
          </w:p>
        </w:tc>
      </w:tr>
    </w:tbl>
    <w:p w14:paraId="03CCB7B4" w14:textId="77777777" w:rsidR="006F14D6" w:rsidRPr="006F14D6" w:rsidRDefault="006F14D6"/>
    <w:p w14:paraId="0E7F51AF" w14:textId="0B60DDE9" w:rsidR="00334AED" w:rsidRPr="00433A5C" w:rsidRDefault="006F14D6">
      <w:pPr>
        <w:rPr>
          <w:lang w:eastAsia="zh-CN"/>
        </w:rPr>
      </w:pPr>
      <w:r>
        <w:rPr>
          <w:lang w:eastAsia="zh-CN"/>
        </w:rPr>
        <w:t xml:space="preserve">And </w:t>
      </w:r>
      <w:r w:rsidR="00433A5C">
        <w:rPr>
          <w:lang w:eastAsia="zh-CN"/>
        </w:rPr>
        <w:t>t</w:t>
      </w:r>
      <w:r w:rsidR="00433A5C" w:rsidRPr="00433A5C">
        <w:rPr>
          <w:lang w:eastAsia="zh-CN"/>
        </w:rPr>
        <w:t xml:space="preserve">he </w:t>
      </w:r>
      <w:r>
        <w:rPr>
          <w:lang w:eastAsia="zh-CN"/>
        </w:rPr>
        <w:t>status summary</w:t>
      </w:r>
      <w:r w:rsidR="00433A5C">
        <w:rPr>
          <w:lang w:eastAsia="zh-CN"/>
        </w:rPr>
        <w:t xml:space="preserve"> of 1</w:t>
      </w:r>
      <w:r w:rsidR="00433A5C" w:rsidRPr="00433A5C">
        <w:rPr>
          <w:vertAlign w:val="superscript"/>
          <w:lang w:eastAsia="zh-CN"/>
        </w:rPr>
        <w:t>st</w:t>
      </w:r>
      <w:r>
        <w:rPr>
          <w:lang w:eastAsia="zh-CN"/>
        </w:rPr>
        <w:t xml:space="preserve"> round can be found </w:t>
      </w:r>
      <w:r w:rsidR="00313FAE">
        <w:rPr>
          <w:lang w:eastAsia="zh-CN"/>
        </w:rPr>
        <w:t>in following table [</w:t>
      </w:r>
      <w:r w:rsidRPr="006F14D6">
        <w:rPr>
          <w:lang w:eastAsia="zh-CN"/>
        </w:rPr>
        <w:t>R4-2214174</w:t>
      </w:r>
      <w:r w:rsidR="00313FAE">
        <w:rPr>
          <w:lang w:eastAsia="zh-CN"/>
        </w:rPr>
        <w:t>].</w:t>
      </w:r>
      <w:r w:rsidR="00433A5C">
        <w:rPr>
          <w:lang w:eastAsia="zh-CN"/>
        </w:rPr>
        <w:t xml:space="preserve">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6F14D6" w:rsidRPr="00004165" w14:paraId="01F15E8D" w14:textId="77777777" w:rsidTr="00357C3B">
        <w:tc>
          <w:tcPr>
            <w:tcW w:w="1242" w:type="dxa"/>
          </w:tcPr>
          <w:p w14:paraId="27EFA966" w14:textId="77777777" w:rsidR="006F14D6" w:rsidRPr="00DF36EA" w:rsidRDefault="006F14D6" w:rsidP="00357C3B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30427E3B" w14:textId="77777777" w:rsidR="006F14D6" w:rsidRPr="00DF36EA" w:rsidRDefault="006F14D6" w:rsidP="00357C3B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78135E"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 summary</w:t>
            </w:r>
            <w:r w:rsidRPr="00DF36EA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 </w:t>
            </w:r>
          </w:p>
        </w:tc>
      </w:tr>
      <w:tr w:rsidR="006F14D6" w14:paraId="7150B15F" w14:textId="77777777" w:rsidTr="00357C3B">
        <w:tc>
          <w:tcPr>
            <w:tcW w:w="1242" w:type="dxa"/>
          </w:tcPr>
          <w:p w14:paraId="23C4F4C8" w14:textId="77777777" w:rsidR="006F14D6" w:rsidRDefault="006F14D6" w:rsidP="00357C3B">
            <w:pPr>
              <w:rPr>
                <w:rFonts w:eastAsiaTheme="minorEastAsia"/>
                <w:color w:val="0070C0"/>
                <w:lang w:val="en-US" w:eastAsia="zh-CN"/>
              </w:rPr>
            </w:pPr>
            <w:r w:rsidRPr="00DB5C0B">
              <w:rPr>
                <w:b/>
                <w:u w:val="single"/>
                <w:lang w:eastAsia="ko-KR"/>
              </w:rPr>
              <w:t xml:space="preserve">Issue </w:t>
            </w:r>
            <w:r>
              <w:rPr>
                <w:b/>
                <w:u w:val="single"/>
                <w:lang w:eastAsia="ko-KR"/>
              </w:rPr>
              <w:t>2</w:t>
            </w:r>
            <w:r w:rsidRPr="00DB5C0B">
              <w:rPr>
                <w:b/>
                <w:u w:val="single"/>
                <w:lang w:eastAsia="ko-KR"/>
              </w:rPr>
              <w:t>-</w:t>
            </w:r>
            <w:r>
              <w:rPr>
                <w:b/>
                <w:u w:val="single"/>
                <w:lang w:eastAsia="ko-KR"/>
              </w:rPr>
              <w:t>1</w:t>
            </w:r>
            <w:r w:rsidRPr="00DB5C0B">
              <w:rPr>
                <w:b/>
                <w:u w:val="single"/>
                <w:lang w:eastAsia="ko-KR"/>
              </w:rPr>
              <w:t xml:space="preserve">: </w:t>
            </w:r>
            <w:r w:rsidRPr="00BE5DDA">
              <w:rPr>
                <w:b/>
                <w:u w:val="single"/>
                <w:lang w:eastAsia="ko-KR"/>
              </w:rPr>
              <w:t>FR1 multi-band BS methods and exceptions</w:t>
            </w:r>
          </w:p>
          <w:p w14:paraId="55EF60EB" w14:textId="77777777" w:rsidR="006F14D6" w:rsidRPr="003418CB" w:rsidRDefault="006F14D6" w:rsidP="00357C3B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B65F40E" w14:textId="77777777" w:rsidR="006F14D6" w:rsidRPr="002E14E5" w:rsidRDefault="006F14D6" w:rsidP="00357C3B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Based on 1</w:t>
            </w:r>
            <w:r w:rsidRPr="008961A1">
              <w:rPr>
                <w:rFonts w:eastAsiaTheme="minorEastAsia"/>
                <w:color w:val="000000" w:themeColor="text1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round discussion, companies are ok with the proposed list as a starting point.</w:t>
            </w:r>
          </w:p>
        </w:tc>
      </w:tr>
      <w:tr w:rsidR="006F14D6" w14:paraId="6DC17316" w14:textId="77777777" w:rsidTr="00357C3B">
        <w:tc>
          <w:tcPr>
            <w:tcW w:w="1242" w:type="dxa"/>
          </w:tcPr>
          <w:p w14:paraId="3FB1861E" w14:textId="77777777" w:rsidR="006F14D6" w:rsidRPr="00BE5DDA" w:rsidRDefault="006F14D6" w:rsidP="00357C3B">
            <w:pPr>
              <w:rPr>
                <w:rFonts w:eastAsia="Malgun Gothic"/>
                <w:b/>
                <w:u w:val="single"/>
                <w:lang w:eastAsia="ko-KR"/>
              </w:rPr>
            </w:pPr>
            <w:r w:rsidRPr="00DB5C0B">
              <w:rPr>
                <w:b/>
                <w:u w:val="single"/>
                <w:lang w:eastAsia="ko-KR"/>
              </w:rPr>
              <w:t xml:space="preserve">Issue </w:t>
            </w:r>
            <w:r>
              <w:rPr>
                <w:b/>
                <w:u w:val="single"/>
                <w:lang w:eastAsia="ko-KR"/>
              </w:rPr>
              <w:t>2</w:t>
            </w:r>
            <w:r w:rsidRPr="00DB5C0B">
              <w:rPr>
                <w:b/>
                <w:u w:val="single"/>
                <w:lang w:eastAsia="ko-KR"/>
              </w:rPr>
              <w:t>-</w:t>
            </w:r>
            <w:r>
              <w:rPr>
                <w:b/>
                <w:u w:val="single"/>
                <w:lang w:eastAsia="ko-KR"/>
              </w:rPr>
              <w:t>2</w:t>
            </w:r>
            <w:r w:rsidRPr="00DB5C0B">
              <w:rPr>
                <w:b/>
                <w:u w:val="single"/>
                <w:lang w:eastAsia="ko-KR"/>
              </w:rPr>
              <w:t xml:space="preserve">: </w:t>
            </w:r>
            <w:r>
              <w:rPr>
                <w:b/>
                <w:u w:val="single"/>
                <w:lang w:eastAsia="ko-KR"/>
              </w:rPr>
              <w:t>Definition of multi-band BS</w:t>
            </w:r>
          </w:p>
          <w:p w14:paraId="18730970" w14:textId="77777777" w:rsidR="006F14D6" w:rsidRPr="006E2420" w:rsidRDefault="006F14D6" w:rsidP="00357C3B">
            <w:pPr>
              <w:rPr>
                <w:b/>
                <w:u w:val="single"/>
                <w:lang w:eastAsia="ko-KR"/>
              </w:rPr>
            </w:pPr>
          </w:p>
        </w:tc>
        <w:tc>
          <w:tcPr>
            <w:tcW w:w="8615" w:type="dxa"/>
          </w:tcPr>
          <w:p w14:paraId="103DCDAE" w14:textId="77777777" w:rsidR="006F14D6" w:rsidRDefault="006F14D6" w:rsidP="00357C3B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Based on 1</w:t>
            </w:r>
            <w:r w:rsidRPr="009B4CEB">
              <w:rPr>
                <w:rFonts w:eastAsiaTheme="minorEastAsia"/>
                <w:color w:val="000000" w:themeColor="text1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round discussion of the two options, it is proposed to further discuss the following proposals.</w:t>
            </w:r>
          </w:p>
          <w:p w14:paraId="2E084455" w14:textId="77777777" w:rsidR="006F14D6" w:rsidRPr="006F14D6" w:rsidRDefault="006F14D6" w:rsidP="006F14D6">
            <w:pPr>
              <w:pStyle w:val="aff7"/>
              <w:numPr>
                <w:ilvl w:val="0"/>
                <w:numId w:val="12"/>
              </w:numPr>
              <w:spacing w:line="240" w:lineRule="auto"/>
              <w:ind w:firstLineChars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To investigate i</w:t>
            </w:r>
            <w:r w:rsidRPr="006F14D6">
              <w:rPr>
                <w:rFonts w:eastAsiaTheme="minorEastAsia"/>
                <w:lang w:val="en-US" w:eastAsia="zh-CN"/>
              </w:rPr>
              <w:t xml:space="preserve">f </w:t>
            </w:r>
            <w:r w:rsidRPr="006F14D6">
              <w:rPr>
                <w:rFonts w:eastAsia="等线"/>
                <w:lang w:eastAsia="zh-CN"/>
              </w:rPr>
              <w:t>the FR1 definition of multi-band RIB can be re-used for FR2</w:t>
            </w:r>
          </w:p>
          <w:p w14:paraId="0E324C98" w14:textId="77777777" w:rsidR="006F14D6" w:rsidRPr="006F14D6" w:rsidRDefault="006F14D6" w:rsidP="006F14D6">
            <w:pPr>
              <w:pStyle w:val="aff7"/>
              <w:numPr>
                <w:ilvl w:val="0"/>
                <w:numId w:val="12"/>
              </w:numPr>
              <w:spacing w:line="240" w:lineRule="auto"/>
              <w:ind w:firstLineChars="0"/>
              <w:rPr>
                <w:rFonts w:eastAsiaTheme="minorEastAsia"/>
                <w:lang w:val="en-US" w:eastAsia="zh-CN"/>
              </w:rPr>
            </w:pPr>
            <w:r w:rsidRPr="006F14D6">
              <w:rPr>
                <w:rFonts w:eastAsiaTheme="minorEastAsia"/>
                <w:lang w:val="en-US" w:eastAsia="zh-CN"/>
              </w:rPr>
              <w:t xml:space="preserve">To revisit the definition of multi-band BS for FR2, and clarify whether the following scenarios should be considered as </w:t>
            </w:r>
            <w:r w:rsidRPr="006F14D6">
              <w:rPr>
                <w:rFonts w:eastAsia="等线"/>
                <w:lang w:eastAsia="zh-CN"/>
              </w:rPr>
              <w:t>multi-band BS</w:t>
            </w:r>
          </w:p>
          <w:p w14:paraId="3AB12348" w14:textId="77777777" w:rsidR="006F14D6" w:rsidRPr="006F14D6" w:rsidRDefault="006F14D6" w:rsidP="00357C3B">
            <w:pPr>
              <w:pStyle w:val="aff7"/>
              <w:ind w:left="1124" w:firstLineChars="0" w:firstLine="0"/>
              <w:rPr>
                <w:rFonts w:eastAsiaTheme="minorEastAsia"/>
                <w:lang w:val="en-US" w:eastAsia="zh-CN"/>
              </w:rPr>
            </w:pPr>
            <w:r w:rsidRPr="006F14D6">
              <w:rPr>
                <w:rFonts w:eastAsiaTheme="minorEastAsia"/>
                <w:lang w:val="en-US" w:eastAsia="zh-CN"/>
              </w:rPr>
              <w:t>1) Multi-band transmitter and/or receiver with common active RF components</w:t>
            </w:r>
          </w:p>
          <w:p w14:paraId="38A3669C" w14:textId="77777777" w:rsidR="006F14D6" w:rsidRPr="006F14D6" w:rsidRDefault="006F14D6" w:rsidP="00357C3B">
            <w:pPr>
              <w:pStyle w:val="aff7"/>
              <w:ind w:left="1124" w:firstLineChars="0" w:firstLine="0"/>
              <w:rPr>
                <w:rFonts w:eastAsiaTheme="minorEastAsia"/>
                <w:lang w:val="en-US" w:eastAsia="zh-CN"/>
              </w:rPr>
            </w:pPr>
            <w:r w:rsidRPr="006F14D6">
              <w:rPr>
                <w:rFonts w:eastAsiaTheme="minorEastAsia"/>
                <w:lang w:val="en-US" w:eastAsia="zh-CN"/>
              </w:rPr>
              <w:t xml:space="preserve">2) Single-band transmitter and receiver </w:t>
            </w:r>
          </w:p>
          <w:p w14:paraId="6FA44643" w14:textId="77777777" w:rsidR="006F14D6" w:rsidRPr="006F14D6" w:rsidRDefault="006F14D6" w:rsidP="00357C3B">
            <w:pPr>
              <w:pStyle w:val="aff7"/>
              <w:ind w:left="1124" w:firstLineChars="0" w:firstLine="0"/>
              <w:rPr>
                <w:rFonts w:eastAsiaTheme="minorEastAsia"/>
                <w:lang w:val="en-US" w:eastAsia="zh-CN"/>
              </w:rPr>
            </w:pPr>
            <w:r w:rsidRPr="006F14D6">
              <w:rPr>
                <w:rFonts w:eastAsiaTheme="minorEastAsia"/>
                <w:lang w:val="en-US" w:eastAsia="zh-CN"/>
              </w:rPr>
              <w:t>3) Configurable BS for different bands with the same hardware</w:t>
            </w:r>
          </w:p>
          <w:p w14:paraId="0C285F25" w14:textId="77777777" w:rsidR="006F14D6" w:rsidRPr="006A5210" w:rsidRDefault="006F14D6" w:rsidP="00357C3B">
            <w:pPr>
              <w:pStyle w:val="aff7"/>
              <w:ind w:left="1124" w:firstLineChars="0" w:firstLine="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5210">
              <w:rPr>
                <w:rFonts w:eastAsiaTheme="minorEastAsia"/>
                <w:color w:val="000000" w:themeColor="text1"/>
                <w:lang w:val="en-US" w:eastAsia="zh-CN"/>
              </w:rPr>
              <w:lastRenderedPageBreak/>
              <w:t>4) BS covers full-band or sub-band of band A and band B</w:t>
            </w:r>
          </w:p>
          <w:p w14:paraId="03D6CA03" w14:textId="77777777" w:rsidR="006F14D6" w:rsidRPr="006A5210" w:rsidRDefault="006F14D6" w:rsidP="00357C3B">
            <w:pPr>
              <w:pStyle w:val="aff7"/>
              <w:ind w:left="1124" w:firstLineChars="0" w:firstLine="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5210">
              <w:rPr>
                <w:rFonts w:eastAsiaTheme="minorEastAsia"/>
                <w:color w:val="000000" w:themeColor="text1"/>
                <w:lang w:val="en-US" w:eastAsia="zh-CN"/>
              </w:rPr>
              <w:t>5) BS covers consecutive spectrums with different band number, for example, n258+n261</w:t>
            </w:r>
          </w:p>
          <w:p w14:paraId="62109813" w14:textId="77777777" w:rsidR="006F14D6" w:rsidRPr="006A5210" w:rsidRDefault="006F14D6" w:rsidP="00357C3B">
            <w:pPr>
              <w:pStyle w:val="aff7"/>
              <w:ind w:left="1124" w:firstLineChars="0" w:firstLine="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5210">
              <w:rPr>
                <w:rFonts w:eastAsiaTheme="minorEastAsia"/>
                <w:color w:val="000000" w:themeColor="text1"/>
                <w:lang w:val="en-US" w:eastAsia="zh-CN"/>
              </w:rPr>
              <w:t>6) BS covers overlapping spectrums with different band number, for example, n258+n257</w:t>
            </w:r>
          </w:p>
          <w:p w14:paraId="31A6F994" w14:textId="77777777" w:rsidR="006F14D6" w:rsidRPr="006A5210" w:rsidRDefault="006F14D6" w:rsidP="00357C3B">
            <w:pPr>
              <w:pStyle w:val="aff7"/>
              <w:ind w:left="704" w:firstLineChars="0" w:firstLine="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6F14D6" w14:paraId="13B31C18" w14:textId="77777777" w:rsidTr="00357C3B">
        <w:tc>
          <w:tcPr>
            <w:tcW w:w="1242" w:type="dxa"/>
          </w:tcPr>
          <w:p w14:paraId="31690868" w14:textId="77777777" w:rsidR="006F14D6" w:rsidRDefault="006F14D6" w:rsidP="00357C3B">
            <w:pPr>
              <w:rPr>
                <w:b/>
                <w:u w:val="single"/>
                <w:lang w:eastAsia="ko-KR"/>
              </w:rPr>
            </w:pPr>
            <w:r w:rsidRPr="00DB5C0B">
              <w:rPr>
                <w:b/>
                <w:u w:val="single"/>
                <w:lang w:eastAsia="ko-KR"/>
              </w:rPr>
              <w:lastRenderedPageBreak/>
              <w:t xml:space="preserve">Issue </w:t>
            </w:r>
            <w:r>
              <w:rPr>
                <w:b/>
                <w:u w:val="single"/>
                <w:lang w:eastAsia="ko-KR"/>
              </w:rPr>
              <w:t>2</w:t>
            </w:r>
            <w:r w:rsidRPr="00DB5C0B">
              <w:rPr>
                <w:b/>
                <w:u w:val="single"/>
                <w:lang w:eastAsia="ko-KR"/>
              </w:rPr>
              <w:t>-</w:t>
            </w:r>
            <w:r>
              <w:rPr>
                <w:b/>
                <w:u w:val="single"/>
                <w:lang w:eastAsia="ko-KR"/>
              </w:rPr>
              <w:t>3</w:t>
            </w:r>
            <w:r w:rsidRPr="00DB5C0B">
              <w:rPr>
                <w:b/>
                <w:u w:val="single"/>
                <w:lang w:eastAsia="ko-KR"/>
              </w:rPr>
              <w:t xml:space="preserve">: </w:t>
            </w:r>
            <w:proofErr w:type="gramStart"/>
            <w:r w:rsidRPr="00A371AE">
              <w:rPr>
                <w:b/>
                <w:u w:val="single"/>
                <w:lang w:eastAsia="ko-KR"/>
              </w:rPr>
              <w:t>Feasibility</w:t>
            </w:r>
            <w:r>
              <w:rPr>
                <w:b/>
                <w:u w:val="single"/>
                <w:lang w:eastAsia="ko-KR"/>
              </w:rPr>
              <w:t xml:space="preserve"> </w:t>
            </w:r>
            <w:r w:rsidRPr="00A371AE">
              <w:rPr>
                <w:b/>
                <w:u w:val="single"/>
                <w:lang w:eastAsia="ko-KR"/>
              </w:rPr>
              <w:t xml:space="preserve"> of</w:t>
            </w:r>
            <w:proofErr w:type="gramEnd"/>
            <w:r w:rsidRPr="00A371AE">
              <w:rPr>
                <w:b/>
                <w:u w:val="single"/>
                <w:lang w:eastAsia="ko-KR"/>
              </w:rPr>
              <w:t xml:space="preserve"> FR2 multi-band BS</w:t>
            </w:r>
          </w:p>
          <w:p w14:paraId="25744989" w14:textId="77777777" w:rsidR="006F14D6" w:rsidRPr="008961A1" w:rsidRDefault="006F14D6" w:rsidP="00357C3B">
            <w:pPr>
              <w:rPr>
                <w:b/>
                <w:u w:val="single"/>
                <w:lang w:eastAsia="ko-KR"/>
              </w:rPr>
            </w:pPr>
          </w:p>
        </w:tc>
        <w:tc>
          <w:tcPr>
            <w:tcW w:w="8615" w:type="dxa"/>
          </w:tcPr>
          <w:p w14:paraId="7935D8BE" w14:textId="77777777" w:rsidR="006F14D6" w:rsidRDefault="006F14D6" w:rsidP="00357C3B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eastAsia="zh-CN"/>
              </w:rPr>
              <w:t>Based on 1</w:t>
            </w:r>
            <w:r w:rsidRPr="00543759">
              <w:rPr>
                <w:rFonts w:eastAsiaTheme="minorEastAsia"/>
                <w:color w:val="000000" w:themeColor="text1"/>
                <w:vertAlign w:val="superscript"/>
                <w:lang w:eastAsia="zh-CN"/>
              </w:rPr>
              <w:t>st</w:t>
            </w:r>
            <w:r>
              <w:rPr>
                <w:rFonts w:eastAsiaTheme="minorEastAsia"/>
                <w:color w:val="000000" w:themeColor="text1"/>
                <w:lang w:eastAsia="zh-CN"/>
              </w:rPr>
              <w:t xml:space="preserve"> round discussion, it is premature to have a conclusion on the feasibility study. Moderator suggest to discuss next step for future meetings. I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t is proposed to further discuss the following proposals.</w:t>
            </w:r>
          </w:p>
          <w:p w14:paraId="21C8F845" w14:textId="77777777" w:rsidR="006F14D6" w:rsidRPr="00F510B4" w:rsidRDefault="006F14D6" w:rsidP="006F14D6">
            <w:pPr>
              <w:pStyle w:val="aff7"/>
              <w:numPr>
                <w:ilvl w:val="0"/>
                <w:numId w:val="12"/>
              </w:numPr>
              <w:spacing w:line="240" w:lineRule="auto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The following </w:t>
            </w:r>
            <w:r>
              <w:t>technical challenges need to be studied for FR2 multi-band BS</w:t>
            </w:r>
          </w:p>
          <w:p w14:paraId="35E943A9" w14:textId="77777777" w:rsidR="006F14D6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t>RF front-end</w:t>
            </w:r>
          </w:p>
          <w:p w14:paraId="50D58701" w14:textId="77777777" w:rsidR="006F14D6" w:rsidRPr="00F510B4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rPr>
                <w:rFonts w:eastAsiaTheme="minorEastAsia"/>
                <w:lang w:eastAsia="zh-CN"/>
              </w:rPr>
              <w:t>Antenna array</w:t>
            </w:r>
          </w:p>
          <w:p w14:paraId="2AA91EAF" w14:textId="77777777" w:rsidR="006F14D6" w:rsidRPr="00F510B4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P</w:t>
            </w:r>
            <w:r w:rsidRPr="00AA5598">
              <w:rPr>
                <w:rFonts w:eastAsiaTheme="minorEastAsia"/>
                <w:color w:val="000000" w:themeColor="text1"/>
                <w:lang w:val="en-US" w:eastAsia="zh-CN"/>
              </w:rPr>
              <w:t>hase shifters</w:t>
            </w:r>
          </w:p>
          <w:p w14:paraId="350AF9F0" w14:textId="77777777" w:rsidR="006F14D6" w:rsidRPr="002328F0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B</w:t>
            </w:r>
            <w:r w:rsidRPr="00AA5598">
              <w:rPr>
                <w:rFonts w:eastAsiaTheme="minorEastAsia"/>
                <w:color w:val="000000" w:themeColor="text1"/>
                <w:lang w:val="en-US" w:eastAsia="zh-CN"/>
              </w:rPr>
              <w:t>eamforming architectures</w:t>
            </w:r>
          </w:p>
          <w:p w14:paraId="01234847" w14:textId="77777777" w:rsidR="006F14D6" w:rsidRPr="00E954DA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Others are not excluded</w:t>
            </w:r>
          </w:p>
          <w:p w14:paraId="41988856" w14:textId="77777777" w:rsidR="006F14D6" w:rsidRPr="00901CB2" w:rsidRDefault="006F14D6" w:rsidP="00357C3B"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</w:tbl>
    <w:p w14:paraId="0E7F51B8" w14:textId="77777777" w:rsidR="00334AED" w:rsidRDefault="00334AED">
      <w:pPr>
        <w:rPr>
          <w:i/>
          <w:color w:val="0070C0"/>
          <w:lang w:val="en-US" w:eastAsia="zh-CN"/>
        </w:rPr>
      </w:pPr>
    </w:p>
    <w:p w14:paraId="0E7F51DF" w14:textId="77777777" w:rsidR="00334AED" w:rsidRPr="002F5E98" w:rsidRDefault="00334AED">
      <w:pPr>
        <w:rPr>
          <w:i/>
          <w:color w:val="0070C0"/>
          <w:lang w:val="fr-FR" w:eastAsia="zh-CN"/>
        </w:rPr>
      </w:pPr>
    </w:p>
    <w:p w14:paraId="0E7F51E0" w14:textId="2A45B42B" w:rsidR="00334AED" w:rsidRDefault="00313FAE">
      <w:pPr>
        <w:pStyle w:val="1"/>
        <w:rPr>
          <w:lang w:val="en-US" w:eastAsia="ja-JP"/>
        </w:rPr>
      </w:pPr>
      <w:r>
        <w:rPr>
          <w:lang w:val="en-US" w:eastAsia="ja-JP"/>
        </w:rPr>
        <w:t>Way forward</w:t>
      </w:r>
    </w:p>
    <w:p w14:paraId="29684DB6" w14:textId="33F43CB6" w:rsidR="006F14D6" w:rsidRPr="006F14D6" w:rsidRDefault="006F14D6" w:rsidP="006F14D6">
      <w:pPr>
        <w:rPr>
          <w:lang w:val="sv-SE" w:eastAsia="zh-CN"/>
        </w:rPr>
      </w:pPr>
    </w:p>
    <w:p w14:paraId="2C17E58C" w14:textId="63CBF4AD" w:rsidR="00313FAE" w:rsidRDefault="006F14D6" w:rsidP="00E744BD">
      <w:pPr>
        <w:pStyle w:val="2"/>
        <w:numPr>
          <w:ilvl w:val="0"/>
          <w:numId w:val="0"/>
        </w:numPr>
        <w:rPr>
          <w:sz w:val="24"/>
          <w:szCs w:val="24"/>
        </w:rPr>
      </w:pPr>
      <w:r w:rsidRPr="006F14D6">
        <w:rPr>
          <w:sz w:val="24"/>
          <w:szCs w:val="24"/>
        </w:rPr>
        <w:t>Definition of FR2 multi-band BS</w:t>
      </w:r>
    </w:p>
    <w:p w14:paraId="466234F8" w14:textId="77777777" w:rsidR="006F14D6" w:rsidRPr="006B705A" w:rsidRDefault="006F14D6" w:rsidP="006F14D6">
      <w:pPr>
        <w:pStyle w:val="aff7"/>
        <w:numPr>
          <w:ilvl w:val="0"/>
          <w:numId w:val="12"/>
        </w:numPr>
        <w:spacing w:line="240" w:lineRule="auto"/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color w:val="000000" w:themeColor="text1"/>
          <w:lang w:val="en-US" w:eastAsia="zh-CN"/>
        </w:rPr>
        <w:t>To in</w:t>
      </w:r>
      <w:r w:rsidRPr="006B705A">
        <w:rPr>
          <w:rFonts w:eastAsiaTheme="minorEastAsia"/>
          <w:lang w:val="en-US" w:eastAsia="zh-CN"/>
        </w:rPr>
        <w:t xml:space="preserve">vestigate if </w:t>
      </w:r>
      <w:r w:rsidRPr="006B705A">
        <w:rPr>
          <w:rFonts w:eastAsia="等线"/>
          <w:lang w:eastAsia="zh-CN"/>
        </w:rPr>
        <w:t>the FR1 definition of multi-band RIB can be re-used for FR2</w:t>
      </w:r>
    </w:p>
    <w:p w14:paraId="4096F07A" w14:textId="01417205" w:rsidR="006F14D6" w:rsidRPr="006B705A" w:rsidRDefault="006F14D6" w:rsidP="006F14D6">
      <w:pPr>
        <w:pStyle w:val="aff7"/>
        <w:numPr>
          <w:ilvl w:val="0"/>
          <w:numId w:val="12"/>
        </w:numPr>
        <w:spacing w:line="240" w:lineRule="auto"/>
        <w:ind w:firstLineChars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 xml:space="preserve">To revisit the definition of multi-band BS for FR2, and clarify whether the following scenarios should be considered as </w:t>
      </w:r>
      <w:r w:rsidRPr="006B705A">
        <w:rPr>
          <w:rFonts w:eastAsia="等线"/>
          <w:lang w:eastAsia="zh-CN"/>
        </w:rPr>
        <w:t>multi-band BS</w:t>
      </w:r>
      <w:r w:rsidR="004C4CDA">
        <w:rPr>
          <w:rFonts w:eastAsia="等线"/>
          <w:lang w:eastAsia="zh-CN"/>
        </w:rPr>
        <w:t xml:space="preserve"> </w:t>
      </w:r>
    </w:p>
    <w:p w14:paraId="79943EC0" w14:textId="77777777" w:rsidR="006F14D6" w:rsidRPr="006B705A" w:rsidRDefault="006F14D6" w:rsidP="006F14D6">
      <w:pPr>
        <w:pStyle w:val="aff7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1) Multi-band transmitter and/or receiver with common active RF components</w:t>
      </w:r>
    </w:p>
    <w:p w14:paraId="47384210" w14:textId="77777777" w:rsidR="006F14D6" w:rsidRPr="006B705A" w:rsidRDefault="006F14D6" w:rsidP="006F14D6">
      <w:pPr>
        <w:pStyle w:val="aff7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 xml:space="preserve">2) Single-band transmitter and receiver </w:t>
      </w:r>
    </w:p>
    <w:p w14:paraId="544B3275" w14:textId="77777777" w:rsidR="006F14D6" w:rsidRPr="006B705A" w:rsidRDefault="006F14D6" w:rsidP="006F14D6">
      <w:pPr>
        <w:pStyle w:val="aff7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3) Configurable BS for different bands with the same hardware</w:t>
      </w:r>
    </w:p>
    <w:p w14:paraId="63DB99C1" w14:textId="77777777" w:rsidR="006F14D6" w:rsidRPr="006B705A" w:rsidRDefault="006F14D6" w:rsidP="006F14D6">
      <w:pPr>
        <w:pStyle w:val="aff7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4) BS covers full-band or sub-band of band A and band B</w:t>
      </w:r>
    </w:p>
    <w:p w14:paraId="7AA6667D" w14:textId="77777777" w:rsidR="006F14D6" w:rsidRPr="006B705A" w:rsidRDefault="006F14D6" w:rsidP="006F14D6">
      <w:pPr>
        <w:pStyle w:val="aff7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5) BS covers consecutive spectrums with different band number, for example, n258+n261</w:t>
      </w:r>
    </w:p>
    <w:p w14:paraId="5CB6C065" w14:textId="17F4D95F" w:rsidR="006F14D6" w:rsidRDefault="006F14D6" w:rsidP="006F14D6">
      <w:pPr>
        <w:pStyle w:val="aff7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6) BS covers overlapping spectrums with different band number, for example, n258+n257</w:t>
      </w:r>
    </w:p>
    <w:p w14:paraId="2743D7F2" w14:textId="77777777" w:rsidR="004C4CDA" w:rsidRPr="006B705A" w:rsidRDefault="004C4CDA" w:rsidP="006F14D6">
      <w:pPr>
        <w:pStyle w:val="aff7"/>
        <w:ind w:left="1124" w:firstLineChars="0" w:firstLine="0"/>
        <w:rPr>
          <w:rFonts w:eastAsiaTheme="minorEastAsia"/>
          <w:lang w:val="en-US" w:eastAsia="zh-CN"/>
        </w:rPr>
      </w:pPr>
    </w:p>
    <w:p w14:paraId="10FD4A50" w14:textId="1180CC49" w:rsidR="006F14D6" w:rsidRDefault="004C4CDA" w:rsidP="006F14D6">
      <w:pPr>
        <w:spacing w:after="120" w:line="276" w:lineRule="auto"/>
        <w:rPr>
          <w:b/>
          <w:bCs/>
          <w:szCs w:val="24"/>
          <w:lang w:eastAsia="zh-CN"/>
        </w:rPr>
      </w:pPr>
      <w:r>
        <w:rPr>
          <w:b/>
          <w:bCs/>
          <w:szCs w:val="24"/>
          <w:lang w:eastAsia="zh-CN"/>
        </w:rPr>
        <w:t>GTW discussion:</w:t>
      </w:r>
    </w:p>
    <w:p w14:paraId="1529C5EB" w14:textId="0FBB1EAF" w:rsidR="004C4CDA" w:rsidRDefault="004C4CDA" w:rsidP="004C4CDA">
      <w:pPr>
        <w:pStyle w:val="aff7"/>
        <w:numPr>
          <w:ilvl w:val="0"/>
          <w:numId w:val="14"/>
        </w:numPr>
        <w:spacing w:after="120" w:line="276" w:lineRule="auto"/>
        <w:ind w:firstLineChars="0"/>
        <w:rPr>
          <w:szCs w:val="24"/>
          <w:lang w:eastAsia="zh-CN"/>
        </w:rPr>
      </w:pPr>
      <w:r w:rsidRPr="004C4CDA">
        <w:rPr>
          <w:szCs w:val="24"/>
          <w:lang w:eastAsia="zh-CN"/>
        </w:rPr>
        <w:t xml:space="preserve">ZTE: </w:t>
      </w:r>
      <w:r>
        <w:rPr>
          <w:szCs w:val="24"/>
          <w:lang w:eastAsia="zh-CN"/>
        </w:rPr>
        <w:t>We have comment on 4), do we need to consider sub-band B and full band A?</w:t>
      </w:r>
    </w:p>
    <w:p w14:paraId="6036DC42" w14:textId="0D8C6B55" w:rsidR="004C4CDA" w:rsidRDefault="004C4CDA" w:rsidP="004C4CDA">
      <w:pPr>
        <w:pStyle w:val="aff7"/>
        <w:numPr>
          <w:ilvl w:val="0"/>
          <w:numId w:val="14"/>
        </w:numPr>
        <w:spacing w:after="120" w:line="276" w:lineRule="auto"/>
        <w:ind w:firstLineChars="0"/>
        <w:rPr>
          <w:szCs w:val="24"/>
          <w:lang w:eastAsia="zh-CN"/>
        </w:rPr>
      </w:pPr>
      <w:r>
        <w:rPr>
          <w:szCs w:val="24"/>
          <w:lang w:eastAsia="zh-CN"/>
        </w:rPr>
        <w:t xml:space="preserve">Huawei: The intention to cover both. </w:t>
      </w:r>
    </w:p>
    <w:p w14:paraId="450A4024" w14:textId="60DF0D67" w:rsidR="004C4CDA" w:rsidRDefault="004C4CDA" w:rsidP="004C4CDA">
      <w:pPr>
        <w:pStyle w:val="aff7"/>
        <w:numPr>
          <w:ilvl w:val="0"/>
          <w:numId w:val="14"/>
        </w:numPr>
        <w:spacing w:after="120" w:line="276" w:lineRule="auto"/>
        <w:ind w:firstLineChars="0"/>
        <w:rPr>
          <w:szCs w:val="24"/>
          <w:lang w:eastAsia="zh-CN"/>
        </w:rPr>
      </w:pPr>
      <w:r>
        <w:rPr>
          <w:szCs w:val="24"/>
          <w:lang w:eastAsia="zh-CN"/>
        </w:rPr>
        <w:t>Nokia: For 4), 5), 6) what’s the difference for the treatment between FR1 and FR2?</w:t>
      </w:r>
    </w:p>
    <w:p w14:paraId="5EFE4EE7" w14:textId="22AD1263" w:rsidR="004C4CDA" w:rsidRDefault="004C4CDA" w:rsidP="004C4CDA">
      <w:pPr>
        <w:pStyle w:val="aff7"/>
        <w:numPr>
          <w:ilvl w:val="0"/>
          <w:numId w:val="14"/>
        </w:numPr>
        <w:spacing w:after="120" w:line="276" w:lineRule="auto"/>
        <w:ind w:firstLineChars="0"/>
        <w:rPr>
          <w:szCs w:val="24"/>
          <w:lang w:eastAsia="zh-CN"/>
        </w:rPr>
      </w:pPr>
      <w:proofErr w:type="gramStart"/>
      <w:r>
        <w:rPr>
          <w:szCs w:val="24"/>
          <w:lang w:eastAsia="zh-CN"/>
        </w:rPr>
        <w:lastRenderedPageBreak/>
        <w:t>Huawei :</w:t>
      </w:r>
      <w:proofErr w:type="gramEnd"/>
      <w:r>
        <w:rPr>
          <w:szCs w:val="24"/>
          <w:lang w:eastAsia="zh-CN"/>
        </w:rPr>
        <w:t xml:space="preserve"> Further study required for these aspects. </w:t>
      </w:r>
    </w:p>
    <w:p w14:paraId="64A71B3B" w14:textId="70C02EDC" w:rsidR="004C4CDA" w:rsidRDefault="004C4CDA" w:rsidP="004C4CDA">
      <w:pPr>
        <w:pStyle w:val="aff7"/>
        <w:numPr>
          <w:ilvl w:val="0"/>
          <w:numId w:val="14"/>
        </w:numPr>
        <w:spacing w:after="120" w:line="276" w:lineRule="auto"/>
        <w:ind w:firstLineChars="0"/>
        <w:rPr>
          <w:szCs w:val="24"/>
          <w:lang w:eastAsia="zh-CN"/>
        </w:rPr>
      </w:pPr>
      <w:r>
        <w:rPr>
          <w:szCs w:val="24"/>
          <w:lang w:eastAsia="zh-CN"/>
        </w:rPr>
        <w:t xml:space="preserve">Ericsson: We are ok to further study these items.  </w:t>
      </w:r>
    </w:p>
    <w:p w14:paraId="17D2A6DC" w14:textId="167F0DEB" w:rsidR="004C4CDA" w:rsidRDefault="004C4CDA" w:rsidP="004C4CDA">
      <w:pPr>
        <w:pStyle w:val="aff7"/>
        <w:numPr>
          <w:ilvl w:val="0"/>
          <w:numId w:val="14"/>
        </w:numPr>
        <w:spacing w:after="120" w:line="276" w:lineRule="auto"/>
        <w:ind w:firstLineChars="0"/>
        <w:rPr>
          <w:szCs w:val="24"/>
          <w:lang w:eastAsia="zh-CN"/>
        </w:rPr>
      </w:pPr>
      <w:r>
        <w:rPr>
          <w:szCs w:val="24"/>
          <w:lang w:eastAsia="zh-CN"/>
        </w:rPr>
        <w:t xml:space="preserve">Ericsson: In particular, whether FR2 multi-band definition is different compared to FR1. </w:t>
      </w:r>
    </w:p>
    <w:p w14:paraId="58E20C8B" w14:textId="3DBC7C7B" w:rsidR="004C4CDA" w:rsidRDefault="004C4CDA" w:rsidP="004C4CDA">
      <w:pPr>
        <w:pStyle w:val="aff7"/>
        <w:numPr>
          <w:ilvl w:val="0"/>
          <w:numId w:val="14"/>
        </w:numPr>
        <w:spacing w:after="120" w:line="276" w:lineRule="auto"/>
        <w:ind w:firstLineChars="0"/>
        <w:rPr>
          <w:szCs w:val="24"/>
          <w:lang w:eastAsia="zh-CN"/>
        </w:rPr>
      </w:pPr>
      <w:r>
        <w:rPr>
          <w:szCs w:val="24"/>
          <w:lang w:eastAsia="zh-CN"/>
        </w:rPr>
        <w:t xml:space="preserve">QC: We can focus on whether FR1 definition applicable for FR2. </w:t>
      </w:r>
    </w:p>
    <w:p w14:paraId="03005C05" w14:textId="625D9F2E" w:rsidR="006A24DF" w:rsidRDefault="006A24DF" w:rsidP="004C4CDA">
      <w:pPr>
        <w:pStyle w:val="aff7"/>
        <w:numPr>
          <w:ilvl w:val="0"/>
          <w:numId w:val="14"/>
        </w:numPr>
        <w:spacing w:after="120" w:line="276" w:lineRule="auto"/>
        <w:ind w:firstLineChars="0"/>
        <w:rPr>
          <w:szCs w:val="24"/>
          <w:lang w:eastAsia="zh-CN"/>
        </w:rPr>
      </w:pPr>
      <w:r>
        <w:rPr>
          <w:szCs w:val="24"/>
          <w:lang w:eastAsia="zh-CN"/>
        </w:rPr>
        <w:t>Huawei: In TR, we have definition for multi-band BS. In the specification we have definition of multi-band RIB.</w:t>
      </w:r>
    </w:p>
    <w:p w14:paraId="2BEDF35C" w14:textId="0B6BF6CF" w:rsidR="006A24DF" w:rsidRDefault="006A24DF" w:rsidP="006A24DF">
      <w:pPr>
        <w:pStyle w:val="aff7"/>
        <w:numPr>
          <w:ilvl w:val="0"/>
          <w:numId w:val="14"/>
        </w:numPr>
        <w:spacing w:after="120" w:line="276" w:lineRule="auto"/>
        <w:ind w:firstLineChars="0"/>
        <w:rPr>
          <w:szCs w:val="24"/>
          <w:lang w:eastAsia="zh-CN"/>
        </w:rPr>
      </w:pPr>
      <w:r>
        <w:rPr>
          <w:szCs w:val="24"/>
          <w:lang w:eastAsia="zh-CN"/>
        </w:rPr>
        <w:t>Nokia: In history discussion, from conformance test and requirements aspect, no need to specify multi-band BS into specification since the test and requirements are specified by RIB.</w:t>
      </w:r>
    </w:p>
    <w:p w14:paraId="47E81D32" w14:textId="482002BF" w:rsidR="006A24DF" w:rsidRPr="006A24DF" w:rsidRDefault="006A24DF" w:rsidP="006A24DF">
      <w:pPr>
        <w:spacing w:after="120" w:line="276" w:lineRule="auto"/>
        <w:rPr>
          <w:szCs w:val="24"/>
          <w:lang w:eastAsia="zh-CN"/>
        </w:rPr>
      </w:pPr>
      <w:r>
        <w:rPr>
          <w:szCs w:val="24"/>
          <w:lang w:eastAsia="zh-CN"/>
        </w:rPr>
        <w:t xml:space="preserve">Agreement: </w:t>
      </w:r>
    </w:p>
    <w:p w14:paraId="0310B0D6" w14:textId="77777777" w:rsidR="006A24DF" w:rsidRPr="006A24DF" w:rsidRDefault="006A24DF" w:rsidP="006A24DF">
      <w:pPr>
        <w:pStyle w:val="2"/>
        <w:numPr>
          <w:ilvl w:val="0"/>
          <w:numId w:val="0"/>
        </w:numPr>
        <w:ind w:left="284"/>
        <w:rPr>
          <w:sz w:val="24"/>
          <w:szCs w:val="24"/>
          <w:highlight w:val="green"/>
        </w:rPr>
      </w:pPr>
      <w:r w:rsidRPr="006A24DF">
        <w:rPr>
          <w:sz w:val="24"/>
          <w:szCs w:val="24"/>
          <w:highlight w:val="green"/>
        </w:rPr>
        <w:t>Definition of FR2 multi-band BS</w:t>
      </w:r>
    </w:p>
    <w:p w14:paraId="325CBC0A" w14:textId="77777777" w:rsidR="006A24DF" w:rsidRPr="006A24DF" w:rsidRDefault="006A24DF" w:rsidP="006A24DF">
      <w:pPr>
        <w:pStyle w:val="aff7"/>
        <w:numPr>
          <w:ilvl w:val="0"/>
          <w:numId w:val="12"/>
        </w:numPr>
        <w:spacing w:line="240" w:lineRule="auto"/>
        <w:ind w:left="988" w:firstLineChars="0"/>
        <w:rPr>
          <w:rFonts w:eastAsiaTheme="minorEastAsia"/>
          <w:highlight w:val="green"/>
          <w:lang w:val="en-US" w:eastAsia="zh-CN"/>
        </w:rPr>
      </w:pPr>
      <w:r w:rsidRPr="006A24DF">
        <w:rPr>
          <w:rFonts w:eastAsiaTheme="minorEastAsia"/>
          <w:color w:val="000000" w:themeColor="text1"/>
          <w:highlight w:val="green"/>
          <w:lang w:val="en-US" w:eastAsia="zh-CN"/>
        </w:rPr>
        <w:t>To in</w:t>
      </w:r>
      <w:r w:rsidRPr="006A24DF">
        <w:rPr>
          <w:rFonts w:eastAsiaTheme="minorEastAsia"/>
          <w:highlight w:val="green"/>
          <w:lang w:val="en-US" w:eastAsia="zh-CN"/>
        </w:rPr>
        <w:t xml:space="preserve">vestigate if </w:t>
      </w:r>
      <w:r w:rsidRPr="006A24DF">
        <w:rPr>
          <w:rFonts w:eastAsia="等线"/>
          <w:highlight w:val="green"/>
          <w:lang w:eastAsia="zh-CN"/>
        </w:rPr>
        <w:t>the FR1 definition of multi-band RIB can be re-used for FR2</w:t>
      </w:r>
    </w:p>
    <w:p w14:paraId="2AA68B40" w14:textId="77777777" w:rsidR="006A24DF" w:rsidRPr="006A24DF" w:rsidRDefault="006A24DF" w:rsidP="006A24DF">
      <w:pPr>
        <w:pStyle w:val="aff7"/>
        <w:numPr>
          <w:ilvl w:val="0"/>
          <w:numId w:val="12"/>
        </w:numPr>
        <w:spacing w:line="240" w:lineRule="auto"/>
        <w:ind w:left="988" w:firstLineChars="0"/>
        <w:rPr>
          <w:rFonts w:eastAsiaTheme="minorEastAsia"/>
          <w:highlight w:val="green"/>
          <w:lang w:val="en-US" w:eastAsia="zh-CN"/>
        </w:rPr>
      </w:pPr>
      <w:r w:rsidRPr="006A24DF">
        <w:rPr>
          <w:rFonts w:eastAsiaTheme="minorEastAsia"/>
          <w:highlight w:val="green"/>
          <w:lang w:val="en-US" w:eastAsia="zh-CN"/>
        </w:rPr>
        <w:t xml:space="preserve">To revisit the definition of multi-band BS for FR2, and clarify whether the following scenarios should be considered as </w:t>
      </w:r>
      <w:r w:rsidRPr="006A24DF">
        <w:rPr>
          <w:rFonts w:eastAsia="等线"/>
          <w:highlight w:val="green"/>
          <w:lang w:eastAsia="zh-CN"/>
        </w:rPr>
        <w:t xml:space="preserve">multi-band BS </w:t>
      </w:r>
    </w:p>
    <w:p w14:paraId="5238E8E5" w14:textId="77777777" w:rsidR="006A24DF" w:rsidRPr="006A24DF" w:rsidRDefault="006A24DF" w:rsidP="006A24DF">
      <w:pPr>
        <w:pStyle w:val="aff7"/>
        <w:ind w:left="1408" w:firstLineChars="0" w:firstLine="0"/>
        <w:rPr>
          <w:rFonts w:eastAsiaTheme="minorEastAsia"/>
          <w:highlight w:val="green"/>
          <w:lang w:val="en-US" w:eastAsia="zh-CN"/>
        </w:rPr>
      </w:pPr>
      <w:r w:rsidRPr="006A24DF">
        <w:rPr>
          <w:rFonts w:eastAsiaTheme="minorEastAsia"/>
          <w:highlight w:val="green"/>
          <w:lang w:val="en-US" w:eastAsia="zh-CN"/>
        </w:rPr>
        <w:t>1) Multi-band transmitter and/or receiver with common active RF components</w:t>
      </w:r>
    </w:p>
    <w:p w14:paraId="6C4B8071" w14:textId="77777777" w:rsidR="006A24DF" w:rsidRPr="006A24DF" w:rsidRDefault="006A24DF" w:rsidP="006A24DF">
      <w:pPr>
        <w:pStyle w:val="aff7"/>
        <w:ind w:left="1408" w:firstLineChars="0" w:firstLine="0"/>
        <w:rPr>
          <w:rFonts w:eastAsiaTheme="minorEastAsia"/>
          <w:highlight w:val="green"/>
          <w:lang w:val="en-US" w:eastAsia="zh-CN"/>
        </w:rPr>
      </w:pPr>
      <w:r w:rsidRPr="006A24DF">
        <w:rPr>
          <w:rFonts w:eastAsiaTheme="minorEastAsia"/>
          <w:highlight w:val="green"/>
          <w:lang w:val="en-US" w:eastAsia="zh-CN"/>
        </w:rPr>
        <w:t xml:space="preserve">2) Single-band transmitter and receiver </w:t>
      </w:r>
    </w:p>
    <w:p w14:paraId="278B546E" w14:textId="77777777" w:rsidR="006A24DF" w:rsidRPr="006A24DF" w:rsidRDefault="006A24DF" w:rsidP="006A24DF">
      <w:pPr>
        <w:pStyle w:val="aff7"/>
        <w:ind w:left="1408" w:firstLineChars="0" w:firstLine="0"/>
        <w:rPr>
          <w:rFonts w:eastAsiaTheme="minorEastAsia"/>
          <w:highlight w:val="green"/>
          <w:lang w:val="en-US" w:eastAsia="zh-CN"/>
        </w:rPr>
      </w:pPr>
      <w:r w:rsidRPr="006A24DF">
        <w:rPr>
          <w:rFonts w:eastAsiaTheme="minorEastAsia"/>
          <w:highlight w:val="green"/>
          <w:lang w:val="en-US" w:eastAsia="zh-CN"/>
        </w:rPr>
        <w:t>3) Configurable BS for different bands with the same hardware</w:t>
      </w:r>
    </w:p>
    <w:p w14:paraId="2732D0A9" w14:textId="77777777" w:rsidR="006A24DF" w:rsidRPr="006A24DF" w:rsidRDefault="006A24DF" w:rsidP="006A24DF">
      <w:pPr>
        <w:pStyle w:val="aff7"/>
        <w:ind w:left="1408" w:firstLineChars="0" w:firstLine="0"/>
        <w:rPr>
          <w:rFonts w:eastAsiaTheme="minorEastAsia"/>
          <w:highlight w:val="green"/>
          <w:lang w:val="en-US" w:eastAsia="zh-CN"/>
        </w:rPr>
      </w:pPr>
      <w:r w:rsidRPr="006A24DF">
        <w:rPr>
          <w:rFonts w:eastAsiaTheme="minorEastAsia"/>
          <w:highlight w:val="green"/>
          <w:lang w:val="en-US" w:eastAsia="zh-CN"/>
        </w:rPr>
        <w:t>4) BS covers full-band or sub-band of band A and band B</w:t>
      </w:r>
    </w:p>
    <w:p w14:paraId="637BAEEC" w14:textId="77777777" w:rsidR="006A24DF" w:rsidRPr="006A24DF" w:rsidRDefault="006A24DF" w:rsidP="006A24DF">
      <w:pPr>
        <w:pStyle w:val="aff7"/>
        <w:ind w:left="1408" w:firstLineChars="0" w:firstLine="0"/>
        <w:rPr>
          <w:rFonts w:eastAsiaTheme="minorEastAsia"/>
          <w:highlight w:val="green"/>
          <w:lang w:val="en-US" w:eastAsia="zh-CN"/>
        </w:rPr>
      </w:pPr>
      <w:r w:rsidRPr="006A24DF">
        <w:rPr>
          <w:rFonts w:eastAsiaTheme="minorEastAsia"/>
          <w:highlight w:val="green"/>
          <w:lang w:val="en-US" w:eastAsia="zh-CN"/>
        </w:rPr>
        <w:t>5) BS covers consecutive spectrums with different band number, for example, n258+n261</w:t>
      </w:r>
    </w:p>
    <w:p w14:paraId="1AF2712C" w14:textId="77777777" w:rsidR="006A24DF" w:rsidRPr="006A24DF" w:rsidRDefault="006A24DF" w:rsidP="006A24DF">
      <w:pPr>
        <w:pStyle w:val="aff7"/>
        <w:ind w:left="1408" w:firstLineChars="0" w:firstLine="0"/>
        <w:rPr>
          <w:rFonts w:eastAsiaTheme="minorEastAsia"/>
          <w:highlight w:val="green"/>
          <w:lang w:val="en-US" w:eastAsia="zh-CN"/>
        </w:rPr>
      </w:pPr>
      <w:r w:rsidRPr="006A24DF">
        <w:rPr>
          <w:rFonts w:eastAsiaTheme="minorEastAsia"/>
          <w:highlight w:val="green"/>
          <w:lang w:val="en-US" w:eastAsia="zh-CN"/>
        </w:rPr>
        <w:t>6) BS covers overlapping spectrums with different band number, for example, n258+n257</w:t>
      </w:r>
    </w:p>
    <w:p w14:paraId="024905CA" w14:textId="2422AF3A" w:rsidR="006A24DF" w:rsidRPr="006A24DF" w:rsidRDefault="006A24DF" w:rsidP="006A24DF">
      <w:pPr>
        <w:pStyle w:val="aff7"/>
        <w:numPr>
          <w:ilvl w:val="0"/>
          <w:numId w:val="15"/>
        </w:numPr>
        <w:spacing w:after="120" w:line="276" w:lineRule="auto"/>
        <w:ind w:left="1004" w:firstLineChars="0"/>
        <w:rPr>
          <w:szCs w:val="24"/>
          <w:highlight w:val="green"/>
          <w:lang w:val="en-US" w:eastAsia="zh-CN"/>
        </w:rPr>
      </w:pPr>
      <w:r w:rsidRPr="006A24DF">
        <w:rPr>
          <w:szCs w:val="24"/>
          <w:highlight w:val="green"/>
          <w:lang w:val="en-US" w:eastAsia="zh-CN"/>
        </w:rPr>
        <w:t xml:space="preserve">FFS whether need to introduce the definition of multi-band BS for FR2 into specification </w:t>
      </w:r>
    </w:p>
    <w:p w14:paraId="3F039272" w14:textId="77777777" w:rsidR="004C4CDA" w:rsidRPr="004C4CDA" w:rsidRDefault="004C4CDA" w:rsidP="004C4CDA">
      <w:pPr>
        <w:spacing w:after="120" w:line="276" w:lineRule="auto"/>
        <w:rPr>
          <w:szCs w:val="24"/>
          <w:lang w:eastAsia="zh-CN"/>
        </w:rPr>
      </w:pPr>
    </w:p>
    <w:p w14:paraId="3E839236" w14:textId="00D30720" w:rsidR="00313FAE" w:rsidRDefault="006F14D6" w:rsidP="00E744BD">
      <w:pPr>
        <w:pStyle w:val="2"/>
        <w:numPr>
          <w:ilvl w:val="0"/>
          <w:numId w:val="0"/>
        </w:numPr>
        <w:rPr>
          <w:sz w:val="24"/>
          <w:szCs w:val="24"/>
        </w:rPr>
      </w:pPr>
      <w:r w:rsidRPr="006F14D6">
        <w:rPr>
          <w:sz w:val="24"/>
          <w:szCs w:val="24"/>
        </w:rPr>
        <w:t>Feasibility  of FR2 multi-band BS</w:t>
      </w:r>
    </w:p>
    <w:p w14:paraId="401E14BE" w14:textId="3E689FDE" w:rsidR="006F14D6" w:rsidRPr="006F14D6" w:rsidRDefault="006F14D6" w:rsidP="00637661">
      <w:pPr>
        <w:pStyle w:val="aff7"/>
        <w:numPr>
          <w:ilvl w:val="0"/>
          <w:numId w:val="12"/>
        </w:numPr>
        <w:spacing w:line="240" w:lineRule="auto"/>
        <w:ind w:firstLineChars="0"/>
        <w:rPr>
          <w:rFonts w:eastAsiaTheme="minorEastAsia"/>
          <w:color w:val="000000" w:themeColor="text1"/>
          <w:lang w:val="en-US" w:eastAsia="zh-CN"/>
        </w:rPr>
      </w:pPr>
      <w:r w:rsidRPr="006F14D6">
        <w:rPr>
          <w:rFonts w:eastAsiaTheme="minorEastAsia"/>
          <w:color w:val="000000" w:themeColor="text1"/>
          <w:lang w:val="en-US" w:eastAsia="zh-CN"/>
        </w:rPr>
        <w:t xml:space="preserve">The following </w:t>
      </w:r>
      <w:r w:rsidRPr="00637661">
        <w:rPr>
          <w:rFonts w:eastAsiaTheme="minorEastAsia"/>
          <w:color w:val="000000" w:themeColor="text1"/>
          <w:lang w:val="en-US" w:eastAsia="zh-CN"/>
        </w:rPr>
        <w:t xml:space="preserve">technical challenges need to be studied for FR2 multi-band </w:t>
      </w:r>
      <w:r w:rsidRPr="006A24DF">
        <w:rPr>
          <w:rFonts w:eastAsiaTheme="minorEastAsia"/>
          <w:color w:val="000000" w:themeColor="text1"/>
          <w:lang w:val="en-US" w:eastAsia="zh-CN"/>
        </w:rPr>
        <w:t>BS</w:t>
      </w:r>
    </w:p>
    <w:p w14:paraId="5D0E9F1A" w14:textId="77777777" w:rsidR="006F14D6" w:rsidRDefault="006F14D6" w:rsidP="006F14D6">
      <w:pPr>
        <w:numPr>
          <w:ilvl w:val="1"/>
          <w:numId w:val="11"/>
        </w:numPr>
        <w:spacing w:line="240" w:lineRule="auto"/>
      </w:pPr>
      <w:r>
        <w:t>RF front-end</w:t>
      </w:r>
    </w:p>
    <w:p w14:paraId="14FA9FBC" w14:textId="77777777" w:rsidR="006F14D6" w:rsidRPr="00F510B4" w:rsidRDefault="006F14D6" w:rsidP="006F14D6">
      <w:pPr>
        <w:numPr>
          <w:ilvl w:val="1"/>
          <w:numId w:val="11"/>
        </w:numPr>
        <w:spacing w:line="240" w:lineRule="auto"/>
      </w:pPr>
      <w:r>
        <w:rPr>
          <w:rFonts w:eastAsiaTheme="minorEastAsia"/>
          <w:lang w:eastAsia="zh-CN"/>
        </w:rPr>
        <w:t>Antenna array</w:t>
      </w:r>
    </w:p>
    <w:p w14:paraId="6DCEA95D" w14:textId="77777777" w:rsidR="006F14D6" w:rsidRPr="00F510B4" w:rsidRDefault="006F14D6" w:rsidP="006F14D6">
      <w:pPr>
        <w:numPr>
          <w:ilvl w:val="1"/>
          <w:numId w:val="11"/>
        </w:numPr>
        <w:spacing w:line="240" w:lineRule="auto"/>
      </w:pPr>
      <w:r>
        <w:rPr>
          <w:rFonts w:eastAsiaTheme="minorEastAsia"/>
          <w:color w:val="000000" w:themeColor="text1"/>
          <w:lang w:val="en-US" w:eastAsia="zh-CN"/>
        </w:rPr>
        <w:t>P</w:t>
      </w:r>
      <w:r w:rsidRPr="00AA5598">
        <w:rPr>
          <w:rFonts w:eastAsiaTheme="minorEastAsia"/>
          <w:color w:val="000000" w:themeColor="text1"/>
          <w:lang w:val="en-US" w:eastAsia="zh-CN"/>
        </w:rPr>
        <w:t>hase shifters</w:t>
      </w:r>
    </w:p>
    <w:p w14:paraId="2C444C39" w14:textId="77777777" w:rsidR="006F14D6" w:rsidRPr="002328F0" w:rsidRDefault="006F14D6" w:rsidP="006F14D6">
      <w:pPr>
        <w:numPr>
          <w:ilvl w:val="1"/>
          <w:numId w:val="11"/>
        </w:numPr>
        <w:spacing w:line="240" w:lineRule="auto"/>
      </w:pPr>
      <w:r>
        <w:rPr>
          <w:rFonts w:eastAsiaTheme="minorEastAsia"/>
          <w:color w:val="000000" w:themeColor="text1"/>
          <w:lang w:val="en-US" w:eastAsia="zh-CN"/>
        </w:rPr>
        <w:t>B</w:t>
      </w:r>
      <w:r w:rsidRPr="00AA5598">
        <w:rPr>
          <w:rFonts w:eastAsiaTheme="minorEastAsia"/>
          <w:color w:val="000000" w:themeColor="text1"/>
          <w:lang w:val="en-US" w:eastAsia="zh-CN"/>
        </w:rPr>
        <w:t>eamforming architectures</w:t>
      </w:r>
    </w:p>
    <w:p w14:paraId="532CEEDD" w14:textId="77777777" w:rsidR="006F14D6" w:rsidRPr="00637661" w:rsidRDefault="006F14D6" w:rsidP="006F14D6">
      <w:pPr>
        <w:numPr>
          <w:ilvl w:val="1"/>
          <w:numId w:val="11"/>
        </w:numPr>
        <w:spacing w:line="240" w:lineRule="auto"/>
      </w:pPr>
      <w:r>
        <w:rPr>
          <w:rFonts w:eastAsiaTheme="minorEastAsia"/>
          <w:color w:val="000000" w:themeColor="text1"/>
          <w:lang w:val="en-US" w:eastAsia="zh-CN"/>
        </w:rPr>
        <w:t>Others are not excluded</w:t>
      </w:r>
    </w:p>
    <w:p w14:paraId="7C2CE58D" w14:textId="77777777" w:rsidR="00637661" w:rsidRPr="00E954DA" w:rsidRDefault="00637661" w:rsidP="00637661">
      <w:pPr>
        <w:spacing w:line="240" w:lineRule="auto"/>
        <w:ind w:left="1440"/>
      </w:pPr>
    </w:p>
    <w:p w14:paraId="637DB22D" w14:textId="77777777" w:rsidR="00637661" w:rsidRPr="00637661" w:rsidRDefault="00637661" w:rsidP="00637661">
      <w:pPr>
        <w:pStyle w:val="aff7"/>
        <w:numPr>
          <w:ilvl w:val="0"/>
          <w:numId w:val="12"/>
        </w:numPr>
        <w:spacing w:line="240" w:lineRule="auto"/>
        <w:ind w:firstLineChars="0"/>
        <w:rPr>
          <w:rFonts w:eastAsiaTheme="minorEastAsia"/>
          <w:color w:val="000000" w:themeColor="text1"/>
          <w:lang w:val="en-US" w:eastAsia="zh-CN"/>
        </w:rPr>
      </w:pPr>
      <w:r w:rsidRPr="00637661">
        <w:rPr>
          <w:rFonts w:eastAsiaTheme="minorEastAsia"/>
          <w:color w:val="000000" w:themeColor="text1"/>
          <w:lang w:val="en-US" w:eastAsia="zh-CN"/>
        </w:rPr>
        <w:t>The following topics should be considered for investigation of FR2 multi-band BS:</w:t>
      </w:r>
    </w:p>
    <w:p w14:paraId="68295C8F" w14:textId="77777777" w:rsidR="00637661" w:rsidRPr="00E83072" w:rsidRDefault="00637661" w:rsidP="00637661">
      <w:pPr>
        <w:pStyle w:val="aff7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1) A</w:t>
      </w:r>
      <w:r w:rsidRPr="00E83072">
        <w:rPr>
          <w:rFonts w:eastAsia="宋体"/>
          <w:szCs w:val="24"/>
          <w:lang w:eastAsia="zh-CN"/>
        </w:rPr>
        <w:t>dditional declarations</w:t>
      </w:r>
      <w:r>
        <w:rPr>
          <w:rFonts w:eastAsia="宋体"/>
          <w:szCs w:val="24"/>
          <w:lang w:eastAsia="zh-CN"/>
        </w:rPr>
        <w:t xml:space="preserve"> for </w:t>
      </w:r>
      <w:r>
        <w:rPr>
          <w:color w:val="000000"/>
        </w:rPr>
        <w:t>FR2 multi-band BS</w:t>
      </w:r>
    </w:p>
    <w:p w14:paraId="15D0CF97" w14:textId="77777777" w:rsidR="00637661" w:rsidRPr="00E83072" w:rsidRDefault="00637661" w:rsidP="00637661">
      <w:pPr>
        <w:pStyle w:val="aff7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 w:rsidRPr="00E83072">
        <w:rPr>
          <w:rFonts w:eastAsia="宋体"/>
          <w:szCs w:val="24"/>
          <w:lang w:eastAsia="zh-CN"/>
        </w:rPr>
        <w:t>2) The applicability of multi-band requirements</w:t>
      </w:r>
    </w:p>
    <w:p w14:paraId="06B88E14" w14:textId="77777777" w:rsidR="00637661" w:rsidRDefault="00637661" w:rsidP="00637661">
      <w:pPr>
        <w:pStyle w:val="aff7"/>
        <w:spacing w:after="120" w:line="276" w:lineRule="auto"/>
        <w:ind w:left="720" w:firstLine="400"/>
      </w:pPr>
      <w:r>
        <w:rPr>
          <w:rFonts w:eastAsia="宋体"/>
          <w:szCs w:val="24"/>
          <w:lang w:eastAsia="zh-CN"/>
        </w:rPr>
        <w:t xml:space="preserve">3) </w:t>
      </w:r>
      <w:r>
        <w:t>OTA transmitter OFF power</w:t>
      </w:r>
    </w:p>
    <w:p w14:paraId="712F4DE9" w14:textId="77777777" w:rsidR="00637661" w:rsidRPr="00DD6636" w:rsidRDefault="00637661" w:rsidP="00637661">
      <w:pPr>
        <w:pStyle w:val="aff7"/>
        <w:spacing w:after="120" w:line="276" w:lineRule="auto"/>
        <w:ind w:left="720" w:firstLine="400"/>
      </w:pPr>
      <w:r>
        <w:rPr>
          <w:rFonts w:eastAsia="宋体"/>
          <w:szCs w:val="24"/>
          <w:lang w:eastAsia="zh-CN"/>
        </w:rPr>
        <w:t xml:space="preserve">4) </w:t>
      </w:r>
      <w:r>
        <w:t>OTA Adjacent Channel Leakage Power Ratio (ACLR)</w:t>
      </w:r>
    </w:p>
    <w:p w14:paraId="3ECCC9C6" w14:textId="77777777" w:rsidR="00637661" w:rsidRDefault="00637661" w:rsidP="00637661">
      <w:pPr>
        <w:pStyle w:val="aff7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5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operating band unwanted emissions</w:t>
      </w:r>
      <w:r w:rsidRPr="00E83072">
        <w:rPr>
          <w:rFonts w:eastAsia="宋体"/>
          <w:szCs w:val="24"/>
          <w:lang w:eastAsia="zh-CN"/>
        </w:rPr>
        <w:t xml:space="preserve"> </w:t>
      </w:r>
    </w:p>
    <w:p w14:paraId="51657A95" w14:textId="77777777" w:rsidR="00637661" w:rsidRDefault="00637661" w:rsidP="00637661">
      <w:pPr>
        <w:pStyle w:val="aff7"/>
        <w:spacing w:after="120" w:line="276" w:lineRule="auto"/>
        <w:ind w:left="720" w:firstLine="400"/>
      </w:pPr>
      <w:r>
        <w:rPr>
          <w:rFonts w:eastAsia="宋体"/>
          <w:szCs w:val="24"/>
          <w:lang w:eastAsia="zh-CN"/>
        </w:rPr>
        <w:t>6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transmitter spurious emissions</w:t>
      </w:r>
    </w:p>
    <w:p w14:paraId="3D1C952C" w14:textId="77777777" w:rsidR="00637661" w:rsidRPr="00E83072" w:rsidRDefault="00637661" w:rsidP="00637661">
      <w:pPr>
        <w:pStyle w:val="aff7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lastRenderedPageBreak/>
        <w:t>7) OTA adjacent channel selectivity</w:t>
      </w:r>
    </w:p>
    <w:p w14:paraId="0C939A2B" w14:textId="77777777" w:rsidR="00637661" w:rsidRPr="00E83072" w:rsidRDefault="00637661" w:rsidP="00637661">
      <w:pPr>
        <w:pStyle w:val="aff7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8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in-band blocking</w:t>
      </w:r>
    </w:p>
    <w:p w14:paraId="158E2DA7" w14:textId="77777777" w:rsidR="00637661" w:rsidRPr="00E83072" w:rsidRDefault="00637661" w:rsidP="00637661">
      <w:pPr>
        <w:pStyle w:val="aff7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9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out-of-band blocking</w:t>
      </w:r>
    </w:p>
    <w:p w14:paraId="0A7A24D5" w14:textId="77777777" w:rsidR="00637661" w:rsidRDefault="00637661" w:rsidP="00637661">
      <w:pPr>
        <w:pStyle w:val="aff7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10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receiver spurious emissions</w:t>
      </w:r>
    </w:p>
    <w:p w14:paraId="0AE3A599" w14:textId="77777777" w:rsidR="00637661" w:rsidRDefault="00637661" w:rsidP="00637661">
      <w:pPr>
        <w:pStyle w:val="aff7"/>
        <w:spacing w:after="120" w:line="276" w:lineRule="auto"/>
        <w:ind w:left="720" w:firstLine="400"/>
      </w:pPr>
      <w:r>
        <w:rPr>
          <w:rFonts w:eastAsia="宋体"/>
          <w:szCs w:val="24"/>
          <w:lang w:eastAsia="zh-CN"/>
        </w:rPr>
        <w:t>11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receiver intermodulation</w:t>
      </w:r>
    </w:p>
    <w:p w14:paraId="5A54841F" w14:textId="77777777" w:rsidR="00637661" w:rsidRDefault="00637661" w:rsidP="00637661">
      <w:pPr>
        <w:pStyle w:val="aff7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12) OTA EVM</w:t>
      </w:r>
    </w:p>
    <w:p w14:paraId="775D732C" w14:textId="77777777" w:rsidR="00637661" w:rsidRDefault="00637661" w:rsidP="00637661">
      <w:pPr>
        <w:pStyle w:val="aff7"/>
        <w:spacing w:after="120" w:line="276" w:lineRule="auto"/>
        <w:ind w:left="720" w:firstLine="400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szCs w:val="24"/>
          <w:lang w:eastAsia="zh-CN"/>
        </w:rPr>
        <w:t>13) EIRP accuracy</w:t>
      </w:r>
    </w:p>
    <w:p w14:paraId="22453513" w14:textId="77777777" w:rsidR="007476CB" w:rsidRPr="00637661" w:rsidRDefault="007476CB" w:rsidP="00E744BD">
      <w:pPr>
        <w:rPr>
          <w:lang w:eastAsia="zh-CN"/>
        </w:rPr>
      </w:pPr>
    </w:p>
    <w:p w14:paraId="4D06111F" w14:textId="7A9A65E4" w:rsidR="007476CB" w:rsidRPr="00E938FB" w:rsidRDefault="007476CB" w:rsidP="00E744BD">
      <w:pPr>
        <w:rPr>
          <w:strike/>
          <w:highlight w:val="yellow"/>
          <w:lang w:eastAsia="zh-CN"/>
        </w:rPr>
      </w:pPr>
      <w:r w:rsidRPr="00637661">
        <w:rPr>
          <w:highlight w:val="yellow"/>
          <w:lang w:eastAsia="zh-CN"/>
        </w:rPr>
        <w:t>The largest feasible bandwidth for an FR2 multi-band BS should be</w:t>
      </w:r>
      <w:r w:rsidR="00E938FB">
        <w:rPr>
          <w:highlight w:val="yellow"/>
          <w:lang w:eastAsia="zh-CN"/>
        </w:rPr>
        <w:t xml:space="preserve"> studied and</w:t>
      </w:r>
      <w:r w:rsidRPr="00637661">
        <w:rPr>
          <w:highlight w:val="yellow"/>
          <w:lang w:eastAsia="zh-CN"/>
        </w:rPr>
        <w:t xml:space="preserve"> </w:t>
      </w:r>
      <w:r w:rsidR="00567EE7" w:rsidRPr="00637661">
        <w:rPr>
          <w:highlight w:val="yellow"/>
          <w:lang w:eastAsia="zh-CN"/>
        </w:rPr>
        <w:t xml:space="preserve">decided in the SI. </w:t>
      </w:r>
      <w:r w:rsidR="00567EE7" w:rsidRPr="00E938FB">
        <w:rPr>
          <w:strike/>
          <w:highlight w:val="yellow"/>
          <w:lang w:eastAsia="zh-CN"/>
        </w:rPr>
        <w:t>As a first step, the feasibility of supporting bands at both around 28 and around 40GHz should be decided</w:t>
      </w:r>
      <w:r w:rsidR="00482763" w:rsidRPr="00E938FB">
        <w:rPr>
          <w:strike/>
          <w:highlight w:val="yellow"/>
          <w:lang w:eastAsia="zh-CN"/>
        </w:rPr>
        <w:t xml:space="preserve">, in particular whether the following multi-band combinations </w:t>
      </w:r>
      <w:r w:rsidR="00A245E0" w:rsidRPr="00E938FB">
        <w:rPr>
          <w:strike/>
          <w:highlight w:val="yellow"/>
          <w:lang w:eastAsia="zh-CN"/>
        </w:rPr>
        <w:t>are feasible</w:t>
      </w:r>
      <w:r w:rsidR="00482763" w:rsidRPr="00E938FB">
        <w:rPr>
          <w:strike/>
          <w:highlight w:val="yellow"/>
          <w:lang w:eastAsia="zh-CN"/>
        </w:rPr>
        <w:t>:</w:t>
      </w:r>
    </w:p>
    <w:p w14:paraId="7D5B01A5" w14:textId="1F7AC329" w:rsidR="00482763" w:rsidRPr="00E938FB" w:rsidRDefault="00A245E0" w:rsidP="00482763">
      <w:pPr>
        <w:pStyle w:val="aff7"/>
        <w:widowControl w:val="0"/>
        <w:numPr>
          <w:ilvl w:val="3"/>
          <w:numId w:val="13"/>
        </w:numPr>
        <w:overflowPunct/>
        <w:autoSpaceDE/>
        <w:autoSpaceDN/>
        <w:adjustRightInd/>
        <w:spacing w:after="0" w:line="240" w:lineRule="auto"/>
        <w:ind w:firstLineChars="0"/>
        <w:textAlignment w:val="auto"/>
        <w:rPr>
          <w:strike/>
          <w:highlight w:val="yellow"/>
        </w:rPr>
      </w:pPr>
      <w:r w:rsidRPr="00E938FB">
        <w:rPr>
          <w:strike/>
          <w:highlight w:val="yellow"/>
        </w:rPr>
        <w:t>2</w:t>
      </w:r>
      <w:r w:rsidR="00482763" w:rsidRPr="00E938FB">
        <w:rPr>
          <w:strike/>
          <w:highlight w:val="yellow"/>
        </w:rPr>
        <w:t>8+39 GHz: n257/n261 + n260</w:t>
      </w:r>
    </w:p>
    <w:p w14:paraId="275B1FB0" w14:textId="77777777" w:rsidR="00482763" w:rsidRPr="00E938FB" w:rsidRDefault="00482763" w:rsidP="00482763">
      <w:pPr>
        <w:pStyle w:val="aff7"/>
        <w:widowControl w:val="0"/>
        <w:numPr>
          <w:ilvl w:val="3"/>
          <w:numId w:val="13"/>
        </w:numPr>
        <w:overflowPunct/>
        <w:autoSpaceDE/>
        <w:autoSpaceDN/>
        <w:adjustRightInd/>
        <w:spacing w:after="0" w:line="240" w:lineRule="auto"/>
        <w:ind w:firstLineChars="0"/>
        <w:textAlignment w:val="auto"/>
        <w:rPr>
          <w:strike/>
          <w:highlight w:val="yellow"/>
        </w:rPr>
      </w:pPr>
      <w:r w:rsidRPr="00E938FB">
        <w:rPr>
          <w:strike/>
          <w:highlight w:val="yellow"/>
        </w:rPr>
        <w:t>26+40 GHz: n258 + n259/n262</w:t>
      </w:r>
    </w:p>
    <w:p w14:paraId="6DDB6971" w14:textId="77777777" w:rsidR="00482763" w:rsidRPr="00E938FB" w:rsidRDefault="00482763" w:rsidP="00482763">
      <w:pPr>
        <w:pStyle w:val="aff7"/>
        <w:widowControl w:val="0"/>
        <w:numPr>
          <w:ilvl w:val="3"/>
          <w:numId w:val="13"/>
        </w:numPr>
        <w:overflowPunct/>
        <w:autoSpaceDE/>
        <w:autoSpaceDN/>
        <w:adjustRightInd/>
        <w:spacing w:after="0" w:line="240" w:lineRule="auto"/>
        <w:ind w:firstLineChars="0"/>
        <w:textAlignment w:val="auto"/>
        <w:rPr>
          <w:strike/>
          <w:highlight w:val="yellow"/>
        </w:rPr>
      </w:pPr>
      <w:r w:rsidRPr="00E938FB">
        <w:rPr>
          <w:strike/>
          <w:highlight w:val="yellow"/>
        </w:rPr>
        <w:t>28+40 GHz: n257/n261 + n259/n262</w:t>
      </w:r>
    </w:p>
    <w:p w14:paraId="48A1AC47" w14:textId="57BE12EF" w:rsidR="00482763" w:rsidRDefault="00482763" w:rsidP="00E744BD">
      <w:pPr>
        <w:rPr>
          <w:lang w:eastAsia="zh-CN"/>
        </w:rPr>
      </w:pPr>
    </w:p>
    <w:p w14:paraId="31E93EEE" w14:textId="095AC1B4" w:rsidR="006A24DF" w:rsidRDefault="006A24DF" w:rsidP="00E744BD">
      <w:pPr>
        <w:rPr>
          <w:lang w:eastAsia="zh-CN"/>
        </w:rPr>
      </w:pPr>
      <w:r>
        <w:rPr>
          <w:lang w:eastAsia="zh-CN"/>
        </w:rPr>
        <w:t>GTW discussion:</w:t>
      </w:r>
    </w:p>
    <w:p w14:paraId="0EB00CD5" w14:textId="7FEDFB09" w:rsidR="006A24DF" w:rsidRDefault="006A24DF" w:rsidP="006A24DF">
      <w:pPr>
        <w:pStyle w:val="aff7"/>
        <w:numPr>
          <w:ilvl w:val="0"/>
          <w:numId w:val="16"/>
        </w:numPr>
        <w:ind w:firstLineChars="0"/>
        <w:rPr>
          <w:lang w:eastAsia="zh-CN"/>
        </w:rPr>
      </w:pPr>
      <w:r>
        <w:rPr>
          <w:lang w:eastAsia="zh-CN"/>
        </w:rPr>
        <w:t xml:space="preserve">Ericsson: The difficulty shall be multi-band RIB. </w:t>
      </w:r>
    </w:p>
    <w:p w14:paraId="67C48CD1" w14:textId="5B8104C5" w:rsidR="006A24DF" w:rsidRDefault="006A24DF" w:rsidP="006A24DF">
      <w:pPr>
        <w:pStyle w:val="aff7"/>
        <w:numPr>
          <w:ilvl w:val="0"/>
          <w:numId w:val="16"/>
        </w:numPr>
        <w:ind w:firstLineChars="0"/>
        <w:rPr>
          <w:lang w:eastAsia="zh-CN"/>
        </w:rPr>
      </w:pPr>
      <w:r>
        <w:rPr>
          <w:lang w:eastAsia="zh-CN"/>
        </w:rPr>
        <w:t xml:space="preserve">Huawei: </w:t>
      </w:r>
      <w:r w:rsidR="00F67268">
        <w:rPr>
          <w:lang w:eastAsia="zh-CN"/>
        </w:rPr>
        <w:t xml:space="preserve">We don’t have definition for multi-band RIB for FR2, should be multi-band radio. </w:t>
      </w:r>
    </w:p>
    <w:p w14:paraId="74668056" w14:textId="71249A7F" w:rsidR="006A24DF" w:rsidRDefault="006A24DF" w:rsidP="00F67268">
      <w:pPr>
        <w:pStyle w:val="aff7"/>
        <w:numPr>
          <w:ilvl w:val="0"/>
          <w:numId w:val="16"/>
        </w:numPr>
        <w:ind w:firstLineChars="0"/>
        <w:rPr>
          <w:lang w:eastAsia="zh-CN"/>
        </w:rPr>
      </w:pPr>
      <w:r>
        <w:rPr>
          <w:lang w:eastAsia="zh-CN"/>
        </w:rPr>
        <w:t>Nokia:</w:t>
      </w:r>
      <w:r w:rsidR="00F67268" w:rsidRPr="00F67268">
        <w:rPr>
          <w:lang w:eastAsia="zh-CN"/>
        </w:rPr>
        <w:t xml:space="preserve"> </w:t>
      </w:r>
      <w:r w:rsidR="00F67268">
        <w:rPr>
          <w:lang w:eastAsia="zh-CN"/>
        </w:rPr>
        <w:t xml:space="preserve">Multi-band BS aligned with SID. </w:t>
      </w:r>
      <w:r w:rsidR="00F67268">
        <w:rPr>
          <w:lang w:eastAsia="zh-CN"/>
        </w:rPr>
        <w:t xml:space="preserve"> Whether need to include definition into specification is another issue.</w:t>
      </w:r>
    </w:p>
    <w:p w14:paraId="6FF7A2F3" w14:textId="7A242895" w:rsidR="006A24DF" w:rsidRDefault="006A24DF" w:rsidP="006A24DF">
      <w:pPr>
        <w:pStyle w:val="aff7"/>
        <w:numPr>
          <w:ilvl w:val="0"/>
          <w:numId w:val="16"/>
        </w:numPr>
        <w:ind w:firstLineChars="0"/>
        <w:rPr>
          <w:lang w:eastAsia="zh-CN"/>
        </w:rPr>
      </w:pPr>
      <w:r>
        <w:rPr>
          <w:lang w:eastAsia="zh-CN"/>
        </w:rPr>
        <w:t>ZTE:</w:t>
      </w:r>
      <w:r w:rsidR="00F67268">
        <w:rPr>
          <w:lang w:eastAsia="zh-CN"/>
        </w:rPr>
        <w:t xml:space="preserve"> I guess companies have same understanding, propose to multi-band BS supporting wideband radio. </w:t>
      </w:r>
    </w:p>
    <w:p w14:paraId="5835D30A" w14:textId="3D8ECBF1" w:rsidR="00F67268" w:rsidRDefault="00F67268" w:rsidP="006A24DF">
      <w:pPr>
        <w:pStyle w:val="aff7"/>
        <w:numPr>
          <w:ilvl w:val="0"/>
          <w:numId w:val="16"/>
        </w:numPr>
        <w:ind w:firstLineChars="0"/>
        <w:rPr>
          <w:lang w:eastAsia="zh-CN"/>
        </w:rPr>
      </w:pPr>
      <w:r>
        <w:rPr>
          <w:lang w:eastAsia="zh-CN"/>
        </w:rPr>
        <w:t xml:space="preserve">Ericsson: We are not considering the case to support separate bands with different hardware in the same box.  We are considering multi-band with shared hardware. </w:t>
      </w:r>
    </w:p>
    <w:p w14:paraId="6DD4A83F" w14:textId="3DF91320" w:rsidR="00F67268" w:rsidRDefault="00F67268" w:rsidP="00F67268">
      <w:pPr>
        <w:pStyle w:val="aff7"/>
        <w:numPr>
          <w:ilvl w:val="0"/>
          <w:numId w:val="16"/>
        </w:numPr>
        <w:ind w:firstLineChars="0"/>
        <w:rPr>
          <w:lang w:eastAsia="zh-CN"/>
        </w:rPr>
      </w:pPr>
      <w:r>
        <w:rPr>
          <w:lang w:eastAsia="zh-CN"/>
        </w:rPr>
        <w:t>Ericsson: For third main bullet, we would like to have the decision on the possible supporting large bandwidth based on feasibility study.</w:t>
      </w:r>
      <w:r>
        <w:rPr>
          <w:lang w:eastAsia="zh-CN"/>
        </w:rPr>
        <w:t xml:space="preserve"> </w:t>
      </w:r>
    </w:p>
    <w:p w14:paraId="2A32C168" w14:textId="44CE5EC7" w:rsidR="00F67268" w:rsidRDefault="00F67268" w:rsidP="006A24DF">
      <w:pPr>
        <w:pStyle w:val="aff7"/>
        <w:numPr>
          <w:ilvl w:val="0"/>
          <w:numId w:val="16"/>
        </w:numPr>
        <w:ind w:firstLineChars="0"/>
        <w:rPr>
          <w:lang w:eastAsia="zh-CN"/>
        </w:rPr>
      </w:pPr>
      <w:r>
        <w:rPr>
          <w:lang w:eastAsia="zh-CN"/>
        </w:rPr>
        <w:t>ZTE: We support the proposal to check the possibility supporting band combinations especially for 28 GHz around and 40GHz around band combinations.</w:t>
      </w:r>
    </w:p>
    <w:p w14:paraId="7CB3AF2A" w14:textId="6167DD78" w:rsidR="00F67268" w:rsidRDefault="00F67268" w:rsidP="006A24DF">
      <w:pPr>
        <w:pStyle w:val="aff7"/>
        <w:numPr>
          <w:ilvl w:val="0"/>
          <w:numId w:val="16"/>
        </w:numPr>
        <w:ind w:firstLineChars="0"/>
        <w:rPr>
          <w:lang w:eastAsia="zh-CN"/>
        </w:rPr>
      </w:pPr>
      <w:r>
        <w:rPr>
          <w:lang w:eastAsia="zh-CN"/>
        </w:rPr>
        <w:t xml:space="preserve">Nokia: </w:t>
      </w:r>
      <w:r w:rsidR="00E938FB">
        <w:rPr>
          <w:lang w:eastAsia="zh-CN"/>
        </w:rPr>
        <w:t xml:space="preserve">This is already captured into SID.  26+28GHz missing in the list which also included in SID. </w:t>
      </w:r>
    </w:p>
    <w:p w14:paraId="7C57F1BF" w14:textId="5AAE8B95" w:rsidR="00F67268" w:rsidRDefault="00F67268" w:rsidP="006A24DF">
      <w:pPr>
        <w:pStyle w:val="aff7"/>
        <w:numPr>
          <w:ilvl w:val="0"/>
          <w:numId w:val="16"/>
        </w:numPr>
        <w:ind w:firstLineChars="0"/>
        <w:rPr>
          <w:lang w:eastAsia="zh-CN"/>
        </w:rPr>
      </w:pPr>
      <w:r>
        <w:rPr>
          <w:lang w:eastAsia="zh-CN"/>
        </w:rPr>
        <w:t>Huawei:</w:t>
      </w:r>
      <w:r w:rsidR="00E938FB">
        <w:rPr>
          <w:lang w:eastAsia="zh-CN"/>
        </w:rPr>
        <w:t xml:space="preserve"> We share similar view as Nokia. Band combinations already included in the SID, it’s premature to down-selection. Feasible bandwidth just one of the aspects need to be considered for the feasibility study; we shall not conclude only based on this aspect.</w:t>
      </w:r>
    </w:p>
    <w:p w14:paraId="68B90B9A" w14:textId="28A1BDE2" w:rsidR="00E938FB" w:rsidRDefault="00E938FB" w:rsidP="006A24DF">
      <w:pPr>
        <w:pStyle w:val="aff7"/>
        <w:numPr>
          <w:ilvl w:val="0"/>
          <w:numId w:val="16"/>
        </w:numPr>
        <w:ind w:firstLineChars="0"/>
        <w:rPr>
          <w:lang w:eastAsia="zh-CN"/>
        </w:rPr>
      </w:pPr>
      <w:r>
        <w:rPr>
          <w:lang w:eastAsia="zh-CN"/>
        </w:rPr>
        <w:t xml:space="preserve">Ericsson: Band combinations list can be removed from the proposal. We would like to check the feasibility on wide bandwidth then we can focus on possible combinations. </w:t>
      </w:r>
    </w:p>
    <w:p w14:paraId="5FFE6150" w14:textId="35964271" w:rsidR="00E938FB" w:rsidRDefault="00E938FB" w:rsidP="006A24DF">
      <w:pPr>
        <w:pStyle w:val="aff7"/>
        <w:numPr>
          <w:ilvl w:val="0"/>
          <w:numId w:val="16"/>
        </w:numPr>
        <w:ind w:firstLineChars="0"/>
        <w:rPr>
          <w:lang w:eastAsia="zh-CN"/>
        </w:rPr>
      </w:pPr>
      <w:r>
        <w:rPr>
          <w:lang w:eastAsia="zh-CN"/>
        </w:rPr>
        <w:t xml:space="preserve">ZTE: We share similar view as Ericsson. We believe expect 28+26GHz combos, others quite difficulty. </w:t>
      </w:r>
    </w:p>
    <w:p w14:paraId="762846B2" w14:textId="686A01BF" w:rsidR="00F67268" w:rsidRDefault="00C3303C" w:rsidP="00F67268">
      <w:pPr>
        <w:rPr>
          <w:lang w:eastAsia="zh-CN"/>
        </w:rPr>
      </w:pPr>
      <w:r>
        <w:rPr>
          <w:lang w:eastAsia="zh-CN"/>
        </w:rPr>
        <w:t>Agreement:</w:t>
      </w:r>
    </w:p>
    <w:p w14:paraId="0D32BADC" w14:textId="77777777" w:rsidR="00C3303C" w:rsidRPr="00C3303C" w:rsidRDefault="00C3303C" w:rsidP="00C3303C">
      <w:pPr>
        <w:pStyle w:val="2"/>
        <w:numPr>
          <w:ilvl w:val="0"/>
          <w:numId w:val="0"/>
        </w:numPr>
        <w:rPr>
          <w:sz w:val="24"/>
          <w:szCs w:val="24"/>
          <w:highlight w:val="green"/>
        </w:rPr>
      </w:pPr>
      <w:r w:rsidRPr="00C3303C">
        <w:rPr>
          <w:sz w:val="24"/>
          <w:szCs w:val="24"/>
          <w:highlight w:val="green"/>
        </w:rPr>
        <w:t>Feasibility  of FR2 multi-band BS</w:t>
      </w:r>
    </w:p>
    <w:p w14:paraId="6E37511A" w14:textId="77777777" w:rsidR="00C3303C" w:rsidRPr="00C3303C" w:rsidRDefault="00C3303C" w:rsidP="00C3303C">
      <w:pPr>
        <w:pStyle w:val="aff7"/>
        <w:numPr>
          <w:ilvl w:val="0"/>
          <w:numId w:val="12"/>
        </w:numPr>
        <w:spacing w:line="240" w:lineRule="auto"/>
        <w:ind w:firstLineChars="0"/>
        <w:rPr>
          <w:rFonts w:eastAsiaTheme="minorEastAsia"/>
          <w:color w:val="000000" w:themeColor="text1"/>
          <w:highlight w:val="green"/>
          <w:lang w:val="en-US" w:eastAsia="zh-CN"/>
        </w:rPr>
      </w:pPr>
      <w:r w:rsidRPr="00C3303C">
        <w:rPr>
          <w:rFonts w:eastAsiaTheme="minorEastAsia"/>
          <w:color w:val="000000" w:themeColor="text1"/>
          <w:highlight w:val="green"/>
          <w:lang w:val="en-US" w:eastAsia="zh-CN"/>
        </w:rPr>
        <w:t>The following technical challenges need to be studied for FR2 multi-band BS</w:t>
      </w:r>
    </w:p>
    <w:p w14:paraId="5B2F41B6" w14:textId="77777777" w:rsidR="00C3303C" w:rsidRPr="00C3303C" w:rsidRDefault="00C3303C" w:rsidP="00C3303C">
      <w:pPr>
        <w:numPr>
          <w:ilvl w:val="1"/>
          <w:numId w:val="11"/>
        </w:numPr>
        <w:spacing w:line="240" w:lineRule="auto"/>
        <w:rPr>
          <w:highlight w:val="green"/>
        </w:rPr>
      </w:pPr>
      <w:r w:rsidRPr="00C3303C">
        <w:rPr>
          <w:highlight w:val="green"/>
        </w:rPr>
        <w:t>RF front-end</w:t>
      </w:r>
    </w:p>
    <w:p w14:paraId="3EF8D948" w14:textId="77777777" w:rsidR="00C3303C" w:rsidRPr="00C3303C" w:rsidRDefault="00C3303C" w:rsidP="00C3303C">
      <w:pPr>
        <w:numPr>
          <w:ilvl w:val="1"/>
          <w:numId w:val="11"/>
        </w:numPr>
        <w:spacing w:line="240" w:lineRule="auto"/>
        <w:rPr>
          <w:highlight w:val="green"/>
        </w:rPr>
      </w:pPr>
      <w:r w:rsidRPr="00C3303C">
        <w:rPr>
          <w:rFonts w:eastAsiaTheme="minorEastAsia"/>
          <w:highlight w:val="green"/>
          <w:lang w:eastAsia="zh-CN"/>
        </w:rPr>
        <w:t>Antenna array</w:t>
      </w:r>
    </w:p>
    <w:p w14:paraId="6BB463CA" w14:textId="77777777" w:rsidR="00C3303C" w:rsidRPr="00C3303C" w:rsidRDefault="00C3303C" w:rsidP="00C3303C">
      <w:pPr>
        <w:numPr>
          <w:ilvl w:val="1"/>
          <w:numId w:val="11"/>
        </w:numPr>
        <w:spacing w:line="240" w:lineRule="auto"/>
        <w:rPr>
          <w:highlight w:val="green"/>
        </w:rPr>
      </w:pPr>
      <w:r w:rsidRPr="00C3303C">
        <w:rPr>
          <w:rFonts w:eastAsiaTheme="minorEastAsia"/>
          <w:color w:val="000000" w:themeColor="text1"/>
          <w:highlight w:val="green"/>
          <w:lang w:val="en-US" w:eastAsia="zh-CN"/>
        </w:rPr>
        <w:t>Phase shifters</w:t>
      </w:r>
    </w:p>
    <w:p w14:paraId="026524E9" w14:textId="77777777" w:rsidR="00C3303C" w:rsidRPr="00C3303C" w:rsidRDefault="00C3303C" w:rsidP="00C3303C">
      <w:pPr>
        <w:numPr>
          <w:ilvl w:val="1"/>
          <w:numId w:val="11"/>
        </w:numPr>
        <w:spacing w:line="240" w:lineRule="auto"/>
        <w:rPr>
          <w:highlight w:val="green"/>
        </w:rPr>
      </w:pPr>
      <w:r w:rsidRPr="00C3303C">
        <w:rPr>
          <w:rFonts w:eastAsiaTheme="minorEastAsia"/>
          <w:color w:val="000000" w:themeColor="text1"/>
          <w:highlight w:val="green"/>
          <w:lang w:val="en-US" w:eastAsia="zh-CN"/>
        </w:rPr>
        <w:lastRenderedPageBreak/>
        <w:t>Beamforming architectures</w:t>
      </w:r>
    </w:p>
    <w:p w14:paraId="780E0711" w14:textId="2BA90C1C" w:rsidR="00C3303C" w:rsidRPr="00C3303C" w:rsidRDefault="00C3303C" w:rsidP="00C3303C">
      <w:pPr>
        <w:numPr>
          <w:ilvl w:val="1"/>
          <w:numId w:val="11"/>
        </w:numPr>
        <w:spacing w:line="240" w:lineRule="auto"/>
        <w:rPr>
          <w:highlight w:val="green"/>
        </w:rPr>
      </w:pPr>
      <w:r w:rsidRPr="00C3303C">
        <w:rPr>
          <w:rFonts w:eastAsiaTheme="minorEastAsia"/>
          <w:color w:val="000000" w:themeColor="text1"/>
          <w:highlight w:val="green"/>
          <w:lang w:val="en-US" w:eastAsia="zh-CN"/>
        </w:rPr>
        <w:t>Others are not excluded</w:t>
      </w:r>
    </w:p>
    <w:p w14:paraId="4D321B6C" w14:textId="77777777" w:rsidR="00C3303C" w:rsidRPr="00C3303C" w:rsidRDefault="00C3303C" w:rsidP="00C3303C">
      <w:pPr>
        <w:pStyle w:val="aff7"/>
        <w:numPr>
          <w:ilvl w:val="0"/>
          <w:numId w:val="12"/>
        </w:numPr>
        <w:spacing w:line="240" w:lineRule="auto"/>
        <w:ind w:firstLineChars="0"/>
        <w:rPr>
          <w:rFonts w:eastAsiaTheme="minorEastAsia"/>
          <w:color w:val="000000" w:themeColor="text1"/>
          <w:highlight w:val="green"/>
          <w:lang w:val="en-US" w:eastAsia="zh-CN"/>
        </w:rPr>
      </w:pPr>
      <w:r w:rsidRPr="00C3303C">
        <w:rPr>
          <w:rFonts w:eastAsiaTheme="minorEastAsia"/>
          <w:color w:val="000000" w:themeColor="text1"/>
          <w:highlight w:val="green"/>
          <w:lang w:val="en-US" w:eastAsia="zh-CN"/>
        </w:rPr>
        <w:t>The following topics should be considered for investigation of FR2 multi-band BS:</w:t>
      </w:r>
    </w:p>
    <w:p w14:paraId="1652EF01" w14:textId="77777777" w:rsidR="00C3303C" w:rsidRPr="00C3303C" w:rsidRDefault="00C3303C" w:rsidP="00C3303C">
      <w:pPr>
        <w:pStyle w:val="aff7"/>
        <w:spacing w:after="120" w:line="276" w:lineRule="auto"/>
        <w:ind w:left="720" w:firstLine="400"/>
        <w:rPr>
          <w:rFonts w:eastAsia="宋体"/>
          <w:szCs w:val="24"/>
          <w:highlight w:val="green"/>
          <w:lang w:eastAsia="zh-CN"/>
        </w:rPr>
      </w:pPr>
      <w:r w:rsidRPr="00C3303C">
        <w:rPr>
          <w:rFonts w:eastAsia="宋体"/>
          <w:szCs w:val="24"/>
          <w:highlight w:val="green"/>
          <w:lang w:eastAsia="zh-CN"/>
        </w:rPr>
        <w:t xml:space="preserve">1) Additional declarations for </w:t>
      </w:r>
      <w:r w:rsidRPr="00C3303C">
        <w:rPr>
          <w:color w:val="000000"/>
          <w:highlight w:val="green"/>
        </w:rPr>
        <w:t>FR2 multi-band BS</w:t>
      </w:r>
    </w:p>
    <w:p w14:paraId="06A7BB01" w14:textId="77777777" w:rsidR="00C3303C" w:rsidRPr="00C3303C" w:rsidRDefault="00C3303C" w:rsidP="00C3303C">
      <w:pPr>
        <w:pStyle w:val="aff7"/>
        <w:spacing w:after="120" w:line="276" w:lineRule="auto"/>
        <w:ind w:left="720" w:firstLine="400"/>
        <w:rPr>
          <w:rFonts w:eastAsia="宋体"/>
          <w:szCs w:val="24"/>
          <w:highlight w:val="green"/>
          <w:lang w:eastAsia="zh-CN"/>
        </w:rPr>
      </w:pPr>
      <w:r w:rsidRPr="00C3303C">
        <w:rPr>
          <w:rFonts w:eastAsia="宋体"/>
          <w:szCs w:val="24"/>
          <w:highlight w:val="green"/>
          <w:lang w:eastAsia="zh-CN"/>
        </w:rPr>
        <w:t>2) The applicability of multi-band requirements</w:t>
      </w:r>
    </w:p>
    <w:p w14:paraId="6BBDCD55" w14:textId="77777777" w:rsidR="00C3303C" w:rsidRPr="00C3303C" w:rsidRDefault="00C3303C" w:rsidP="00C3303C">
      <w:pPr>
        <w:pStyle w:val="aff7"/>
        <w:spacing w:after="120" w:line="276" w:lineRule="auto"/>
        <w:ind w:left="720" w:firstLine="400"/>
        <w:rPr>
          <w:highlight w:val="green"/>
        </w:rPr>
      </w:pPr>
      <w:r w:rsidRPr="00C3303C">
        <w:rPr>
          <w:rFonts w:eastAsia="宋体"/>
          <w:szCs w:val="24"/>
          <w:highlight w:val="green"/>
          <w:lang w:eastAsia="zh-CN"/>
        </w:rPr>
        <w:t xml:space="preserve">3) </w:t>
      </w:r>
      <w:r w:rsidRPr="00C3303C">
        <w:rPr>
          <w:highlight w:val="green"/>
        </w:rPr>
        <w:t>OTA transmitter OFF power</w:t>
      </w:r>
    </w:p>
    <w:p w14:paraId="6B7B2A04" w14:textId="77777777" w:rsidR="00C3303C" w:rsidRPr="00C3303C" w:rsidRDefault="00C3303C" w:rsidP="00C3303C">
      <w:pPr>
        <w:pStyle w:val="aff7"/>
        <w:spacing w:after="120" w:line="276" w:lineRule="auto"/>
        <w:ind w:left="720" w:firstLine="400"/>
        <w:rPr>
          <w:highlight w:val="green"/>
        </w:rPr>
      </w:pPr>
      <w:r w:rsidRPr="00C3303C">
        <w:rPr>
          <w:rFonts w:eastAsia="宋体"/>
          <w:szCs w:val="24"/>
          <w:highlight w:val="green"/>
          <w:lang w:eastAsia="zh-CN"/>
        </w:rPr>
        <w:t xml:space="preserve">4) </w:t>
      </w:r>
      <w:r w:rsidRPr="00C3303C">
        <w:rPr>
          <w:highlight w:val="green"/>
        </w:rPr>
        <w:t>OTA Adjacent Channel Leakage Power Ratio (ACLR)</w:t>
      </w:r>
    </w:p>
    <w:p w14:paraId="6F07CA45" w14:textId="77777777" w:rsidR="00C3303C" w:rsidRPr="00C3303C" w:rsidRDefault="00C3303C" w:rsidP="00C3303C">
      <w:pPr>
        <w:pStyle w:val="aff7"/>
        <w:spacing w:after="120" w:line="276" w:lineRule="auto"/>
        <w:ind w:left="720" w:firstLine="400"/>
        <w:rPr>
          <w:rFonts w:eastAsia="宋体"/>
          <w:szCs w:val="24"/>
          <w:highlight w:val="green"/>
          <w:lang w:eastAsia="zh-CN"/>
        </w:rPr>
      </w:pPr>
      <w:r w:rsidRPr="00C3303C">
        <w:rPr>
          <w:rFonts w:eastAsia="宋体"/>
          <w:szCs w:val="24"/>
          <w:highlight w:val="green"/>
          <w:lang w:eastAsia="zh-CN"/>
        </w:rPr>
        <w:t xml:space="preserve">5) </w:t>
      </w:r>
      <w:r w:rsidRPr="00C3303C">
        <w:rPr>
          <w:highlight w:val="green"/>
        </w:rPr>
        <w:t>OTA operating band unwanted emissions</w:t>
      </w:r>
      <w:r w:rsidRPr="00C3303C">
        <w:rPr>
          <w:rFonts w:eastAsia="宋体"/>
          <w:szCs w:val="24"/>
          <w:highlight w:val="green"/>
          <w:lang w:eastAsia="zh-CN"/>
        </w:rPr>
        <w:t xml:space="preserve"> </w:t>
      </w:r>
    </w:p>
    <w:p w14:paraId="18E7ABC9" w14:textId="77777777" w:rsidR="00C3303C" w:rsidRPr="00C3303C" w:rsidRDefault="00C3303C" w:rsidP="00C3303C">
      <w:pPr>
        <w:pStyle w:val="aff7"/>
        <w:spacing w:after="120" w:line="276" w:lineRule="auto"/>
        <w:ind w:left="720" w:firstLine="400"/>
        <w:rPr>
          <w:highlight w:val="green"/>
        </w:rPr>
      </w:pPr>
      <w:r w:rsidRPr="00C3303C">
        <w:rPr>
          <w:rFonts w:eastAsia="宋体"/>
          <w:szCs w:val="24"/>
          <w:highlight w:val="green"/>
          <w:lang w:eastAsia="zh-CN"/>
        </w:rPr>
        <w:t xml:space="preserve">6) </w:t>
      </w:r>
      <w:r w:rsidRPr="00C3303C">
        <w:rPr>
          <w:highlight w:val="green"/>
        </w:rPr>
        <w:t>OTA transmitter spurious emissions</w:t>
      </w:r>
    </w:p>
    <w:p w14:paraId="0AB5F518" w14:textId="77777777" w:rsidR="00C3303C" w:rsidRPr="00C3303C" w:rsidRDefault="00C3303C" w:rsidP="00C3303C">
      <w:pPr>
        <w:pStyle w:val="aff7"/>
        <w:spacing w:after="120" w:line="276" w:lineRule="auto"/>
        <w:ind w:left="720" w:firstLine="400"/>
        <w:rPr>
          <w:rFonts w:eastAsia="宋体"/>
          <w:szCs w:val="24"/>
          <w:highlight w:val="green"/>
          <w:lang w:eastAsia="zh-CN"/>
        </w:rPr>
      </w:pPr>
      <w:r w:rsidRPr="00C3303C">
        <w:rPr>
          <w:highlight w:val="green"/>
        </w:rPr>
        <w:t>7) OTA adjacent channel selectivity</w:t>
      </w:r>
    </w:p>
    <w:p w14:paraId="0188609B" w14:textId="77777777" w:rsidR="00C3303C" w:rsidRPr="00C3303C" w:rsidRDefault="00C3303C" w:rsidP="00C3303C">
      <w:pPr>
        <w:pStyle w:val="aff7"/>
        <w:spacing w:after="120" w:line="276" w:lineRule="auto"/>
        <w:ind w:left="720" w:firstLine="400"/>
        <w:rPr>
          <w:rFonts w:eastAsia="宋体"/>
          <w:szCs w:val="24"/>
          <w:highlight w:val="green"/>
          <w:lang w:eastAsia="zh-CN"/>
        </w:rPr>
      </w:pPr>
      <w:r w:rsidRPr="00C3303C">
        <w:rPr>
          <w:rFonts w:eastAsia="宋体"/>
          <w:szCs w:val="24"/>
          <w:highlight w:val="green"/>
          <w:lang w:eastAsia="zh-CN"/>
        </w:rPr>
        <w:t xml:space="preserve">8) </w:t>
      </w:r>
      <w:r w:rsidRPr="00C3303C">
        <w:rPr>
          <w:highlight w:val="green"/>
        </w:rPr>
        <w:t>OTA in-band blocking</w:t>
      </w:r>
    </w:p>
    <w:p w14:paraId="67EEC757" w14:textId="77777777" w:rsidR="00C3303C" w:rsidRPr="00C3303C" w:rsidRDefault="00C3303C" w:rsidP="00C3303C">
      <w:pPr>
        <w:pStyle w:val="aff7"/>
        <w:spacing w:after="120" w:line="276" w:lineRule="auto"/>
        <w:ind w:left="720" w:firstLine="400"/>
        <w:rPr>
          <w:rFonts w:eastAsia="宋体"/>
          <w:szCs w:val="24"/>
          <w:highlight w:val="green"/>
          <w:lang w:eastAsia="zh-CN"/>
        </w:rPr>
      </w:pPr>
      <w:r w:rsidRPr="00C3303C">
        <w:rPr>
          <w:rFonts w:eastAsia="宋体"/>
          <w:szCs w:val="24"/>
          <w:highlight w:val="green"/>
          <w:lang w:eastAsia="zh-CN"/>
        </w:rPr>
        <w:t xml:space="preserve">9) </w:t>
      </w:r>
      <w:r w:rsidRPr="00C3303C">
        <w:rPr>
          <w:highlight w:val="green"/>
        </w:rPr>
        <w:t>OTA out-of-band blocking</w:t>
      </w:r>
    </w:p>
    <w:p w14:paraId="4E6234D0" w14:textId="77777777" w:rsidR="00C3303C" w:rsidRPr="00C3303C" w:rsidRDefault="00C3303C" w:rsidP="00C3303C">
      <w:pPr>
        <w:pStyle w:val="aff7"/>
        <w:spacing w:after="120" w:line="276" w:lineRule="auto"/>
        <w:ind w:left="720" w:firstLine="400"/>
        <w:rPr>
          <w:rFonts w:eastAsia="宋体"/>
          <w:szCs w:val="24"/>
          <w:highlight w:val="green"/>
          <w:lang w:eastAsia="zh-CN"/>
        </w:rPr>
      </w:pPr>
      <w:r w:rsidRPr="00C3303C">
        <w:rPr>
          <w:rFonts w:eastAsia="宋体"/>
          <w:szCs w:val="24"/>
          <w:highlight w:val="green"/>
          <w:lang w:eastAsia="zh-CN"/>
        </w:rPr>
        <w:t xml:space="preserve">10) </w:t>
      </w:r>
      <w:r w:rsidRPr="00C3303C">
        <w:rPr>
          <w:highlight w:val="green"/>
        </w:rPr>
        <w:t>OTA receiver spurious emissions</w:t>
      </w:r>
    </w:p>
    <w:p w14:paraId="2890FD8F" w14:textId="77777777" w:rsidR="00C3303C" w:rsidRPr="00C3303C" w:rsidRDefault="00C3303C" w:rsidP="00C3303C">
      <w:pPr>
        <w:pStyle w:val="aff7"/>
        <w:spacing w:after="120" w:line="276" w:lineRule="auto"/>
        <w:ind w:left="720" w:firstLine="400"/>
        <w:rPr>
          <w:highlight w:val="green"/>
        </w:rPr>
      </w:pPr>
      <w:r w:rsidRPr="00C3303C">
        <w:rPr>
          <w:rFonts w:eastAsia="宋体"/>
          <w:szCs w:val="24"/>
          <w:highlight w:val="green"/>
          <w:lang w:eastAsia="zh-CN"/>
        </w:rPr>
        <w:t xml:space="preserve">11) </w:t>
      </w:r>
      <w:r w:rsidRPr="00C3303C">
        <w:rPr>
          <w:highlight w:val="green"/>
        </w:rPr>
        <w:t>OTA receiver intermodulation</w:t>
      </w:r>
    </w:p>
    <w:p w14:paraId="5D5C234D" w14:textId="77777777" w:rsidR="00C3303C" w:rsidRPr="00C3303C" w:rsidRDefault="00C3303C" w:rsidP="00C3303C">
      <w:pPr>
        <w:pStyle w:val="aff7"/>
        <w:spacing w:after="120" w:line="276" w:lineRule="auto"/>
        <w:ind w:left="720" w:firstLine="400"/>
        <w:rPr>
          <w:rFonts w:eastAsia="宋体"/>
          <w:szCs w:val="24"/>
          <w:highlight w:val="green"/>
          <w:lang w:eastAsia="zh-CN"/>
        </w:rPr>
      </w:pPr>
      <w:r w:rsidRPr="00C3303C">
        <w:rPr>
          <w:rFonts w:eastAsia="宋体"/>
          <w:szCs w:val="24"/>
          <w:highlight w:val="green"/>
          <w:lang w:eastAsia="zh-CN"/>
        </w:rPr>
        <w:t>12) OTA EVM</w:t>
      </w:r>
    </w:p>
    <w:p w14:paraId="026F8929" w14:textId="7B44EC87" w:rsidR="00C3303C" w:rsidRPr="00C3303C" w:rsidRDefault="00C3303C" w:rsidP="00C3303C">
      <w:pPr>
        <w:pStyle w:val="aff7"/>
        <w:spacing w:after="120" w:line="276" w:lineRule="auto"/>
        <w:ind w:left="720" w:firstLine="400"/>
        <w:rPr>
          <w:rFonts w:eastAsia="宋体"/>
          <w:b/>
          <w:bCs/>
          <w:szCs w:val="24"/>
          <w:highlight w:val="green"/>
          <w:lang w:eastAsia="zh-CN"/>
        </w:rPr>
      </w:pPr>
      <w:r w:rsidRPr="00C3303C">
        <w:rPr>
          <w:rFonts w:eastAsia="宋体"/>
          <w:szCs w:val="24"/>
          <w:highlight w:val="green"/>
          <w:lang w:eastAsia="zh-CN"/>
        </w:rPr>
        <w:t>13) EIRP accuracy</w:t>
      </w:r>
    </w:p>
    <w:p w14:paraId="45D1E98F" w14:textId="0BED9B0D" w:rsidR="00C3303C" w:rsidRPr="00C3303C" w:rsidRDefault="00C3303C" w:rsidP="00C3303C">
      <w:pPr>
        <w:pStyle w:val="aff7"/>
        <w:numPr>
          <w:ilvl w:val="0"/>
          <w:numId w:val="12"/>
        </w:numPr>
        <w:spacing w:line="240" w:lineRule="auto"/>
        <w:ind w:firstLineChars="0"/>
        <w:rPr>
          <w:rFonts w:eastAsiaTheme="minorEastAsia"/>
          <w:color w:val="000000" w:themeColor="text1"/>
          <w:highlight w:val="green"/>
          <w:lang w:val="en-US" w:eastAsia="zh-CN"/>
        </w:rPr>
      </w:pPr>
      <w:r w:rsidRPr="00C3303C">
        <w:rPr>
          <w:rFonts w:eastAsiaTheme="minorEastAsia"/>
          <w:color w:val="000000" w:themeColor="text1"/>
          <w:highlight w:val="green"/>
          <w:lang w:val="en-US" w:eastAsia="zh-CN"/>
        </w:rPr>
        <w:t>The largest feasible bandwidth for an FR2 multi-band BS should be studied and decided in the SI.</w:t>
      </w:r>
    </w:p>
    <w:p w14:paraId="1EDFDF6A" w14:textId="77777777" w:rsidR="00360E17" w:rsidRPr="00E744BD" w:rsidRDefault="00360E17" w:rsidP="00637661">
      <w:pPr>
        <w:rPr>
          <w:lang w:eastAsia="zh-CN"/>
        </w:rPr>
      </w:pPr>
    </w:p>
    <w:sectPr w:rsidR="00360E17" w:rsidRPr="00E744BD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FB86" w14:textId="77777777" w:rsidR="00692207" w:rsidRDefault="00692207">
      <w:pPr>
        <w:spacing w:after="0" w:line="240" w:lineRule="auto"/>
      </w:pPr>
      <w:r>
        <w:separator/>
      </w:r>
    </w:p>
  </w:endnote>
  <w:endnote w:type="continuationSeparator" w:id="0">
    <w:p w14:paraId="76BD1E74" w14:textId="77777777" w:rsidR="00692207" w:rsidRDefault="0069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5BFA" w14:textId="77777777" w:rsidR="00692207" w:rsidRDefault="00692207">
      <w:pPr>
        <w:spacing w:after="0" w:line="240" w:lineRule="auto"/>
      </w:pPr>
      <w:r>
        <w:separator/>
      </w:r>
    </w:p>
  </w:footnote>
  <w:footnote w:type="continuationSeparator" w:id="0">
    <w:p w14:paraId="4FC14061" w14:textId="77777777" w:rsidR="00692207" w:rsidRDefault="00692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3D1"/>
    <w:multiLevelType w:val="hybridMultilevel"/>
    <w:tmpl w:val="2376B9E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51DB5"/>
    <w:multiLevelType w:val="hybridMultilevel"/>
    <w:tmpl w:val="D626F9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C6DA1A48">
      <w:numFmt w:val="bullet"/>
      <w:lvlText w:val="-"/>
      <w:lvlJc w:val="left"/>
      <w:pPr>
        <w:ind w:left="1260" w:hanging="420"/>
      </w:pPr>
      <w:rPr>
        <w:rFonts w:ascii="Arial" w:eastAsia="MS Mincho" w:hAnsi="Arial" w:cs="Arial" w:hint="default"/>
      </w:rPr>
    </w:lvl>
    <w:lvl w:ilvl="3" w:tplc="A162DF58">
      <w:start w:val="1"/>
      <w:numFmt w:val="bullet"/>
      <w:lvlText w:val="-"/>
      <w:lvlJc w:val="left"/>
      <w:pPr>
        <w:ind w:left="1680" w:hanging="420"/>
      </w:pPr>
      <w:rPr>
        <w:rFonts w:ascii="Times New Roman" w:eastAsia="宋体" w:hAnsi="Times New Roman" w:cs="Times New Roman" w:hint="default"/>
      </w:rPr>
    </w:lvl>
    <w:lvl w:ilvl="4" w:tplc="08090003">
      <w:start w:val="1"/>
      <w:numFmt w:val="bullet"/>
      <w:lvlText w:val="o"/>
      <w:lvlJc w:val="left"/>
      <w:pPr>
        <w:ind w:left="2100" w:hanging="42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225B48"/>
    <w:multiLevelType w:val="hybridMultilevel"/>
    <w:tmpl w:val="4882FD0E"/>
    <w:lvl w:ilvl="0" w:tplc="04090001">
      <w:start w:val="1"/>
      <w:numFmt w:val="bullet"/>
      <w:lvlText w:val=""/>
      <w:lvlJc w:val="left"/>
      <w:pPr>
        <w:ind w:left="5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20"/>
      </w:pPr>
      <w:rPr>
        <w:rFonts w:ascii="Wingdings" w:hAnsi="Wingdings" w:hint="default"/>
      </w:rPr>
    </w:lvl>
  </w:abstractNum>
  <w:abstractNum w:abstractNumId="4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B24B24"/>
    <w:multiLevelType w:val="hybridMultilevel"/>
    <w:tmpl w:val="F58E088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7A3D"/>
    <w:multiLevelType w:val="multilevel"/>
    <w:tmpl w:val="6BEA6B2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3272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8" w15:restartNumberingAfterBreak="0">
    <w:nsid w:val="40D43C94"/>
    <w:multiLevelType w:val="hybridMultilevel"/>
    <w:tmpl w:val="66A8C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64F18"/>
    <w:multiLevelType w:val="multilevel"/>
    <w:tmpl w:val="5D264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45F2"/>
    <w:multiLevelType w:val="hybridMultilevel"/>
    <w:tmpl w:val="29F858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86E3B"/>
    <w:multiLevelType w:val="hybridMultilevel"/>
    <w:tmpl w:val="A7E8E7E4"/>
    <w:lvl w:ilvl="0" w:tplc="04190003">
      <w:start w:val="1"/>
      <w:numFmt w:val="bullet"/>
      <w:lvlText w:val="o"/>
      <w:lvlJc w:val="left"/>
      <w:pPr>
        <w:ind w:left="704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74EA7667"/>
    <w:multiLevelType w:val="multilevel"/>
    <w:tmpl w:val="74EA7667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372E"/>
    <w:rsid w:val="00004165"/>
    <w:rsid w:val="00004F79"/>
    <w:rsid w:val="0001180A"/>
    <w:rsid w:val="00011F10"/>
    <w:rsid w:val="00012943"/>
    <w:rsid w:val="00013ACA"/>
    <w:rsid w:val="00015002"/>
    <w:rsid w:val="00015BF9"/>
    <w:rsid w:val="00017860"/>
    <w:rsid w:val="00017ECC"/>
    <w:rsid w:val="000202DB"/>
    <w:rsid w:val="00020C56"/>
    <w:rsid w:val="00025292"/>
    <w:rsid w:val="00026ACC"/>
    <w:rsid w:val="000315CF"/>
    <w:rsid w:val="0003171D"/>
    <w:rsid w:val="00031C1D"/>
    <w:rsid w:val="000335D1"/>
    <w:rsid w:val="00034E6D"/>
    <w:rsid w:val="00035690"/>
    <w:rsid w:val="00035C50"/>
    <w:rsid w:val="000423FB"/>
    <w:rsid w:val="0004280A"/>
    <w:rsid w:val="000435CD"/>
    <w:rsid w:val="000457A1"/>
    <w:rsid w:val="0004761D"/>
    <w:rsid w:val="00050001"/>
    <w:rsid w:val="00050E7F"/>
    <w:rsid w:val="00052041"/>
    <w:rsid w:val="0005326A"/>
    <w:rsid w:val="0006266D"/>
    <w:rsid w:val="00065506"/>
    <w:rsid w:val="00073783"/>
    <w:rsid w:val="0007382E"/>
    <w:rsid w:val="00076629"/>
    <w:rsid w:val="000766E1"/>
    <w:rsid w:val="000779C1"/>
    <w:rsid w:val="00077FF6"/>
    <w:rsid w:val="00080D82"/>
    <w:rsid w:val="00081692"/>
    <w:rsid w:val="000826A6"/>
    <w:rsid w:val="00082C46"/>
    <w:rsid w:val="00085A0E"/>
    <w:rsid w:val="00085D27"/>
    <w:rsid w:val="00087548"/>
    <w:rsid w:val="00090A22"/>
    <w:rsid w:val="00090F76"/>
    <w:rsid w:val="00091171"/>
    <w:rsid w:val="00091A5C"/>
    <w:rsid w:val="00093E7E"/>
    <w:rsid w:val="000955A4"/>
    <w:rsid w:val="00095F9D"/>
    <w:rsid w:val="000960EF"/>
    <w:rsid w:val="000A1830"/>
    <w:rsid w:val="000A3A01"/>
    <w:rsid w:val="000A4121"/>
    <w:rsid w:val="000A4AA3"/>
    <w:rsid w:val="000A550E"/>
    <w:rsid w:val="000A7D65"/>
    <w:rsid w:val="000B1A55"/>
    <w:rsid w:val="000B20BB"/>
    <w:rsid w:val="000B2EF6"/>
    <w:rsid w:val="000B2FA6"/>
    <w:rsid w:val="000B4AA0"/>
    <w:rsid w:val="000B530D"/>
    <w:rsid w:val="000C2553"/>
    <w:rsid w:val="000C28E1"/>
    <w:rsid w:val="000C38C3"/>
    <w:rsid w:val="000C525F"/>
    <w:rsid w:val="000D09FD"/>
    <w:rsid w:val="000D44FB"/>
    <w:rsid w:val="000D574B"/>
    <w:rsid w:val="000D6CFC"/>
    <w:rsid w:val="000E4412"/>
    <w:rsid w:val="000E537B"/>
    <w:rsid w:val="000E57D0"/>
    <w:rsid w:val="000E5B4E"/>
    <w:rsid w:val="000E7858"/>
    <w:rsid w:val="000F0CC4"/>
    <w:rsid w:val="000F1154"/>
    <w:rsid w:val="000F39CA"/>
    <w:rsid w:val="000F4571"/>
    <w:rsid w:val="00100336"/>
    <w:rsid w:val="0010734A"/>
    <w:rsid w:val="00107927"/>
    <w:rsid w:val="00110E26"/>
    <w:rsid w:val="00111321"/>
    <w:rsid w:val="00113C5F"/>
    <w:rsid w:val="00113E27"/>
    <w:rsid w:val="00115A89"/>
    <w:rsid w:val="001160AA"/>
    <w:rsid w:val="00117BD6"/>
    <w:rsid w:val="001206C2"/>
    <w:rsid w:val="00121978"/>
    <w:rsid w:val="00123422"/>
    <w:rsid w:val="00124B6A"/>
    <w:rsid w:val="001351FC"/>
    <w:rsid w:val="00136D4C"/>
    <w:rsid w:val="001374C3"/>
    <w:rsid w:val="00142BB9"/>
    <w:rsid w:val="00144F96"/>
    <w:rsid w:val="00145729"/>
    <w:rsid w:val="00146D0B"/>
    <w:rsid w:val="00151EAC"/>
    <w:rsid w:val="00153528"/>
    <w:rsid w:val="00154E68"/>
    <w:rsid w:val="001575AA"/>
    <w:rsid w:val="0016077B"/>
    <w:rsid w:val="00162548"/>
    <w:rsid w:val="00165AB8"/>
    <w:rsid w:val="00172183"/>
    <w:rsid w:val="001751AB"/>
    <w:rsid w:val="00175A3F"/>
    <w:rsid w:val="00180E09"/>
    <w:rsid w:val="00183D4C"/>
    <w:rsid w:val="00183F6D"/>
    <w:rsid w:val="0018670E"/>
    <w:rsid w:val="001907B6"/>
    <w:rsid w:val="0019121C"/>
    <w:rsid w:val="0019219A"/>
    <w:rsid w:val="00192752"/>
    <w:rsid w:val="00195077"/>
    <w:rsid w:val="00195ECD"/>
    <w:rsid w:val="001A033F"/>
    <w:rsid w:val="001A08AA"/>
    <w:rsid w:val="001A255C"/>
    <w:rsid w:val="001A2FB0"/>
    <w:rsid w:val="001A4351"/>
    <w:rsid w:val="001A46CC"/>
    <w:rsid w:val="001A59CB"/>
    <w:rsid w:val="001B2831"/>
    <w:rsid w:val="001B3551"/>
    <w:rsid w:val="001C1409"/>
    <w:rsid w:val="001C29DD"/>
    <w:rsid w:val="001C2AE6"/>
    <w:rsid w:val="001C4A89"/>
    <w:rsid w:val="001C52A5"/>
    <w:rsid w:val="001C6177"/>
    <w:rsid w:val="001D0363"/>
    <w:rsid w:val="001D04B1"/>
    <w:rsid w:val="001D2519"/>
    <w:rsid w:val="001D3D52"/>
    <w:rsid w:val="001D7D94"/>
    <w:rsid w:val="001E075E"/>
    <w:rsid w:val="001E0A28"/>
    <w:rsid w:val="001E3FAF"/>
    <w:rsid w:val="001E4218"/>
    <w:rsid w:val="001E4850"/>
    <w:rsid w:val="001E4D9B"/>
    <w:rsid w:val="001E5A35"/>
    <w:rsid w:val="001E5F88"/>
    <w:rsid w:val="001E772F"/>
    <w:rsid w:val="001F0B20"/>
    <w:rsid w:val="001F2F56"/>
    <w:rsid w:val="00200A62"/>
    <w:rsid w:val="00203740"/>
    <w:rsid w:val="00204B7D"/>
    <w:rsid w:val="00211BC9"/>
    <w:rsid w:val="0021319E"/>
    <w:rsid w:val="002138EA"/>
    <w:rsid w:val="00213F84"/>
    <w:rsid w:val="00214FBD"/>
    <w:rsid w:val="00215E81"/>
    <w:rsid w:val="00216CF2"/>
    <w:rsid w:val="002205A3"/>
    <w:rsid w:val="00222897"/>
    <w:rsid w:val="00222B0C"/>
    <w:rsid w:val="00223063"/>
    <w:rsid w:val="00231407"/>
    <w:rsid w:val="002327C0"/>
    <w:rsid w:val="00232AD8"/>
    <w:rsid w:val="00233EFE"/>
    <w:rsid w:val="002351A3"/>
    <w:rsid w:val="00235394"/>
    <w:rsid w:val="00235577"/>
    <w:rsid w:val="00240904"/>
    <w:rsid w:val="002435CA"/>
    <w:rsid w:val="0024469F"/>
    <w:rsid w:val="00246563"/>
    <w:rsid w:val="0025097E"/>
    <w:rsid w:val="00250DAB"/>
    <w:rsid w:val="00252DB8"/>
    <w:rsid w:val="002537BC"/>
    <w:rsid w:val="00253FDC"/>
    <w:rsid w:val="00255C58"/>
    <w:rsid w:val="00260EC7"/>
    <w:rsid w:val="00261539"/>
    <w:rsid w:val="0026179F"/>
    <w:rsid w:val="002640B5"/>
    <w:rsid w:val="002666AE"/>
    <w:rsid w:val="00271311"/>
    <w:rsid w:val="00274910"/>
    <w:rsid w:val="00274E1A"/>
    <w:rsid w:val="002775B1"/>
    <w:rsid w:val="002775B9"/>
    <w:rsid w:val="0027792A"/>
    <w:rsid w:val="002811C4"/>
    <w:rsid w:val="00282213"/>
    <w:rsid w:val="00283C61"/>
    <w:rsid w:val="00284016"/>
    <w:rsid w:val="00284971"/>
    <w:rsid w:val="002858BF"/>
    <w:rsid w:val="002910A4"/>
    <w:rsid w:val="00292C3F"/>
    <w:rsid w:val="002939AF"/>
    <w:rsid w:val="00294491"/>
    <w:rsid w:val="00294BDE"/>
    <w:rsid w:val="0029652E"/>
    <w:rsid w:val="002A0CED"/>
    <w:rsid w:val="002A4889"/>
    <w:rsid w:val="002A4CD0"/>
    <w:rsid w:val="002A7287"/>
    <w:rsid w:val="002A7DA6"/>
    <w:rsid w:val="002B4344"/>
    <w:rsid w:val="002B516C"/>
    <w:rsid w:val="002B5786"/>
    <w:rsid w:val="002B5E1D"/>
    <w:rsid w:val="002B60C1"/>
    <w:rsid w:val="002B7D53"/>
    <w:rsid w:val="002C4B52"/>
    <w:rsid w:val="002C7860"/>
    <w:rsid w:val="002C7EDE"/>
    <w:rsid w:val="002D03E5"/>
    <w:rsid w:val="002D0E4E"/>
    <w:rsid w:val="002D1466"/>
    <w:rsid w:val="002D164F"/>
    <w:rsid w:val="002D36EB"/>
    <w:rsid w:val="002D3948"/>
    <w:rsid w:val="002D3A47"/>
    <w:rsid w:val="002D43FB"/>
    <w:rsid w:val="002D6BDF"/>
    <w:rsid w:val="002D7D9E"/>
    <w:rsid w:val="002E12C0"/>
    <w:rsid w:val="002E14E5"/>
    <w:rsid w:val="002E2CE9"/>
    <w:rsid w:val="002E3BF7"/>
    <w:rsid w:val="002E403E"/>
    <w:rsid w:val="002E79DD"/>
    <w:rsid w:val="002F158C"/>
    <w:rsid w:val="002F2107"/>
    <w:rsid w:val="002F2294"/>
    <w:rsid w:val="002F4093"/>
    <w:rsid w:val="002F5636"/>
    <w:rsid w:val="002F5E98"/>
    <w:rsid w:val="003022A5"/>
    <w:rsid w:val="003023FD"/>
    <w:rsid w:val="00302A33"/>
    <w:rsid w:val="00303ABD"/>
    <w:rsid w:val="00307CDA"/>
    <w:rsid w:val="00307E51"/>
    <w:rsid w:val="00311363"/>
    <w:rsid w:val="00313FAE"/>
    <w:rsid w:val="00314FFE"/>
    <w:rsid w:val="00315867"/>
    <w:rsid w:val="00321150"/>
    <w:rsid w:val="003253F7"/>
    <w:rsid w:val="003260D7"/>
    <w:rsid w:val="00326FAC"/>
    <w:rsid w:val="00334980"/>
    <w:rsid w:val="00334AED"/>
    <w:rsid w:val="00334DD4"/>
    <w:rsid w:val="00336697"/>
    <w:rsid w:val="00336EE7"/>
    <w:rsid w:val="003410ED"/>
    <w:rsid w:val="003418CB"/>
    <w:rsid w:val="00345EF6"/>
    <w:rsid w:val="003473A3"/>
    <w:rsid w:val="003530DA"/>
    <w:rsid w:val="00355873"/>
    <w:rsid w:val="0035660F"/>
    <w:rsid w:val="00356C1D"/>
    <w:rsid w:val="003573C8"/>
    <w:rsid w:val="00360E17"/>
    <w:rsid w:val="003613AE"/>
    <w:rsid w:val="003628B9"/>
    <w:rsid w:val="00362D8F"/>
    <w:rsid w:val="003659D6"/>
    <w:rsid w:val="00367724"/>
    <w:rsid w:val="003757FE"/>
    <w:rsid w:val="003770F6"/>
    <w:rsid w:val="00383E37"/>
    <w:rsid w:val="00386F10"/>
    <w:rsid w:val="0038738A"/>
    <w:rsid w:val="003879A7"/>
    <w:rsid w:val="00392A8C"/>
    <w:rsid w:val="00393042"/>
    <w:rsid w:val="003947DF"/>
    <w:rsid w:val="00394AD5"/>
    <w:rsid w:val="003960B8"/>
    <w:rsid w:val="0039642D"/>
    <w:rsid w:val="003A2E40"/>
    <w:rsid w:val="003A75FF"/>
    <w:rsid w:val="003B0158"/>
    <w:rsid w:val="003B40B6"/>
    <w:rsid w:val="003B56DB"/>
    <w:rsid w:val="003B755E"/>
    <w:rsid w:val="003C126D"/>
    <w:rsid w:val="003C228E"/>
    <w:rsid w:val="003C2ACC"/>
    <w:rsid w:val="003C34C5"/>
    <w:rsid w:val="003C471A"/>
    <w:rsid w:val="003C51E7"/>
    <w:rsid w:val="003C5C6D"/>
    <w:rsid w:val="003C6893"/>
    <w:rsid w:val="003C6DE2"/>
    <w:rsid w:val="003D0B4C"/>
    <w:rsid w:val="003D1EFD"/>
    <w:rsid w:val="003D28BF"/>
    <w:rsid w:val="003D3449"/>
    <w:rsid w:val="003D3E17"/>
    <w:rsid w:val="003D4215"/>
    <w:rsid w:val="003D46A5"/>
    <w:rsid w:val="003D4C47"/>
    <w:rsid w:val="003D7719"/>
    <w:rsid w:val="003E1782"/>
    <w:rsid w:val="003E39DA"/>
    <w:rsid w:val="003E40EE"/>
    <w:rsid w:val="003E4751"/>
    <w:rsid w:val="003E58FA"/>
    <w:rsid w:val="003F00D1"/>
    <w:rsid w:val="003F0328"/>
    <w:rsid w:val="003F1C1B"/>
    <w:rsid w:val="003F3636"/>
    <w:rsid w:val="00401144"/>
    <w:rsid w:val="00401E5D"/>
    <w:rsid w:val="00402FE3"/>
    <w:rsid w:val="00404831"/>
    <w:rsid w:val="00407661"/>
    <w:rsid w:val="00410314"/>
    <w:rsid w:val="00411584"/>
    <w:rsid w:val="00412063"/>
    <w:rsid w:val="0041213A"/>
    <w:rsid w:val="00412EB1"/>
    <w:rsid w:val="00413DDE"/>
    <w:rsid w:val="00414118"/>
    <w:rsid w:val="00416084"/>
    <w:rsid w:val="00416AB2"/>
    <w:rsid w:val="00424F04"/>
    <w:rsid w:val="00424F8C"/>
    <w:rsid w:val="00426BF7"/>
    <w:rsid w:val="004271BA"/>
    <w:rsid w:val="00427349"/>
    <w:rsid w:val="00430497"/>
    <w:rsid w:val="00430680"/>
    <w:rsid w:val="00433A5C"/>
    <w:rsid w:val="00434DC1"/>
    <w:rsid w:val="004350F4"/>
    <w:rsid w:val="00435BAF"/>
    <w:rsid w:val="00440A51"/>
    <w:rsid w:val="004412A0"/>
    <w:rsid w:val="004412CA"/>
    <w:rsid w:val="00445919"/>
    <w:rsid w:val="00446408"/>
    <w:rsid w:val="00446BD8"/>
    <w:rsid w:val="00450F27"/>
    <w:rsid w:val="004510E5"/>
    <w:rsid w:val="004517F3"/>
    <w:rsid w:val="00451CC9"/>
    <w:rsid w:val="00452983"/>
    <w:rsid w:val="0045376F"/>
    <w:rsid w:val="00454D79"/>
    <w:rsid w:val="00456A75"/>
    <w:rsid w:val="00461085"/>
    <w:rsid w:val="00461E39"/>
    <w:rsid w:val="00462D3A"/>
    <w:rsid w:val="00463521"/>
    <w:rsid w:val="00464BDB"/>
    <w:rsid w:val="00465011"/>
    <w:rsid w:val="004676CA"/>
    <w:rsid w:val="00471125"/>
    <w:rsid w:val="0047317F"/>
    <w:rsid w:val="0047437A"/>
    <w:rsid w:val="00480596"/>
    <w:rsid w:val="00480E42"/>
    <w:rsid w:val="004811FD"/>
    <w:rsid w:val="00482763"/>
    <w:rsid w:val="0048333F"/>
    <w:rsid w:val="004844B4"/>
    <w:rsid w:val="00484C5D"/>
    <w:rsid w:val="0048543E"/>
    <w:rsid w:val="00485DC8"/>
    <w:rsid w:val="004868C1"/>
    <w:rsid w:val="00486939"/>
    <w:rsid w:val="0048750F"/>
    <w:rsid w:val="00491571"/>
    <w:rsid w:val="00496195"/>
    <w:rsid w:val="00496856"/>
    <w:rsid w:val="00496B7D"/>
    <w:rsid w:val="004A43CD"/>
    <w:rsid w:val="004A495F"/>
    <w:rsid w:val="004A5715"/>
    <w:rsid w:val="004A7544"/>
    <w:rsid w:val="004B6026"/>
    <w:rsid w:val="004B6B0F"/>
    <w:rsid w:val="004C08A5"/>
    <w:rsid w:val="004C0A37"/>
    <w:rsid w:val="004C0B1A"/>
    <w:rsid w:val="004C4CDA"/>
    <w:rsid w:val="004C5BFB"/>
    <w:rsid w:val="004C7C6E"/>
    <w:rsid w:val="004C7C99"/>
    <w:rsid w:val="004C7DC8"/>
    <w:rsid w:val="004D2722"/>
    <w:rsid w:val="004D48EB"/>
    <w:rsid w:val="004D5610"/>
    <w:rsid w:val="004D5EA4"/>
    <w:rsid w:val="004D6485"/>
    <w:rsid w:val="004D737D"/>
    <w:rsid w:val="004E2069"/>
    <w:rsid w:val="004E2659"/>
    <w:rsid w:val="004E2A8C"/>
    <w:rsid w:val="004E39EE"/>
    <w:rsid w:val="004E446D"/>
    <w:rsid w:val="004E475C"/>
    <w:rsid w:val="004E56E0"/>
    <w:rsid w:val="004E7329"/>
    <w:rsid w:val="004F0466"/>
    <w:rsid w:val="004F2CB0"/>
    <w:rsid w:val="004F6746"/>
    <w:rsid w:val="004F74AA"/>
    <w:rsid w:val="0050091F"/>
    <w:rsid w:val="005017F7"/>
    <w:rsid w:val="00501FA7"/>
    <w:rsid w:val="005034DC"/>
    <w:rsid w:val="00505BFA"/>
    <w:rsid w:val="005071B4"/>
    <w:rsid w:val="00507687"/>
    <w:rsid w:val="00510133"/>
    <w:rsid w:val="005117A9"/>
    <w:rsid w:val="00511823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3B0"/>
    <w:rsid w:val="005339DB"/>
    <w:rsid w:val="00533CBB"/>
    <w:rsid w:val="00534C89"/>
    <w:rsid w:val="00541573"/>
    <w:rsid w:val="00542372"/>
    <w:rsid w:val="005423B4"/>
    <w:rsid w:val="0054348A"/>
    <w:rsid w:val="0054359E"/>
    <w:rsid w:val="00543C7F"/>
    <w:rsid w:val="005454FD"/>
    <w:rsid w:val="00552492"/>
    <w:rsid w:val="005531A5"/>
    <w:rsid w:val="0055602D"/>
    <w:rsid w:val="00556E70"/>
    <w:rsid w:val="0056519E"/>
    <w:rsid w:val="00567EE7"/>
    <w:rsid w:val="00571777"/>
    <w:rsid w:val="00571A03"/>
    <w:rsid w:val="00575398"/>
    <w:rsid w:val="0057575D"/>
    <w:rsid w:val="00580FF5"/>
    <w:rsid w:val="0058519C"/>
    <w:rsid w:val="00586565"/>
    <w:rsid w:val="0059149A"/>
    <w:rsid w:val="005952E6"/>
    <w:rsid w:val="005956EE"/>
    <w:rsid w:val="0059691D"/>
    <w:rsid w:val="00596C62"/>
    <w:rsid w:val="00597964"/>
    <w:rsid w:val="005A083E"/>
    <w:rsid w:val="005A2B11"/>
    <w:rsid w:val="005B0DE3"/>
    <w:rsid w:val="005B4802"/>
    <w:rsid w:val="005B5C7E"/>
    <w:rsid w:val="005C0023"/>
    <w:rsid w:val="005C0797"/>
    <w:rsid w:val="005C08D1"/>
    <w:rsid w:val="005C19B4"/>
    <w:rsid w:val="005C1EA6"/>
    <w:rsid w:val="005C437B"/>
    <w:rsid w:val="005C5213"/>
    <w:rsid w:val="005C675F"/>
    <w:rsid w:val="005C723C"/>
    <w:rsid w:val="005D0B99"/>
    <w:rsid w:val="005D2A1A"/>
    <w:rsid w:val="005D308E"/>
    <w:rsid w:val="005D3A48"/>
    <w:rsid w:val="005D7AF8"/>
    <w:rsid w:val="005E07DE"/>
    <w:rsid w:val="005E0B4D"/>
    <w:rsid w:val="005E1083"/>
    <w:rsid w:val="005E18F4"/>
    <w:rsid w:val="005E366A"/>
    <w:rsid w:val="005F077E"/>
    <w:rsid w:val="005F2145"/>
    <w:rsid w:val="005F25E0"/>
    <w:rsid w:val="005F7CE0"/>
    <w:rsid w:val="006016E1"/>
    <w:rsid w:val="00602D27"/>
    <w:rsid w:val="00604F7E"/>
    <w:rsid w:val="006139C3"/>
    <w:rsid w:val="006144A1"/>
    <w:rsid w:val="00614AAA"/>
    <w:rsid w:val="006159DE"/>
    <w:rsid w:val="00615EBB"/>
    <w:rsid w:val="00616096"/>
    <w:rsid w:val="006160A2"/>
    <w:rsid w:val="00617613"/>
    <w:rsid w:val="00617BF7"/>
    <w:rsid w:val="00620157"/>
    <w:rsid w:val="00621BD1"/>
    <w:rsid w:val="00623222"/>
    <w:rsid w:val="00625CF0"/>
    <w:rsid w:val="00630278"/>
    <w:rsid w:val="006302AA"/>
    <w:rsid w:val="006326AC"/>
    <w:rsid w:val="00632861"/>
    <w:rsid w:val="006363BD"/>
    <w:rsid w:val="00637661"/>
    <w:rsid w:val="006412DC"/>
    <w:rsid w:val="00642BC6"/>
    <w:rsid w:val="00644790"/>
    <w:rsid w:val="006456A7"/>
    <w:rsid w:val="006459C0"/>
    <w:rsid w:val="00646FDC"/>
    <w:rsid w:val="006501AF"/>
    <w:rsid w:val="00650DDE"/>
    <w:rsid w:val="00652994"/>
    <w:rsid w:val="00653077"/>
    <w:rsid w:val="00653AFF"/>
    <w:rsid w:val="0065505B"/>
    <w:rsid w:val="00662B2B"/>
    <w:rsid w:val="006659BD"/>
    <w:rsid w:val="006670AC"/>
    <w:rsid w:val="00672307"/>
    <w:rsid w:val="006751C3"/>
    <w:rsid w:val="006808C6"/>
    <w:rsid w:val="00680A32"/>
    <w:rsid w:val="00682668"/>
    <w:rsid w:val="00687E07"/>
    <w:rsid w:val="00692207"/>
    <w:rsid w:val="00692A68"/>
    <w:rsid w:val="00695550"/>
    <w:rsid w:val="00695D85"/>
    <w:rsid w:val="006A1247"/>
    <w:rsid w:val="006A2021"/>
    <w:rsid w:val="006A24DF"/>
    <w:rsid w:val="006A30A2"/>
    <w:rsid w:val="006A56C6"/>
    <w:rsid w:val="006A6D23"/>
    <w:rsid w:val="006B16F0"/>
    <w:rsid w:val="006B25DE"/>
    <w:rsid w:val="006B560F"/>
    <w:rsid w:val="006B725D"/>
    <w:rsid w:val="006C1C3B"/>
    <w:rsid w:val="006C4E43"/>
    <w:rsid w:val="006C643E"/>
    <w:rsid w:val="006D2932"/>
    <w:rsid w:val="006D346D"/>
    <w:rsid w:val="006D3671"/>
    <w:rsid w:val="006D3ED8"/>
    <w:rsid w:val="006D6820"/>
    <w:rsid w:val="006E0A73"/>
    <w:rsid w:val="006E0FEE"/>
    <w:rsid w:val="006E2F0E"/>
    <w:rsid w:val="006E6C11"/>
    <w:rsid w:val="006F14D6"/>
    <w:rsid w:val="006F6B1D"/>
    <w:rsid w:val="006F6E14"/>
    <w:rsid w:val="006F7C0C"/>
    <w:rsid w:val="00700755"/>
    <w:rsid w:val="007043BB"/>
    <w:rsid w:val="007047E1"/>
    <w:rsid w:val="0070646B"/>
    <w:rsid w:val="00706877"/>
    <w:rsid w:val="0071178D"/>
    <w:rsid w:val="0071301E"/>
    <w:rsid w:val="007130A2"/>
    <w:rsid w:val="00715463"/>
    <w:rsid w:val="007202BD"/>
    <w:rsid w:val="00721520"/>
    <w:rsid w:val="007232B6"/>
    <w:rsid w:val="007237EE"/>
    <w:rsid w:val="00730655"/>
    <w:rsid w:val="00731D77"/>
    <w:rsid w:val="00732360"/>
    <w:rsid w:val="00733152"/>
    <w:rsid w:val="00733753"/>
    <w:rsid w:val="0073390A"/>
    <w:rsid w:val="00734D64"/>
    <w:rsid w:val="00734E64"/>
    <w:rsid w:val="00736B37"/>
    <w:rsid w:val="00740A35"/>
    <w:rsid w:val="007476CB"/>
    <w:rsid w:val="007500E3"/>
    <w:rsid w:val="00750583"/>
    <w:rsid w:val="007520B4"/>
    <w:rsid w:val="00752D75"/>
    <w:rsid w:val="00753BA8"/>
    <w:rsid w:val="007622FB"/>
    <w:rsid w:val="00763F50"/>
    <w:rsid w:val="007645E9"/>
    <w:rsid w:val="007655D5"/>
    <w:rsid w:val="00766630"/>
    <w:rsid w:val="00771678"/>
    <w:rsid w:val="0077256A"/>
    <w:rsid w:val="00774CDD"/>
    <w:rsid w:val="007763C1"/>
    <w:rsid w:val="00777E82"/>
    <w:rsid w:val="00780E22"/>
    <w:rsid w:val="0078108C"/>
    <w:rsid w:val="007811BB"/>
    <w:rsid w:val="00781359"/>
    <w:rsid w:val="0078135E"/>
    <w:rsid w:val="007816EE"/>
    <w:rsid w:val="007820DD"/>
    <w:rsid w:val="0078642F"/>
    <w:rsid w:val="00786921"/>
    <w:rsid w:val="00790E72"/>
    <w:rsid w:val="00792B3D"/>
    <w:rsid w:val="00793808"/>
    <w:rsid w:val="00793CB1"/>
    <w:rsid w:val="00794440"/>
    <w:rsid w:val="007969C1"/>
    <w:rsid w:val="007A1E9F"/>
    <w:rsid w:val="007A1EAA"/>
    <w:rsid w:val="007A3F2E"/>
    <w:rsid w:val="007A79FD"/>
    <w:rsid w:val="007B02C4"/>
    <w:rsid w:val="007B0B9D"/>
    <w:rsid w:val="007B3371"/>
    <w:rsid w:val="007B5A43"/>
    <w:rsid w:val="007B709B"/>
    <w:rsid w:val="007C1343"/>
    <w:rsid w:val="007C220A"/>
    <w:rsid w:val="007C44E6"/>
    <w:rsid w:val="007C5EF1"/>
    <w:rsid w:val="007C7BF5"/>
    <w:rsid w:val="007D13A6"/>
    <w:rsid w:val="007D19B7"/>
    <w:rsid w:val="007D1B97"/>
    <w:rsid w:val="007D2EA7"/>
    <w:rsid w:val="007D4C8E"/>
    <w:rsid w:val="007D4D48"/>
    <w:rsid w:val="007D75E5"/>
    <w:rsid w:val="007D773E"/>
    <w:rsid w:val="007E066E"/>
    <w:rsid w:val="007E1356"/>
    <w:rsid w:val="007E20FC"/>
    <w:rsid w:val="007E7062"/>
    <w:rsid w:val="007E7C60"/>
    <w:rsid w:val="007F0E1E"/>
    <w:rsid w:val="007F1291"/>
    <w:rsid w:val="007F29A7"/>
    <w:rsid w:val="007F3E73"/>
    <w:rsid w:val="00803C81"/>
    <w:rsid w:val="00805BE8"/>
    <w:rsid w:val="00807B73"/>
    <w:rsid w:val="00813682"/>
    <w:rsid w:val="008159A2"/>
    <w:rsid w:val="00816078"/>
    <w:rsid w:val="00816CF3"/>
    <w:rsid w:val="008177E3"/>
    <w:rsid w:val="00822A86"/>
    <w:rsid w:val="00822DB0"/>
    <w:rsid w:val="00823AA9"/>
    <w:rsid w:val="008248A7"/>
    <w:rsid w:val="008255B9"/>
    <w:rsid w:val="00825CD8"/>
    <w:rsid w:val="00827324"/>
    <w:rsid w:val="00830AE0"/>
    <w:rsid w:val="008356D3"/>
    <w:rsid w:val="00837458"/>
    <w:rsid w:val="00837AAE"/>
    <w:rsid w:val="008411A9"/>
    <w:rsid w:val="00841B06"/>
    <w:rsid w:val="008429AD"/>
    <w:rsid w:val="008429DB"/>
    <w:rsid w:val="00847AFF"/>
    <w:rsid w:val="00850C75"/>
    <w:rsid w:val="00850E39"/>
    <w:rsid w:val="0085477A"/>
    <w:rsid w:val="00855107"/>
    <w:rsid w:val="00855173"/>
    <w:rsid w:val="008557D9"/>
    <w:rsid w:val="008559F3"/>
    <w:rsid w:val="00855BF7"/>
    <w:rsid w:val="00856214"/>
    <w:rsid w:val="00862089"/>
    <w:rsid w:val="00866D5B"/>
    <w:rsid w:val="00866FF5"/>
    <w:rsid w:val="0086771B"/>
    <w:rsid w:val="00873162"/>
    <w:rsid w:val="0087392C"/>
    <w:rsid w:val="00873A1A"/>
    <w:rsid w:val="00873C78"/>
    <w:rsid w:val="00873E1F"/>
    <w:rsid w:val="00874C16"/>
    <w:rsid w:val="00874F28"/>
    <w:rsid w:val="00880B4B"/>
    <w:rsid w:val="0088365E"/>
    <w:rsid w:val="00883B0E"/>
    <w:rsid w:val="00886D1F"/>
    <w:rsid w:val="008907E3"/>
    <w:rsid w:val="00891EE1"/>
    <w:rsid w:val="00893987"/>
    <w:rsid w:val="00893CEE"/>
    <w:rsid w:val="008963EF"/>
    <w:rsid w:val="0089688E"/>
    <w:rsid w:val="008A1FBE"/>
    <w:rsid w:val="008A72F8"/>
    <w:rsid w:val="008B3194"/>
    <w:rsid w:val="008B32BE"/>
    <w:rsid w:val="008B3FA1"/>
    <w:rsid w:val="008B5AE7"/>
    <w:rsid w:val="008B690D"/>
    <w:rsid w:val="008C60E9"/>
    <w:rsid w:val="008D1B7C"/>
    <w:rsid w:val="008D1D39"/>
    <w:rsid w:val="008D61DD"/>
    <w:rsid w:val="008D6657"/>
    <w:rsid w:val="008E10A4"/>
    <w:rsid w:val="008E1F60"/>
    <w:rsid w:val="008E307E"/>
    <w:rsid w:val="008E49EE"/>
    <w:rsid w:val="008E5269"/>
    <w:rsid w:val="008F4AAE"/>
    <w:rsid w:val="008F4DD1"/>
    <w:rsid w:val="008F553E"/>
    <w:rsid w:val="008F6056"/>
    <w:rsid w:val="008F64E5"/>
    <w:rsid w:val="009003C5"/>
    <w:rsid w:val="00900C6F"/>
    <w:rsid w:val="00902C07"/>
    <w:rsid w:val="0090352E"/>
    <w:rsid w:val="00903AC4"/>
    <w:rsid w:val="0090402F"/>
    <w:rsid w:val="00905804"/>
    <w:rsid w:val="00905B02"/>
    <w:rsid w:val="009061B7"/>
    <w:rsid w:val="009101E2"/>
    <w:rsid w:val="00910AE3"/>
    <w:rsid w:val="00915333"/>
    <w:rsid w:val="00915D73"/>
    <w:rsid w:val="00916077"/>
    <w:rsid w:val="009170A2"/>
    <w:rsid w:val="0091756B"/>
    <w:rsid w:val="009208A6"/>
    <w:rsid w:val="0092243E"/>
    <w:rsid w:val="00924514"/>
    <w:rsid w:val="00927316"/>
    <w:rsid w:val="0093276D"/>
    <w:rsid w:val="00933D12"/>
    <w:rsid w:val="00933E36"/>
    <w:rsid w:val="00937065"/>
    <w:rsid w:val="00940285"/>
    <w:rsid w:val="009415B0"/>
    <w:rsid w:val="00947E7E"/>
    <w:rsid w:val="0095139A"/>
    <w:rsid w:val="009526A3"/>
    <w:rsid w:val="0095326E"/>
    <w:rsid w:val="00953E16"/>
    <w:rsid w:val="009542AC"/>
    <w:rsid w:val="009546CE"/>
    <w:rsid w:val="00955D53"/>
    <w:rsid w:val="00956E40"/>
    <w:rsid w:val="00956ECD"/>
    <w:rsid w:val="0095752A"/>
    <w:rsid w:val="009578AF"/>
    <w:rsid w:val="00961BB2"/>
    <w:rsid w:val="00962108"/>
    <w:rsid w:val="009638D6"/>
    <w:rsid w:val="00966A0D"/>
    <w:rsid w:val="0097125D"/>
    <w:rsid w:val="00971700"/>
    <w:rsid w:val="00972F5D"/>
    <w:rsid w:val="0097408E"/>
    <w:rsid w:val="0097477B"/>
    <w:rsid w:val="00974BB2"/>
    <w:rsid w:val="00974FA7"/>
    <w:rsid w:val="00975653"/>
    <w:rsid w:val="009756E5"/>
    <w:rsid w:val="00977664"/>
    <w:rsid w:val="00977A8C"/>
    <w:rsid w:val="00977BEE"/>
    <w:rsid w:val="00980162"/>
    <w:rsid w:val="009808BD"/>
    <w:rsid w:val="00983910"/>
    <w:rsid w:val="00983BB4"/>
    <w:rsid w:val="00986934"/>
    <w:rsid w:val="009932AC"/>
    <w:rsid w:val="00994351"/>
    <w:rsid w:val="00996A8F"/>
    <w:rsid w:val="00996D02"/>
    <w:rsid w:val="00996FB6"/>
    <w:rsid w:val="009A1DBF"/>
    <w:rsid w:val="009A274F"/>
    <w:rsid w:val="009A3021"/>
    <w:rsid w:val="009A68E6"/>
    <w:rsid w:val="009A6B0D"/>
    <w:rsid w:val="009A6BB5"/>
    <w:rsid w:val="009A7598"/>
    <w:rsid w:val="009B180A"/>
    <w:rsid w:val="009B1DF8"/>
    <w:rsid w:val="009B3D20"/>
    <w:rsid w:val="009B5418"/>
    <w:rsid w:val="009B6536"/>
    <w:rsid w:val="009C0005"/>
    <w:rsid w:val="009C0727"/>
    <w:rsid w:val="009C492F"/>
    <w:rsid w:val="009C4D10"/>
    <w:rsid w:val="009C5FD2"/>
    <w:rsid w:val="009C652E"/>
    <w:rsid w:val="009D2FF2"/>
    <w:rsid w:val="009D3226"/>
    <w:rsid w:val="009D3385"/>
    <w:rsid w:val="009D628E"/>
    <w:rsid w:val="009D793C"/>
    <w:rsid w:val="009E16A9"/>
    <w:rsid w:val="009E1ECD"/>
    <w:rsid w:val="009E375F"/>
    <w:rsid w:val="009E39D4"/>
    <w:rsid w:val="009E5401"/>
    <w:rsid w:val="009E69DC"/>
    <w:rsid w:val="009E79DB"/>
    <w:rsid w:val="009F334C"/>
    <w:rsid w:val="00A00DE6"/>
    <w:rsid w:val="00A01654"/>
    <w:rsid w:val="00A04686"/>
    <w:rsid w:val="00A06721"/>
    <w:rsid w:val="00A07418"/>
    <w:rsid w:val="00A0758F"/>
    <w:rsid w:val="00A11696"/>
    <w:rsid w:val="00A11E88"/>
    <w:rsid w:val="00A12DCD"/>
    <w:rsid w:val="00A1570A"/>
    <w:rsid w:val="00A177F5"/>
    <w:rsid w:val="00A211B4"/>
    <w:rsid w:val="00A212B5"/>
    <w:rsid w:val="00A2246C"/>
    <w:rsid w:val="00A2275E"/>
    <w:rsid w:val="00A22DB8"/>
    <w:rsid w:val="00A245E0"/>
    <w:rsid w:val="00A24747"/>
    <w:rsid w:val="00A3169A"/>
    <w:rsid w:val="00A32E68"/>
    <w:rsid w:val="00A32FEE"/>
    <w:rsid w:val="00A33DDF"/>
    <w:rsid w:val="00A34547"/>
    <w:rsid w:val="00A352BF"/>
    <w:rsid w:val="00A3668B"/>
    <w:rsid w:val="00A376B7"/>
    <w:rsid w:val="00A413B1"/>
    <w:rsid w:val="00A41BF5"/>
    <w:rsid w:val="00A42358"/>
    <w:rsid w:val="00A433C7"/>
    <w:rsid w:val="00A43D72"/>
    <w:rsid w:val="00A44778"/>
    <w:rsid w:val="00A45299"/>
    <w:rsid w:val="00A45305"/>
    <w:rsid w:val="00A469E7"/>
    <w:rsid w:val="00A46D0E"/>
    <w:rsid w:val="00A47F91"/>
    <w:rsid w:val="00A52BAF"/>
    <w:rsid w:val="00A54200"/>
    <w:rsid w:val="00A56345"/>
    <w:rsid w:val="00A604A4"/>
    <w:rsid w:val="00A61B7D"/>
    <w:rsid w:val="00A640F7"/>
    <w:rsid w:val="00A6605B"/>
    <w:rsid w:val="00A66ADC"/>
    <w:rsid w:val="00A6748B"/>
    <w:rsid w:val="00A7147D"/>
    <w:rsid w:val="00A81B15"/>
    <w:rsid w:val="00A81D17"/>
    <w:rsid w:val="00A8293E"/>
    <w:rsid w:val="00A834E6"/>
    <w:rsid w:val="00A837FF"/>
    <w:rsid w:val="00A84AD6"/>
    <w:rsid w:val="00A84DC8"/>
    <w:rsid w:val="00A851F9"/>
    <w:rsid w:val="00A85DBC"/>
    <w:rsid w:val="00A87E51"/>
    <w:rsid w:val="00A87FEB"/>
    <w:rsid w:val="00A9061E"/>
    <w:rsid w:val="00A90EEB"/>
    <w:rsid w:val="00A93F9F"/>
    <w:rsid w:val="00A9420E"/>
    <w:rsid w:val="00A97648"/>
    <w:rsid w:val="00AA064A"/>
    <w:rsid w:val="00AA1CFD"/>
    <w:rsid w:val="00AA2239"/>
    <w:rsid w:val="00AA2B4B"/>
    <w:rsid w:val="00AA33D2"/>
    <w:rsid w:val="00AA6EC8"/>
    <w:rsid w:val="00AB0C57"/>
    <w:rsid w:val="00AB0DE7"/>
    <w:rsid w:val="00AB1195"/>
    <w:rsid w:val="00AB4182"/>
    <w:rsid w:val="00AC27DB"/>
    <w:rsid w:val="00AC58CB"/>
    <w:rsid w:val="00AC6D6B"/>
    <w:rsid w:val="00AD242C"/>
    <w:rsid w:val="00AD25FB"/>
    <w:rsid w:val="00AD273F"/>
    <w:rsid w:val="00AD3238"/>
    <w:rsid w:val="00AD71BE"/>
    <w:rsid w:val="00AD7736"/>
    <w:rsid w:val="00AE10CE"/>
    <w:rsid w:val="00AE2F6B"/>
    <w:rsid w:val="00AE3CB4"/>
    <w:rsid w:val="00AE4FC5"/>
    <w:rsid w:val="00AE70D4"/>
    <w:rsid w:val="00AE7868"/>
    <w:rsid w:val="00AF0407"/>
    <w:rsid w:val="00AF4D8B"/>
    <w:rsid w:val="00AF53D1"/>
    <w:rsid w:val="00B02758"/>
    <w:rsid w:val="00B04CAB"/>
    <w:rsid w:val="00B067CA"/>
    <w:rsid w:val="00B1038E"/>
    <w:rsid w:val="00B12B26"/>
    <w:rsid w:val="00B1472F"/>
    <w:rsid w:val="00B163F8"/>
    <w:rsid w:val="00B2472D"/>
    <w:rsid w:val="00B24CA0"/>
    <w:rsid w:val="00B2534F"/>
    <w:rsid w:val="00B2549F"/>
    <w:rsid w:val="00B32289"/>
    <w:rsid w:val="00B33C25"/>
    <w:rsid w:val="00B40D3E"/>
    <w:rsid w:val="00B4108D"/>
    <w:rsid w:val="00B41547"/>
    <w:rsid w:val="00B44C44"/>
    <w:rsid w:val="00B57265"/>
    <w:rsid w:val="00B61ACA"/>
    <w:rsid w:val="00B633AE"/>
    <w:rsid w:val="00B665D2"/>
    <w:rsid w:val="00B66F36"/>
    <w:rsid w:val="00B671B4"/>
    <w:rsid w:val="00B6737C"/>
    <w:rsid w:val="00B709F6"/>
    <w:rsid w:val="00B7214D"/>
    <w:rsid w:val="00B73FDB"/>
    <w:rsid w:val="00B74372"/>
    <w:rsid w:val="00B75525"/>
    <w:rsid w:val="00B7705B"/>
    <w:rsid w:val="00B80283"/>
    <w:rsid w:val="00B8095F"/>
    <w:rsid w:val="00B80B0C"/>
    <w:rsid w:val="00B80B11"/>
    <w:rsid w:val="00B831AE"/>
    <w:rsid w:val="00B84249"/>
    <w:rsid w:val="00B8446C"/>
    <w:rsid w:val="00B86EA6"/>
    <w:rsid w:val="00B87725"/>
    <w:rsid w:val="00B97FF6"/>
    <w:rsid w:val="00BA259A"/>
    <w:rsid w:val="00BA259C"/>
    <w:rsid w:val="00BA29D3"/>
    <w:rsid w:val="00BA307F"/>
    <w:rsid w:val="00BA35DD"/>
    <w:rsid w:val="00BA5280"/>
    <w:rsid w:val="00BB14F1"/>
    <w:rsid w:val="00BB1F61"/>
    <w:rsid w:val="00BB3445"/>
    <w:rsid w:val="00BB572E"/>
    <w:rsid w:val="00BB7247"/>
    <w:rsid w:val="00BB74FD"/>
    <w:rsid w:val="00BC1B3B"/>
    <w:rsid w:val="00BC5530"/>
    <w:rsid w:val="00BC5982"/>
    <w:rsid w:val="00BC60BF"/>
    <w:rsid w:val="00BD28BF"/>
    <w:rsid w:val="00BD5407"/>
    <w:rsid w:val="00BD6404"/>
    <w:rsid w:val="00BD6807"/>
    <w:rsid w:val="00BE0A0D"/>
    <w:rsid w:val="00BE2DE9"/>
    <w:rsid w:val="00BE33AE"/>
    <w:rsid w:val="00BF046F"/>
    <w:rsid w:val="00C01D50"/>
    <w:rsid w:val="00C035B2"/>
    <w:rsid w:val="00C04110"/>
    <w:rsid w:val="00C04621"/>
    <w:rsid w:val="00C056DC"/>
    <w:rsid w:val="00C11668"/>
    <w:rsid w:val="00C1235D"/>
    <w:rsid w:val="00C1329B"/>
    <w:rsid w:val="00C234CC"/>
    <w:rsid w:val="00C248C9"/>
    <w:rsid w:val="00C24C05"/>
    <w:rsid w:val="00C24D2F"/>
    <w:rsid w:val="00C26222"/>
    <w:rsid w:val="00C30248"/>
    <w:rsid w:val="00C31283"/>
    <w:rsid w:val="00C325A6"/>
    <w:rsid w:val="00C3303C"/>
    <w:rsid w:val="00C33C48"/>
    <w:rsid w:val="00C340E5"/>
    <w:rsid w:val="00C35AA7"/>
    <w:rsid w:val="00C37C95"/>
    <w:rsid w:val="00C42D37"/>
    <w:rsid w:val="00C436F3"/>
    <w:rsid w:val="00C43BA1"/>
    <w:rsid w:val="00C43DAB"/>
    <w:rsid w:val="00C446E4"/>
    <w:rsid w:val="00C469F3"/>
    <w:rsid w:val="00C46A3B"/>
    <w:rsid w:val="00C470AC"/>
    <w:rsid w:val="00C4711F"/>
    <w:rsid w:val="00C47F08"/>
    <w:rsid w:val="00C514A6"/>
    <w:rsid w:val="00C51F76"/>
    <w:rsid w:val="00C53225"/>
    <w:rsid w:val="00C53DBD"/>
    <w:rsid w:val="00C5739F"/>
    <w:rsid w:val="00C57CF0"/>
    <w:rsid w:val="00C60F05"/>
    <w:rsid w:val="00C630D5"/>
    <w:rsid w:val="00C649BD"/>
    <w:rsid w:val="00C65891"/>
    <w:rsid w:val="00C66AC9"/>
    <w:rsid w:val="00C7097F"/>
    <w:rsid w:val="00C70AF3"/>
    <w:rsid w:val="00C71607"/>
    <w:rsid w:val="00C724D3"/>
    <w:rsid w:val="00C72EDE"/>
    <w:rsid w:val="00C7596D"/>
    <w:rsid w:val="00C77DD9"/>
    <w:rsid w:val="00C83BE6"/>
    <w:rsid w:val="00C85354"/>
    <w:rsid w:val="00C85782"/>
    <w:rsid w:val="00C86331"/>
    <w:rsid w:val="00C86ABA"/>
    <w:rsid w:val="00C9103D"/>
    <w:rsid w:val="00C918EB"/>
    <w:rsid w:val="00C942A0"/>
    <w:rsid w:val="00C94398"/>
    <w:rsid w:val="00C943F3"/>
    <w:rsid w:val="00CA01F1"/>
    <w:rsid w:val="00CA08C6"/>
    <w:rsid w:val="00CA0A77"/>
    <w:rsid w:val="00CA2729"/>
    <w:rsid w:val="00CA2A5B"/>
    <w:rsid w:val="00CA3057"/>
    <w:rsid w:val="00CA38B9"/>
    <w:rsid w:val="00CA45F8"/>
    <w:rsid w:val="00CA4642"/>
    <w:rsid w:val="00CA694F"/>
    <w:rsid w:val="00CA722A"/>
    <w:rsid w:val="00CA7C66"/>
    <w:rsid w:val="00CB0305"/>
    <w:rsid w:val="00CB1CBC"/>
    <w:rsid w:val="00CB33C7"/>
    <w:rsid w:val="00CB392B"/>
    <w:rsid w:val="00CB5B58"/>
    <w:rsid w:val="00CB6DA7"/>
    <w:rsid w:val="00CB7E4C"/>
    <w:rsid w:val="00CC0F10"/>
    <w:rsid w:val="00CC1007"/>
    <w:rsid w:val="00CC25B4"/>
    <w:rsid w:val="00CC37F1"/>
    <w:rsid w:val="00CC4EAF"/>
    <w:rsid w:val="00CC5A3E"/>
    <w:rsid w:val="00CC5F88"/>
    <w:rsid w:val="00CC69C8"/>
    <w:rsid w:val="00CC6FD5"/>
    <w:rsid w:val="00CC77A2"/>
    <w:rsid w:val="00CD1CFD"/>
    <w:rsid w:val="00CD307E"/>
    <w:rsid w:val="00CD505C"/>
    <w:rsid w:val="00CD6A1B"/>
    <w:rsid w:val="00CE06F9"/>
    <w:rsid w:val="00CE0A7F"/>
    <w:rsid w:val="00CE1718"/>
    <w:rsid w:val="00CE176D"/>
    <w:rsid w:val="00CE30D9"/>
    <w:rsid w:val="00CE45BA"/>
    <w:rsid w:val="00CE6A41"/>
    <w:rsid w:val="00CF0340"/>
    <w:rsid w:val="00CF116F"/>
    <w:rsid w:val="00CF2C25"/>
    <w:rsid w:val="00CF4156"/>
    <w:rsid w:val="00CF6744"/>
    <w:rsid w:val="00CF7994"/>
    <w:rsid w:val="00CF7DF2"/>
    <w:rsid w:val="00D03D00"/>
    <w:rsid w:val="00D04979"/>
    <w:rsid w:val="00D05C30"/>
    <w:rsid w:val="00D10D0A"/>
    <w:rsid w:val="00D11359"/>
    <w:rsid w:val="00D14383"/>
    <w:rsid w:val="00D16F91"/>
    <w:rsid w:val="00D31499"/>
    <w:rsid w:val="00D3188C"/>
    <w:rsid w:val="00D31B32"/>
    <w:rsid w:val="00D34CD6"/>
    <w:rsid w:val="00D35F9B"/>
    <w:rsid w:val="00D36B69"/>
    <w:rsid w:val="00D40085"/>
    <w:rsid w:val="00D408DD"/>
    <w:rsid w:val="00D44CFB"/>
    <w:rsid w:val="00D45D72"/>
    <w:rsid w:val="00D46493"/>
    <w:rsid w:val="00D46917"/>
    <w:rsid w:val="00D520E4"/>
    <w:rsid w:val="00D53A38"/>
    <w:rsid w:val="00D56A87"/>
    <w:rsid w:val="00D575DD"/>
    <w:rsid w:val="00D57DFA"/>
    <w:rsid w:val="00D63D0A"/>
    <w:rsid w:val="00D65384"/>
    <w:rsid w:val="00D67FCF"/>
    <w:rsid w:val="00D709CE"/>
    <w:rsid w:val="00D71F73"/>
    <w:rsid w:val="00D72612"/>
    <w:rsid w:val="00D72A35"/>
    <w:rsid w:val="00D72BED"/>
    <w:rsid w:val="00D74ADE"/>
    <w:rsid w:val="00D77347"/>
    <w:rsid w:val="00D80786"/>
    <w:rsid w:val="00D81CAB"/>
    <w:rsid w:val="00D81CED"/>
    <w:rsid w:val="00D84160"/>
    <w:rsid w:val="00D8576F"/>
    <w:rsid w:val="00D85CD5"/>
    <w:rsid w:val="00D8677F"/>
    <w:rsid w:val="00D903CB"/>
    <w:rsid w:val="00D94992"/>
    <w:rsid w:val="00D97F0C"/>
    <w:rsid w:val="00DA3A86"/>
    <w:rsid w:val="00DB0E9E"/>
    <w:rsid w:val="00DB3002"/>
    <w:rsid w:val="00DB4759"/>
    <w:rsid w:val="00DC2500"/>
    <w:rsid w:val="00DC2873"/>
    <w:rsid w:val="00DC77DC"/>
    <w:rsid w:val="00DD0453"/>
    <w:rsid w:val="00DD0C2C"/>
    <w:rsid w:val="00DD0C9F"/>
    <w:rsid w:val="00DD19DE"/>
    <w:rsid w:val="00DD28BC"/>
    <w:rsid w:val="00DD2ADF"/>
    <w:rsid w:val="00DD2C5F"/>
    <w:rsid w:val="00DD3142"/>
    <w:rsid w:val="00DD4385"/>
    <w:rsid w:val="00DD4E20"/>
    <w:rsid w:val="00DD5F7E"/>
    <w:rsid w:val="00DE0400"/>
    <w:rsid w:val="00DE05D5"/>
    <w:rsid w:val="00DE31F0"/>
    <w:rsid w:val="00DE3D1C"/>
    <w:rsid w:val="00DE4358"/>
    <w:rsid w:val="00DE45D6"/>
    <w:rsid w:val="00DE520F"/>
    <w:rsid w:val="00DE78FA"/>
    <w:rsid w:val="00DF19E0"/>
    <w:rsid w:val="00DF327E"/>
    <w:rsid w:val="00DF348B"/>
    <w:rsid w:val="00DF36EA"/>
    <w:rsid w:val="00DF3F17"/>
    <w:rsid w:val="00DF58FD"/>
    <w:rsid w:val="00E0227D"/>
    <w:rsid w:val="00E02B7A"/>
    <w:rsid w:val="00E030CE"/>
    <w:rsid w:val="00E04B84"/>
    <w:rsid w:val="00E06466"/>
    <w:rsid w:val="00E06FDA"/>
    <w:rsid w:val="00E10DDE"/>
    <w:rsid w:val="00E1127C"/>
    <w:rsid w:val="00E12A94"/>
    <w:rsid w:val="00E13C2C"/>
    <w:rsid w:val="00E160A5"/>
    <w:rsid w:val="00E1713D"/>
    <w:rsid w:val="00E20A43"/>
    <w:rsid w:val="00E23898"/>
    <w:rsid w:val="00E24673"/>
    <w:rsid w:val="00E27B5D"/>
    <w:rsid w:val="00E3120C"/>
    <w:rsid w:val="00E319F1"/>
    <w:rsid w:val="00E33CD2"/>
    <w:rsid w:val="00E40E90"/>
    <w:rsid w:val="00E4143F"/>
    <w:rsid w:val="00E4468E"/>
    <w:rsid w:val="00E44EC9"/>
    <w:rsid w:val="00E45450"/>
    <w:rsid w:val="00E458D5"/>
    <w:rsid w:val="00E45C7E"/>
    <w:rsid w:val="00E468FB"/>
    <w:rsid w:val="00E4768D"/>
    <w:rsid w:val="00E50C87"/>
    <w:rsid w:val="00E526A2"/>
    <w:rsid w:val="00E531EB"/>
    <w:rsid w:val="00E54874"/>
    <w:rsid w:val="00E54B6F"/>
    <w:rsid w:val="00E54E00"/>
    <w:rsid w:val="00E55ACA"/>
    <w:rsid w:val="00E562C8"/>
    <w:rsid w:val="00E57B74"/>
    <w:rsid w:val="00E57C8D"/>
    <w:rsid w:val="00E62C30"/>
    <w:rsid w:val="00E64922"/>
    <w:rsid w:val="00E65889"/>
    <w:rsid w:val="00E65BC6"/>
    <w:rsid w:val="00E661FF"/>
    <w:rsid w:val="00E67AB4"/>
    <w:rsid w:val="00E705E5"/>
    <w:rsid w:val="00E726EB"/>
    <w:rsid w:val="00E74342"/>
    <w:rsid w:val="00E744BD"/>
    <w:rsid w:val="00E80B52"/>
    <w:rsid w:val="00E824C3"/>
    <w:rsid w:val="00E8358C"/>
    <w:rsid w:val="00E840B3"/>
    <w:rsid w:val="00E84D10"/>
    <w:rsid w:val="00E854A0"/>
    <w:rsid w:val="00E860F0"/>
    <w:rsid w:val="00E861EF"/>
    <w:rsid w:val="00E8629F"/>
    <w:rsid w:val="00E91008"/>
    <w:rsid w:val="00E919A2"/>
    <w:rsid w:val="00E932D9"/>
    <w:rsid w:val="00E9374E"/>
    <w:rsid w:val="00E938FB"/>
    <w:rsid w:val="00E94F54"/>
    <w:rsid w:val="00E9528C"/>
    <w:rsid w:val="00E97AD5"/>
    <w:rsid w:val="00E97F89"/>
    <w:rsid w:val="00EA1111"/>
    <w:rsid w:val="00EA28FC"/>
    <w:rsid w:val="00EA385A"/>
    <w:rsid w:val="00EA3B4F"/>
    <w:rsid w:val="00EA3C24"/>
    <w:rsid w:val="00EA3F58"/>
    <w:rsid w:val="00EA73DF"/>
    <w:rsid w:val="00EB16C4"/>
    <w:rsid w:val="00EB1753"/>
    <w:rsid w:val="00EB1E8E"/>
    <w:rsid w:val="00EB2B29"/>
    <w:rsid w:val="00EB61AE"/>
    <w:rsid w:val="00EC2D5E"/>
    <w:rsid w:val="00EC322D"/>
    <w:rsid w:val="00EC3E96"/>
    <w:rsid w:val="00EC5B3D"/>
    <w:rsid w:val="00EC7111"/>
    <w:rsid w:val="00ED14B7"/>
    <w:rsid w:val="00ED1B2A"/>
    <w:rsid w:val="00ED383A"/>
    <w:rsid w:val="00ED4333"/>
    <w:rsid w:val="00ED5C5F"/>
    <w:rsid w:val="00ED60D6"/>
    <w:rsid w:val="00ED61E9"/>
    <w:rsid w:val="00ED6BF5"/>
    <w:rsid w:val="00EE38C9"/>
    <w:rsid w:val="00EE606D"/>
    <w:rsid w:val="00EE64A9"/>
    <w:rsid w:val="00EF1558"/>
    <w:rsid w:val="00EF1D18"/>
    <w:rsid w:val="00EF1EC5"/>
    <w:rsid w:val="00EF3167"/>
    <w:rsid w:val="00EF3C57"/>
    <w:rsid w:val="00EF4C88"/>
    <w:rsid w:val="00EF55EB"/>
    <w:rsid w:val="00EF6776"/>
    <w:rsid w:val="00EF7655"/>
    <w:rsid w:val="00F00DCC"/>
    <w:rsid w:val="00F0156F"/>
    <w:rsid w:val="00F05AC8"/>
    <w:rsid w:val="00F07167"/>
    <w:rsid w:val="00F072D8"/>
    <w:rsid w:val="00F07551"/>
    <w:rsid w:val="00F07CE0"/>
    <w:rsid w:val="00F07E67"/>
    <w:rsid w:val="00F10F74"/>
    <w:rsid w:val="00F13B47"/>
    <w:rsid w:val="00F13D05"/>
    <w:rsid w:val="00F16495"/>
    <w:rsid w:val="00F1679D"/>
    <w:rsid w:val="00F1682C"/>
    <w:rsid w:val="00F16DC0"/>
    <w:rsid w:val="00F20B91"/>
    <w:rsid w:val="00F22982"/>
    <w:rsid w:val="00F23F9C"/>
    <w:rsid w:val="00F24260"/>
    <w:rsid w:val="00F24B8B"/>
    <w:rsid w:val="00F308FF"/>
    <w:rsid w:val="00F30D2E"/>
    <w:rsid w:val="00F35516"/>
    <w:rsid w:val="00F35790"/>
    <w:rsid w:val="00F4117A"/>
    <w:rsid w:val="00F4136D"/>
    <w:rsid w:val="00F4157B"/>
    <w:rsid w:val="00F4212E"/>
    <w:rsid w:val="00F42C20"/>
    <w:rsid w:val="00F43E34"/>
    <w:rsid w:val="00F44057"/>
    <w:rsid w:val="00F51816"/>
    <w:rsid w:val="00F51A9F"/>
    <w:rsid w:val="00F53053"/>
    <w:rsid w:val="00F53FE2"/>
    <w:rsid w:val="00F55821"/>
    <w:rsid w:val="00F575FF"/>
    <w:rsid w:val="00F6074F"/>
    <w:rsid w:val="00F618EF"/>
    <w:rsid w:val="00F62262"/>
    <w:rsid w:val="00F65582"/>
    <w:rsid w:val="00F669D3"/>
    <w:rsid w:val="00F66E75"/>
    <w:rsid w:val="00F67268"/>
    <w:rsid w:val="00F70A66"/>
    <w:rsid w:val="00F72588"/>
    <w:rsid w:val="00F747CA"/>
    <w:rsid w:val="00F7483F"/>
    <w:rsid w:val="00F749DD"/>
    <w:rsid w:val="00F75CD9"/>
    <w:rsid w:val="00F77EB0"/>
    <w:rsid w:val="00F822F7"/>
    <w:rsid w:val="00F856C2"/>
    <w:rsid w:val="00F87CDD"/>
    <w:rsid w:val="00F90D92"/>
    <w:rsid w:val="00F919C9"/>
    <w:rsid w:val="00F9320F"/>
    <w:rsid w:val="00F933F0"/>
    <w:rsid w:val="00F937A3"/>
    <w:rsid w:val="00F94715"/>
    <w:rsid w:val="00F94D71"/>
    <w:rsid w:val="00F96A3D"/>
    <w:rsid w:val="00FA13AC"/>
    <w:rsid w:val="00FA1FB7"/>
    <w:rsid w:val="00FA2450"/>
    <w:rsid w:val="00FA4718"/>
    <w:rsid w:val="00FA5848"/>
    <w:rsid w:val="00FA7F3D"/>
    <w:rsid w:val="00FB38D8"/>
    <w:rsid w:val="00FB743B"/>
    <w:rsid w:val="00FB7FB0"/>
    <w:rsid w:val="00FC051F"/>
    <w:rsid w:val="00FC06FF"/>
    <w:rsid w:val="00FC5048"/>
    <w:rsid w:val="00FC57E7"/>
    <w:rsid w:val="00FC69B4"/>
    <w:rsid w:val="00FD0694"/>
    <w:rsid w:val="00FD2491"/>
    <w:rsid w:val="00FD25BE"/>
    <w:rsid w:val="00FD2E70"/>
    <w:rsid w:val="00FD4810"/>
    <w:rsid w:val="00FD541B"/>
    <w:rsid w:val="00FD573A"/>
    <w:rsid w:val="00FD5F5B"/>
    <w:rsid w:val="00FD601E"/>
    <w:rsid w:val="00FD7AA7"/>
    <w:rsid w:val="00FE10D0"/>
    <w:rsid w:val="00FE6441"/>
    <w:rsid w:val="00FF1FCB"/>
    <w:rsid w:val="00FF2F60"/>
    <w:rsid w:val="00FF3A83"/>
    <w:rsid w:val="00FF4C5B"/>
    <w:rsid w:val="00FF52D4"/>
    <w:rsid w:val="00FF6AA4"/>
    <w:rsid w:val="00FF6B09"/>
    <w:rsid w:val="0AFF2E1B"/>
    <w:rsid w:val="105D2414"/>
    <w:rsid w:val="16B27C22"/>
    <w:rsid w:val="1A5E4CB6"/>
    <w:rsid w:val="247C047B"/>
    <w:rsid w:val="39397933"/>
    <w:rsid w:val="39537A6E"/>
    <w:rsid w:val="7FB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F500E"/>
  <w15:docId w15:val="{F4583DA8-9337-498E-BACF-EF037D6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iPriority="99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pPr>
      <w:ind w:left="1135"/>
    </w:pPr>
  </w:style>
  <w:style w:type="paragraph" w:styleId="21">
    <w:name w:val="List 2"/>
    <w:basedOn w:val="a3"/>
    <w:uiPriority w:val="99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pPr>
      <w:ind w:left="1701" w:hanging="1701"/>
    </w:pPr>
  </w:style>
  <w:style w:type="paragraph" w:styleId="TOC4">
    <w:name w:val="toc 4"/>
    <w:basedOn w:val="TOC3"/>
    <w:next w:val="a"/>
    <w:pPr>
      <w:ind w:left="1418" w:hanging="1418"/>
    </w:pPr>
  </w:style>
  <w:style w:type="paragraph" w:styleId="TOC3">
    <w:name w:val="toc 3"/>
    <w:basedOn w:val="TOC2"/>
    <w:next w:val="a"/>
    <w:qFormat/>
    <w:pPr>
      <w:ind w:left="1134" w:hanging="1134"/>
    </w:pPr>
  </w:style>
  <w:style w:type="paragraph" w:styleId="TOC2">
    <w:name w:val="toc 2"/>
    <w:basedOn w:val="TOC1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uiPriority w:val="35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</w:style>
  <w:style w:type="paragraph" w:styleId="ab">
    <w:name w:val="Body Text"/>
    <w:basedOn w:val="a"/>
    <w:link w:val="ac"/>
  </w:style>
  <w:style w:type="paragraph" w:styleId="ad">
    <w:name w:val="Plain Text"/>
    <w:basedOn w:val="a"/>
    <w:link w:val="ae"/>
    <w:uiPriority w:val="99"/>
    <w:rPr>
      <w:rFonts w:ascii="Courier New" w:hAnsi="Courier New"/>
      <w:lang w:val="nb-NO"/>
    </w:rPr>
  </w:style>
  <w:style w:type="paragraph" w:styleId="51">
    <w:name w:val="List Bullet 5"/>
    <w:basedOn w:val="41"/>
    <w:pPr>
      <w:ind w:left="1702"/>
    </w:pPr>
  </w:style>
  <w:style w:type="paragraph" w:styleId="TOC8">
    <w:name w:val="toc 8"/>
    <w:basedOn w:val="TOC1"/>
    <w:next w:val="a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1"/>
    <w:pPr>
      <w:ind w:left="1418"/>
    </w:pPr>
  </w:style>
  <w:style w:type="paragraph" w:styleId="TOC9">
    <w:name w:val="toc 9"/>
    <w:basedOn w:val="TOC8"/>
    <w:next w:val="a"/>
    <w:qFormat/>
    <w:pPr>
      <w:ind w:left="1418" w:hanging="1418"/>
    </w:pPr>
  </w:style>
  <w:style w:type="paragraph" w:styleId="afa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b">
    <w:name w:val="annotation subject"/>
    <w:basedOn w:val="a9"/>
    <w:next w:val="a9"/>
    <w:link w:val="afc"/>
    <w:rPr>
      <w:b/>
      <w:bCs/>
    </w:rPr>
  </w:style>
  <w:style w:type="table" w:styleId="afd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basedOn w:val="a0"/>
    <w:qFormat/>
    <w:rPr>
      <w:b/>
      <w:bCs/>
    </w:rPr>
  </w:style>
  <w:style w:type="character" w:styleId="aff">
    <w:name w:val="endnote reference"/>
    <w:rPr>
      <w:vertAlign w:val="superscript"/>
    </w:rPr>
  </w:style>
  <w:style w:type="character" w:styleId="aff0">
    <w:name w:val="FollowedHyperlink"/>
    <w:rPr>
      <w:color w:val="800080"/>
      <w:u w:val="single"/>
    </w:rPr>
  </w:style>
  <w:style w:type="character" w:styleId="aff1">
    <w:name w:val="Emphasis"/>
    <w:qFormat/>
    <w:rPr>
      <w:i/>
      <w:iCs/>
    </w:rPr>
  </w:style>
  <w:style w:type="character" w:styleId="aff2">
    <w:name w:val="Hyperlink"/>
    <w:uiPriority w:val="99"/>
    <w:qFormat/>
    <w:rPr>
      <w:color w:val="0000FF"/>
      <w:u w:val="single"/>
    </w:rPr>
  </w:style>
  <w:style w:type="character" w:styleId="aff3">
    <w:name w:val="annotation reference"/>
    <w:semiHidden/>
    <w:rPr>
      <w:sz w:val="16"/>
    </w:rPr>
  </w:style>
  <w:style w:type="character" w:styleId="aff4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B2">
    <w:name w:val="B2"/>
    <w:basedOn w:val="21"/>
  </w:style>
  <w:style w:type="paragraph" w:customStyle="1" w:styleId="B3">
    <w:name w:val="B3"/>
    <w:basedOn w:val="31"/>
    <w:qFormat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标题 2 字符"/>
    <w:link w:val="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10">
    <w:name w:val="标题 1 字符"/>
    <w:link w:val="1"/>
    <w:qFormat/>
    <w:rPr>
      <w:rFonts w:ascii="Arial" w:hAnsi="Arial"/>
      <w:sz w:val="36"/>
      <w:lang w:eastAsia="en-US"/>
    </w:rPr>
  </w:style>
  <w:style w:type="character" w:customStyle="1" w:styleId="af6">
    <w:name w:val="页眉 字符"/>
    <w:link w:val="af4"/>
    <w:rPr>
      <w:rFonts w:ascii="Arial" w:hAnsi="Arial"/>
      <w:b/>
      <w:sz w:val="18"/>
      <w:lang w:val="en-GB" w:bidi="ar-SA"/>
    </w:rPr>
  </w:style>
  <w:style w:type="character" w:customStyle="1" w:styleId="aa">
    <w:name w:val="批注文字 字符"/>
    <w:link w:val="a9"/>
    <w:uiPriority w:val="99"/>
    <w:rPr>
      <w:lang w:val="en-GB" w:eastAsia="en-US"/>
    </w:rPr>
  </w:style>
  <w:style w:type="character" w:customStyle="1" w:styleId="Char">
    <w:name w:val="批注主题 Char"/>
    <w:basedOn w:val="aa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/>
    </w:rPr>
  </w:style>
  <w:style w:type="character" w:customStyle="1" w:styleId="af2">
    <w:name w:val="批注框文本 字符"/>
    <w:link w:val="af1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/>
    </w:rPr>
  </w:style>
  <w:style w:type="character" w:customStyle="1" w:styleId="80">
    <w:name w:val="标题 8 字符"/>
    <w:link w:val="8"/>
    <w:rPr>
      <w:rFonts w:ascii="Arial" w:hAnsi="Arial"/>
      <w:sz w:val="36"/>
      <w:lang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a7">
    <w:name w:val="题注 字符"/>
    <w:link w:val="a6"/>
    <w:uiPriority w:val="35"/>
    <w:rPr>
      <w:b/>
      <w:lang w:val="en-GB"/>
    </w:rPr>
  </w:style>
  <w:style w:type="character" w:customStyle="1" w:styleId="30">
    <w:name w:val="标题 3 字符"/>
    <w:link w:val="3"/>
    <w:rPr>
      <w:rFonts w:ascii="Arial" w:hAnsi="Arial"/>
      <w:sz w:val="28"/>
      <w:szCs w:val="18"/>
      <w:lang w:eastAsia="zh-CN"/>
    </w:rPr>
  </w:style>
  <w:style w:type="character" w:customStyle="1" w:styleId="ac">
    <w:name w:val="正文文本 字符"/>
    <w:link w:val="ab"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character" w:customStyle="1" w:styleId="ae">
    <w:name w:val="纯文本 字符"/>
    <w:link w:val="ad"/>
    <w:uiPriority w:val="99"/>
    <w:rPr>
      <w:rFonts w:ascii="Courier New" w:hAnsi="Courier New"/>
      <w:lang w:val="nb-NO" w:eastAsia="en-US"/>
    </w:rPr>
  </w:style>
  <w:style w:type="paragraph" w:styleId="aff5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afc">
    <w:name w:val="批注主题 字符"/>
    <w:link w:val="afb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f6">
    <w:name w:val="样式 页眉"/>
    <w:basedOn w:val="af4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6"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页脚 字符"/>
    <w:link w:val="af3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0">
    <w:name w:val="标题 4 字符"/>
    <w:basedOn w:val="a0"/>
    <w:link w:val="4"/>
    <w:rPr>
      <w:rFonts w:ascii="Arial" w:hAnsi="Arial"/>
      <w:sz w:val="24"/>
      <w:szCs w:val="18"/>
      <w:lang w:eastAsia="zh-CN"/>
    </w:rPr>
  </w:style>
  <w:style w:type="character" w:customStyle="1" w:styleId="50">
    <w:name w:val="标题 5 字符"/>
    <w:basedOn w:val="a0"/>
    <w:link w:val="5"/>
    <w:rPr>
      <w:rFonts w:ascii="Arial" w:hAnsi="Arial"/>
      <w:sz w:val="22"/>
      <w:szCs w:val="18"/>
      <w:lang w:eastAsia="zh-CN"/>
    </w:rPr>
  </w:style>
  <w:style w:type="character" w:customStyle="1" w:styleId="60">
    <w:name w:val="标题 6 字符"/>
    <w:basedOn w:val="a0"/>
    <w:link w:val="6"/>
    <w:rPr>
      <w:rFonts w:ascii="Arial" w:hAnsi="Arial"/>
      <w:szCs w:val="18"/>
      <w:lang w:eastAsia="zh-CN"/>
    </w:rPr>
  </w:style>
  <w:style w:type="character" w:customStyle="1" w:styleId="70">
    <w:name w:val="标题 7 字符"/>
    <w:basedOn w:val="a0"/>
    <w:link w:val="7"/>
    <w:rPr>
      <w:rFonts w:ascii="Arial" w:hAnsi="Arial"/>
      <w:szCs w:val="18"/>
      <w:lang w:eastAsia="zh-CN"/>
    </w:rPr>
  </w:style>
  <w:style w:type="character" w:customStyle="1" w:styleId="90">
    <w:name w:val="标题 9 字符"/>
    <w:basedOn w:val="a0"/>
    <w:link w:val="9"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rPr>
      <w:rFonts w:eastAsia="Yu Mincho"/>
      <w:lang w:val="en-GB" w:eastAsia="en-US"/>
    </w:rPr>
  </w:style>
  <w:style w:type="character" w:customStyle="1" w:styleId="af9">
    <w:name w:val="脚注文本 字符"/>
    <w:basedOn w:val="a0"/>
    <w:link w:val="af8"/>
    <w:semiHidden/>
    <w:rPr>
      <w:sz w:val="16"/>
      <w:lang w:val="en-GB" w:eastAsia="en-US"/>
    </w:rPr>
  </w:style>
  <w:style w:type="paragraph" w:customStyle="1" w:styleId="tah0">
    <w:name w:val="tah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aff7">
    <w:name w:val="List Paragraph"/>
    <w:aliases w:val="List,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,목록 단락,목록"/>
    <w:basedOn w:val="a"/>
    <w:link w:val="aff8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8">
    <w:name w:val="列表段落 字符"/>
    <w:aliases w:val="List 字符,- Bullets 字符,?? ?? 字符,????? 字符,???? 字符,リスト段落 字符,Lista1 字符,列出段落1 字符,中等深浅网格 1 - 着色 21 字符,R4_bullets 字符,列表段落1 字符,—ño’i—Ž 字符,¥¡¡¡¡ì¬º¥¹¥È¶ÎÂä 字符,ÁÐ³ö¶ÎÂä 字符,¥ê¥¹¥È¶ÎÂä 字符,1st level - Bullet List Paragraph 字符,Lettre d'introduction 字符,목록 단 字符"/>
    <w:link w:val="aff7"/>
    <w:uiPriority w:val="34"/>
    <w:qFormat/>
    <w:locked/>
    <w:rPr>
      <w:rFonts w:eastAsia="MS Mincho"/>
      <w:lang w:val="en-GB" w:eastAsia="en-US"/>
    </w:rPr>
  </w:style>
  <w:style w:type="table" w:customStyle="1" w:styleId="12">
    <w:name w:val="网格型1"/>
    <w:basedOn w:val="a1"/>
    <w:uiPriority w:val="39"/>
    <w:qFormat/>
    <w:pPr>
      <w:overflowPunct w:val="0"/>
      <w:autoSpaceDE w:val="0"/>
      <w:autoSpaceDN w:val="0"/>
      <w:adjustRightInd w:val="0"/>
      <w:spacing w:after="180" w:line="276" w:lineRule="auto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网格型2"/>
    <w:basedOn w:val="a1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网格型3"/>
    <w:basedOn w:val="a1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table" w:customStyle="1" w:styleId="TableGrid25">
    <w:name w:val="Table Grid25"/>
    <w:basedOn w:val="a1"/>
    <w:qFormat/>
    <w:pPr>
      <w:overflowPunct w:val="0"/>
      <w:autoSpaceDE w:val="0"/>
      <w:autoSpaceDN w:val="0"/>
      <w:adjustRightInd w:val="0"/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D10D0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4_Radio/TSGR4_104-e/Docs/R4-2211658.zip" TargetMode="External"/><Relationship Id="rId18" Type="http://schemas.openxmlformats.org/officeDocument/2006/relationships/hyperlink" Target="https://www.3gpp.org/ftp/TSG_RAN/WG4_Radio/TSGR4_104-e/Docs/R4-2213700.zip" TargetMode="Externa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3gpp.org/ftp/TSG_RAN/WG4_Radio/TSGR4_104-e/Docs/R4-2212622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04-e/Docs/R4-2211812.zip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3gpp.org/ftp/TSG_RAN/WG4_Radio/TSGR4_104-e/Docs/R4-2211811.zip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4_Radio/TSGR4_104-e/Docs/R4-2211775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D6665-E769-4F12-8A7C-7A010074F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4BA7C-C2D5-4FC1-85D9-228FF5B251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EFEF39-2865-4131-A7C0-2E93DAADE0BC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5C4CB75-574A-4B23-A23F-F8DC44B85C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55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Liuye (Leo)</dc:creator>
  <cp:lastModifiedBy>Haijie Qiu</cp:lastModifiedBy>
  <cp:revision>4</cp:revision>
  <cp:lastPrinted>2019-04-25T01:09:00Z</cp:lastPrinted>
  <dcterms:created xsi:type="dcterms:W3CDTF">2022-08-23T11:48:00Z</dcterms:created>
  <dcterms:modified xsi:type="dcterms:W3CDTF">2022-08-23T14:44:00Z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TitusGUID">
    <vt:lpwstr>056fd449-de72-4993-8fcb-6f51b0b5ee85</vt:lpwstr>
  </property>
  <property fmtid="{D5CDD505-2E9C-101B-9397-08002B2CF9AE}" pid="7" name="CTP_TimeStamp">
    <vt:lpwstr>2020-02-14 10:50:25Z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_2015_ms_pID_725343">
    <vt:lpwstr>(3)Aok/5f9Zv+E64JeSoe+m2g7Eerpvi92XIaji+jHnUFbrZGsvKizbW0uj7nrGr5sPaKJNbCou
ukPc2AMyebC8ytYA/fwCCX/v8w+abZsK4FXulRX7C41CmK8h5/AgfHPnabXk4Ihehrc7ylBN
n4okdCDSYloDik2w30npRfOd68bHgABojf5Ehbw42uWLUrtnvwYgR5lZYfEK+ldLuFtxn2Uq
Gc/q28O5rKAS7ELLnc</vt:lpwstr>
  </property>
  <property fmtid="{D5CDD505-2E9C-101B-9397-08002B2CF9AE}" pid="13" name="_2015_ms_pID_7253431">
    <vt:lpwstr>TParTdvjSgsOW+ZO3r7fFCuGDU3u7j/JVZatNocr/fv9kSK43j6BU6
HlpEkDS0mZvciScl3FkPgX9Lco1o88KJdK/4QAhJgFiUKeea7xAJrL0RU2TgOI5WSZULKSGU
Fo2TgV4S1K5kRQYGvHSq6NgJu7KhVKGehrhnnNjx6y+wAz/Jww+jNeWv078vPJA2ph2j86QX
HV/TnFSbRQtXLpP71UQyUcypWL7i4ZQilcHj</vt:lpwstr>
  </property>
  <property fmtid="{D5CDD505-2E9C-101B-9397-08002B2CF9AE}" pid="14" name="_2015_ms_pID_7253432">
    <vt:lpwstr>sw==</vt:lpwstr>
  </property>
  <property fmtid="{D5CDD505-2E9C-101B-9397-08002B2CF9AE}" pid="15" name="MSIP_Label_0359f705-2ba0-454b-9cfc-6ce5bcaac040_Enabled">
    <vt:lpwstr>True</vt:lpwstr>
  </property>
  <property fmtid="{D5CDD505-2E9C-101B-9397-08002B2CF9AE}" pid="16" name="MSIP_Label_0359f705-2ba0-454b-9cfc-6ce5bcaac040_SiteId">
    <vt:lpwstr>68283f3b-8487-4c86-adb3-a5228f18b893</vt:lpwstr>
  </property>
  <property fmtid="{D5CDD505-2E9C-101B-9397-08002B2CF9AE}" pid="17" name="MSIP_Label_0359f705-2ba0-454b-9cfc-6ce5bcaac040_Owner">
    <vt:lpwstr>paul.harris1@vodafone.com</vt:lpwstr>
  </property>
  <property fmtid="{D5CDD505-2E9C-101B-9397-08002B2CF9AE}" pid="18" name="MSIP_Label_0359f705-2ba0-454b-9cfc-6ce5bcaac040_SetDate">
    <vt:lpwstr>2020-05-27T14:40:25.9846604Z</vt:lpwstr>
  </property>
  <property fmtid="{D5CDD505-2E9C-101B-9397-08002B2CF9AE}" pid="19" name="MSIP_Label_0359f705-2ba0-454b-9cfc-6ce5bcaac040_Name">
    <vt:lpwstr>C2 General</vt:lpwstr>
  </property>
  <property fmtid="{D5CDD505-2E9C-101B-9397-08002B2CF9AE}" pid="20" name="MSIP_Label_0359f705-2ba0-454b-9cfc-6ce5bcaac040_Application">
    <vt:lpwstr>Microsoft Azure Information Protection</vt:lpwstr>
  </property>
  <property fmtid="{D5CDD505-2E9C-101B-9397-08002B2CF9AE}" pid="21" name="MSIP_Label_0359f705-2ba0-454b-9cfc-6ce5bcaac040_Extended_MSFT_Method">
    <vt:lpwstr>Automatic</vt:lpwstr>
  </property>
  <property fmtid="{D5CDD505-2E9C-101B-9397-08002B2CF9AE}" pid="22" name="KSOProductBuildVer">
    <vt:lpwstr>2052-11.8.2.8875</vt:lpwstr>
  </property>
  <property fmtid="{D5CDD505-2E9C-101B-9397-08002B2CF9AE}" pid="23" name="ContentTypeId">
    <vt:lpwstr>0x010100F3E9551B3FDDA24EBF0A209BAAD637CA</vt:lpwstr>
  </property>
  <property fmtid="{D5CDD505-2E9C-101B-9397-08002B2CF9AE}" pid="24" name="MediaServiceImageTags">
    <vt:lpwstr/>
  </property>
</Properties>
</file>