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A099" w14:textId="77777777" w:rsidR="00607F9B" w:rsidRDefault="00607F9B">
      <w:pPr>
        <w:snapToGrid w:val="0"/>
        <w:spacing w:after="60"/>
        <w:ind w:left="2383" w:hangingChars="993" w:hanging="2383"/>
        <w:rPr>
          <w:rFonts w:ascii="Arial" w:eastAsia="等线" w:hAnsi="Arial" w:cs="Arial"/>
          <w:b/>
          <w:sz w:val="24"/>
          <w:szCs w:val="24"/>
          <w:lang w:eastAsia="zh-CN"/>
        </w:rPr>
      </w:pPr>
    </w:p>
    <w:p w14:paraId="31EDF819" w14:textId="1B6FB6C0" w:rsidR="006A18D9" w:rsidRDefault="00F047B6">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#104-e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r w:rsidR="008C39BD" w:rsidRPr="008C39BD">
        <w:rPr>
          <w:rFonts w:ascii="Arial" w:eastAsia="等线" w:hAnsi="Arial" w:cs="Arial"/>
          <w:b/>
          <w:sz w:val="24"/>
          <w:szCs w:val="24"/>
          <w:lang w:eastAsia="zh-CN"/>
        </w:rPr>
        <w:t>R4-2214223</w:t>
      </w:r>
    </w:p>
    <w:p w14:paraId="115392BA" w14:textId="77777777" w:rsidR="006A18D9" w:rsidRDefault="00F047B6">
      <w:pPr>
        <w:snapToGrid w:val="0"/>
        <w:spacing w:after="60"/>
        <w:ind w:left="2393" w:hangingChars="993" w:hanging="239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0" w:name="OLE_LINK1"/>
      <w:proofErr w:type="spellStart"/>
      <w:r>
        <w:rPr>
          <w:i/>
        </w:rPr>
        <w:t>dualPA</w:t>
      </w:r>
      <w:proofErr w:type="spellEnd"/>
      <w:r>
        <w:rPr>
          <w:i/>
        </w:rPr>
        <w:t>-Architecture</w:t>
      </w:r>
      <w:r>
        <w:t xml:space="preserve"> capability</w:t>
      </w:r>
      <w:bookmarkEnd w:id="0"/>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uanyuan(Tina)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r w:rsidR="009B475B" w14:paraId="53313B2B" w14:textId="77777777" w:rsidTr="00974ADC">
        <w:tc>
          <w:tcPr>
            <w:tcW w:w="3204" w:type="dxa"/>
          </w:tcPr>
          <w:p w14:paraId="531CE26A" w14:textId="340768DC" w:rsidR="009B475B" w:rsidRPr="00ED5CDB" w:rsidRDefault="009B475B" w:rsidP="00974ADC">
            <w:pPr>
              <w:spacing w:after="120"/>
              <w:rPr>
                <w:color w:val="0070C0"/>
              </w:rPr>
            </w:pPr>
            <w:r>
              <w:rPr>
                <w:color w:val="0070C0"/>
              </w:rPr>
              <w:t>Apple</w:t>
            </w:r>
          </w:p>
        </w:tc>
        <w:tc>
          <w:tcPr>
            <w:tcW w:w="3205" w:type="dxa"/>
          </w:tcPr>
          <w:p w14:paraId="1626CBC9" w14:textId="1D6195AC" w:rsidR="009B475B" w:rsidRPr="00ED5CDB" w:rsidRDefault="009B475B" w:rsidP="00974ADC">
            <w:pPr>
              <w:spacing w:after="120"/>
              <w:rPr>
                <w:color w:val="0070C0"/>
              </w:rPr>
            </w:pPr>
            <w:r>
              <w:rPr>
                <w:color w:val="0070C0"/>
              </w:rPr>
              <w:t>James Wang</w:t>
            </w:r>
          </w:p>
        </w:tc>
        <w:tc>
          <w:tcPr>
            <w:tcW w:w="3222" w:type="dxa"/>
          </w:tcPr>
          <w:p w14:paraId="6964983D" w14:textId="53F4F33E" w:rsidR="009B475B" w:rsidRPr="00ED5CDB" w:rsidRDefault="009B475B" w:rsidP="00974ADC">
            <w:pPr>
              <w:spacing w:after="120"/>
              <w:rPr>
                <w:color w:val="0070C0"/>
              </w:rPr>
            </w:pPr>
            <w:r>
              <w:rPr>
                <w:color w:val="0070C0"/>
              </w:rPr>
              <w:t>fucheng_wang@apple.com</w:t>
            </w:r>
          </w:p>
        </w:tc>
      </w:tr>
      <w:tr w:rsidR="008C39BD" w14:paraId="63AFF738" w14:textId="77777777" w:rsidTr="00974ADC">
        <w:tc>
          <w:tcPr>
            <w:tcW w:w="3204" w:type="dxa"/>
          </w:tcPr>
          <w:p w14:paraId="4F18FAB8" w14:textId="384F0050" w:rsidR="008C39BD" w:rsidRPr="008C39BD" w:rsidRDefault="008C39BD" w:rsidP="00974ADC">
            <w:pPr>
              <w:spacing w:after="120"/>
              <w:rPr>
                <w:rFonts w:eastAsiaTheme="minorEastAsia" w:hint="eastAsia"/>
                <w:color w:val="0070C0"/>
                <w:lang w:eastAsia="zh-CN"/>
              </w:rPr>
            </w:pPr>
            <w:r>
              <w:rPr>
                <w:rFonts w:eastAsiaTheme="minorEastAsia" w:hint="eastAsia"/>
                <w:color w:val="0070C0"/>
                <w:lang w:eastAsia="zh-CN"/>
              </w:rPr>
              <w:t>H</w:t>
            </w:r>
            <w:r>
              <w:rPr>
                <w:rFonts w:eastAsiaTheme="minorEastAsia"/>
                <w:color w:val="0070C0"/>
                <w:lang w:eastAsia="zh-CN"/>
              </w:rPr>
              <w:t>uawei (Moderator)</w:t>
            </w:r>
          </w:p>
        </w:tc>
        <w:tc>
          <w:tcPr>
            <w:tcW w:w="3205" w:type="dxa"/>
          </w:tcPr>
          <w:p w14:paraId="0C574F2C" w14:textId="237A421C" w:rsidR="008C39BD" w:rsidRPr="008C39BD" w:rsidRDefault="008C39BD" w:rsidP="00974ADC">
            <w:pPr>
              <w:spacing w:after="120"/>
              <w:rPr>
                <w:rFonts w:eastAsiaTheme="minorEastAsia" w:hint="eastAsia"/>
                <w:color w:val="0070C0"/>
                <w:lang w:eastAsia="zh-CN"/>
              </w:rPr>
            </w:pPr>
            <w:r>
              <w:rPr>
                <w:rFonts w:eastAsiaTheme="minorEastAsia" w:hint="eastAsia"/>
                <w:color w:val="0070C0"/>
                <w:lang w:eastAsia="zh-CN"/>
              </w:rPr>
              <w:t>Y</w:t>
            </w:r>
            <w:r>
              <w:rPr>
                <w:rFonts w:eastAsiaTheme="minorEastAsia"/>
                <w:color w:val="0070C0"/>
                <w:lang w:eastAsia="zh-CN"/>
              </w:rPr>
              <w:t>e Liu</w:t>
            </w:r>
          </w:p>
        </w:tc>
        <w:tc>
          <w:tcPr>
            <w:tcW w:w="3222" w:type="dxa"/>
          </w:tcPr>
          <w:p w14:paraId="0C84F4CC" w14:textId="3D22633F" w:rsidR="008C39BD" w:rsidRPr="008C39BD" w:rsidRDefault="008C39BD" w:rsidP="00974ADC">
            <w:pPr>
              <w:spacing w:after="120"/>
              <w:rPr>
                <w:rFonts w:eastAsiaTheme="minorEastAsia" w:hint="eastAsia"/>
                <w:color w:val="0070C0"/>
                <w:lang w:eastAsia="zh-CN"/>
              </w:rPr>
            </w:pPr>
            <w:r>
              <w:rPr>
                <w:rFonts w:eastAsiaTheme="minorEastAsia" w:hint="eastAsia"/>
                <w:color w:val="0070C0"/>
                <w:lang w:eastAsia="zh-CN"/>
              </w:rPr>
              <w:t>l</w:t>
            </w:r>
            <w:r>
              <w:rPr>
                <w:rFonts w:eastAsiaTheme="minorEastAsia"/>
                <w:color w:val="0070C0"/>
                <w:lang w:eastAsia="zh-CN"/>
              </w:rPr>
              <w:t>eo.liuye@huawei.com</w:t>
            </w:r>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r>
        <w:rPr>
          <w:lang w:eastAsia="ja-JP"/>
        </w:rPr>
        <w:lastRenderedPageBreak/>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41276A">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has to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Proposal: If it is a common understanding that there is a case mentioned in observation 2, then, the information should be shared with RAN2 and ask them to address the issue in observation 2, e.g., at least UE has to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41276A">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41276A">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-Architecture means two PAs and two LOs for FR1, and also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1" w:name="OLE_LINK21"/>
            <w:r>
              <w:rPr>
                <w:rFonts w:hint="eastAsia"/>
                <w:b/>
                <w:bCs/>
                <w:i/>
              </w:rPr>
              <w:t xml:space="preserve"> if a UE supporting </w:t>
            </w:r>
            <w:proofErr w:type="spellStart"/>
            <w:r>
              <w:rPr>
                <w:rFonts w:hint="eastAsia"/>
                <w:b/>
                <w:bCs/>
                <w:i/>
              </w:rPr>
              <w:t>dualPA</w:t>
            </w:r>
            <w:proofErr w:type="spellEnd"/>
            <w:r>
              <w:rPr>
                <w:rFonts w:hint="eastAsia"/>
                <w:b/>
                <w:bCs/>
                <w:i/>
              </w:rPr>
              <w:t>-Architecture for a BC, it always reports two DC locations for the BC, which means it is not left to UE implementation</w:t>
            </w:r>
            <w:bookmarkEnd w:id="1"/>
            <w:r>
              <w:rPr>
                <w:rFonts w:hint="eastAsia"/>
                <w:b/>
                <w:bCs/>
                <w:i/>
              </w:rPr>
              <w:t>.</w:t>
            </w:r>
          </w:p>
          <w:p w14:paraId="05B36368" w14:textId="77777777" w:rsidR="006A18D9" w:rsidRDefault="00F047B6">
            <w:pPr>
              <w:spacing w:before="120"/>
              <w:rPr>
                <w:b/>
                <w:bCs/>
                <w:i/>
              </w:rPr>
            </w:pPr>
            <w:r>
              <w:rPr>
                <w:rFonts w:hint="eastAsia"/>
                <w:b/>
                <w:bCs/>
                <w:i/>
              </w:rPr>
              <w:lastRenderedPageBreak/>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41276A">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41276A">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41276A">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w:t>
            </w:r>
            <w:proofErr w:type="spellStart"/>
            <w:r>
              <w:rPr>
                <w:rFonts w:eastAsia="等线"/>
                <w:b/>
                <w:i/>
                <w:lang w:val="en-US" w:eastAsia="zh-CN"/>
              </w:rPr>
              <w:t>dualPA</w:t>
            </w:r>
            <w:proofErr w:type="spellEnd"/>
            <w:r>
              <w:rPr>
                <w:rFonts w:eastAsia="等线"/>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UE with </w:t>
            </w:r>
            <w:proofErr w:type="spellStart"/>
            <w:r>
              <w:rPr>
                <w:rFonts w:eastAsia="等线"/>
                <w:b/>
                <w:i/>
                <w:lang w:val="en-US" w:eastAsia="zh-CN"/>
              </w:rPr>
              <w:t>dualPA</w:t>
            </w:r>
            <w:proofErr w:type="spellEnd"/>
            <w:r>
              <w:rPr>
                <w:rFonts w:eastAsia="等线"/>
                <w:b/>
                <w:i/>
                <w:lang w:val="en-US" w:eastAsia="zh-CN"/>
              </w:rPr>
              <w:t xml:space="preserve">-Architecture capability for an intra band combination can report at most 2DC locations, UE without </w:t>
            </w:r>
            <w:proofErr w:type="spellStart"/>
            <w:r>
              <w:rPr>
                <w:rFonts w:eastAsia="等线"/>
                <w:b/>
                <w:i/>
                <w:lang w:val="en-US" w:eastAsia="zh-CN"/>
              </w:rPr>
              <w:t>dualPA</w:t>
            </w:r>
            <w:proofErr w:type="spellEnd"/>
            <w:r>
              <w:rPr>
                <w:rFonts w:eastAsia="等线"/>
                <w:b/>
                <w:i/>
                <w:lang w:val="en-US" w:eastAsia="zh-CN"/>
              </w:rPr>
              <w:t>-Architecture capability can report at most 1DC location.</w:t>
            </w:r>
          </w:p>
          <w:p w14:paraId="1FCEE96E"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3</w:t>
            </w:r>
            <w:r>
              <w:rPr>
                <w:rFonts w:eastAsia="等线" w:hint="eastAsia"/>
                <w:b/>
                <w:i/>
                <w:lang w:val="en-US" w:eastAsia="zh-CN"/>
              </w:rPr>
              <w:t xml:space="preserve">: </w:t>
            </w:r>
            <w:r>
              <w:rPr>
                <w:rFonts w:eastAsia="等线"/>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4</w:t>
            </w:r>
            <w:r>
              <w:rPr>
                <w:rFonts w:eastAsia="等线" w:hint="eastAsia"/>
                <w:b/>
                <w:i/>
                <w:lang w:val="en-US" w:eastAsia="zh-CN"/>
              </w:rPr>
              <w:t xml:space="preserve">: </w:t>
            </w:r>
            <w:r>
              <w:rPr>
                <w:rFonts w:eastAsia="等线"/>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The capability description change is only needed for intra-band UL CA, i.e. the former one.</w:t>
            </w:r>
          </w:p>
        </w:tc>
      </w:tr>
      <w:tr w:rsidR="006A18D9" w14:paraId="6090298E" w14:textId="77777777">
        <w:trPr>
          <w:trHeight w:val="468"/>
        </w:trPr>
        <w:tc>
          <w:tcPr>
            <w:tcW w:w="1122" w:type="dxa"/>
          </w:tcPr>
          <w:p w14:paraId="7E0CB274" w14:textId="77777777" w:rsidR="006A18D9" w:rsidRDefault="0041276A">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41276A">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r>
        <w:rPr>
          <w:rFonts w:hint="eastAsia"/>
        </w:rPr>
        <w:t>Open issues</w:t>
      </w:r>
      <w:r>
        <w:t xml:space="preserve"> summary</w:t>
      </w:r>
    </w:p>
    <w:p w14:paraId="34E925B9" w14:textId="77777777" w:rsidR="006A18D9" w:rsidRDefault="00F047B6">
      <w:pPr>
        <w:pStyle w:val="Heading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i.e.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-Architecture does not always have two UL DC locations and does not report one UL DC location, some clarification to RAN2 is needed, e.g.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simultaneously </w:t>
            </w:r>
            <w:r>
              <w:rPr>
                <w:rFonts w:eastAsiaTheme="minorEastAsia"/>
                <w:color w:val="0070C0"/>
                <w:lang w:val="en-US" w:eastAsia="zh-CN"/>
              </w:rPr>
              <w:t>”</w:t>
            </w:r>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With above consideration, we propose a more comprehensive response(derived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For Rel-16, in any case, the second UL DC location report is an option feature of Rel-16 UL DC location signaling so that if actually, there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he other DC offset is 0, i.e.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preference is Option 2, i.e.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re think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understanding, i.e.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not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1,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2,  not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r>
        <w:lastRenderedPageBreak/>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1-1,  our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distinguished.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Heading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Heading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r>
        <w:t>Summary</w:t>
      </w:r>
      <w:r>
        <w:rPr>
          <w:rFonts w:hint="eastAsia"/>
        </w:rPr>
        <w:t xml:space="preserve"> for 1st round</w:t>
      </w:r>
    </w:p>
    <w:p w14:paraId="09A1BDA6" w14:textId="77777777" w:rsidR="006A18D9" w:rsidRDefault="00F047B6">
      <w:pPr>
        <w:pStyle w:val="Heading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348E6008" w14:textId="77777777" w:rsidR="009A00F9" w:rsidRPr="008C39BD" w:rsidRDefault="009A00F9" w:rsidP="009A00F9">
            <w:pPr>
              <w:pStyle w:val="CommentText"/>
              <w:rPr>
                <w:rFonts w:eastAsiaTheme="minorEastAsia"/>
                <w:color w:val="0070C0"/>
                <w:lang w:eastAsia="zh-CN"/>
              </w:rPr>
            </w:pPr>
            <w:proofErr w:type="spellStart"/>
            <w:r w:rsidRPr="008C39BD">
              <w:rPr>
                <w:rFonts w:eastAsiaTheme="minorEastAsia"/>
                <w:i/>
                <w:color w:val="0070C0"/>
                <w:lang w:eastAsia="zh-CN"/>
              </w:rPr>
              <w:t>du</w:t>
            </w:r>
            <w:r w:rsidRPr="008C39BD">
              <w:rPr>
                <w:rFonts w:eastAsiaTheme="minorEastAsia" w:hint="eastAsia"/>
                <w:i/>
                <w:color w:val="0070C0"/>
                <w:lang w:eastAsia="zh-CN"/>
              </w:rPr>
              <w:t>al</w:t>
            </w:r>
            <w:r w:rsidRPr="008C39BD">
              <w:rPr>
                <w:rFonts w:eastAsiaTheme="minorEastAsia"/>
                <w:i/>
                <w:color w:val="0070C0"/>
                <w:lang w:eastAsia="zh-CN"/>
              </w:rPr>
              <w:t>PA</w:t>
            </w:r>
            <w:proofErr w:type="spellEnd"/>
            <w:r w:rsidRPr="008C39BD">
              <w:rPr>
                <w:rFonts w:eastAsiaTheme="minorEastAsia"/>
                <w:i/>
                <w:color w:val="0070C0"/>
                <w:lang w:eastAsia="zh-CN"/>
              </w:rPr>
              <w:t>-Architecture</w:t>
            </w:r>
            <w:r w:rsidRPr="008C39BD">
              <w:rPr>
                <w:rFonts w:eastAsiaTheme="minorEastAsia"/>
                <w:color w:val="0070C0"/>
                <w:lang w:eastAsia="zh-CN"/>
              </w:rPr>
              <w:t xml:space="preserve"> IE is always be indicated “support” or “absent” by UE to indicate how many PAs (and inherently how many LOs) it used to support an intra-band CA.</w:t>
            </w:r>
          </w:p>
          <w:p w14:paraId="5506EDA5" w14:textId="77777777" w:rsidR="009A00F9" w:rsidRPr="008C39BD" w:rsidRDefault="009A00F9" w:rsidP="009A00F9">
            <w:pPr>
              <w:pStyle w:val="CommentText"/>
              <w:numPr>
                <w:ilvl w:val="0"/>
                <w:numId w:val="16"/>
              </w:numPr>
              <w:tabs>
                <w:tab w:val="left" w:pos="1418"/>
                <w:tab w:val="left" w:pos="4678"/>
                <w:tab w:val="left" w:pos="5954"/>
                <w:tab w:val="left" w:pos="7088"/>
              </w:tabs>
              <w:spacing w:after="240"/>
              <w:jc w:val="both"/>
              <w:rPr>
                <w:rFonts w:eastAsiaTheme="minorEastAsia"/>
                <w:color w:val="0070C0"/>
                <w:lang w:eastAsia="zh-CN"/>
              </w:rPr>
            </w:pPr>
            <w:r w:rsidRPr="008C39BD">
              <w:rPr>
                <w:rFonts w:eastAsiaTheme="minorEastAsia"/>
                <w:color w:val="0070C0"/>
                <w:lang w:eastAsia="zh-CN"/>
              </w:rPr>
              <w:t>When UE have two PA/two LO, whether UE report one DC or two DC is up to UE.</w:t>
            </w:r>
          </w:p>
          <w:p w14:paraId="05D7AB83" w14:textId="77777777" w:rsidR="009A00F9" w:rsidRPr="008C39BD" w:rsidRDefault="009A00F9" w:rsidP="009A00F9">
            <w:pPr>
              <w:pStyle w:val="CommentText"/>
              <w:numPr>
                <w:ilvl w:val="0"/>
                <w:numId w:val="16"/>
              </w:numPr>
              <w:tabs>
                <w:tab w:val="left" w:pos="1418"/>
                <w:tab w:val="left" w:pos="4678"/>
                <w:tab w:val="left" w:pos="5954"/>
                <w:tab w:val="left" w:pos="7088"/>
              </w:tabs>
              <w:spacing w:after="240"/>
              <w:jc w:val="both"/>
              <w:rPr>
                <w:rFonts w:eastAsiaTheme="minorEastAsia"/>
                <w:color w:val="0070C0"/>
                <w:lang w:eastAsia="zh-CN"/>
              </w:rPr>
            </w:pPr>
            <w:r w:rsidRPr="008C39BD">
              <w:rPr>
                <w:rFonts w:eastAsiaTheme="minorEastAsia"/>
                <w:color w:val="0070C0"/>
                <w:lang w:eastAsia="zh-CN"/>
              </w:rPr>
              <w:t xml:space="preserve">When UE have one PA/one DC, and it report </w:t>
            </w:r>
            <w:proofErr w:type="spellStart"/>
            <w:r w:rsidRPr="008C39BD">
              <w:rPr>
                <w:rFonts w:eastAsiaTheme="minorEastAsia"/>
                <w:i/>
                <w:color w:val="0070C0"/>
                <w:lang w:eastAsia="zh-CN"/>
              </w:rPr>
              <w:t>du</w:t>
            </w:r>
            <w:r w:rsidRPr="008C39BD">
              <w:rPr>
                <w:rFonts w:eastAsiaTheme="minorEastAsia" w:hint="eastAsia"/>
                <w:i/>
                <w:color w:val="0070C0"/>
                <w:lang w:eastAsia="zh-CN"/>
              </w:rPr>
              <w:t>al</w:t>
            </w:r>
            <w:r w:rsidRPr="008C39BD">
              <w:rPr>
                <w:rFonts w:eastAsiaTheme="minorEastAsia"/>
                <w:i/>
                <w:color w:val="0070C0"/>
                <w:lang w:eastAsia="zh-CN"/>
              </w:rPr>
              <w:t>PA</w:t>
            </w:r>
            <w:proofErr w:type="spellEnd"/>
            <w:r w:rsidRPr="008C39BD">
              <w:rPr>
                <w:rFonts w:eastAsiaTheme="minorEastAsia"/>
                <w:i/>
                <w:color w:val="0070C0"/>
                <w:lang w:eastAsia="zh-CN"/>
              </w:rPr>
              <w:t>-Architecture</w:t>
            </w:r>
            <w:r w:rsidRPr="008C39BD">
              <w:rPr>
                <w:rFonts w:eastAsiaTheme="minorEastAsia"/>
                <w:color w:val="0070C0"/>
                <w:lang w:eastAsia="zh-CN"/>
              </w:rPr>
              <w:t xml:space="preserve"> = absent, then this UE DC location should report less than or equal to one.</w:t>
            </w:r>
          </w:p>
          <w:p w14:paraId="3DDB6887" w14:textId="77777777" w:rsidR="009A00F9" w:rsidRPr="008C39BD" w:rsidRDefault="009A00F9" w:rsidP="009A00F9">
            <w:pPr>
              <w:pStyle w:val="CommentText"/>
              <w:rPr>
                <w:rFonts w:eastAsiaTheme="minorEastAsia"/>
                <w:color w:val="0070C0"/>
                <w:lang w:eastAsia="zh-CN"/>
              </w:rPr>
            </w:pPr>
          </w:p>
          <w:p w14:paraId="348DCC3E" w14:textId="77777777" w:rsidR="009E6998" w:rsidRPr="008C39BD" w:rsidRDefault="009A00F9" w:rsidP="009A00F9">
            <w:pPr>
              <w:spacing w:after="120"/>
              <w:rPr>
                <w:rFonts w:eastAsiaTheme="minorEastAsia"/>
                <w:color w:val="0070C0"/>
                <w:lang w:eastAsia="zh-CN"/>
              </w:rPr>
            </w:pPr>
            <w:r w:rsidRPr="008C39BD">
              <w:rPr>
                <w:rFonts w:eastAsiaTheme="minorEastAsia" w:hint="eastAsia"/>
                <w:color w:val="0070C0"/>
                <w:lang w:eastAsia="zh-CN"/>
              </w:rPr>
              <w:t>T</w:t>
            </w:r>
            <w:r w:rsidRPr="008C39BD">
              <w:rPr>
                <w:rFonts w:eastAsiaTheme="minorEastAsia"/>
                <w:color w:val="0070C0"/>
                <w:lang w:eastAsia="zh-CN"/>
              </w:rPr>
              <w:t xml:space="preserve">his is aligned with RAN2 agreement. And it may not be proper to say DC location report and </w:t>
            </w:r>
            <w:proofErr w:type="spellStart"/>
            <w:r w:rsidRPr="008C39BD">
              <w:rPr>
                <w:rFonts w:eastAsiaTheme="minorEastAsia"/>
                <w:color w:val="0070C0"/>
                <w:lang w:eastAsia="zh-CN"/>
              </w:rPr>
              <w:t>dualPA</w:t>
            </w:r>
            <w:proofErr w:type="spellEnd"/>
            <w:r w:rsidRPr="008C39BD">
              <w:rPr>
                <w:rFonts w:eastAsiaTheme="minorEastAsia"/>
                <w:color w:val="0070C0"/>
                <w:lang w:eastAsia="zh-CN"/>
              </w:rPr>
              <w:t>-Architecture capability are independent, they are connected somehow.</w:t>
            </w:r>
          </w:p>
          <w:p w14:paraId="60471A49" w14:textId="77777777" w:rsidR="000F71CB" w:rsidRPr="008C39BD" w:rsidRDefault="000F71CB" w:rsidP="009A00F9">
            <w:pPr>
              <w:spacing w:after="120"/>
              <w:rPr>
                <w:rFonts w:eastAsiaTheme="minorEastAsia"/>
                <w:color w:val="0070C0"/>
                <w:lang w:val="en-US" w:eastAsia="zh-CN"/>
              </w:rPr>
            </w:pPr>
          </w:p>
          <w:p w14:paraId="3D451868" w14:textId="77777777" w:rsidR="000F71CB" w:rsidRPr="008C39BD" w:rsidRDefault="000F71CB" w:rsidP="009A00F9">
            <w:pPr>
              <w:spacing w:after="120"/>
              <w:rPr>
                <w:rFonts w:eastAsiaTheme="minorEastAsia"/>
                <w:color w:val="0070C0"/>
                <w:lang w:val="en-US" w:eastAsia="zh-CN"/>
              </w:rPr>
            </w:pPr>
            <w:r w:rsidRPr="008C39BD">
              <w:rPr>
                <w:rFonts w:eastAsiaTheme="minorEastAsia" w:hint="eastAsia"/>
                <w:color w:val="0070C0"/>
                <w:lang w:val="en-US" w:eastAsia="zh-CN"/>
              </w:rPr>
              <w:t>P</w:t>
            </w:r>
            <w:r w:rsidRPr="008C39BD">
              <w:rPr>
                <w:rFonts w:eastAsiaTheme="minorEastAsia"/>
                <w:color w:val="0070C0"/>
                <w:lang w:val="en-US" w:eastAsia="zh-CN"/>
              </w:rPr>
              <w:t>roposed changes as below:</w:t>
            </w:r>
          </w:p>
          <w:p w14:paraId="3DE4F93F" w14:textId="760172A1" w:rsidR="000F71CB" w:rsidRPr="008C39BD" w:rsidRDefault="000F71CB" w:rsidP="009A00F9">
            <w:pPr>
              <w:spacing w:after="120"/>
              <w:rPr>
                <w:rFonts w:eastAsiaTheme="minorEastAsia"/>
                <w:color w:val="0070C0"/>
                <w:lang w:val="en-US" w:eastAsia="zh-CN"/>
              </w:rPr>
            </w:pPr>
            <w:r w:rsidRPr="008C39BD">
              <w:rPr>
                <w:noProof/>
                <w:color w:val="0070C0"/>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p>
        </w:tc>
      </w:tr>
      <w:tr w:rsidR="009E6998" w14:paraId="5A1219A4" w14:textId="77777777" w:rsidTr="009A00F9">
        <w:tc>
          <w:tcPr>
            <w:tcW w:w="1236" w:type="dxa"/>
          </w:tcPr>
          <w:p w14:paraId="2DB48A6A" w14:textId="709F9AA3" w:rsidR="009E6998" w:rsidRDefault="004125F2" w:rsidP="009A00F9">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22ED79B" w14:textId="67076FE1" w:rsidR="009E6998" w:rsidRPr="008C39BD" w:rsidRDefault="004125F2" w:rsidP="009A00F9">
            <w:pPr>
              <w:spacing w:after="120"/>
              <w:rPr>
                <w:rFonts w:eastAsiaTheme="minorEastAsia"/>
                <w:color w:val="0070C0"/>
                <w:lang w:val="en-US" w:eastAsia="zh-CN"/>
              </w:rPr>
            </w:pPr>
            <w:r w:rsidRPr="008C39BD">
              <w:rPr>
                <w:rFonts w:eastAsiaTheme="minorEastAsia"/>
                <w:color w:val="0070C0"/>
                <w:lang w:val="en-US" w:eastAsia="zh-CN"/>
              </w:rPr>
              <w:t xml:space="preserve">Regarding reporting </w:t>
            </w:r>
            <w:proofErr w:type="gramStart"/>
            <w:r w:rsidRPr="008C39BD">
              <w:rPr>
                <w:rFonts w:eastAsiaTheme="minorEastAsia"/>
                <w:color w:val="0070C0"/>
                <w:lang w:val="en-US" w:eastAsia="zh-CN"/>
              </w:rPr>
              <w:t>DC</w:t>
            </w:r>
            <w:proofErr w:type="gramEnd"/>
            <w:r w:rsidRPr="008C39BD">
              <w:rPr>
                <w:rFonts w:eastAsiaTheme="minorEastAsia"/>
                <w:color w:val="0070C0"/>
                <w:lang w:val="en-US" w:eastAsia="zh-CN"/>
              </w:rPr>
              <w:t xml:space="preserve"> we do not agree that it means that UE reports one or 2 DC location as the UE may report none. We also do not see the point of reporting only one DC if Dual PA is supported. The reason why a UE may not report DC is not because it is unknown (the UE knows) but rather that the level is too low for DC reporting to the BS to be useful, but in this </w:t>
            </w:r>
            <w:proofErr w:type="gramStart"/>
            <w:r w:rsidRPr="008C39BD">
              <w:rPr>
                <w:rFonts w:eastAsiaTheme="minorEastAsia"/>
                <w:color w:val="0070C0"/>
                <w:lang w:val="en-US" w:eastAsia="zh-CN"/>
              </w:rPr>
              <w:t>case</w:t>
            </w:r>
            <w:proofErr w:type="gramEnd"/>
            <w:r w:rsidRPr="008C39BD">
              <w:rPr>
                <w:rFonts w:eastAsiaTheme="minorEastAsia"/>
                <w:color w:val="0070C0"/>
                <w:lang w:val="en-US" w:eastAsia="zh-CN"/>
              </w:rPr>
              <w:t xml:space="preserve"> it is likely it is the case or not for both DC. At this point it may be better to mention that </w:t>
            </w:r>
            <w:proofErr w:type="spellStart"/>
            <w:r w:rsidRPr="008C39BD">
              <w:rPr>
                <w:rFonts w:eastAsiaTheme="minorEastAsia"/>
                <w:color w:val="0070C0"/>
                <w:lang w:val="en-US" w:eastAsia="zh-CN"/>
              </w:rPr>
              <w:t>dualPA</w:t>
            </w:r>
            <w:proofErr w:type="spellEnd"/>
            <w:r w:rsidRPr="008C39BD">
              <w:rPr>
                <w:rFonts w:eastAsiaTheme="minorEastAsia"/>
                <w:color w:val="0070C0"/>
                <w:lang w:val="en-US" w:eastAsia="zh-CN"/>
              </w:rPr>
              <w:t xml:space="preserve"> implies two DC location but DC location reporting or not is UE choice.</w:t>
            </w:r>
          </w:p>
        </w:tc>
      </w:tr>
      <w:tr w:rsidR="009E6998" w14:paraId="42946572" w14:textId="77777777" w:rsidTr="009A00F9">
        <w:tc>
          <w:tcPr>
            <w:tcW w:w="1236" w:type="dxa"/>
          </w:tcPr>
          <w:p w14:paraId="036E9B99" w14:textId="633E18D4" w:rsidR="009E6998" w:rsidRDefault="004164E8" w:rsidP="009A00F9">
            <w:pPr>
              <w:spacing w:after="120"/>
              <w:rPr>
                <w:rFonts w:eastAsiaTheme="minorEastAsia"/>
                <w:color w:val="0070C0"/>
                <w:lang w:val="en-US" w:eastAsia="zh-CN"/>
              </w:rPr>
            </w:pPr>
            <w:r>
              <w:rPr>
                <w:rFonts w:eastAsiaTheme="minorEastAsia" w:hint="eastAsia"/>
                <w:color w:val="0070C0"/>
                <w:lang w:val="en-US" w:eastAsia="zh-CN"/>
              </w:rPr>
              <w:t>Samsung</w:t>
            </w:r>
          </w:p>
        </w:tc>
        <w:tc>
          <w:tcPr>
            <w:tcW w:w="8395" w:type="dxa"/>
          </w:tcPr>
          <w:p w14:paraId="692BE38E" w14:textId="77777777" w:rsidR="00A3333C" w:rsidRPr="008C39BD" w:rsidRDefault="00A3333C" w:rsidP="007C4FB3">
            <w:pPr>
              <w:spacing w:after="120"/>
              <w:rPr>
                <w:rFonts w:eastAsiaTheme="minorEastAsia"/>
                <w:color w:val="0070C0"/>
                <w:lang w:val="en-US" w:eastAsia="zh-CN"/>
              </w:rPr>
            </w:pPr>
            <w:r w:rsidRPr="008C39BD">
              <w:rPr>
                <w:rFonts w:eastAsiaTheme="minorEastAsia"/>
                <w:color w:val="0070C0"/>
                <w:lang w:val="en-US" w:eastAsia="zh-CN"/>
              </w:rPr>
              <w:t xml:space="preserve">To OPPO: </w:t>
            </w:r>
          </w:p>
          <w:p w14:paraId="437DBC8C" w14:textId="4D04FCCE" w:rsidR="007C4FB3" w:rsidRPr="008C39BD" w:rsidRDefault="00A3333C" w:rsidP="007C4FB3">
            <w:pPr>
              <w:spacing w:after="120"/>
              <w:rPr>
                <w:rFonts w:eastAsiaTheme="minorEastAsia"/>
                <w:color w:val="0070C0"/>
                <w:lang w:eastAsia="zh-CN"/>
              </w:rPr>
            </w:pPr>
            <w:r w:rsidRPr="008C39BD">
              <w:rPr>
                <w:rFonts w:eastAsiaTheme="minorEastAsia"/>
                <w:color w:val="0070C0"/>
                <w:lang w:val="en-US" w:eastAsia="zh-CN"/>
              </w:rPr>
              <w:t xml:space="preserve">Q1: </w:t>
            </w:r>
            <w:r w:rsidR="007C4FB3" w:rsidRPr="008C39BD">
              <w:rPr>
                <w:rFonts w:eastAsiaTheme="minorEastAsia"/>
                <w:color w:val="0070C0"/>
                <w:lang w:eastAsia="zh-CN"/>
              </w:rPr>
              <w:t xml:space="preserve">UE may not report any DC location when </w:t>
            </w:r>
            <w:proofErr w:type="spellStart"/>
            <w:r w:rsidR="007C4FB3" w:rsidRPr="008C39BD">
              <w:rPr>
                <w:rFonts w:eastAsiaTheme="minorEastAsia"/>
                <w:color w:val="0070C0"/>
                <w:lang w:eastAsia="zh-CN"/>
              </w:rPr>
              <w:t>dualPA</w:t>
            </w:r>
            <w:proofErr w:type="spellEnd"/>
            <w:r w:rsidR="007C4FB3" w:rsidRPr="008C39BD">
              <w:rPr>
                <w:rFonts w:eastAsiaTheme="minorEastAsia"/>
                <w:color w:val="0070C0"/>
                <w:lang w:eastAsia="zh-CN"/>
              </w:rPr>
              <w:t xml:space="preserve"> IE is either “support” or “absent”. “Reporting DC location” and “</w:t>
            </w:r>
            <w:proofErr w:type="spellStart"/>
            <w:r w:rsidR="007C4FB3" w:rsidRPr="008C39BD">
              <w:rPr>
                <w:rFonts w:eastAsiaTheme="minorEastAsia"/>
                <w:color w:val="0070C0"/>
                <w:lang w:eastAsia="zh-CN"/>
              </w:rPr>
              <w:t>dualPA</w:t>
            </w:r>
            <w:proofErr w:type="spellEnd"/>
            <w:r w:rsidR="007C4FB3" w:rsidRPr="008C39BD">
              <w:rPr>
                <w:rFonts w:eastAsiaTheme="minorEastAsia"/>
                <w:color w:val="0070C0"/>
                <w:lang w:eastAsia="zh-CN"/>
              </w:rPr>
              <w:t xml:space="preserve"> architecture” should be decoupled”, </w:t>
            </w:r>
            <w:proofErr w:type="spellStart"/>
            <w:r w:rsidR="007C4FB3" w:rsidRPr="008C39BD">
              <w:rPr>
                <w:rFonts w:eastAsiaTheme="minorEastAsia"/>
                <w:color w:val="0070C0"/>
                <w:lang w:eastAsia="zh-CN"/>
              </w:rPr>
              <w:t>dualPA</w:t>
            </w:r>
            <w:proofErr w:type="spellEnd"/>
            <w:r w:rsidR="007C4FB3" w:rsidRPr="008C39BD">
              <w:rPr>
                <w:rFonts w:eastAsiaTheme="minorEastAsia"/>
                <w:color w:val="0070C0"/>
                <w:lang w:eastAsia="zh-CN"/>
              </w:rPr>
              <w:t xml:space="preserve"> architecture is not</w:t>
            </w:r>
            <w:r w:rsidR="007C0967" w:rsidRPr="008C39BD">
              <w:rPr>
                <w:rFonts w:eastAsiaTheme="minorEastAsia"/>
                <w:color w:val="0070C0"/>
                <w:lang w:eastAsia="zh-CN"/>
              </w:rPr>
              <w:t xml:space="preserve"> expected to be an indicator to</w:t>
            </w:r>
            <w:r w:rsidR="007C4FB3" w:rsidRPr="008C39BD">
              <w:rPr>
                <w:rFonts w:eastAsiaTheme="minorEastAsia"/>
                <w:color w:val="0070C0"/>
                <w:lang w:eastAsia="zh-CN"/>
              </w:rPr>
              <w:t xml:space="preserve"> r</w:t>
            </w:r>
            <w:r w:rsidRPr="008C39BD">
              <w:rPr>
                <w:rFonts w:eastAsiaTheme="minorEastAsia"/>
                <w:color w:val="0070C0"/>
                <w:lang w:eastAsia="zh-CN"/>
              </w:rPr>
              <w:t>eport</w:t>
            </w:r>
            <w:r w:rsidR="007C4FB3" w:rsidRPr="008C39BD">
              <w:rPr>
                <w:rFonts w:eastAsiaTheme="minorEastAsia"/>
                <w:color w:val="0070C0"/>
                <w:lang w:eastAsia="zh-CN"/>
              </w:rPr>
              <w:t xml:space="preserve"> </w:t>
            </w:r>
            <w:r w:rsidRPr="008C39BD">
              <w:rPr>
                <w:rFonts w:eastAsiaTheme="minorEastAsia"/>
                <w:color w:val="0070C0"/>
                <w:lang w:eastAsia="zh-CN"/>
              </w:rPr>
              <w:t>how many</w:t>
            </w:r>
            <w:r w:rsidR="007C4FB3" w:rsidRPr="008C39BD">
              <w:rPr>
                <w:rFonts w:eastAsiaTheme="minorEastAsia"/>
                <w:color w:val="0070C0"/>
                <w:lang w:eastAsia="zh-CN"/>
              </w:rPr>
              <w:t xml:space="preserve"> DC locations. Although when “DC location” and “dual PA” are indicated simultaneously, UE is expected to always report two DC location</w:t>
            </w:r>
            <w:r w:rsidRPr="008C39BD">
              <w:rPr>
                <w:rFonts w:eastAsiaTheme="minorEastAsia"/>
                <w:color w:val="0070C0"/>
                <w:lang w:eastAsia="zh-CN"/>
              </w:rPr>
              <w:t>s</w:t>
            </w:r>
            <w:r w:rsidR="007C0967" w:rsidRPr="008C39BD">
              <w:rPr>
                <w:rFonts w:eastAsiaTheme="minorEastAsia"/>
                <w:color w:val="0070C0"/>
                <w:lang w:eastAsia="zh-CN"/>
              </w:rPr>
              <w:t>，</w:t>
            </w:r>
            <w:r w:rsidR="007C4FB3" w:rsidRPr="008C39BD">
              <w:rPr>
                <w:rFonts w:eastAsiaTheme="minorEastAsia"/>
                <w:color w:val="0070C0"/>
                <w:lang w:eastAsia="zh-CN"/>
              </w:rPr>
              <w:t xml:space="preserve"> but if the level is low</w:t>
            </w:r>
            <w:r w:rsidR="007C0967" w:rsidRPr="008C39BD">
              <w:rPr>
                <w:rFonts w:eastAsiaTheme="minorEastAsia"/>
                <w:color w:val="0070C0"/>
                <w:lang w:eastAsia="zh-CN"/>
              </w:rPr>
              <w:t xml:space="preserve"> and useless to BS</w:t>
            </w:r>
            <w:r w:rsidR="007C4FB3" w:rsidRPr="008C39BD">
              <w:rPr>
                <w:rFonts w:eastAsiaTheme="minorEastAsia"/>
                <w:color w:val="0070C0"/>
                <w:lang w:eastAsia="zh-CN"/>
              </w:rPr>
              <w:t>, UE could still report one.</w:t>
            </w:r>
          </w:p>
          <w:p w14:paraId="28617835" w14:textId="77777777" w:rsidR="009E6998" w:rsidRPr="008C39BD" w:rsidRDefault="007C4FB3" w:rsidP="007C4FB3">
            <w:pPr>
              <w:pStyle w:val="CommentText"/>
              <w:rPr>
                <w:rFonts w:eastAsiaTheme="minorEastAsia"/>
                <w:color w:val="0070C0"/>
                <w:lang w:eastAsia="zh-CN"/>
              </w:rPr>
            </w:pPr>
            <w:r w:rsidRPr="008C39BD">
              <w:rPr>
                <w:rFonts w:eastAsiaTheme="minorEastAsia"/>
                <w:color w:val="0070C0"/>
                <w:lang w:eastAsia="zh-CN"/>
              </w:rPr>
              <w:t xml:space="preserve"> </w:t>
            </w:r>
            <w:proofErr w:type="gramStart"/>
            <w:r w:rsidRPr="008C39BD">
              <w:rPr>
                <w:rFonts w:eastAsiaTheme="minorEastAsia"/>
                <w:color w:val="0070C0"/>
                <w:lang w:eastAsia="zh-CN"/>
              </w:rPr>
              <w:t>Hence</w:t>
            </w:r>
            <w:proofErr w:type="gramEnd"/>
            <w:r w:rsidRPr="008C39BD">
              <w:rPr>
                <w:rFonts w:eastAsiaTheme="minorEastAsia"/>
                <w:color w:val="0070C0"/>
                <w:lang w:eastAsia="zh-CN"/>
              </w:rPr>
              <w:t xml:space="preserve"> we do not feel like remove the first sentence and adding below ones is quite accurate.</w:t>
            </w:r>
          </w:p>
          <w:p w14:paraId="25D45565" w14:textId="67069281" w:rsidR="00A3333C" w:rsidRPr="008C39BD" w:rsidRDefault="00A3333C" w:rsidP="007C4FB3">
            <w:pPr>
              <w:pStyle w:val="CommentText"/>
              <w:rPr>
                <w:rFonts w:eastAsiaTheme="minorEastAsia"/>
                <w:color w:val="0070C0"/>
                <w:lang w:eastAsia="zh-CN"/>
              </w:rPr>
            </w:pPr>
            <w:r w:rsidRPr="008C39BD">
              <w:rPr>
                <w:rFonts w:eastAsiaTheme="minorEastAsia"/>
                <w:color w:val="0070C0"/>
                <w:lang w:eastAsia="zh-CN"/>
              </w:rPr>
              <w:t xml:space="preserve">In addition, do we really need to mention </w:t>
            </w:r>
            <w:r w:rsidR="007C0967" w:rsidRPr="008C39BD">
              <w:rPr>
                <w:rFonts w:eastAsiaTheme="minorEastAsia"/>
                <w:color w:val="0070C0"/>
                <w:lang w:eastAsia="zh-CN"/>
              </w:rPr>
              <w:t>two Los corresponds to</w:t>
            </w:r>
            <w:r w:rsidRPr="008C39BD">
              <w:rPr>
                <w:rFonts w:eastAsiaTheme="minorEastAsia"/>
                <w:color w:val="0070C0"/>
                <w:lang w:eastAsia="zh-CN"/>
              </w:rPr>
              <w:t xml:space="preserve"> two DC locations, is it common understanding?</w:t>
            </w:r>
          </w:p>
          <w:p w14:paraId="500FC409" w14:textId="3DC6B8D5" w:rsidR="00A3333C" w:rsidRPr="008C39BD" w:rsidRDefault="00A3333C" w:rsidP="00A3333C">
            <w:pPr>
              <w:pStyle w:val="CommentText"/>
              <w:rPr>
                <w:rFonts w:eastAsiaTheme="minorEastAsia"/>
                <w:color w:val="0070C0"/>
                <w:lang w:eastAsia="zh-CN"/>
              </w:rPr>
            </w:pPr>
            <w:r w:rsidRPr="008C39BD">
              <w:rPr>
                <w:rFonts w:eastAsiaTheme="minorEastAsia"/>
                <w:color w:val="0070C0"/>
                <w:lang w:eastAsia="zh-CN"/>
              </w:rPr>
              <w:t xml:space="preserve">Q2: </w:t>
            </w:r>
            <w:r w:rsidRPr="008C39BD">
              <w:rPr>
                <w:rFonts w:eastAsiaTheme="minorEastAsia" w:hint="eastAsia"/>
                <w:color w:val="0070C0"/>
                <w:lang w:eastAsia="zh-CN"/>
              </w:rPr>
              <w:t>W</w:t>
            </w:r>
            <w:r w:rsidRPr="008C39BD">
              <w:rPr>
                <w:rFonts w:eastAsiaTheme="minorEastAsia"/>
                <w:color w:val="0070C0"/>
                <w:lang w:eastAsia="zh-CN"/>
              </w:rPr>
              <w:t xml:space="preserve">e do not feel adding this is necessary. Does RAN2 really care how RAN4 define RF requirements? </w:t>
            </w:r>
          </w:p>
          <w:p w14:paraId="7172117C" w14:textId="77777777" w:rsidR="00A3333C" w:rsidRPr="008C39BD" w:rsidRDefault="00A3333C" w:rsidP="00A3333C">
            <w:pPr>
              <w:pStyle w:val="CommentText"/>
              <w:rPr>
                <w:rFonts w:eastAsiaTheme="minorEastAsia"/>
                <w:color w:val="0070C0"/>
                <w:lang w:eastAsia="zh-CN"/>
              </w:rPr>
            </w:pPr>
          </w:p>
          <w:p w14:paraId="6354E724" w14:textId="77777777" w:rsidR="00A3333C" w:rsidRPr="008C39BD" w:rsidRDefault="00A3333C" w:rsidP="00A3333C">
            <w:pPr>
              <w:pStyle w:val="CommentText"/>
              <w:rPr>
                <w:rFonts w:eastAsiaTheme="minorEastAsia"/>
                <w:color w:val="0070C0"/>
                <w:lang w:eastAsia="zh-CN"/>
              </w:rPr>
            </w:pPr>
            <w:r w:rsidRPr="008C39BD">
              <w:rPr>
                <w:rFonts w:eastAsiaTheme="minorEastAsia" w:hint="eastAsia"/>
                <w:color w:val="0070C0"/>
                <w:lang w:eastAsia="zh-CN"/>
              </w:rPr>
              <w:t>T</w:t>
            </w:r>
            <w:r w:rsidRPr="008C39BD">
              <w:rPr>
                <w:rFonts w:eastAsiaTheme="minorEastAsia"/>
                <w:color w:val="0070C0"/>
                <w:lang w:eastAsia="zh-CN"/>
              </w:rPr>
              <w:t xml:space="preserve">o vivo: </w:t>
            </w:r>
          </w:p>
          <w:p w14:paraId="26593260" w14:textId="4B343801" w:rsidR="00A3333C" w:rsidRPr="008C39BD" w:rsidRDefault="00A3333C" w:rsidP="00A3333C">
            <w:pPr>
              <w:pStyle w:val="CommentText"/>
              <w:rPr>
                <w:rFonts w:eastAsiaTheme="minorEastAsia"/>
                <w:color w:val="0070C0"/>
                <w:lang w:eastAsia="zh-CN"/>
              </w:rPr>
            </w:pPr>
            <w:r w:rsidRPr="008C39BD">
              <w:rPr>
                <w:rFonts w:eastAsiaTheme="minorEastAsia" w:hint="eastAsia"/>
                <w:color w:val="0070C0"/>
                <w:lang w:eastAsia="zh-CN"/>
              </w:rPr>
              <w:t>W</w:t>
            </w:r>
            <w:r w:rsidRPr="008C39BD">
              <w:rPr>
                <w:rFonts w:eastAsiaTheme="minorEastAsia"/>
                <w:color w:val="0070C0"/>
                <w:lang w:eastAsia="zh-CN"/>
              </w:rPr>
              <w:t>e do not feel this is necessary.</w:t>
            </w:r>
          </w:p>
          <w:p w14:paraId="46EE5987" w14:textId="77777777" w:rsidR="00A3333C" w:rsidRPr="008C39BD" w:rsidRDefault="00A3333C" w:rsidP="00A3333C">
            <w:pPr>
              <w:pStyle w:val="CommentText"/>
              <w:rPr>
                <w:rFonts w:eastAsiaTheme="minorEastAsia"/>
                <w:color w:val="0070C0"/>
                <w:lang w:eastAsia="zh-CN"/>
              </w:rPr>
            </w:pPr>
            <w:r w:rsidRPr="008C39BD">
              <w:rPr>
                <w:rFonts w:eastAsiaTheme="minorEastAsia"/>
                <w:color w:val="0070C0"/>
                <w:lang w:eastAsia="zh-CN"/>
              </w:rPr>
              <w:t>Since in previous LS to RAN2, we already informed them “exact DC location must be known”, we shall be careful to guide them how to interpret “unknown” when RAN4 has no unified understanding yet.</w:t>
            </w:r>
          </w:p>
          <w:p w14:paraId="45540018" w14:textId="5B84E00A" w:rsidR="00A3333C" w:rsidRPr="008C39BD" w:rsidRDefault="00A3333C" w:rsidP="007C4FB3">
            <w:pPr>
              <w:pStyle w:val="CommentText"/>
              <w:rPr>
                <w:color w:val="0070C0"/>
              </w:rPr>
            </w:pPr>
          </w:p>
        </w:tc>
      </w:tr>
      <w:tr w:rsidR="00E43E64" w14:paraId="46E2AC28" w14:textId="77777777" w:rsidTr="009A00F9">
        <w:tc>
          <w:tcPr>
            <w:tcW w:w="1236" w:type="dxa"/>
          </w:tcPr>
          <w:p w14:paraId="230AE101" w14:textId="285F51D2" w:rsidR="00E43E64" w:rsidRDefault="00E43E64" w:rsidP="009A00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366B961" w14:textId="4E27A7DD" w:rsidR="00E43E64" w:rsidRPr="008C39BD" w:rsidRDefault="00E43E64" w:rsidP="007C4FB3">
            <w:pPr>
              <w:spacing w:after="120"/>
              <w:rPr>
                <w:rFonts w:eastAsiaTheme="minorEastAsia"/>
                <w:color w:val="0070C0"/>
                <w:lang w:val="en-US" w:eastAsia="zh-CN"/>
              </w:rPr>
            </w:pPr>
            <w:r w:rsidRPr="008C39BD">
              <w:rPr>
                <w:rFonts w:eastAsiaTheme="minorEastAsia"/>
                <w:color w:val="0070C0"/>
                <w:lang w:val="en-US" w:eastAsia="zh-CN"/>
              </w:rPr>
              <w:t>Thanks to Samsung for leading this LS. We have added a few minor editorial changes to the draft LS v05.</w:t>
            </w:r>
          </w:p>
        </w:tc>
      </w:tr>
      <w:tr w:rsidR="004836BE" w14:paraId="3AF5CABD" w14:textId="77777777" w:rsidTr="009A00F9">
        <w:tc>
          <w:tcPr>
            <w:tcW w:w="1236" w:type="dxa"/>
          </w:tcPr>
          <w:p w14:paraId="4DB0370C" w14:textId="1549BA20" w:rsidR="004836BE" w:rsidRDefault="004836BE" w:rsidP="009A00F9">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081B09DB" w14:textId="77777777" w:rsidR="004836BE" w:rsidRPr="008C39BD" w:rsidRDefault="004836BE" w:rsidP="007C4FB3">
            <w:pPr>
              <w:spacing w:after="120"/>
              <w:rPr>
                <w:rFonts w:eastAsiaTheme="minorEastAsia"/>
                <w:color w:val="0070C0"/>
                <w:lang w:val="en-US" w:eastAsia="zh-CN"/>
              </w:rPr>
            </w:pPr>
            <w:r w:rsidRPr="008C39BD">
              <w:rPr>
                <w:rFonts w:eastAsiaTheme="minorEastAsia"/>
                <w:color w:val="0070C0"/>
                <w:lang w:val="en-US" w:eastAsia="zh-CN"/>
              </w:rPr>
              <w:t xml:space="preserve">We are not ready agree that UE can report </w:t>
            </w:r>
            <w:proofErr w:type="spellStart"/>
            <w:r w:rsidRPr="008C39BD">
              <w:rPr>
                <w:rFonts w:eastAsiaTheme="minorEastAsia"/>
                <w:color w:val="0070C0"/>
                <w:lang w:val="en-US" w:eastAsia="zh-CN"/>
              </w:rPr>
              <w:t>dualPA</w:t>
            </w:r>
            <w:proofErr w:type="spellEnd"/>
            <w:r w:rsidRPr="008C39BD">
              <w:rPr>
                <w:rFonts w:eastAsiaTheme="minorEastAsia"/>
                <w:color w:val="0070C0"/>
                <w:lang w:val="en-US" w:eastAsia="zh-CN"/>
              </w:rPr>
              <w:t xml:space="preserve"> and report location only for one LO. If that would be the case, why did ran4 send earlier LS to ask to change the </w:t>
            </w:r>
            <w:proofErr w:type="spellStart"/>
            <w:r w:rsidRPr="008C39BD">
              <w:rPr>
                <w:rFonts w:eastAsiaTheme="minorEastAsia"/>
                <w:color w:val="0070C0"/>
                <w:lang w:val="en-US" w:eastAsia="zh-CN"/>
              </w:rPr>
              <w:t>dualPA</w:t>
            </w:r>
            <w:proofErr w:type="spellEnd"/>
            <w:r w:rsidRPr="008C39BD">
              <w:rPr>
                <w:rFonts w:eastAsiaTheme="minorEastAsia"/>
                <w:color w:val="0070C0"/>
                <w:lang w:val="en-US" w:eastAsia="zh-CN"/>
              </w:rPr>
              <w:t xml:space="preserve"> description to mean UE had two LOs. Having a capability to say UE has two LOs and method to report the location of the both LOs but then reporting only one is just non-sense and if some company really wants this, they </w:t>
            </w:r>
            <w:proofErr w:type="spellStart"/>
            <w:r w:rsidRPr="008C39BD">
              <w:rPr>
                <w:rFonts w:eastAsiaTheme="minorEastAsia"/>
                <w:color w:val="0070C0"/>
                <w:lang w:val="en-US" w:eastAsia="zh-CN"/>
              </w:rPr>
              <w:t>they</w:t>
            </w:r>
            <w:proofErr w:type="spellEnd"/>
            <w:r w:rsidRPr="008C39BD">
              <w:rPr>
                <w:rFonts w:eastAsiaTheme="minorEastAsia"/>
                <w:color w:val="0070C0"/>
                <w:lang w:val="en-US" w:eastAsia="zh-CN"/>
              </w:rPr>
              <w:t xml:space="preserve"> should bring in a technical paper explaining what benefits will that bring? And why this kind of capability structure is needed. </w:t>
            </w:r>
          </w:p>
          <w:p w14:paraId="4FD6894D" w14:textId="77777777" w:rsidR="004836BE" w:rsidRPr="008C39BD" w:rsidRDefault="004836BE" w:rsidP="007C4FB3">
            <w:pPr>
              <w:spacing w:after="120"/>
              <w:rPr>
                <w:rFonts w:eastAsiaTheme="minorEastAsia"/>
                <w:color w:val="0070C0"/>
                <w:lang w:val="en-US" w:eastAsia="zh-CN"/>
              </w:rPr>
            </w:pPr>
            <w:r w:rsidRPr="008C39BD">
              <w:rPr>
                <w:rFonts w:eastAsiaTheme="minorEastAsia"/>
                <w:color w:val="0070C0"/>
                <w:lang w:val="en-US" w:eastAsia="zh-CN"/>
              </w:rPr>
              <w:t xml:space="preserve">We can say this but then we should change ran4 agreement that </w:t>
            </w:r>
            <w:proofErr w:type="spellStart"/>
            <w:r w:rsidRPr="008C39BD">
              <w:rPr>
                <w:rFonts w:eastAsiaTheme="minorEastAsia"/>
                <w:color w:val="0070C0"/>
                <w:lang w:val="en-US" w:eastAsia="zh-CN"/>
              </w:rPr>
              <w:t>dualPA</w:t>
            </w:r>
            <w:proofErr w:type="spellEnd"/>
            <w:r w:rsidRPr="008C39BD">
              <w:rPr>
                <w:rFonts w:eastAsiaTheme="minorEastAsia"/>
                <w:color w:val="0070C0"/>
                <w:lang w:val="en-US" w:eastAsia="zh-CN"/>
              </w:rPr>
              <w:t xml:space="preserve"> means two LOs and inform ran2 about that. </w:t>
            </w:r>
          </w:p>
          <w:p w14:paraId="7C3C938F" w14:textId="039146B0" w:rsidR="004836BE" w:rsidRPr="008C39BD" w:rsidRDefault="004836BE" w:rsidP="007C4FB3">
            <w:pPr>
              <w:spacing w:after="120"/>
              <w:rPr>
                <w:rFonts w:eastAsiaTheme="minorEastAsia"/>
                <w:color w:val="0070C0"/>
                <w:lang w:val="en-US" w:eastAsia="zh-CN"/>
              </w:rPr>
            </w:pPr>
            <w:r w:rsidRPr="008C39BD">
              <w:rPr>
                <w:rFonts w:eastAsiaTheme="minorEastAsia"/>
                <w:color w:val="0070C0"/>
                <w:lang w:val="en-US" w:eastAsia="zh-CN"/>
              </w:rPr>
              <w:t xml:space="preserve">New version in here </w:t>
            </w:r>
            <w:hyperlink r:id="rId19" w:history="1">
              <w:r w:rsidRPr="008C39BD">
                <w:rPr>
                  <w:rStyle w:val="Hyperlink"/>
                  <w:color w:val="0070C0"/>
                  <w:sz w:val="19"/>
                  <w:szCs w:val="19"/>
                </w:rPr>
                <w:t>R4-22xxxx Reply LS to RAN2 on clarification of dualPA-Architecture capability_v06_Apple_QC.docx</w:t>
              </w:r>
            </w:hyperlink>
          </w:p>
        </w:tc>
      </w:tr>
      <w:tr w:rsidR="00CC6AE8" w14:paraId="2039E920" w14:textId="77777777" w:rsidTr="009A00F9">
        <w:tc>
          <w:tcPr>
            <w:tcW w:w="1236" w:type="dxa"/>
          </w:tcPr>
          <w:p w14:paraId="671139E3" w14:textId="559A7709" w:rsidR="00CC6AE8" w:rsidRDefault="00CC6AE8" w:rsidP="009A00F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2D481CE" w14:textId="77777777" w:rsidR="00CC6AE8" w:rsidRPr="008C39BD" w:rsidRDefault="00CC6AE8" w:rsidP="007C4FB3">
            <w:pPr>
              <w:spacing w:after="120"/>
              <w:rPr>
                <w:rFonts w:eastAsiaTheme="minorEastAsia"/>
                <w:iCs/>
                <w:color w:val="0070C0"/>
                <w:lang w:eastAsia="zh-CN"/>
              </w:rPr>
            </w:pPr>
            <w:r w:rsidRPr="008C39BD">
              <w:rPr>
                <w:rFonts w:eastAsiaTheme="minorEastAsia"/>
                <w:color w:val="0070C0"/>
                <w:lang w:val="en-US" w:eastAsia="zh-CN"/>
              </w:rPr>
              <w:t>We have a similar view with Qualcomm. In addition, at least Rel-17 DC location signaling needs to be tied with</w:t>
            </w:r>
            <w:r w:rsidRPr="008C39BD">
              <w:rPr>
                <w:rFonts w:eastAsiaTheme="minorEastAsia"/>
                <w:color w:val="0070C0"/>
                <w:lang w:eastAsia="zh-CN"/>
              </w:rPr>
              <w:t xml:space="preserve"> </w:t>
            </w:r>
            <w:proofErr w:type="spellStart"/>
            <w:r w:rsidRPr="008C39BD">
              <w:rPr>
                <w:rFonts w:eastAsiaTheme="minorEastAsia"/>
                <w:i/>
                <w:color w:val="0070C0"/>
                <w:lang w:eastAsia="zh-CN"/>
              </w:rPr>
              <w:t>du</w:t>
            </w:r>
            <w:r w:rsidRPr="008C39BD">
              <w:rPr>
                <w:rFonts w:eastAsiaTheme="minorEastAsia" w:hint="eastAsia"/>
                <w:i/>
                <w:color w:val="0070C0"/>
                <w:lang w:eastAsia="zh-CN"/>
              </w:rPr>
              <w:t>al</w:t>
            </w:r>
            <w:r w:rsidRPr="008C39BD">
              <w:rPr>
                <w:rFonts w:eastAsiaTheme="minorEastAsia"/>
                <w:i/>
                <w:color w:val="0070C0"/>
                <w:lang w:eastAsia="zh-CN"/>
              </w:rPr>
              <w:t>PA</w:t>
            </w:r>
            <w:proofErr w:type="spellEnd"/>
            <w:r w:rsidRPr="008C39BD">
              <w:rPr>
                <w:rFonts w:eastAsiaTheme="minorEastAsia"/>
                <w:i/>
                <w:color w:val="0070C0"/>
                <w:lang w:eastAsia="zh-CN"/>
              </w:rPr>
              <w:t>-Architecture</w:t>
            </w:r>
            <w:r w:rsidRPr="008C39BD">
              <w:rPr>
                <w:rFonts w:eastAsiaTheme="minorEastAsia"/>
                <w:iCs/>
                <w:color w:val="0070C0"/>
                <w:lang w:eastAsia="zh-CN"/>
              </w:rPr>
              <w:t xml:space="preserve">. Otherwise, </w:t>
            </w:r>
            <w:proofErr w:type="spellStart"/>
            <w:r w:rsidRPr="008C39BD">
              <w:rPr>
                <w:rFonts w:eastAsiaTheme="minorEastAsia"/>
                <w:iCs/>
                <w:color w:val="0070C0"/>
                <w:lang w:eastAsia="zh-CN"/>
              </w:rPr>
              <w:t>gNB</w:t>
            </w:r>
            <w:proofErr w:type="spellEnd"/>
            <w:r w:rsidRPr="008C39BD">
              <w:rPr>
                <w:rFonts w:eastAsiaTheme="minorEastAsia"/>
                <w:iCs/>
                <w:color w:val="0070C0"/>
                <w:lang w:eastAsia="zh-CN"/>
              </w:rPr>
              <w:t xml:space="preserve"> can be confused if it doesn’t receive two DC locations.</w:t>
            </w:r>
            <w:r w:rsidRPr="008C39BD">
              <w:rPr>
                <w:rFonts w:eastAsiaTheme="minorEastAsia"/>
                <w:i/>
                <w:color w:val="0070C0"/>
                <w:lang w:eastAsia="zh-CN"/>
              </w:rPr>
              <w:t xml:space="preserve"> </w:t>
            </w:r>
            <w:r w:rsidRPr="008C39BD">
              <w:rPr>
                <w:rFonts w:eastAsiaTheme="minorEastAsia"/>
                <w:iCs/>
                <w:color w:val="0070C0"/>
                <w:lang w:eastAsia="zh-CN"/>
              </w:rPr>
              <w:t xml:space="preserve">For release 16, RAN2 spec somehow tie this DC location reporting scheme with </w:t>
            </w:r>
            <w:proofErr w:type="spellStart"/>
            <w:r w:rsidRPr="008C39BD">
              <w:rPr>
                <w:rFonts w:eastAsiaTheme="minorEastAsia"/>
                <w:iCs/>
                <w:color w:val="0070C0"/>
                <w:lang w:eastAsia="zh-CN"/>
              </w:rPr>
              <w:t>dualPA</w:t>
            </w:r>
            <w:proofErr w:type="spellEnd"/>
            <w:r w:rsidRPr="008C39BD">
              <w:rPr>
                <w:rFonts w:eastAsiaTheme="minorEastAsia"/>
                <w:iCs/>
                <w:color w:val="0070C0"/>
                <w:lang w:eastAsia="zh-CN"/>
              </w:rPr>
              <w:t>.</w:t>
            </w:r>
          </w:p>
          <w:p w14:paraId="68F1DA31" w14:textId="77777777" w:rsidR="00CC6AE8" w:rsidRPr="008C39BD" w:rsidRDefault="00CC6AE8" w:rsidP="00CC6AE8">
            <w:pPr>
              <w:pStyle w:val="TAL"/>
              <w:rPr>
                <w:rFonts w:eastAsia="宋体"/>
                <w:color w:val="0070C0"/>
                <w:szCs w:val="22"/>
                <w:lang w:val="en-US" w:eastAsia="sv-SE"/>
              </w:rPr>
            </w:pPr>
            <w:proofErr w:type="spellStart"/>
            <w:r w:rsidRPr="008C39BD">
              <w:rPr>
                <w:rFonts w:eastAsia="宋体"/>
                <w:b/>
                <w:i/>
                <w:color w:val="0070C0"/>
                <w:szCs w:val="22"/>
                <w:lang w:val="en-US" w:eastAsia="sv-SE"/>
              </w:rPr>
              <w:t>singlePA-TxDirectCurrent</w:t>
            </w:r>
            <w:proofErr w:type="spellEnd"/>
          </w:p>
          <w:p w14:paraId="1AE6B852" w14:textId="214C7E2B" w:rsidR="00CC6AE8" w:rsidRPr="008C39BD" w:rsidRDefault="00CC6AE8" w:rsidP="00CC6AE8">
            <w:pPr>
              <w:spacing w:after="120"/>
              <w:rPr>
                <w:rFonts w:eastAsiaTheme="minorEastAsia"/>
                <w:iCs/>
                <w:color w:val="0070C0"/>
                <w:lang w:val="en-US" w:eastAsia="zh-CN"/>
              </w:rPr>
            </w:pPr>
            <w:r w:rsidRPr="008C39BD">
              <w:rPr>
                <w:rFonts w:eastAsia="宋体"/>
                <w:color w:val="0070C0"/>
                <w:szCs w:val="22"/>
                <w:lang w:eastAsia="sv-SE"/>
              </w:rPr>
              <w:t xml:space="preserve">The uplink Tx Direct Current location for the UE which support single PA for this uplink carrier aggregation. For the UEs which support </w:t>
            </w:r>
            <w:r w:rsidRPr="008C39BD">
              <w:rPr>
                <w:rFonts w:eastAsia="宋体"/>
                <w:color w:val="0070C0"/>
                <w:szCs w:val="22"/>
                <w:highlight w:val="yellow"/>
                <w:lang w:eastAsia="sv-SE"/>
              </w:rPr>
              <w:t>dual PA</w:t>
            </w:r>
            <w:r w:rsidRPr="008C39BD">
              <w:rPr>
                <w:rFonts w:eastAsia="宋体"/>
                <w:color w:val="0070C0"/>
                <w:szCs w:val="22"/>
                <w:lang w:eastAsia="sv-SE"/>
              </w:rPr>
              <w:t xml:space="preserve"> for this uplink carrier aggregation, this field is for reporting the uplink Tx Direct Current location of the first PA.  </w:t>
            </w:r>
          </w:p>
        </w:tc>
      </w:tr>
    </w:tbl>
    <w:p w14:paraId="121F0E5F" w14:textId="77777777" w:rsidR="00933DEB" w:rsidRDefault="00933DEB">
      <w:pPr>
        <w:rPr>
          <w:i/>
          <w:color w:val="0070C0"/>
          <w:lang w:val="en-US" w:eastAsia="zh-CN"/>
        </w:rPr>
      </w:pPr>
    </w:p>
    <w:p w14:paraId="5CFF8163" w14:textId="6CDDC016"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1138AB5" w14:textId="43051ABB" w:rsidR="006A18D9" w:rsidRDefault="00933DEB">
      <w:pPr>
        <w:rPr>
          <w:lang w:val="en-US"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summary</w:t>
      </w:r>
      <w:r>
        <w:rPr>
          <w:rFonts w:hint="eastAsia"/>
          <w:b/>
          <w:i/>
          <w:highlight w:val="yellow"/>
          <w:lang w:eastAsia="zh-CN"/>
        </w:rPr>
        <w:t>:</w:t>
      </w:r>
    </w:p>
    <w:p w14:paraId="6A6C3C20" w14:textId="7618AD28" w:rsidR="00933DEB" w:rsidRDefault="00933DEB">
      <w:pPr>
        <w:rPr>
          <w:lang w:val="en-US" w:eastAsia="zh-CN"/>
        </w:rPr>
      </w:pPr>
      <w:r>
        <w:rPr>
          <w:rFonts w:hint="eastAsia"/>
          <w:lang w:val="en-US" w:eastAsia="zh-CN"/>
        </w:rPr>
        <w:t>T</w:t>
      </w:r>
      <w:r>
        <w:rPr>
          <w:lang w:val="en-US" w:eastAsia="zh-CN"/>
        </w:rPr>
        <w:t>he revised LS is agreeable according on 2</w:t>
      </w:r>
      <w:r w:rsidRPr="00933DEB">
        <w:rPr>
          <w:vertAlign w:val="superscript"/>
          <w:lang w:val="en-US" w:eastAsia="zh-CN"/>
        </w:rPr>
        <w:t>nd</w:t>
      </w:r>
      <w:r>
        <w:rPr>
          <w:lang w:val="en-US" w:eastAsia="zh-CN"/>
        </w:rPr>
        <w:t xml:space="preserve"> round discussion.</w:t>
      </w:r>
    </w:p>
    <w:p w14:paraId="13786079" w14:textId="64040CC4" w:rsidR="00933DEB" w:rsidRPr="008C39BD" w:rsidRDefault="00933DEB">
      <w:pPr>
        <w:rPr>
          <w:color w:val="0000FF"/>
          <w:lang w:val="en-US" w:eastAsia="zh-CN"/>
        </w:rPr>
      </w:pPr>
      <w:r w:rsidRPr="008C39BD">
        <w:rPr>
          <w:color w:val="0000FF"/>
          <w:lang w:val="en-US" w:eastAsia="zh-CN"/>
        </w:rPr>
        <w:t>https://www.3gpp.org/ftp/tsg_ran/WG4_Radio/TSGR4_104-e/Inbox/Drafts/%5B104-e%5D%5B105%5D%20NR_RF_FR1_enh_maintenance/Round2/LS/Final%20draft%20R4-2214924%20Reply%20LS%20to%20RAN2%20on%20clarification%20of%20dualPA-Architecture%20capability.docx</w:t>
      </w:r>
    </w:p>
    <w:p w14:paraId="75BD1020" w14:textId="77777777" w:rsidR="006A18D9" w:rsidRDefault="00F047B6">
      <w:pPr>
        <w:pStyle w:val="Heading1"/>
        <w:rPr>
          <w:lang w:eastAsia="ja-JP"/>
        </w:rPr>
      </w:pPr>
      <w:r>
        <w:rPr>
          <w:lang w:eastAsia="ja-JP"/>
        </w:rPr>
        <w:t xml:space="preserve">Topic #2: </w:t>
      </w:r>
      <w:r>
        <w:t>Correction CR to RF requirements of NR_RF_FR1_enh</w:t>
      </w:r>
    </w:p>
    <w:p w14:paraId="71209BAD"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41276A">
            <w:pPr>
              <w:spacing w:before="120" w:after="120"/>
              <w:rPr>
                <w:rFonts w:asciiTheme="minorHAnsi" w:hAnsiTheme="minorHAnsi" w:cstheme="minorHAnsi"/>
              </w:rPr>
            </w:pPr>
            <w:hyperlink r:id="rId20"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r>
        <w:rPr>
          <w:rFonts w:hint="eastAsia"/>
        </w:rPr>
        <w:t>Open issues</w:t>
      </w:r>
      <w:r>
        <w:t xml:space="preserve"> summary</w:t>
      </w:r>
    </w:p>
    <w:p w14:paraId="4CFB2B73" w14:textId="77777777" w:rsidR="006A18D9" w:rsidRDefault="00F047B6">
      <w:pPr>
        <w:pStyle w:val="Heading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宋体"/>
          <w:b/>
          <w:i/>
          <w:szCs w:val="21"/>
          <w:lang w:eastAsia="ko-KR"/>
        </w:rPr>
      </w:pPr>
      <w:r>
        <w:rPr>
          <w:b/>
          <w:i/>
          <w:szCs w:val="21"/>
          <w:lang w:eastAsia="ko-KR"/>
        </w:rPr>
        <w:t>To remove the restrictions on configuring UL MIMO for SUL bands in clause 4.3.</w:t>
      </w:r>
      <w:r>
        <w:rPr>
          <w:rFonts w:eastAsia="宋体"/>
          <w:b/>
          <w:i/>
          <w:szCs w:val="21"/>
          <w:lang w:eastAsia="ko-KR"/>
        </w:rPr>
        <w:t>Correcting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lastRenderedPageBreak/>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Pr="008C39BD" w:rsidRDefault="00F047B6">
            <w:pPr>
              <w:spacing w:after="120"/>
              <w:rPr>
                <w:rFonts w:eastAsiaTheme="minorEastAsia"/>
                <w:color w:val="0070C0"/>
                <w:lang w:val="en-US" w:eastAsia="zh-CN"/>
              </w:rPr>
            </w:pPr>
            <w:r w:rsidRPr="008C39BD">
              <w:rPr>
                <w:iCs/>
                <w:color w:val="0070C0"/>
                <w:sz w:val="18"/>
                <w:szCs w:val="18"/>
              </w:rPr>
              <w:t xml:space="preserve">We can see </w:t>
            </w:r>
            <w:r w:rsidRPr="008C39BD">
              <w:rPr>
                <w:iCs/>
                <w:color w:val="0070C0"/>
              </w:rPr>
              <w:t>Table 6.2A.2.4-2, but it seems it doesn’t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Pr="008C39BD" w:rsidRDefault="00F047B6">
            <w:pPr>
              <w:spacing w:after="120"/>
              <w:rPr>
                <w:rFonts w:eastAsiaTheme="minorEastAsia"/>
                <w:color w:val="0070C0"/>
                <w:lang w:val="en-US" w:eastAsia="zh-CN"/>
              </w:rPr>
            </w:pPr>
            <w:r w:rsidRPr="008C39BD">
              <w:rPr>
                <w:color w:val="0070C0"/>
              </w:rPr>
              <w:t>Thanks Nokia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Heading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r>
        <w:t>Summary</w:t>
      </w:r>
      <w:r>
        <w:rPr>
          <w:rFonts w:hint="eastAsia"/>
        </w:rPr>
        <w:t xml:space="preserve"> for 1st round</w:t>
      </w:r>
    </w:p>
    <w:p w14:paraId="1498BB4E" w14:textId="77777777" w:rsidR="006A18D9" w:rsidRDefault="00F047B6">
      <w:pPr>
        <w:pStyle w:val="Heading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lastRenderedPageBreak/>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hyperlink r:id="rId21" w:history="1">
              <w:r>
                <w:rPr>
                  <w:rStyle w:val="Hyperlink"/>
                  <w:rFonts w:ascii="Arial" w:hAnsi="Arial" w:cs="Arial"/>
                  <w:b/>
                  <w:bCs/>
                  <w:sz w:val="16"/>
                  <w:szCs w:val="16"/>
                </w:rPr>
                <w:t>R4-2213364</w:t>
              </w:r>
            </w:hyperlink>
          </w:p>
        </w:tc>
        <w:tc>
          <w:tcPr>
            <w:tcW w:w="1491" w:type="dxa"/>
            <w:vAlign w:val="center"/>
          </w:tcPr>
          <w:p w14:paraId="5FBD3238" w14:textId="498A85CF" w:rsidR="006A18D9" w:rsidRPr="00607F9B" w:rsidRDefault="00607F9B">
            <w:pPr>
              <w:spacing w:before="120" w:after="120"/>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6585" w:type="dxa"/>
            <w:vAlign w:val="center"/>
          </w:tcPr>
          <w:p w14:paraId="653272D6" w14:textId="4B5A9B4E" w:rsidR="00607F9B" w:rsidRPr="00607F9B" w:rsidRDefault="00607F9B">
            <w:pPr>
              <w:spacing w:before="120" w:after="120"/>
              <w:rPr>
                <w:rFonts w:eastAsiaTheme="minorEastAsia"/>
                <w:color w:val="0070C0"/>
                <w:lang w:val="en-US" w:eastAsia="zh-CN"/>
              </w:rPr>
            </w:pPr>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p>
          <w:p w14:paraId="783C7C7C" w14:textId="5D3213E7" w:rsidR="006A18D9" w:rsidRDefault="00607F9B">
            <w:pPr>
              <w:spacing w:before="120" w:after="120"/>
              <w:rPr>
                <w:rFonts w:eastAsia="Malgun Gothic"/>
                <w:color w:val="0070C0"/>
                <w:lang w:val="en-US" w:eastAsia="ko-KR"/>
              </w:rPr>
            </w:pPr>
            <w:r w:rsidRPr="008C39BD">
              <w:rPr>
                <w:rFonts w:eastAsia="Malgun Gothic"/>
                <w:color w:val="0000FF"/>
                <w:lang w:val="en-US" w:eastAsia="ko-KR"/>
              </w:rPr>
              <w:t>https://www.3gpp.org/ftp/tsg_ran/WG4_Radio/TSGR4_104-e/Inbox/Drafts/%5B104-e%5D%5B105%5D%20NR_RF_FR1_enh_maintenance/Round2/revise_R4-2213364%20NR_RF_FR1_enh_38101-1_intra-band%20CA.docx</w:t>
            </w:r>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41276A" w:rsidP="009E6998">
            <w:pPr>
              <w:spacing w:after="120"/>
              <w:rPr>
                <w:rFonts w:eastAsiaTheme="minorEastAsia"/>
                <w:color w:val="0070C0"/>
                <w:lang w:val="en-US" w:eastAsia="zh-CN"/>
              </w:rPr>
            </w:pPr>
            <w:hyperlink r:id="rId22"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41276A" w:rsidP="009E6998">
            <w:pPr>
              <w:spacing w:after="120"/>
              <w:rPr>
                <w:rFonts w:eastAsiaTheme="minorEastAsia"/>
                <w:color w:val="0070C0"/>
                <w:lang w:val="en-US" w:eastAsia="zh-CN"/>
              </w:rPr>
            </w:pPr>
            <w:hyperlink r:id="rId23"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41276A"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41276A"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41276A"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41276A"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41276A" w:rsidP="009E6998">
            <w:pPr>
              <w:spacing w:after="120"/>
              <w:rPr>
                <w:rFonts w:eastAsiaTheme="minorEastAsia"/>
                <w:color w:val="0070C0"/>
                <w:lang w:eastAsia="zh-CN"/>
              </w:rPr>
            </w:pPr>
            <w:hyperlink r:id="rId28"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41276A" w:rsidP="009E6998">
            <w:pPr>
              <w:spacing w:after="120"/>
              <w:rPr>
                <w:rFonts w:eastAsiaTheme="minorEastAsia"/>
                <w:color w:val="0070C0"/>
                <w:lang w:eastAsia="zh-CN"/>
              </w:rPr>
            </w:pPr>
            <w:hyperlink r:id="rId29"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41276A" w:rsidP="009E6998">
            <w:pPr>
              <w:spacing w:after="120"/>
              <w:rPr>
                <w:rFonts w:eastAsiaTheme="minorEastAsia"/>
                <w:color w:val="0070C0"/>
                <w:lang w:eastAsia="zh-CN"/>
              </w:rPr>
            </w:pPr>
            <w:hyperlink r:id="rId30" w:history="1">
              <w:r w:rsidR="009E6998">
                <w:rPr>
                  <w:rStyle w:val="Hyperlink"/>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5E6EA1AE" w:rsidR="009E6998" w:rsidRDefault="007B6327" w:rsidP="009E6998">
            <w:pPr>
              <w:spacing w:after="120"/>
              <w:rPr>
                <w:rFonts w:eastAsiaTheme="minorEastAsia"/>
                <w:color w:val="0070C0"/>
                <w:lang w:val="en-US" w:eastAsia="zh-CN"/>
              </w:rPr>
            </w:pPr>
            <w:r w:rsidRPr="007B6327">
              <w:rPr>
                <w:rFonts w:ascii="Arial" w:hAnsi="Arial" w:cs="Arial"/>
                <w:sz w:val="16"/>
                <w:szCs w:val="16"/>
                <w:highlight w:val="yellow"/>
              </w:rPr>
              <w:t>Revised</w:t>
            </w:r>
          </w:p>
        </w:tc>
        <w:tc>
          <w:tcPr>
            <w:tcW w:w="823" w:type="pct"/>
          </w:tcPr>
          <w:p w14:paraId="49AD60EE" w14:textId="53B594B0" w:rsidR="009E6998" w:rsidRDefault="007B6327" w:rsidP="009E6998">
            <w:pPr>
              <w:spacing w:after="120"/>
              <w:rPr>
                <w:rFonts w:eastAsiaTheme="minorEastAsia"/>
                <w:i/>
                <w:color w:val="0070C0"/>
                <w:lang w:val="en-US" w:eastAsia="zh-CN"/>
              </w:rPr>
            </w:pPr>
            <w:r>
              <w:rPr>
                <w:rFonts w:eastAsiaTheme="minorEastAsia" w:hint="eastAsia"/>
                <w:i/>
                <w:color w:val="0070C0"/>
                <w:lang w:val="en-US" w:eastAsia="zh-CN"/>
              </w:rPr>
              <w:t>m</w:t>
            </w:r>
            <w:r>
              <w:rPr>
                <w:rFonts w:eastAsiaTheme="minorEastAsia"/>
                <w:i/>
                <w:color w:val="0070C0"/>
                <w:lang w:val="en-US" w:eastAsia="zh-CN"/>
              </w:rPr>
              <w:t>erge the content of overlapping 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p>
        </w:tc>
      </w:tr>
    </w:tbl>
    <w:p w14:paraId="790A77B3" w14:textId="77777777" w:rsidR="006A18D9" w:rsidRDefault="006A18D9">
      <w:pPr>
        <w:rPr>
          <w:lang w:eastAsia="ja-JP"/>
        </w:rPr>
      </w:pPr>
    </w:p>
    <w:p w14:paraId="219F0CA9" w14:textId="77777777" w:rsidR="006A18D9" w:rsidRDefault="00F047B6">
      <w:pPr>
        <w:rPr>
          <w:rFonts w:eastAsia="等线"/>
          <w:color w:val="0070C0"/>
          <w:lang w:val="en-US" w:eastAsia="zh-CN"/>
        </w:rPr>
      </w:pPr>
      <w:r>
        <w:rPr>
          <w:rFonts w:eastAsia="等线"/>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 incl. existing and new </w:t>
      </w:r>
      <w:proofErr w:type="spellStart"/>
      <w:r>
        <w:rPr>
          <w:rFonts w:eastAsia="等线"/>
          <w:color w:val="0070C0"/>
          <w:lang w:val="en-US" w:eastAsia="zh-CN"/>
        </w:rPr>
        <w:t>tdocs</w:t>
      </w:r>
      <w:proofErr w:type="spellEnd"/>
      <w:r>
        <w:rPr>
          <w:rFonts w:eastAsia="等线"/>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new LS documents, please include information on </w:t>
      </w:r>
      <w:proofErr w:type="gramStart"/>
      <w:r>
        <w:rPr>
          <w:rFonts w:eastAsia="等线"/>
          <w:color w:val="0070C0"/>
          <w:lang w:val="en-US" w:eastAsia="zh-CN"/>
        </w:rPr>
        <w:t>To</w:t>
      </w:r>
      <w:proofErr w:type="gramEnd"/>
      <w:r>
        <w:rPr>
          <w:rFonts w:eastAsia="等线"/>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1D056CDB" w14:textId="77777777" w:rsidR="006A18D9" w:rsidRDefault="006A18D9">
      <w:pPr>
        <w:rPr>
          <w:rFonts w:eastAsia="等线"/>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Pr="00414E7F" w:rsidRDefault="00F047B6">
            <w:pPr>
              <w:spacing w:after="120"/>
              <w:rPr>
                <w:rFonts w:ascii="Arial" w:hAnsi="Arial" w:cs="Arial"/>
                <w:b/>
                <w:color w:val="0070C0"/>
                <w:sz w:val="16"/>
                <w:szCs w:val="16"/>
              </w:rPr>
            </w:pPr>
            <w:proofErr w:type="spellStart"/>
            <w:r w:rsidRPr="00414E7F">
              <w:rPr>
                <w:rFonts w:ascii="Arial" w:hAnsi="Arial" w:cs="Arial"/>
                <w:b/>
                <w:color w:val="0070C0"/>
                <w:sz w:val="16"/>
                <w:szCs w:val="16"/>
              </w:rPr>
              <w:t>Tdoc</w:t>
            </w:r>
            <w:proofErr w:type="spellEnd"/>
            <w:r w:rsidRPr="00414E7F">
              <w:rPr>
                <w:rFonts w:ascii="Arial" w:hAnsi="Arial" w:cs="Arial"/>
                <w:b/>
                <w:color w:val="0070C0"/>
                <w:sz w:val="16"/>
                <w:szCs w:val="16"/>
              </w:rPr>
              <w:t xml:space="preserve"> number</w:t>
            </w:r>
          </w:p>
        </w:tc>
        <w:tc>
          <w:tcPr>
            <w:tcW w:w="759" w:type="pct"/>
          </w:tcPr>
          <w:p w14:paraId="71F7EF59" w14:textId="77777777" w:rsidR="006A18D9" w:rsidRPr="00414E7F" w:rsidRDefault="00F047B6">
            <w:pPr>
              <w:spacing w:after="120"/>
              <w:rPr>
                <w:rFonts w:ascii="Arial" w:hAnsi="Arial" w:cs="Arial"/>
                <w:b/>
                <w:color w:val="0070C0"/>
                <w:sz w:val="16"/>
                <w:szCs w:val="16"/>
              </w:rPr>
            </w:pPr>
            <w:r w:rsidRPr="00414E7F">
              <w:rPr>
                <w:rFonts w:ascii="Arial" w:hAnsi="Arial" w:cs="Arial" w:hint="eastAsia"/>
                <w:b/>
                <w:color w:val="0070C0"/>
                <w:sz w:val="16"/>
                <w:szCs w:val="16"/>
              </w:rPr>
              <w:t>R</w:t>
            </w:r>
            <w:r w:rsidRPr="00414E7F">
              <w:rPr>
                <w:rFonts w:ascii="Arial" w:hAnsi="Arial" w:cs="Arial"/>
                <w:b/>
                <w:color w:val="0070C0"/>
                <w:sz w:val="16"/>
                <w:szCs w:val="16"/>
              </w:rPr>
              <w:t>evised to</w:t>
            </w:r>
          </w:p>
        </w:tc>
        <w:tc>
          <w:tcPr>
            <w:tcW w:w="1022" w:type="pct"/>
          </w:tcPr>
          <w:p w14:paraId="4FA61EF8"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Title</w:t>
            </w:r>
          </w:p>
        </w:tc>
        <w:tc>
          <w:tcPr>
            <w:tcW w:w="526" w:type="pct"/>
          </w:tcPr>
          <w:p w14:paraId="32FEF0D4"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Source</w:t>
            </w:r>
          </w:p>
        </w:tc>
        <w:tc>
          <w:tcPr>
            <w:tcW w:w="955" w:type="pct"/>
          </w:tcPr>
          <w:p w14:paraId="7969BB98"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R</w:t>
            </w:r>
            <w:r w:rsidRPr="00414E7F">
              <w:rPr>
                <w:rFonts w:ascii="Arial" w:hAnsi="Arial" w:cs="Arial" w:hint="eastAsia"/>
                <w:b/>
                <w:color w:val="0070C0"/>
                <w:sz w:val="16"/>
                <w:szCs w:val="16"/>
              </w:rPr>
              <w:t>ecommendation</w:t>
            </w:r>
            <w:r w:rsidRPr="00414E7F">
              <w:rPr>
                <w:rFonts w:ascii="Arial" w:hAnsi="Arial" w:cs="Arial"/>
                <w:b/>
                <w:color w:val="0070C0"/>
                <w:sz w:val="16"/>
                <w:szCs w:val="16"/>
              </w:rPr>
              <w:t xml:space="preserve">  </w:t>
            </w:r>
          </w:p>
        </w:tc>
        <w:tc>
          <w:tcPr>
            <w:tcW w:w="1042" w:type="pct"/>
          </w:tcPr>
          <w:p w14:paraId="684EBA77"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Comments</w:t>
            </w:r>
          </w:p>
        </w:tc>
      </w:tr>
      <w:tr w:rsidR="006A18D9" w14:paraId="6165706F" w14:textId="77777777" w:rsidTr="00F67741">
        <w:tc>
          <w:tcPr>
            <w:tcW w:w="696" w:type="pct"/>
          </w:tcPr>
          <w:p w14:paraId="51C0B9A3"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R4-22xxxxx</w:t>
            </w:r>
          </w:p>
        </w:tc>
        <w:tc>
          <w:tcPr>
            <w:tcW w:w="759" w:type="pct"/>
          </w:tcPr>
          <w:p w14:paraId="699E808C" w14:textId="77777777" w:rsidR="006A18D9" w:rsidRPr="00414E7F" w:rsidRDefault="006A18D9">
            <w:pPr>
              <w:spacing w:after="120"/>
              <w:rPr>
                <w:rFonts w:ascii="Arial" w:hAnsi="Arial" w:cs="Arial"/>
                <w:color w:val="0070C0"/>
                <w:sz w:val="16"/>
                <w:szCs w:val="16"/>
              </w:rPr>
            </w:pPr>
          </w:p>
        </w:tc>
        <w:tc>
          <w:tcPr>
            <w:tcW w:w="1022" w:type="pct"/>
          </w:tcPr>
          <w:p w14:paraId="00B66F01"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CR on …</w:t>
            </w:r>
          </w:p>
        </w:tc>
        <w:tc>
          <w:tcPr>
            <w:tcW w:w="526" w:type="pct"/>
          </w:tcPr>
          <w:p w14:paraId="71CD1B4E"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XXX</w:t>
            </w:r>
          </w:p>
        </w:tc>
        <w:tc>
          <w:tcPr>
            <w:tcW w:w="955" w:type="pct"/>
          </w:tcPr>
          <w:p w14:paraId="649D640A"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Agreeable, Revised, Merged, Postponed, Not Pursued</w:t>
            </w:r>
          </w:p>
        </w:tc>
        <w:tc>
          <w:tcPr>
            <w:tcW w:w="1042" w:type="pct"/>
          </w:tcPr>
          <w:p w14:paraId="0513BDCF" w14:textId="77777777" w:rsidR="006A18D9" w:rsidRPr="00414E7F" w:rsidRDefault="006A18D9">
            <w:pPr>
              <w:spacing w:after="120"/>
              <w:rPr>
                <w:rFonts w:ascii="Arial" w:hAnsi="Arial" w:cs="Arial"/>
                <w:color w:val="0070C0"/>
                <w:sz w:val="16"/>
                <w:szCs w:val="16"/>
              </w:rPr>
            </w:pPr>
          </w:p>
        </w:tc>
      </w:tr>
      <w:tr w:rsidR="006A18D9" w14:paraId="6EF5A573" w14:textId="77777777" w:rsidTr="00F67741">
        <w:tc>
          <w:tcPr>
            <w:tcW w:w="696" w:type="pct"/>
          </w:tcPr>
          <w:p w14:paraId="0B97420C"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lastRenderedPageBreak/>
              <w:t>R4-22xxxxx</w:t>
            </w:r>
          </w:p>
        </w:tc>
        <w:tc>
          <w:tcPr>
            <w:tcW w:w="759" w:type="pct"/>
          </w:tcPr>
          <w:p w14:paraId="44CD732B" w14:textId="77777777" w:rsidR="006A18D9" w:rsidRPr="00414E7F" w:rsidRDefault="006A18D9">
            <w:pPr>
              <w:spacing w:after="120"/>
              <w:rPr>
                <w:rFonts w:ascii="Arial" w:hAnsi="Arial" w:cs="Arial"/>
                <w:color w:val="0070C0"/>
                <w:sz w:val="16"/>
                <w:szCs w:val="16"/>
              </w:rPr>
            </w:pPr>
          </w:p>
        </w:tc>
        <w:tc>
          <w:tcPr>
            <w:tcW w:w="1022" w:type="pct"/>
          </w:tcPr>
          <w:p w14:paraId="18C803ED"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WF on …</w:t>
            </w:r>
          </w:p>
        </w:tc>
        <w:tc>
          <w:tcPr>
            <w:tcW w:w="526" w:type="pct"/>
          </w:tcPr>
          <w:p w14:paraId="4C4B63A1"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YYY</w:t>
            </w:r>
          </w:p>
        </w:tc>
        <w:tc>
          <w:tcPr>
            <w:tcW w:w="955" w:type="pct"/>
          </w:tcPr>
          <w:p w14:paraId="0339EABD"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Agreeable, Revised, Noted</w:t>
            </w:r>
          </w:p>
        </w:tc>
        <w:tc>
          <w:tcPr>
            <w:tcW w:w="1042" w:type="pct"/>
          </w:tcPr>
          <w:p w14:paraId="5FEF0091" w14:textId="77777777" w:rsidR="006A18D9" w:rsidRPr="00414E7F" w:rsidRDefault="006A18D9">
            <w:pPr>
              <w:spacing w:after="120"/>
              <w:rPr>
                <w:rFonts w:ascii="Arial" w:hAnsi="Arial" w:cs="Arial"/>
                <w:color w:val="0070C0"/>
                <w:sz w:val="16"/>
                <w:szCs w:val="16"/>
              </w:rPr>
            </w:pPr>
          </w:p>
        </w:tc>
      </w:tr>
      <w:tr w:rsidR="006A18D9" w14:paraId="4909732E" w14:textId="77777777" w:rsidTr="00F67741">
        <w:tc>
          <w:tcPr>
            <w:tcW w:w="696" w:type="pct"/>
          </w:tcPr>
          <w:p w14:paraId="60D91766"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R4-22xxxxx</w:t>
            </w:r>
          </w:p>
        </w:tc>
        <w:tc>
          <w:tcPr>
            <w:tcW w:w="759" w:type="pct"/>
          </w:tcPr>
          <w:p w14:paraId="0363902E" w14:textId="77777777" w:rsidR="006A18D9" w:rsidRPr="00414E7F" w:rsidRDefault="006A18D9">
            <w:pPr>
              <w:spacing w:after="120"/>
              <w:rPr>
                <w:rFonts w:ascii="Arial" w:hAnsi="Arial" w:cs="Arial"/>
                <w:color w:val="0070C0"/>
                <w:sz w:val="16"/>
                <w:szCs w:val="16"/>
              </w:rPr>
            </w:pPr>
          </w:p>
        </w:tc>
        <w:tc>
          <w:tcPr>
            <w:tcW w:w="1022" w:type="pct"/>
          </w:tcPr>
          <w:p w14:paraId="1D9EEC4F"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LS on …</w:t>
            </w:r>
          </w:p>
        </w:tc>
        <w:tc>
          <w:tcPr>
            <w:tcW w:w="526" w:type="pct"/>
          </w:tcPr>
          <w:p w14:paraId="74DC63FE"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ZZZ</w:t>
            </w:r>
          </w:p>
        </w:tc>
        <w:tc>
          <w:tcPr>
            <w:tcW w:w="955" w:type="pct"/>
          </w:tcPr>
          <w:p w14:paraId="45F50A8C"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Agreeable, Revised, Noted</w:t>
            </w:r>
          </w:p>
        </w:tc>
        <w:tc>
          <w:tcPr>
            <w:tcW w:w="1042" w:type="pct"/>
          </w:tcPr>
          <w:p w14:paraId="64A27FB0" w14:textId="77777777" w:rsidR="006A18D9" w:rsidRPr="00414E7F" w:rsidRDefault="006A18D9">
            <w:pPr>
              <w:spacing w:after="120"/>
              <w:rPr>
                <w:rFonts w:ascii="Arial" w:hAnsi="Arial" w:cs="Arial"/>
                <w:color w:val="0070C0"/>
                <w:sz w:val="16"/>
                <w:szCs w:val="16"/>
              </w:rPr>
            </w:pPr>
          </w:p>
        </w:tc>
      </w:tr>
      <w:tr w:rsidR="005C27C8" w14:paraId="34474A27" w14:textId="77777777" w:rsidTr="00F67741">
        <w:tc>
          <w:tcPr>
            <w:tcW w:w="696" w:type="pct"/>
          </w:tcPr>
          <w:p w14:paraId="61009F55" w14:textId="5E249D20" w:rsidR="005C27C8" w:rsidRPr="005C27C8" w:rsidRDefault="005C27C8" w:rsidP="005C27C8">
            <w:pPr>
              <w:spacing w:after="120"/>
              <w:rPr>
                <w:rFonts w:ascii="Arial" w:hAnsi="Arial" w:cs="Arial"/>
                <w:sz w:val="16"/>
                <w:szCs w:val="16"/>
              </w:rPr>
            </w:pPr>
            <w:r w:rsidRPr="005C27C8">
              <w:rPr>
                <w:rFonts w:ascii="Arial" w:hAnsi="Arial" w:cs="Arial"/>
                <w:sz w:val="16"/>
                <w:szCs w:val="16"/>
              </w:rPr>
              <w:t>R4-2214924</w:t>
            </w:r>
          </w:p>
        </w:tc>
        <w:tc>
          <w:tcPr>
            <w:tcW w:w="759" w:type="pct"/>
          </w:tcPr>
          <w:p w14:paraId="6FED66C1" w14:textId="77777777" w:rsidR="005C27C8" w:rsidRPr="005C27C8" w:rsidRDefault="005C27C8" w:rsidP="005C27C8">
            <w:pPr>
              <w:spacing w:after="120"/>
              <w:rPr>
                <w:rFonts w:ascii="Arial" w:hAnsi="Arial" w:cs="Arial"/>
                <w:sz w:val="16"/>
                <w:szCs w:val="16"/>
              </w:rPr>
            </w:pPr>
          </w:p>
        </w:tc>
        <w:tc>
          <w:tcPr>
            <w:tcW w:w="1022" w:type="pct"/>
          </w:tcPr>
          <w:p w14:paraId="018BE304" w14:textId="3DACCBB0" w:rsidR="005C27C8" w:rsidRPr="005C27C8" w:rsidRDefault="005C27C8" w:rsidP="005C27C8">
            <w:pPr>
              <w:spacing w:after="120"/>
              <w:rPr>
                <w:rFonts w:ascii="Arial" w:hAnsi="Arial" w:cs="Arial"/>
                <w:sz w:val="16"/>
                <w:szCs w:val="16"/>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E90CF51" w14:textId="290EEA78" w:rsidR="005C27C8" w:rsidRPr="005C27C8" w:rsidRDefault="005C27C8" w:rsidP="005C27C8">
            <w:pPr>
              <w:spacing w:after="120"/>
              <w:rPr>
                <w:rFonts w:ascii="Arial" w:hAnsi="Arial" w:cs="Arial"/>
                <w:sz w:val="16"/>
                <w:szCs w:val="16"/>
              </w:rPr>
            </w:pPr>
            <w:r>
              <w:rPr>
                <w:rFonts w:ascii="Arial" w:hAnsi="Arial" w:cs="Arial"/>
                <w:sz w:val="16"/>
                <w:szCs w:val="16"/>
              </w:rPr>
              <w:t>Samsung</w:t>
            </w:r>
          </w:p>
        </w:tc>
        <w:tc>
          <w:tcPr>
            <w:tcW w:w="955" w:type="pct"/>
          </w:tcPr>
          <w:p w14:paraId="446E3F7A" w14:textId="256FCE54" w:rsidR="005C27C8" w:rsidRPr="00414E7F" w:rsidRDefault="00414E7F" w:rsidP="005C27C8">
            <w:pPr>
              <w:spacing w:after="120"/>
              <w:rPr>
                <w:rFonts w:ascii="Arial" w:eastAsiaTheme="minorEastAsia" w:hAnsi="Arial" w:cs="Arial"/>
                <w:sz w:val="16"/>
                <w:szCs w:val="16"/>
                <w:lang w:eastAsia="zh-CN"/>
              </w:rPr>
            </w:pPr>
            <w:r w:rsidRPr="00933DEB">
              <w:rPr>
                <w:rFonts w:ascii="Arial" w:eastAsiaTheme="minorEastAsia" w:hAnsi="Arial" w:cs="Arial" w:hint="eastAsia"/>
                <w:sz w:val="16"/>
                <w:szCs w:val="16"/>
                <w:highlight w:val="green"/>
                <w:lang w:eastAsia="zh-CN"/>
              </w:rPr>
              <w:t>A</w:t>
            </w:r>
            <w:r w:rsidRPr="00933DEB">
              <w:rPr>
                <w:rFonts w:ascii="Arial" w:eastAsiaTheme="minorEastAsia" w:hAnsi="Arial" w:cs="Arial"/>
                <w:sz w:val="16"/>
                <w:szCs w:val="16"/>
                <w:highlight w:val="green"/>
                <w:lang w:eastAsia="zh-CN"/>
              </w:rPr>
              <w:t>greeable</w:t>
            </w:r>
          </w:p>
        </w:tc>
        <w:tc>
          <w:tcPr>
            <w:tcW w:w="1042" w:type="pct"/>
          </w:tcPr>
          <w:p w14:paraId="548603A9" w14:textId="3C45B4AB" w:rsidR="005C27C8" w:rsidRPr="005C27C8" w:rsidRDefault="005C27C8" w:rsidP="005C27C8">
            <w:pPr>
              <w:spacing w:after="120"/>
              <w:rPr>
                <w:rFonts w:ascii="Arial" w:hAnsi="Arial" w:cs="Arial"/>
                <w:sz w:val="16"/>
                <w:szCs w:val="16"/>
              </w:rPr>
            </w:pPr>
            <w:r w:rsidRPr="005C27C8">
              <w:rPr>
                <w:rFonts w:ascii="Arial" w:hAnsi="Arial" w:cs="Arial"/>
                <w:sz w:val="16"/>
                <w:szCs w:val="16"/>
              </w:rPr>
              <w:t xml:space="preserve">revised from </w:t>
            </w:r>
            <w:hyperlink r:id="rId31" w:history="1">
              <w:r w:rsidRPr="005C27C8">
                <w:rPr>
                  <w:rFonts w:ascii="Arial" w:hAnsi="Arial" w:cs="Arial"/>
                  <w:sz w:val="16"/>
                  <w:szCs w:val="16"/>
                </w:rPr>
                <w:t>R4-2212016</w:t>
              </w:r>
            </w:hyperlink>
          </w:p>
        </w:tc>
      </w:tr>
      <w:tr w:rsidR="005C27C8" w14:paraId="2C717AF2" w14:textId="77777777" w:rsidTr="00F67741">
        <w:tc>
          <w:tcPr>
            <w:tcW w:w="696" w:type="pct"/>
          </w:tcPr>
          <w:p w14:paraId="0A94894D" w14:textId="5930CB01" w:rsidR="005C27C8" w:rsidRPr="005C27C8" w:rsidRDefault="005C27C8" w:rsidP="005C27C8">
            <w:pPr>
              <w:spacing w:after="120"/>
              <w:rPr>
                <w:rFonts w:ascii="Arial" w:hAnsi="Arial" w:cs="Arial"/>
                <w:sz w:val="16"/>
                <w:szCs w:val="16"/>
              </w:rPr>
            </w:pPr>
            <w:r w:rsidRPr="005C27C8">
              <w:rPr>
                <w:rFonts w:ascii="Arial" w:hAnsi="Arial" w:cs="Arial"/>
                <w:sz w:val="16"/>
                <w:szCs w:val="16"/>
              </w:rPr>
              <w:t>R4-2215116</w:t>
            </w:r>
          </w:p>
        </w:tc>
        <w:tc>
          <w:tcPr>
            <w:tcW w:w="759" w:type="pct"/>
          </w:tcPr>
          <w:p w14:paraId="7F63FD6D" w14:textId="77777777" w:rsidR="005C27C8" w:rsidRPr="005C27C8" w:rsidRDefault="005C27C8" w:rsidP="005C27C8">
            <w:pPr>
              <w:spacing w:after="120"/>
              <w:rPr>
                <w:rFonts w:ascii="Arial" w:hAnsi="Arial" w:cs="Arial"/>
                <w:sz w:val="16"/>
                <w:szCs w:val="16"/>
              </w:rPr>
            </w:pPr>
          </w:p>
        </w:tc>
        <w:tc>
          <w:tcPr>
            <w:tcW w:w="1022" w:type="pct"/>
          </w:tcPr>
          <w:p w14:paraId="39FE301D" w14:textId="3FE8B8C2" w:rsidR="005C27C8" w:rsidRPr="005C27C8" w:rsidRDefault="005C27C8" w:rsidP="005C27C8">
            <w:pPr>
              <w:spacing w:after="120"/>
              <w:rPr>
                <w:rFonts w:ascii="Arial" w:hAnsi="Arial" w:cs="Arial"/>
                <w:sz w:val="16"/>
                <w:szCs w:val="16"/>
              </w:rPr>
            </w:pPr>
            <w:r w:rsidRPr="005C27C8">
              <w:rPr>
                <w:rFonts w:ascii="Arial" w:hAnsi="Arial" w:cs="Arial"/>
                <w:sz w:val="16"/>
                <w:szCs w:val="16"/>
              </w:rPr>
              <w:t>Correction to RF requirements of NR_RF_FR1_enh</w:t>
            </w:r>
          </w:p>
        </w:tc>
        <w:tc>
          <w:tcPr>
            <w:tcW w:w="526" w:type="pct"/>
          </w:tcPr>
          <w:p w14:paraId="6788A991" w14:textId="5E04CAAF" w:rsidR="005C27C8" w:rsidRPr="005C27C8" w:rsidRDefault="005C27C8" w:rsidP="005C27C8">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w:t>
            </w:r>
            <w:r>
              <w:rPr>
                <w:rFonts w:ascii="Arial" w:eastAsiaTheme="minorEastAsia" w:hAnsi="Arial" w:cs="Arial"/>
                <w:sz w:val="16"/>
                <w:szCs w:val="16"/>
                <w:lang w:eastAsia="zh-CN"/>
              </w:rPr>
              <w:t xml:space="preserve">uawei, </w:t>
            </w:r>
            <w:proofErr w:type="spellStart"/>
            <w:r>
              <w:rPr>
                <w:rFonts w:ascii="Arial" w:eastAsiaTheme="minorEastAsia" w:hAnsi="Arial" w:cs="Arial"/>
                <w:sz w:val="16"/>
                <w:szCs w:val="16"/>
                <w:lang w:eastAsia="zh-CN"/>
              </w:rPr>
              <w:t>HiSilicon</w:t>
            </w:r>
            <w:proofErr w:type="spellEnd"/>
          </w:p>
        </w:tc>
        <w:tc>
          <w:tcPr>
            <w:tcW w:w="955" w:type="pct"/>
          </w:tcPr>
          <w:p w14:paraId="00DE0223" w14:textId="597B3DE3" w:rsidR="005C27C8" w:rsidRPr="005C27C8" w:rsidRDefault="00414E7F" w:rsidP="005C27C8">
            <w:pPr>
              <w:spacing w:after="120"/>
              <w:rPr>
                <w:rFonts w:ascii="Arial" w:hAnsi="Arial" w:cs="Arial"/>
                <w:sz w:val="16"/>
                <w:szCs w:val="16"/>
              </w:rPr>
            </w:pPr>
            <w:r w:rsidRPr="00933DEB">
              <w:rPr>
                <w:rFonts w:ascii="Arial" w:eastAsiaTheme="minorEastAsia" w:hAnsi="Arial" w:cs="Arial" w:hint="eastAsia"/>
                <w:sz w:val="16"/>
                <w:szCs w:val="16"/>
                <w:highlight w:val="green"/>
                <w:lang w:eastAsia="zh-CN"/>
              </w:rPr>
              <w:t>A</w:t>
            </w:r>
            <w:r w:rsidRPr="00933DEB">
              <w:rPr>
                <w:rFonts w:ascii="Arial" w:eastAsiaTheme="minorEastAsia" w:hAnsi="Arial" w:cs="Arial"/>
                <w:sz w:val="16"/>
                <w:szCs w:val="16"/>
                <w:highlight w:val="green"/>
                <w:lang w:eastAsia="zh-CN"/>
              </w:rPr>
              <w:t>greeable</w:t>
            </w:r>
          </w:p>
        </w:tc>
        <w:tc>
          <w:tcPr>
            <w:tcW w:w="1042" w:type="pct"/>
          </w:tcPr>
          <w:p w14:paraId="60049FC0" w14:textId="264195E3" w:rsidR="005C27C8" w:rsidRPr="005C27C8" w:rsidRDefault="00BE4839" w:rsidP="005C27C8">
            <w:pPr>
              <w:spacing w:after="120"/>
              <w:rPr>
                <w:rFonts w:ascii="Arial" w:hAnsi="Arial" w:cs="Arial"/>
                <w:sz w:val="16"/>
                <w:szCs w:val="16"/>
              </w:rPr>
            </w:pPr>
            <w:r>
              <w:rPr>
                <w:rFonts w:ascii="Arial" w:hAnsi="Arial" w:cs="Arial"/>
                <w:sz w:val="16"/>
                <w:szCs w:val="16"/>
              </w:rPr>
              <w:t>R</w:t>
            </w:r>
            <w:r w:rsidR="005C27C8" w:rsidRPr="005C27C8">
              <w:rPr>
                <w:rFonts w:ascii="Arial" w:hAnsi="Arial" w:cs="Arial"/>
                <w:sz w:val="16"/>
                <w:szCs w:val="16"/>
              </w:rPr>
              <w:t>evised from R4-2213364</w:t>
            </w:r>
            <w:r>
              <w:rPr>
                <w:rFonts w:ascii="Arial" w:hAnsi="Arial" w:cs="Arial"/>
                <w:sz w:val="16"/>
                <w:szCs w:val="16"/>
              </w:rPr>
              <w:t xml:space="preserve"> and merge</w:t>
            </w:r>
            <w:r w:rsidR="008C39BD">
              <w:rPr>
                <w:rFonts w:ascii="Arial" w:hAnsi="Arial" w:cs="Arial"/>
                <w:sz w:val="16"/>
                <w:szCs w:val="16"/>
              </w:rPr>
              <w:t>d</w:t>
            </w:r>
            <w:bookmarkStart w:id="2" w:name="_GoBack"/>
            <w:bookmarkEnd w:id="2"/>
            <w:r>
              <w:rPr>
                <w:rFonts w:ascii="Arial" w:hAnsi="Arial" w:cs="Arial"/>
                <w:sz w:val="16"/>
                <w:szCs w:val="16"/>
              </w:rPr>
              <w:t xml:space="preserve"> content in </w:t>
            </w:r>
            <w:r w:rsidRPr="00BE4839">
              <w:rPr>
                <w:rFonts w:ascii="Arial" w:hAnsi="Arial" w:cs="Arial"/>
                <w:sz w:val="16"/>
                <w:szCs w:val="16"/>
              </w:rPr>
              <w:t>R4-2212567</w:t>
            </w:r>
          </w:p>
        </w:tc>
      </w:tr>
    </w:tbl>
    <w:p w14:paraId="18864DF7" w14:textId="77777777" w:rsidR="006A18D9" w:rsidRDefault="006A18D9">
      <w:pPr>
        <w:rPr>
          <w:lang w:val="en-US" w:eastAsia="ja-JP"/>
        </w:rPr>
      </w:pPr>
    </w:p>
    <w:p w14:paraId="7369AB1C" w14:textId="77777777" w:rsidR="006A18D9" w:rsidRDefault="00F047B6">
      <w:pPr>
        <w:rPr>
          <w:rFonts w:eastAsia="等线"/>
          <w:color w:val="0070C0"/>
          <w:lang w:val="en-US" w:eastAsia="zh-CN"/>
        </w:rPr>
      </w:pPr>
      <w:r>
        <w:rPr>
          <w:rFonts w:eastAsia="等线"/>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B8C8" w14:textId="77777777" w:rsidR="0041276A" w:rsidRDefault="0041276A">
      <w:pPr>
        <w:spacing w:after="0"/>
      </w:pPr>
      <w:r>
        <w:separator/>
      </w:r>
    </w:p>
  </w:endnote>
  <w:endnote w:type="continuationSeparator" w:id="0">
    <w:p w14:paraId="2857B8D6" w14:textId="77777777" w:rsidR="0041276A" w:rsidRDefault="00412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0A3C" w14:textId="77777777" w:rsidR="0041276A" w:rsidRDefault="0041276A">
      <w:pPr>
        <w:spacing w:after="0"/>
      </w:pPr>
      <w:r>
        <w:separator/>
      </w:r>
    </w:p>
  </w:footnote>
  <w:footnote w:type="continuationSeparator" w:id="0">
    <w:p w14:paraId="71321AFF" w14:textId="77777777" w:rsidR="0041276A" w:rsidRDefault="004127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67881"/>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2922"/>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4C76"/>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1BEE"/>
    <w:rsid w:val="00404831"/>
    <w:rsid w:val="00406650"/>
    <w:rsid w:val="00406671"/>
    <w:rsid w:val="00407661"/>
    <w:rsid w:val="00407719"/>
    <w:rsid w:val="00410052"/>
    <w:rsid w:val="00410314"/>
    <w:rsid w:val="00411E91"/>
    <w:rsid w:val="00412063"/>
    <w:rsid w:val="004125F2"/>
    <w:rsid w:val="0041276A"/>
    <w:rsid w:val="00412EB1"/>
    <w:rsid w:val="004132BF"/>
    <w:rsid w:val="00413DDE"/>
    <w:rsid w:val="00414118"/>
    <w:rsid w:val="00414E7F"/>
    <w:rsid w:val="00415955"/>
    <w:rsid w:val="00416084"/>
    <w:rsid w:val="004161BD"/>
    <w:rsid w:val="004164E8"/>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36BE"/>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27C8"/>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1643D"/>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0967"/>
    <w:rsid w:val="007C1343"/>
    <w:rsid w:val="007C3A62"/>
    <w:rsid w:val="007C4FB3"/>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94C"/>
    <w:rsid w:val="00896E8F"/>
    <w:rsid w:val="008A1FBE"/>
    <w:rsid w:val="008A2C24"/>
    <w:rsid w:val="008A6814"/>
    <w:rsid w:val="008B07D2"/>
    <w:rsid w:val="008B199D"/>
    <w:rsid w:val="008B3194"/>
    <w:rsid w:val="008B468B"/>
    <w:rsid w:val="008B5AE7"/>
    <w:rsid w:val="008C39BD"/>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3DEB"/>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055"/>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475B"/>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33C"/>
    <w:rsid w:val="00A33DDF"/>
    <w:rsid w:val="00A34547"/>
    <w:rsid w:val="00A35FF4"/>
    <w:rsid w:val="00A376B7"/>
    <w:rsid w:val="00A41BF5"/>
    <w:rsid w:val="00A44778"/>
    <w:rsid w:val="00A45161"/>
    <w:rsid w:val="00A469E7"/>
    <w:rsid w:val="00A46DC3"/>
    <w:rsid w:val="00A52761"/>
    <w:rsid w:val="00A52B6F"/>
    <w:rsid w:val="00A53A08"/>
    <w:rsid w:val="00A53D43"/>
    <w:rsid w:val="00A54744"/>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E4839"/>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0ABE"/>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6AE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3E64"/>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47B95"/>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44BC"/>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1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336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2794.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3364.zip" TargetMode="External"/><Relationship Id="rId29" Type="http://schemas.openxmlformats.org/officeDocument/2006/relationships/hyperlink" Target="https://www.3gpp.org/ftp/TSG_RAN/WG4_Radio/TSGR4_104-e/Docs/R4-2214042.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2735.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016.zip" TargetMode="External"/><Relationship Id="rId28" Type="http://schemas.openxmlformats.org/officeDocument/2006/relationships/hyperlink" Target="https://www.3gpp.org/ftp/TSG_RAN/WG4_Radio/TSGR4_104-e/Docs/R4-2213739.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Inbox/Drafts/%5B104-e%5D%5B105%5D%20NR_RF_FR1_enh_maintenance/Round2/LS/R4-22xxxx%20Reply%20LS%20to%20RAN2%20on%20clarification%20of%20dualPA-Architecture%20capability_v06_Apple_QC.docx" TargetMode="External"/><Relationship Id="rId31" Type="http://schemas.openxmlformats.org/officeDocument/2006/relationships/hyperlink" Target="https://www.3gpp.org/ftp/TSG_RAN/WG4_Radio/TSGR4_104-e/Docs/R4-221201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1980.zip" TargetMode="External"/><Relationship Id="rId27" Type="http://schemas.openxmlformats.org/officeDocument/2006/relationships/hyperlink" Target="https://www.3gpp.org/ftp/TSG_RAN/WG4_Radio/TSGR4_104-e/Docs/R4-2213315.zip" TargetMode="External"/><Relationship Id="rId30" Type="http://schemas.openxmlformats.org/officeDocument/2006/relationships/hyperlink" Target="https://www.3gpp.org/ftp/TSG_RAN/WG4_Radio/TSGR4_104-e/Docs/R4-2213364.zip"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87151-D438-4256-B53C-C7E2C4A4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5196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Huawei_rev</cp:lastModifiedBy>
  <cp:revision>2</cp:revision>
  <cp:lastPrinted>2022-08-11T13:32:00Z</cp:lastPrinted>
  <dcterms:created xsi:type="dcterms:W3CDTF">2022-08-26T06:52:00Z</dcterms:created>
  <dcterms:modified xsi:type="dcterms:W3CDTF">2022-08-26T06:52:00Z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(3)MANmDmFRfssZJP7+AT804OOmzXI84V3iqkeMzUbYId86/QvYYaTIBjB7+WUkBIgGi3CZbZWq
GgSz2HI6T9AKeBbZn6FaPHzd/CZmEAZnZrZI1sxyImkEDiM9USGuSD4GMx418e+8p0bagMni
qWa38Y6MSDuA2sD9MDIi5SUTrWBdWEhz67PqoGvlCUGuQWqEwiks2n45rLb5oEu9o/eCKnuQ
cDkGIa+VjpEnfFmUDU</vt:lpwstr>
  </property>
  <property fmtid="{D5CDD505-2E9C-101B-9397-08002B2CF9AE}" pid="13" name="_2015_ms_pID_7253431">
    <vt:lpwstr>unIMKw7flsxmiNXuFucDyK1E2i7SczOhWWoezedU8vYQyy8YOwqPcB
G9zKc9DPSwi4ij/J+XjIxkNpjjl670tarbB9FXxPrAF1PX7C4qDV+AW9fnkVYtH3nsnW+fKV
KxHyAdmD01t/UOBseGP/etGX9StQH9iIT7xNAQ3uaOQ1QGFMrnEOxBu2GPhvIascOWnSgCI5
QScfGuNHTc1Ld5EgaS4xDY3kFABVB4ZQ9U3/</vt:lpwstr>
  </property>
  <property fmtid="{D5CDD505-2E9C-101B-9397-08002B2CF9AE}" pid="14" name="_2015_ms_pID_7253432">
    <vt:lpwstr>TQ==</vt:lpwstr>
  </property>
  <property fmtid="{D5CDD505-2E9C-101B-9397-08002B2CF9AE}" pid="15" name="KSOProductBuildVer">
    <vt:lpwstr>2052-11.8.2.10393</vt:lpwstr>
  </property>
</Properties>
</file>