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5FB9" w14:textId="4211DCEA" w:rsidR="00783FD9" w:rsidRPr="005F14C1" w:rsidRDefault="00783FD9" w:rsidP="00783FD9">
      <w:pPr>
        <w:pStyle w:val="Header"/>
        <w:tabs>
          <w:tab w:val="right" w:pos="9072"/>
        </w:tabs>
        <w:rPr>
          <w:rFonts w:asciiTheme="minorHAnsi" w:hAnsiTheme="minorHAnsi" w:cstheme="minorHAnsi"/>
          <w:b/>
          <w:bCs/>
          <w:sz w:val="24"/>
          <w:szCs w:val="28"/>
          <w:lang w:val="en-CA"/>
        </w:rPr>
      </w:pPr>
      <w:bookmarkStart w:id="0" w:name="_Hlk67474238"/>
      <w:bookmarkEnd w:id="0"/>
      <w:r w:rsidRPr="005F14C1">
        <w:rPr>
          <w:rFonts w:asciiTheme="minorHAnsi" w:hAnsiTheme="minorHAnsi" w:cstheme="minorHAnsi"/>
          <w:b/>
          <w:bCs/>
          <w:sz w:val="24"/>
          <w:szCs w:val="28"/>
          <w:lang w:val="en-CA"/>
        </w:rPr>
        <w:t>3GPP TSG RAN WG4 Meeting #10</w:t>
      </w:r>
      <w:r w:rsidR="00984AA7" w:rsidRPr="005F14C1">
        <w:rPr>
          <w:rFonts w:asciiTheme="minorHAnsi" w:hAnsiTheme="minorHAnsi" w:cstheme="minorHAnsi"/>
          <w:b/>
          <w:bCs/>
          <w:sz w:val="24"/>
          <w:szCs w:val="28"/>
          <w:lang w:val="en-CA"/>
        </w:rPr>
        <w:t>3</w:t>
      </w:r>
      <w:r w:rsidRPr="005F14C1">
        <w:rPr>
          <w:rFonts w:asciiTheme="minorHAnsi" w:hAnsiTheme="minorHAnsi" w:cstheme="minorHAnsi"/>
          <w:b/>
          <w:bCs/>
          <w:sz w:val="24"/>
          <w:szCs w:val="28"/>
          <w:lang w:val="en-CA"/>
        </w:rPr>
        <w:t>-e</w:t>
      </w:r>
      <w:r w:rsidRPr="005F14C1">
        <w:rPr>
          <w:rFonts w:asciiTheme="minorHAnsi" w:hAnsiTheme="minorHAnsi" w:cstheme="minorHAnsi"/>
          <w:b/>
          <w:bCs/>
          <w:sz w:val="24"/>
          <w:szCs w:val="28"/>
          <w:lang w:val="en-CA"/>
        </w:rPr>
        <w:tab/>
        <w:t>R4-22</w:t>
      </w:r>
      <w:r w:rsidR="001E10E5">
        <w:rPr>
          <w:rFonts w:asciiTheme="minorHAnsi" w:hAnsiTheme="minorHAnsi" w:cstheme="minorHAnsi"/>
          <w:b/>
          <w:bCs/>
          <w:sz w:val="24"/>
          <w:szCs w:val="28"/>
          <w:lang w:val="en-CA"/>
        </w:rPr>
        <w:t>1</w:t>
      </w:r>
      <w:r w:rsidRPr="005F14C1">
        <w:rPr>
          <w:rFonts w:asciiTheme="minorHAnsi" w:hAnsiTheme="minorHAnsi" w:cstheme="minorHAnsi"/>
          <w:b/>
          <w:bCs/>
          <w:sz w:val="24"/>
          <w:szCs w:val="28"/>
          <w:lang w:val="en-CA"/>
        </w:rPr>
        <w:t>0</w:t>
      </w:r>
      <w:r w:rsidR="001E10E5">
        <w:rPr>
          <w:rFonts w:asciiTheme="minorHAnsi" w:hAnsiTheme="minorHAnsi" w:cstheme="minorHAnsi"/>
          <w:b/>
          <w:bCs/>
          <w:sz w:val="24"/>
          <w:szCs w:val="28"/>
          <w:lang w:val="en-CA"/>
        </w:rPr>
        <w:t>134</w:t>
      </w:r>
    </w:p>
    <w:p w14:paraId="2C921ED0" w14:textId="0510176B" w:rsidR="00783FD9" w:rsidRPr="005F14C1" w:rsidRDefault="00783FD9" w:rsidP="00783FD9">
      <w:pPr>
        <w:pStyle w:val="Header"/>
        <w:tabs>
          <w:tab w:val="right" w:pos="9072"/>
        </w:tabs>
        <w:rPr>
          <w:rFonts w:asciiTheme="minorHAnsi" w:hAnsiTheme="minorHAnsi" w:cstheme="minorHAnsi"/>
          <w:b/>
          <w:bCs/>
          <w:sz w:val="24"/>
          <w:szCs w:val="28"/>
          <w:lang w:val="en-CA"/>
        </w:rPr>
      </w:pPr>
      <w:bookmarkStart w:id="1" w:name="_Hlk488924106"/>
      <w:bookmarkEnd w:id="1"/>
      <w:r w:rsidRPr="005F14C1">
        <w:rPr>
          <w:rFonts w:asciiTheme="minorHAnsi" w:hAnsiTheme="minorHAnsi" w:cstheme="minorHAnsi"/>
          <w:b/>
          <w:bCs/>
          <w:sz w:val="24"/>
          <w:szCs w:val="28"/>
          <w:lang w:val="en-CA"/>
        </w:rPr>
        <w:t>E</w:t>
      </w:r>
      <w:r w:rsidR="00984AA7" w:rsidRPr="005F14C1">
        <w:rPr>
          <w:rFonts w:asciiTheme="minorHAnsi" w:hAnsiTheme="minorHAnsi" w:cstheme="minorHAnsi"/>
          <w:b/>
          <w:bCs/>
          <w:sz w:val="24"/>
          <w:szCs w:val="28"/>
          <w:lang w:val="en-CA"/>
        </w:rPr>
        <w:t>lectronic</w:t>
      </w:r>
      <w:r w:rsidR="008F1A7C" w:rsidRPr="005F14C1">
        <w:rPr>
          <w:rFonts w:asciiTheme="minorHAnsi" w:hAnsiTheme="minorHAnsi" w:cstheme="minorHAnsi"/>
          <w:b/>
          <w:bCs/>
          <w:sz w:val="24"/>
          <w:szCs w:val="28"/>
          <w:lang w:val="en-CA"/>
        </w:rPr>
        <w:t xml:space="preserve"> </w:t>
      </w:r>
      <w:r w:rsidRPr="005F14C1">
        <w:rPr>
          <w:rFonts w:asciiTheme="minorHAnsi" w:hAnsiTheme="minorHAnsi" w:cstheme="minorHAnsi"/>
          <w:b/>
          <w:bCs/>
          <w:sz w:val="24"/>
          <w:szCs w:val="28"/>
          <w:lang w:val="en-CA"/>
        </w:rPr>
        <w:t xml:space="preserve">meeting, </w:t>
      </w:r>
      <w:r w:rsidR="00656ABD" w:rsidRPr="005F14C1">
        <w:rPr>
          <w:rFonts w:asciiTheme="minorHAnsi" w:hAnsiTheme="minorHAnsi" w:cstheme="minorHAnsi"/>
          <w:b/>
          <w:bCs/>
          <w:sz w:val="24"/>
          <w:szCs w:val="28"/>
          <w:lang w:val="en-CA"/>
        </w:rPr>
        <w:t xml:space="preserve">09 May </w:t>
      </w:r>
      <w:r w:rsidRPr="005F14C1">
        <w:rPr>
          <w:rFonts w:asciiTheme="minorHAnsi" w:hAnsiTheme="minorHAnsi" w:cstheme="minorHAnsi"/>
          <w:b/>
          <w:bCs/>
          <w:sz w:val="24"/>
          <w:szCs w:val="28"/>
          <w:lang w:val="en-CA"/>
        </w:rPr>
        <w:t xml:space="preserve">2022 – </w:t>
      </w:r>
      <w:r w:rsidR="00656ABD" w:rsidRPr="005F14C1">
        <w:rPr>
          <w:rFonts w:asciiTheme="minorHAnsi" w:hAnsiTheme="minorHAnsi" w:cstheme="minorHAnsi"/>
          <w:b/>
          <w:bCs/>
          <w:sz w:val="24"/>
          <w:szCs w:val="28"/>
          <w:lang w:val="en-CA"/>
        </w:rPr>
        <w:t xml:space="preserve">20 May </w:t>
      </w:r>
      <w:r w:rsidRPr="005F14C1">
        <w:rPr>
          <w:rFonts w:asciiTheme="minorHAnsi" w:hAnsiTheme="minorHAnsi" w:cstheme="minorHAnsi"/>
          <w:b/>
          <w:bCs/>
          <w:sz w:val="24"/>
          <w:szCs w:val="28"/>
          <w:lang w:val="en-CA"/>
        </w:rPr>
        <w:t>2022</w:t>
      </w:r>
    </w:p>
    <w:p w14:paraId="14395BAA" w14:textId="772EE006" w:rsidR="00D80957" w:rsidRPr="005F14C1" w:rsidRDefault="00D80957" w:rsidP="0033186E">
      <w:pPr>
        <w:tabs>
          <w:tab w:val="left" w:pos="1985"/>
        </w:tabs>
        <w:spacing w:before="240" w:after="0"/>
        <w:jc w:val="both"/>
        <w:rPr>
          <w:rFonts w:asciiTheme="minorHAnsi" w:hAnsiTheme="minorHAnsi" w:cstheme="minorHAnsi"/>
          <w:bCs/>
          <w:sz w:val="22"/>
          <w:szCs w:val="22"/>
          <w:lang w:val="en-US"/>
        </w:rPr>
      </w:pPr>
      <w:r w:rsidRPr="005F14C1">
        <w:rPr>
          <w:rFonts w:asciiTheme="minorHAnsi" w:hAnsiTheme="minorHAnsi" w:cstheme="minorHAnsi"/>
          <w:b/>
          <w:sz w:val="22"/>
          <w:szCs w:val="22"/>
          <w:lang w:val="en-US"/>
        </w:rPr>
        <w:t>Agenda Item:</w:t>
      </w:r>
      <w:r w:rsidRPr="005F14C1">
        <w:rPr>
          <w:rFonts w:asciiTheme="minorHAnsi" w:hAnsiTheme="minorHAnsi" w:cstheme="minorHAnsi"/>
          <w:b/>
          <w:sz w:val="22"/>
          <w:szCs w:val="22"/>
          <w:lang w:val="en-US"/>
        </w:rPr>
        <w:tab/>
      </w:r>
      <w:r w:rsidR="001A09DA">
        <w:rPr>
          <w:rFonts w:asciiTheme="minorHAnsi" w:hAnsiTheme="minorHAnsi" w:cstheme="minorHAnsi"/>
          <w:sz w:val="22"/>
          <w:szCs w:val="22"/>
          <w:lang w:val="en-US"/>
        </w:rPr>
        <w:t>9</w:t>
      </w:r>
      <w:r w:rsidR="0020534C" w:rsidRPr="005F14C1">
        <w:rPr>
          <w:rFonts w:asciiTheme="minorHAnsi" w:hAnsiTheme="minorHAnsi" w:cstheme="minorHAnsi"/>
          <w:sz w:val="22"/>
          <w:szCs w:val="22"/>
          <w:lang w:val="en-US"/>
        </w:rPr>
        <w:t>.</w:t>
      </w:r>
      <w:r w:rsidR="001A09DA">
        <w:rPr>
          <w:rFonts w:asciiTheme="minorHAnsi" w:hAnsiTheme="minorHAnsi" w:cstheme="minorHAnsi"/>
          <w:sz w:val="22"/>
          <w:szCs w:val="22"/>
          <w:lang w:val="en-US"/>
        </w:rPr>
        <w:t>9</w:t>
      </w:r>
      <w:r w:rsidR="0020534C" w:rsidRPr="005F14C1">
        <w:rPr>
          <w:rFonts w:asciiTheme="minorHAnsi" w:hAnsiTheme="minorHAnsi" w:cstheme="minorHAnsi"/>
          <w:sz w:val="22"/>
          <w:szCs w:val="22"/>
          <w:lang w:val="en-US"/>
        </w:rPr>
        <w:t>.</w:t>
      </w:r>
      <w:r w:rsidR="00724AF0">
        <w:rPr>
          <w:rFonts w:asciiTheme="minorHAnsi" w:hAnsiTheme="minorHAnsi" w:cstheme="minorHAnsi"/>
          <w:sz w:val="22"/>
          <w:szCs w:val="22"/>
          <w:lang w:val="en-US"/>
        </w:rPr>
        <w:t>1</w:t>
      </w:r>
      <w:r w:rsidR="0020534C" w:rsidRPr="005F14C1">
        <w:rPr>
          <w:rFonts w:asciiTheme="minorHAnsi" w:hAnsiTheme="minorHAnsi" w:cstheme="minorHAnsi"/>
          <w:sz w:val="22"/>
          <w:szCs w:val="22"/>
          <w:lang w:val="en-US"/>
        </w:rPr>
        <w:t>.3</w:t>
      </w:r>
    </w:p>
    <w:p w14:paraId="777E5003" w14:textId="27F77310" w:rsidR="00D80957" w:rsidRPr="005F14C1" w:rsidRDefault="00D80957" w:rsidP="0033186E">
      <w:pPr>
        <w:tabs>
          <w:tab w:val="left" w:pos="1985"/>
        </w:tabs>
        <w:spacing w:after="0"/>
        <w:jc w:val="both"/>
        <w:rPr>
          <w:rFonts w:asciiTheme="minorHAnsi" w:hAnsiTheme="minorHAnsi" w:cstheme="minorHAnsi"/>
          <w:b/>
          <w:sz w:val="22"/>
          <w:szCs w:val="22"/>
          <w:lang w:val="en-CA"/>
        </w:rPr>
      </w:pPr>
      <w:r w:rsidRPr="005F14C1">
        <w:rPr>
          <w:rFonts w:asciiTheme="minorHAnsi" w:hAnsiTheme="minorHAnsi" w:cstheme="minorHAnsi"/>
          <w:b/>
          <w:sz w:val="22"/>
          <w:szCs w:val="22"/>
          <w:lang w:val="en-CA"/>
        </w:rPr>
        <w:t xml:space="preserve">Source: </w:t>
      </w:r>
      <w:r w:rsidRPr="005F14C1">
        <w:rPr>
          <w:rFonts w:asciiTheme="minorHAnsi" w:hAnsiTheme="minorHAnsi" w:cstheme="minorHAnsi"/>
          <w:b/>
          <w:sz w:val="22"/>
          <w:szCs w:val="22"/>
          <w:lang w:val="en-CA"/>
        </w:rPr>
        <w:tab/>
      </w:r>
      <w:r w:rsidRPr="005F14C1">
        <w:rPr>
          <w:rFonts w:asciiTheme="minorHAnsi" w:hAnsiTheme="minorHAnsi" w:cstheme="minorHAnsi"/>
          <w:bCs/>
          <w:sz w:val="22"/>
          <w:szCs w:val="22"/>
          <w:lang w:val="en-CA"/>
        </w:rPr>
        <w:t>Ericsson</w:t>
      </w:r>
    </w:p>
    <w:p w14:paraId="43D07954" w14:textId="6D4DF319" w:rsidR="00A01F5F" w:rsidRPr="005F14C1" w:rsidRDefault="00D80957" w:rsidP="0033186E">
      <w:pPr>
        <w:tabs>
          <w:tab w:val="left" w:pos="1985"/>
        </w:tabs>
        <w:spacing w:after="0"/>
        <w:jc w:val="both"/>
        <w:rPr>
          <w:rFonts w:asciiTheme="minorHAnsi" w:hAnsiTheme="minorHAnsi" w:cstheme="minorHAnsi"/>
          <w:sz w:val="22"/>
          <w:szCs w:val="22"/>
          <w:lang w:val="en-CA"/>
        </w:rPr>
      </w:pPr>
      <w:r w:rsidRPr="005F14C1">
        <w:rPr>
          <w:rFonts w:asciiTheme="minorHAnsi" w:hAnsiTheme="minorHAnsi" w:cstheme="minorHAnsi"/>
          <w:b/>
          <w:sz w:val="22"/>
          <w:szCs w:val="22"/>
          <w:lang w:val="en-CA"/>
        </w:rPr>
        <w:t>Title:</w:t>
      </w:r>
      <w:r w:rsidRPr="005F14C1">
        <w:rPr>
          <w:rFonts w:asciiTheme="minorHAnsi" w:hAnsiTheme="minorHAnsi" w:cstheme="minorHAnsi"/>
          <w:sz w:val="22"/>
          <w:szCs w:val="22"/>
          <w:lang w:val="en-CA"/>
        </w:rPr>
        <w:tab/>
      </w:r>
      <w:r w:rsidR="00F04025" w:rsidRPr="005F14C1">
        <w:rPr>
          <w:rFonts w:asciiTheme="minorHAnsi" w:hAnsiTheme="minorHAnsi" w:cstheme="minorHAnsi"/>
          <w:sz w:val="22"/>
          <w:szCs w:val="22"/>
          <w:lang w:val="en-CA"/>
        </w:rPr>
        <w:t xml:space="preserve">RRM requirements for </w:t>
      </w:r>
      <w:r w:rsidR="00D526EB" w:rsidRPr="005F14C1">
        <w:rPr>
          <w:rFonts w:asciiTheme="minorHAnsi" w:hAnsiTheme="minorHAnsi" w:cstheme="minorHAnsi"/>
          <w:sz w:val="22"/>
          <w:szCs w:val="22"/>
          <w:lang w:val="en-CA"/>
        </w:rPr>
        <w:t>SCell activation</w:t>
      </w:r>
      <w:r w:rsidR="00B7524B" w:rsidRPr="005F14C1">
        <w:rPr>
          <w:rFonts w:asciiTheme="minorHAnsi" w:hAnsiTheme="minorHAnsi" w:cstheme="minorHAnsi"/>
          <w:sz w:val="22"/>
          <w:szCs w:val="22"/>
          <w:lang w:val="en-CA"/>
        </w:rPr>
        <w:t>/deactivation</w:t>
      </w:r>
      <w:r w:rsidR="00D526EB" w:rsidRPr="005F14C1">
        <w:rPr>
          <w:rFonts w:asciiTheme="minorHAnsi" w:hAnsiTheme="minorHAnsi" w:cstheme="minorHAnsi"/>
          <w:sz w:val="22"/>
          <w:szCs w:val="22"/>
          <w:lang w:val="en-CA"/>
        </w:rPr>
        <w:t xml:space="preserve"> with PUCCH</w:t>
      </w:r>
    </w:p>
    <w:p w14:paraId="2FCB5745" w14:textId="632B5F7F" w:rsidR="00D80957" w:rsidRPr="005F14C1" w:rsidRDefault="00D80957" w:rsidP="0033186E">
      <w:pPr>
        <w:tabs>
          <w:tab w:val="left" w:pos="1985"/>
        </w:tabs>
        <w:spacing w:after="0"/>
        <w:jc w:val="both"/>
        <w:rPr>
          <w:rFonts w:asciiTheme="minorHAnsi" w:hAnsiTheme="minorHAnsi" w:cstheme="minorHAnsi"/>
          <w:sz w:val="22"/>
          <w:szCs w:val="22"/>
          <w:lang w:val="en-CA"/>
        </w:rPr>
      </w:pPr>
      <w:r w:rsidRPr="005F14C1">
        <w:rPr>
          <w:rFonts w:asciiTheme="minorHAnsi" w:hAnsiTheme="minorHAnsi" w:cstheme="minorHAnsi"/>
          <w:b/>
          <w:sz w:val="22"/>
          <w:szCs w:val="22"/>
          <w:lang w:val="en-CA"/>
        </w:rPr>
        <w:t>Document for:</w:t>
      </w:r>
      <w:r w:rsidR="0004190F" w:rsidRPr="005F14C1">
        <w:rPr>
          <w:rFonts w:asciiTheme="minorHAnsi" w:hAnsiTheme="minorHAnsi" w:cstheme="minorHAnsi"/>
          <w:sz w:val="22"/>
          <w:szCs w:val="22"/>
          <w:lang w:val="en-CA"/>
        </w:rPr>
        <w:tab/>
      </w:r>
      <w:r w:rsidR="00142C2E" w:rsidRPr="005F14C1">
        <w:rPr>
          <w:rFonts w:asciiTheme="minorHAnsi" w:hAnsiTheme="minorHAnsi" w:cstheme="minorHAnsi"/>
          <w:sz w:val="22"/>
          <w:szCs w:val="22"/>
          <w:lang w:val="en-CA"/>
        </w:rPr>
        <w:t>Discussion</w:t>
      </w:r>
    </w:p>
    <w:p w14:paraId="6025899A" w14:textId="1B9B9BA9" w:rsidR="0030114D" w:rsidRPr="005F14C1" w:rsidRDefault="00D80957" w:rsidP="00CE42DE">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Introduction</w:t>
      </w:r>
      <w:bookmarkStart w:id="2" w:name="OLE_LINK13"/>
      <w:bookmarkStart w:id="3" w:name="OLE_LINK14"/>
    </w:p>
    <w:p w14:paraId="1C19FEAE" w14:textId="4E320FAE" w:rsidR="00AF57EE" w:rsidRPr="005F14C1" w:rsidRDefault="00D51FE4" w:rsidP="001D3D9F">
      <w:pPr>
        <w:rPr>
          <w:rFonts w:asciiTheme="minorHAnsi" w:hAnsiTheme="minorHAnsi" w:cstheme="minorHAnsi"/>
          <w:sz w:val="22"/>
          <w:lang w:val="en-CA"/>
        </w:rPr>
      </w:pPr>
      <w:r w:rsidRPr="005F14C1">
        <w:rPr>
          <w:rFonts w:asciiTheme="minorHAnsi" w:hAnsiTheme="minorHAnsi" w:cstheme="minorHAnsi"/>
          <w:sz w:val="22"/>
          <w:lang w:val="en-CA"/>
        </w:rPr>
        <w:t xml:space="preserve">In last meeting, </w:t>
      </w:r>
      <w:r w:rsidR="000A7E00" w:rsidRPr="005F14C1">
        <w:rPr>
          <w:rFonts w:asciiTheme="minorHAnsi" w:hAnsiTheme="minorHAnsi" w:cstheme="minorHAnsi"/>
          <w:sz w:val="22"/>
          <w:lang w:val="en-CA"/>
        </w:rPr>
        <w:t xml:space="preserve">RRM requirements for </w:t>
      </w:r>
      <w:r w:rsidR="003F1C9B" w:rsidRPr="005F14C1">
        <w:rPr>
          <w:rFonts w:asciiTheme="minorHAnsi" w:hAnsiTheme="minorHAnsi" w:cstheme="minorHAnsi"/>
          <w:sz w:val="22"/>
          <w:lang w:val="en-CA"/>
        </w:rPr>
        <w:t xml:space="preserve">single </w:t>
      </w:r>
      <w:r w:rsidR="000A7E00" w:rsidRPr="005F14C1">
        <w:rPr>
          <w:rFonts w:asciiTheme="minorHAnsi" w:hAnsiTheme="minorHAnsi" w:cstheme="minorHAnsi"/>
          <w:sz w:val="22"/>
          <w:lang w:val="en-CA"/>
        </w:rPr>
        <w:t>PUCCH SCell activation/deactivation</w:t>
      </w:r>
      <w:r w:rsidR="00674D2C" w:rsidRPr="005F14C1">
        <w:rPr>
          <w:rFonts w:asciiTheme="minorHAnsi" w:hAnsiTheme="minorHAnsi" w:cstheme="minorHAnsi"/>
          <w:sz w:val="22"/>
          <w:lang w:val="en-CA"/>
        </w:rPr>
        <w:t xml:space="preserve"> are agreed except for </w:t>
      </w:r>
      <w:r w:rsidR="007D5251" w:rsidRPr="005F14C1">
        <w:rPr>
          <w:rFonts w:asciiTheme="minorHAnsi" w:hAnsiTheme="minorHAnsi" w:cstheme="minorHAnsi"/>
          <w:sz w:val="22"/>
          <w:lang w:val="en-CA"/>
        </w:rPr>
        <w:t>few minor issues</w:t>
      </w:r>
      <w:r w:rsidR="003F1C9B" w:rsidRPr="005F14C1">
        <w:rPr>
          <w:rFonts w:asciiTheme="minorHAnsi" w:hAnsiTheme="minorHAnsi" w:cstheme="minorHAnsi"/>
          <w:sz w:val="22"/>
          <w:lang w:val="en-CA"/>
        </w:rPr>
        <w:t>. Further</w:t>
      </w:r>
      <w:r w:rsidR="00B33360" w:rsidRPr="005F14C1">
        <w:rPr>
          <w:rFonts w:asciiTheme="minorHAnsi" w:hAnsiTheme="minorHAnsi" w:cstheme="minorHAnsi"/>
          <w:sz w:val="22"/>
          <w:lang w:val="en-CA"/>
        </w:rPr>
        <w:t>,</w:t>
      </w:r>
      <w:r w:rsidR="003F1C9B" w:rsidRPr="005F14C1">
        <w:rPr>
          <w:rFonts w:asciiTheme="minorHAnsi" w:hAnsiTheme="minorHAnsi" w:cstheme="minorHAnsi"/>
          <w:sz w:val="22"/>
          <w:lang w:val="en-CA"/>
        </w:rPr>
        <w:t xml:space="preserve"> </w:t>
      </w:r>
      <w:r w:rsidR="00297FD8" w:rsidRPr="005F14C1">
        <w:rPr>
          <w:rFonts w:asciiTheme="minorHAnsi" w:hAnsiTheme="minorHAnsi" w:cstheme="minorHAnsi"/>
          <w:sz w:val="22"/>
          <w:lang w:val="en-CA"/>
        </w:rPr>
        <w:t xml:space="preserve">RRM requirements for </w:t>
      </w:r>
      <w:r w:rsidR="007D5251" w:rsidRPr="005F14C1">
        <w:rPr>
          <w:rFonts w:asciiTheme="minorHAnsi" w:hAnsiTheme="minorHAnsi" w:cstheme="minorHAnsi"/>
          <w:sz w:val="22"/>
          <w:lang w:val="en-CA"/>
        </w:rPr>
        <w:t xml:space="preserve">multiple </w:t>
      </w:r>
      <w:r w:rsidR="00297FD8" w:rsidRPr="005F14C1">
        <w:rPr>
          <w:rFonts w:asciiTheme="minorHAnsi" w:hAnsiTheme="minorHAnsi" w:cstheme="minorHAnsi"/>
          <w:sz w:val="22"/>
          <w:lang w:val="en-CA"/>
        </w:rPr>
        <w:t xml:space="preserve">SCell activation when one among the </w:t>
      </w:r>
      <w:r w:rsidR="00B33360" w:rsidRPr="005F14C1">
        <w:rPr>
          <w:rFonts w:asciiTheme="minorHAnsi" w:hAnsiTheme="minorHAnsi" w:cstheme="minorHAnsi"/>
          <w:sz w:val="22"/>
          <w:lang w:val="en-CA"/>
        </w:rPr>
        <w:t xml:space="preserve">multiple </w:t>
      </w:r>
      <w:r w:rsidR="00297FD8" w:rsidRPr="005F14C1">
        <w:rPr>
          <w:rFonts w:asciiTheme="minorHAnsi" w:hAnsiTheme="minorHAnsi" w:cstheme="minorHAnsi"/>
          <w:sz w:val="22"/>
          <w:lang w:val="en-CA"/>
        </w:rPr>
        <w:t>SCell</w:t>
      </w:r>
      <w:r w:rsidR="00B33360" w:rsidRPr="005F14C1">
        <w:rPr>
          <w:rFonts w:asciiTheme="minorHAnsi" w:hAnsiTheme="minorHAnsi" w:cstheme="minorHAnsi"/>
          <w:sz w:val="22"/>
          <w:lang w:val="en-CA"/>
        </w:rPr>
        <w:t xml:space="preserve">s </w:t>
      </w:r>
      <w:r w:rsidR="00297FD8" w:rsidRPr="005F14C1">
        <w:rPr>
          <w:rFonts w:asciiTheme="minorHAnsi" w:hAnsiTheme="minorHAnsi" w:cstheme="minorHAnsi"/>
          <w:sz w:val="22"/>
          <w:lang w:val="en-CA"/>
        </w:rPr>
        <w:t xml:space="preserve">is </w:t>
      </w:r>
      <w:r w:rsidR="007D5251" w:rsidRPr="005F14C1">
        <w:rPr>
          <w:rFonts w:asciiTheme="minorHAnsi" w:hAnsiTheme="minorHAnsi" w:cstheme="minorHAnsi"/>
          <w:sz w:val="22"/>
          <w:lang w:val="en-CA"/>
        </w:rPr>
        <w:t>PUCCH SCell</w:t>
      </w:r>
      <w:r w:rsidR="00297FD8" w:rsidRPr="005F14C1">
        <w:rPr>
          <w:rFonts w:asciiTheme="minorHAnsi" w:hAnsiTheme="minorHAnsi" w:cstheme="minorHAnsi"/>
          <w:sz w:val="22"/>
          <w:lang w:val="en-CA"/>
        </w:rPr>
        <w:t xml:space="preserve"> is </w:t>
      </w:r>
      <w:r w:rsidR="002416F7" w:rsidRPr="005F14C1">
        <w:rPr>
          <w:rFonts w:asciiTheme="minorHAnsi" w:hAnsiTheme="minorHAnsi" w:cstheme="minorHAnsi"/>
          <w:sz w:val="22"/>
          <w:lang w:val="en-CA"/>
        </w:rPr>
        <w:t>under discussion</w:t>
      </w:r>
      <w:r w:rsidR="0018741A" w:rsidRPr="005F14C1">
        <w:rPr>
          <w:rFonts w:asciiTheme="minorHAnsi" w:hAnsiTheme="minorHAnsi" w:cstheme="minorHAnsi"/>
          <w:sz w:val="22"/>
          <w:lang w:val="en-CA"/>
        </w:rPr>
        <w:t xml:space="preserve"> in last meeting</w:t>
      </w:r>
      <w:r w:rsidR="007D5251" w:rsidRPr="005F14C1">
        <w:rPr>
          <w:rFonts w:asciiTheme="minorHAnsi" w:hAnsiTheme="minorHAnsi" w:cstheme="minorHAnsi"/>
          <w:sz w:val="22"/>
          <w:lang w:val="en-CA"/>
        </w:rPr>
        <w:t xml:space="preserve">. </w:t>
      </w:r>
    </w:p>
    <w:p w14:paraId="46C4872F" w14:textId="15A9902D" w:rsidR="00515947" w:rsidRPr="005F14C1" w:rsidRDefault="00A27F12" w:rsidP="00142C2E">
      <w:pPr>
        <w:rPr>
          <w:rFonts w:asciiTheme="minorHAnsi" w:hAnsiTheme="minorHAnsi" w:cstheme="minorHAnsi"/>
          <w:sz w:val="22"/>
        </w:rPr>
      </w:pPr>
      <w:r w:rsidRPr="005F14C1">
        <w:rPr>
          <w:rFonts w:asciiTheme="minorHAnsi" w:hAnsiTheme="minorHAnsi" w:cstheme="minorHAnsi"/>
          <w:sz w:val="22"/>
          <w:lang w:val="en-CA"/>
        </w:rPr>
        <w:t>In this contribution</w:t>
      </w:r>
      <w:r w:rsidR="00913846" w:rsidRPr="005F14C1">
        <w:rPr>
          <w:rFonts w:asciiTheme="minorHAnsi" w:hAnsiTheme="minorHAnsi" w:cstheme="minorHAnsi"/>
          <w:sz w:val="22"/>
          <w:lang w:val="en-CA"/>
        </w:rPr>
        <w:t>,</w:t>
      </w:r>
      <w:r w:rsidRPr="005F14C1">
        <w:rPr>
          <w:rFonts w:asciiTheme="minorHAnsi" w:hAnsiTheme="minorHAnsi" w:cstheme="minorHAnsi"/>
          <w:sz w:val="22"/>
          <w:lang w:val="en-CA"/>
        </w:rPr>
        <w:t xml:space="preserve"> we provide our views on the </w:t>
      </w:r>
      <w:r w:rsidR="00DF496A" w:rsidRPr="005F14C1">
        <w:rPr>
          <w:rFonts w:asciiTheme="minorHAnsi" w:hAnsiTheme="minorHAnsi" w:cstheme="minorHAnsi"/>
          <w:sz w:val="22"/>
          <w:lang w:val="en-CA"/>
        </w:rPr>
        <w:t>rem</w:t>
      </w:r>
      <w:r w:rsidR="001A305D">
        <w:rPr>
          <w:rFonts w:asciiTheme="minorHAnsi" w:hAnsiTheme="minorHAnsi" w:cstheme="minorHAnsi"/>
          <w:sz w:val="22"/>
          <w:lang w:val="en-CA"/>
        </w:rPr>
        <w:t>a</w:t>
      </w:r>
      <w:r w:rsidR="00DF496A" w:rsidRPr="005F14C1">
        <w:rPr>
          <w:rFonts w:asciiTheme="minorHAnsi" w:hAnsiTheme="minorHAnsi" w:cstheme="minorHAnsi"/>
          <w:sz w:val="22"/>
          <w:lang w:val="en-CA"/>
        </w:rPr>
        <w:t xml:space="preserve">ining </w:t>
      </w:r>
      <w:r w:rsidRPr="005F14C1">
        <w:rPr>
          <w:rFonts w:asciiTheme="minorHAnsi" w:hAnsiTheme="minorHAnsi" w:cstheme="minorHAnsi"/>
          <w:sz w:val="22"/>
          <w:lang w:val="en-CA"/>
        </w:rPr>
        <w:t>open issues</w:t>
      </w:r>
      <w:r w:rsidR="00EC20BE" w:rsidRPr="005F14C1">
        <w:rPr>
          <w:rFonts w:asciiTheme="minorHAnsi" w:hAnsiTheme="minorHAnsi" w:cstheme="minorHAnsi"/>
          <w:sz w:val="22"/>
          <w:lang w:val="en-CA"/>
        </w:rPr>
        <w:t xml:space="preserve"> in single PUCCH SCell activation and</w:t>
      </w:r>
      <w:r w:rsidR="00DF496A" w:rsidRPr="005F14C1">
        <w:rPr>
          <w:rFonts w:asciiTheme="minorHAnsi" w:hAnsiTheme="minorHAnsi" w:cstheme="minorHAnsi"/>
          <w:sz w:val="22"/>
          <w:lang w:val="en-CA"/>
        </w:rPr>
        <w:t xml:space="preserve"> </w:t>
      </w:r>
      <w:r w:rsidR="007C0529" w:rsidRPr="005F14C1">
        <w:rPr>
          <w:rFonts w:asciiTheme="minorHAnsi" w:hAnsiTheme="minorHAnsi" w:cstheme="minorHAnsi"/>
          <w:sz w:val="22"/>
          <w:lang w:val="en-CA"/>
        </w:rPr>
        <w:t>RRM requirements for multiple SCell activation when one among the multiple SCells is PUCCH SCell</w:t>
      </w:r>
      <w:r w:rsidRPr="005F14C1">
        <w:rPr>
          <w:rFonts w:asciiTheme="minorHAnsi" w:hAnsiTheme="minorHAnsi" w:cstheme="minorHAnsi"/>
          <w:sz w:val="22"/>
          <w:lang w:val="en-CA"/>
        </w:rPr>
        <w:t>.</w:t>
      </w:r>
    </w:p>
    <w:p w14:paraId="6CE97566" w14:textId="020F11D9" w:rsidR="004E2B9B" w:rsidRPr="005F14C1" w:rsidRDefault="00515947" w:rsidP="004E2B9B">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Discussion</w:t>
      </w:r>
    </w:p>
    <w:p w14:paraId="0ED3C681" w14:textId="1F4F99F8" w:rsidR="00971466" w:rsidRPr="005F14C1" w:rsidRDefault="0091413F" w:rsidP="00BE0D39">
      <w:pPr>
        <w:pStyle w:val="Heading2"/>
        <w:rPr>
          <w:rFonts w:asciiTheme="minorHAnsi" w:hAnsiTheme="minorHAnsi" w:cstheme="minorHAnsi"/>
          <w:sz w:val="20"/>
          <w:lang w:val="en-CA"/>
        </w:rPr>
      </w:pPr>
      <w:r w:rsidRPr="005F14C1">
        <w:rPr>
          <w:rFonts w:asciiTheme="minorHAnsi" w:hAnsiTheme="minorHAnsi" w:cstheme="minorHAnsi"/>
          <w:sz w:val="28"/>
          <w:szCs w:val="18"/>
          <w:lang w:val="en-US"/>
        </w:rPr>
        <w:t xml:space="preserve">Single </w:t>
      </w:r>
      <w:r w:rsidR="00185A4D" w:rsidRPr="005F14C1">
        <w:rPr>
          <w:rFonts w:asciiTheme="minorHAnsi" w:hAnsiTheme="minorHAnsi" w:cstheme="minorHAnsi"/>
          <w:sz w:val="28"/>
          <w:szCs w:val="18"/>
          <w:lang w:val="en-US"/>
        </w:rPr>
        <w:t xml:space="preserve">PUCCH </w:t>
      </w:r>
      <w:r w:rsidR="00BE0D39" w:rsidRPr="005F14C1">
        <w:rPr>
          <w:rFonts w:asciiTheme="minorHAnsi" w:hAnsiTheme="minorHAnsi" w:cstheme="minorHAnsi"/>
          <w:sz w:val="28"/>
          <w:szCs w:val="18"/>
          <w:lang w:val="en-US"/>
        </w:rPr>
        <w:t>SCell</w:t>
      </w:r>
      <w:r w:rsidR="00185A4D" w:rsidRPr="005F14C1">
        <w:rPr>
          <w:rFonts w:asciiTheme="minorHAnsi" w:hAnsiTheme="minorHAnsi" w:cstheme="minorHAnsi"/>
          <w:sz w:val="28"/>
          <w:szCs w:val="18"/>
          <w:lang w:val="en-US"/>
        </w:rPr>
        <w:t xml:space="preserve"> activation delay requirement</w:t>
      </w:r>
      <w:r w:rsidRPr="005F14C1">
        <w:rPr>
          <w:rFonts w:asciiTheme="minorHAnsi" w:hAnsiTheme="minorHAnsi" w:cstheme="minorHAnsi"/>
          <w:sz w:val="28"/>
          <w:szCs w:val="18"/>
          <w:lang w:val="en-US"/>
        </w:rPr>
        <w:t>s</w:t>
      </w:r>
      <w:r w:rsidR="00185A4D" w:rsidRPr="005F14C1">
        <w:rPr>
          <w:rFonts w:asciiTheme="minorHAnsi" w:hAnsiTheme="minorHAnsi" w:cstheme="minorHAnsi"/>
          <w:sz w:val="20"/>
          <w:lang w:val="en-CA"/>
        </w:rPr>
        <w:t xml:space="preserve"> </w:t>
      </w:r>
    </w:p>
    <w:p w14:paraId="0F912431" w14:textId="776F1D3E" w:rsidR="00E17AED" w:rsidRPr="005F14C1" w:rsidRDefault="00FC4598" w:rsidP="00B82418">
      <w:pPr>
        <w:spacing w:after="0"/>
        <w:rPr>
          <w:rFonts w:asciiTheme="minorHAnsi" w:hAnsiTheme="minorHAnsi" w:cstheme="minorHAnsi"/>
          <w:sz w:val="22"/>
          <w:szCs w:val="22"/>
          <w:lang w:val="en-CA"/>
        </w:rPr>
      </w:pPr>
      <w:r w:rsidRPr="005F14C1">
        <w:rPr>
          <w:rFonts w:asciiTheme="minorHAnsi" w:hAnsiTheme="minorHAnsi" w:cstheme="minorHAnsi"/>
          <w:sz w:val="22"/>
          <w:szCs w:val="22"/>
          <w:lang w:val="en-CA"/>
        </w:rPr>
        <w:t xml:space="preserve">One of the open </w:t>
      </w:r>
      <w:r w:rsidR="00283956" w:rsidRPr="005F14C1">
        <w:rPr>
          <w:rFonts w:asciiTheme="minorHAnsi" w:hAnsiTheme="minorHAnsi" w:cstheme="minorHAnsi"/>
          <w:sz w:val="22"/>
          <w:szCs w:val="22"/>
          <w:lang w:val="en-CA"/>
        </w:rPr>
        <w:t>issues</w:t>
      </w:r>
      <w:r w:rsidRPr="005F14C1">
        <w:rPr>
          <w:rFonts w:asciiTheme="minorHAnsi" w:hAnsiTheme="minorHAnsi" w:cstheme="minorHAnsi"/>
          <w:sz w:val="22"/>
          <w:szCs w:val="22"/>
          <w:lang w:val="en-CA"/>
        </w:rPr>
        <w:t xml:space="preserve"> </w:t>
      </w:r>
      <w:r w:rsidR="00AF3A36" w:rsidRPr="005F14C1">
        <w:rPr>
          <w:rFonts w:asciiTheme="minorHAnsi" w:hAnsiTheme="minorHAnsi" w:cstheme="minorHAnsi"/>
          <w:sz w:val="22"/>
          <w:szCs w:val="22"/>
          <w:lang w:val="en-CA"/>
        </w:rPr>
        <w:t xml:space="preserve">from </w:t>
      </w:r>
      <w:r w:rsidR="00E17AED" w:rsidRPr="005F14C1">
        <w:rPr>
          <w:rFonts w:asciiTheme="minorHAnsi" w:hAnsiTheme="minorHAnsi" w:cstheme="minorHAnsi"/>
          <w:sz w:val="22"/>
          <w:szCs w:val="22"/>
          <w:lang w:val="en-CA"/>
        </w:rPr>
        <w:t>last meeting</w:t>
      </w:r>
      <w:r w:rsidR="00AF3A36" w:rsidRPr="005F14C1">
        <w:rPr>
          <w:rFonts w:asciiTheme="minorHAnsi" w:hAnsiTheme="minorHAnsi" w:cstheme="minorHAnsi"/>
          <w:sz w:val="22"/>
          <w:szCs w:val="22"/>
          <w:lang w:val="en-CA"/>
        </w:rPr>
        <w:t xml:space="preserve"> was,</w:t>
      </w:r>
      <w:r w:rsidR="00E17AED" w:rsidRPr="005F14C1">
        <w:rPr>
          <w:rFonts w:asciiTheme="minorHAnsi" w:hAnsiTheme="minorHAnsi" w:cstheme="minorHAnsi"/>
          <w:sz w:val="22"/>
          <w:szCs w:val="22"/>
          <w:lang w:val="en-CA"/>
        </w:rPr>
        <w:t xml:space="preserve"> </w:t>
      </w:r>
      <w:r w:rsidR="002A515D" w:rsidRPr="005F14C1">
        <w:rPr>
          <w:rFonts w:asciiTheme="minorHAnsi" w:hAnsiTheme="minorHAnsi" w:cstheme="minorHAnsi"/>
          <w:sz w:val="22"/>
          <w:szCs w:val="22"/>
          <w:lang w:val="en-CA"/>
        </w:rPr>
        <w:t>r</w:t>
      </w:r>
      <w:r w:rsidR="00E17AED" w:rsidRPr="005F14C1">
        <w:rPr>
          <w:rFonts w:asciiTheme="minorHAnsi" w:hAnsiTheme="minorHAnsi" w:cstheme="minorHAnsi"/>
          <w:sz w:val="22"/>
          <w:szCs w:val="22"/>
          <w:lang w:val="en-CA"/>
        </w:rPr>
        <w:t>elation between the associated RS for TCI state, PL-RS and spatial relation indication</w:t>
      </w:r>
      <w:r w:rsidR="002A515D" w:rsidRPr="005F14C1">
        <w:rPr>
          <w:rFonts w:asciiTheme="minorHAnsi" w:hAnsiTheme="minorHAnsi" w:cstheme="minorHAnsi"/>
          <w:sz w:val="22"/>
          <w:szCs w:val="22"/>
          <w:lang w:val="en-CA"/>
        </w:rPr>
        <w:t xml:space="preserve"> is discussed. Following </w:t>
      </w:r>
      <w:r w:rsidR="00135826" w:rsidRPr="005F14C1">
        <w:rPr>
          <w:rFonts w:asciiTheme="minorHAnsi" w:hAnsiTheme="minorHAnsi" w:cstheme="minorHAnsi"/>
          <w:sz w:val="22"/>
          <w:szCs w:val="22"/>
          <w:lang w:val="en-CA"/>
        </w:rPr>
        <w:t xml:space="preserve">proposal was </w:t>
      </w:r>
      <w:r w:rsidR="002A515D" w:rsidRPr="005F14C1">
        <w:rPr>
          <w:rFonts w:asciiTheme="minorHAnsi" w:hAnsiTheme="minorHAnsi" w:cstheme="minorHAnsi"/>
          <w:sz w:val="22"/>
          <w:szCs w:val="22"/>
          <w:lang w:val="en-CA"/>
        </w:rPr>
        <w:t xml:space="preserve">proposed. </w:t>
      </w:r>
      <w:r w:rsidR="000C7FBB" w:rsidRPr="005F14C1">
        <w:rPr>
          <w:rFonts w:asciiTheme="minorHAnsi" w:hAnsiTheme="minorHAnsi" w:cstheme="minorHAnsi"/>
          <w:sz w:val="22"/>
          <w:szCs w:val="22"/>
          <w:lang w:val="en-CA"/>
        </w:rPr>
        <w:t xml:space="preserve">Though this may be common scenario, we do not think this kind of restriction needs to be </w:t>
      </w:r>
      <w:r w:rsidR="00010016" w:rsidRPr="005F14C1">
        <w:rPr>
          <w:rFonts w:asciiTheme="minorHAnsi" w:hAnsiTheme="minorHAnsi" w:cstheme="minorHAnsi"/>
          <w:sz w:val="22"/>
          <w:szCs w:val="22"/>
          <w:lang w:val="en-CA"/>
        </w:rPr>
        <w:t>specified</w:t>
      </w:r>
      <w:r w:rsidR="000C7FBB" w:rsidRPr="005F14C1">
        <w:rPr>
          <w:rFonts w:asciiTheme="minorHAnsi" w:hAnsiTheme="minorHAnsi" w:cstheme="minorHAnsi"/>
          <w:sz w:val="22"/>
          <w:szCs w:val="22"/>
          <w:lang w:val="en-CA"/>
        </w:rPr>
        <w:t xml:space="preserve"> in RAN4 spec.</w:t>
      </w:r>
    </w:p>
    <w:p w14:paraId="10EA0801" w14:textId="77777777" w:rsidR="00BF6799" w:rsidRPr="005F14C1" w:rsidRDefault="00BF6799" w:rsidP="00B82418">
      <w:pPr>
        <w:spacing w:after="0"/>
        <w:rPr>
          <w:rFonts w:asciiTheme="minorHAnsi" w:hAnsiTheme="minorHAnsi" w:cstheme="minorHAnsi"/>
          <w:sz w:val="22"/>
          <w:szCs w:val="22"/>
          <w:lang w:val="en-CA"/>
        </w:rPr>
      </w:pPr>
    </w:p>
    <w:p w14:paraId="15BDD7CD" w14:textId="24DD2E05" w:rsidR="00BF6799" w:rsidRPr="005F14C1" w:rsidRDefault="00BF6799" w:rsidP="00BF6799">
      <w:pPr>
        <w:spacing w:after="0"/>
        <w:rPr>
          <w:rFonts w:asciiTheme="minorHAnsi" w:hAnsiTheme="minorHAnsi" w:cstheme="minorHAnsi"/>
          <w:i/>
          <w:iCs/>
          <w:sz w:val="18"/>
          <w:szCs w:val="18"/>
          <w:lang w:val="en-CA"/>
        </w:rPr>
      </w:pPr>
      <w:r w:rsidRPr="005F14C1">
        <w:rPr>
          <w:rFonts w:asciiTheme="minorHAnsi" w:hAnsiTheme="minorHAnsi" w:cstheme="minorHAnsi"/>
          <w:i/>
          <w:iCs/>
          <w:sz w:val="18"/>
          <w:szCs w:val="18"/>
          <w:lang w:val="en-CA"/>
        </w:rPr>
        <w:t xml:space="preserve">The PUCCH SCell activation requirements are defined based on the following assumption: </w:t>
      </w:r>
    </w:p>
    <w:p w14:paraId="2F0C7DE2" w14:textId="22135170" w:rsidR="00BF6799" w:rsidRPr="005F14C1" w:rsidRDefault="00BF6799" w:rsidP="00BF6799">
      <w:pPr>
        <w:pStyle w:val="ListParagraph"/>
        <w:numPr>
          <w:ilvl w:val="0"/>
          <w:numId w:val="15"/>
        </w:numPr>
        <w:spacing w:after="0"/>
        <w:rPr>
          <w:rFonts w:asciiTheme="minorHAnsi" w:hAnsiTheme="minorHAnsi" w:cstheme="minorHAnsi"/>
          <w:i/>
          <w:iCs/>
          <w:sz w:val="18"/>
          <w:szCs w:val="18"/>
          <w:lang w:val="en-CA"/>
        </w:rPr>
      </w:pPr>
      <w:r w:rsidRPr="005F14C1">
        <w:rPr>
          <w:rFonts w:asciiTheme="minorHAnsi" w:hAnsiTheme="minorHAnsi" w:cstheme="minorHAnsi"/>
          <w:i/>
          <w:iCs/>
          <w:sz w:val="18"/>
          <w:szCs w:val="18"/>
          <w:lang w:val="en-CA"/>
        </w:rPr>
        <w:t>For the activation with known condition, the SSB associated to PL-RS indication, TCI state switch and spatial relation is the same.</w:t>
      </w:r>
    </w:p>
    <w:p w14:paraId="777FBC8F" w14:textId="4C19B489" w:rsidR="002A515D" w:rsidRPr="005F14C1" w:rsidRDefault="00BF6799" w:rsidP="00BF6799">
      <w:pPr>
        <w:pStyle w:val="ListParagraph"/>
        <w:numPr>
          <w:ilvl w:val="0"/>
          <w:numId w:val="15"/>
        </w:numPr>
        <w:spacing w:after="0"/>
        <w:rPr>
          <w:rFonts w:asciiTheme="minorHAnsi" w:hAnsiTheme="minorHAnsi" w:cstheme="minorHAnsi"/>
          <w:i/>
          <w:iCs/>
          <w:sz w:val="18"/>
          <w:szCs w:val="18"/>
          <w:lang w:val="en-CA"/>
        </w:rPr>
      </w:pPr>
      <w:r w:rsidRPr="005F14C1">
        <w:rPr>
          <w:rFonts w:asciiTheme="minorHAnsi" w:hAnsiTheme="minorHAnsi" w:cstheme="minorHAnsi"/>
          <w:i/>
          <w:iCs/>
          <w:sz w:val="18"/>
          <w:szCs w:val="18"/>
          <w:lang w:val="en-CA"/>
        </w:rPr>
        <w:t>For the activation with unknown condition, the SSB or CSI-RS associated to PL-RS indication, TCI state switch and spatial relation is the same.</w:t>
      </w:r>
    </w:p>
    <w:p w14:paraId="7849F670" w14:textId="48802D2F" w:rsidR="00911A37" w:rsidRPr="005F14C1" w:rsidRDefault="00911A37" w:rsidP="007874CF">
      <w:pPr>
        <w:spacing w:after="0"/>
        <w:rPr>
          <w:rFonts w:asciiTheme="minorHAnsi" w:eastAsia="Times New Roman" w:hAnsiTheme="minorHAnsi" w:cstheme="minorHAnsi"/>
          <w:i/>
          <w:iCs/>
          <w:sz w:val="18"/>
          <w:szCs w:val="18"/>
          <w:lang w:val="en-US" w:eastAsia="ko-KR"/>
        </w:rPr>
      </w:pPr>
    </w:p>
    <w:p w14:paraId="47C87053" w14:textId="603B377B" w:rsidR="000C7FBB" w:rsidRPr="005F14C1" w:rsidRDefault="000C7FBB" w:rsidP="007874CF">
      <w:pPr>
        <w:spacing w:after="0"/>
        <w:rPr>
          <w:rFonts w:asciiTheme="minorHAnsi" w:hAnsiTheme="minorHAnsi" w:cstheme="minorHAnsi"/>
          <w:b/>
          <w:bCs/>
          <w:sz w:val="22"/>
          <w:szCs w:val="22"/>
          <w:lang w:val="en-CA"/>
        </w:rPr>
      </w:pPr>
      <w:r w:rsidRPr="005F14C1">
        <w:rPr>
          <w:rFonts w:asciiTheme="minorHAnsi" w:eastAsia="Times New Roman" w:hAnsiTheme="minorHAnsi" w:cstheme="minorHAnsi"/>
          <w:b/>
          <w:bCs/>
          <w:sz w:val="22"/>
          <w:szCs w:val="22"/>
          <w:lang w:val="en-US" w:eastAsia="ko-KR"/>
        </w:rPr>
        <w:t xml:space="preserve">Proposal </w:t>
      </w:r>
      <w:r w:rsidR="007E2289" w:rsidRPr="005F14C1">
        <w:rPr>
          <w:rFonts w:asciiTheme="minorHAnsi" w:eastAsia="Times New Roman" w:hAnsiTheme="minorHAnsi" w:cstheme="minorHAnsi"/>
          <w:b/>
          <w:bCs/>
          <w:sz w:val="22"/>
          <w:szCs w:val="22"/>
          <w:lang w:val="en-US" w:eastAsia="ko-KR"/>
        </w:rPr>
        <w:t>1</w:t>
      </w:r>
      <w:r w:rsidRPr="005F14C1">
        <w:rPr>
          <w:rFonts w:asciiTheme="minorHAnsi" w:eastAsia="Times New Roman" w:hAnsiTheme="minorHAnsi" w:cstheme="minorHAnsi"/>
          <w:b/>
          <w:bCs/>
          <w:sz w:val="22"/>
          <w:szCs w:val="22"/>
          <w:lang w:val="en-US" w:eastAsia="ko-KR"/>
        </w:rPr>
        <w:t>: R</w:t>
      </w:r>
      <w:r w:rsidR="00BB6023" w:rsidRPr="005F14C1">
        <w:rPr>
          <w:rFonts w:asciiTheme="minorHAnsi" w:eastAsia="Times New Roman" w:hAnsiTheme="minorHAnsi" w:cstheme="minorHAnsi"/>
          <w:b/>
          <w:bCs/>
          <w:sz w:val="22"/>
          <w:szCs w:val="22"/>
          <w:lang w:val="en-US" w:eastAsia="ko-KR"/>
        </w:rPr>
        <w:t>AN</w:t>
      </w:r>
      <w:r w:rsidRPr="005F14C1">
        <w:rPr>
          <w:rFonts w:asciiTheme="minorHAnsi" w:eastAsia="Times New Roman" w:hAnsiTheme="minorHAnsi" w:cstheme="minorHAnsi"/>
          <w:b/>
          <w:bCs/>
          <w:sz w:val="22"/>
          <w:szCs w:val="22"/>
          <w:lang w:val="en-US" w:eastAsia="ko-KR"/>
        </w:rPr>
        <w:t xml:space="preserve">4 not </w:t>
      </w:r>
      <w:r w:rsidR="00283956" w:rsidRPr="005F14C1">
        <w:rPr>
          <w:rFonts w:asciiTheme="minorHAnsi" w:eastAsia="Times New Roman" w:hAnsiTheme="minorHAnsi" w:cstheme="minorHAnsi"/>
          <w:b/>
          <w:bCs/>
          <w:sz w:val="22"/>
          <w:szCs w:val="22"/>
          <w:lang w:val="en-US" w:eastAsia="ko-KR"/>
        </w:rPr>
        <w:t xml:space="preserve">to </w:t>
      </w:r>
      <w:r w:rsidRPr="005F14C1">
        <w:rPr>
          <w:rFonts w:asciiTheme="minorHAnsi" w:eastAsia="Times New Roman" w:hAnsiTheme="minorHAnsi" w:cstheme="minorHAnsi"/>
          <w:b/>
          <w:bCs/>
          <w:sz w:val="22"/>
          <w:szCs w:val="22"/>
          <w:lang w:val="en-US" w:eastAsia="ko-KR"/>
        </w:rPr>
        <w:t xml:space="preserve">specify any </w:t>
      </w:r>
      <w:r w:rsidR="00BB6023" w:rsidRPr="005F14C1">
        <w:rPr>
          <w:rFonts w:asciiTheme="minorHAnsi" w:hAnsiTheme="minorHAnsi" w:cstheme="minorHAnsi"/>
          <w:b/>
          <w:bCs/>
          <w:sz w:val="22"/>
          <w:szCs w:val="22"/>
          <w:lang w:val="en-CA"/>
        </w:rPr>
        <w:t>relation</w:t>
      </w:r>
      <w:r w:rsidR="004B72B5" w:rsidRPr="005F14C1">
        <w:rPr>
          <w:rFonts w:asciiTheme="minorHAnsi" w:hAnsiTheme="minorHAnsi" w:cstheme="minorHAnsi"/>
          <w:b/>
          <w:bCs/>
          <w:sz w:val="22"/>
          <w:szCs w:val="22"/>
          <w:lang w:val="en-CA"/>
        </w:rPr>
        <w:t xml:space="preserve"> or restriction</w:t>
      </w:r>
      <w:r w:rsidR="00BB6023" w:rsidRPr="005F14C1">
        <w:rPr>
          <w:rFonts w:asciiTheme="minorHAnsi" w:hAnsiTheme="minorHAnsi" w:cstheme="minorHAnsi"/>
          <w:b/>
          <w:bCs/>
          <w:sz w:val="22"/>
          <w:szCs w:val="22"/>
          <w:lang w:val="en-CA"/>
        </w:rPr>
        <w:t xml:space="preserve"> between the associated RS for TCI state, PL-RS and spatial relation indication.</w:t>
      </w:r>
    </w:p>
    <w:p w14:paraId="5ACC4565" w14:textId="698F1A1E" w:rsidR="00FA4E9B" w:rsidRPr="005F14C1" w:rsidRDefault="00FA4E9B" w:rsidP="007874CF">
      <w:pPr>
        <w:spacing w:after="0"/>
        <w:rPr>
          <w:rFonts w:asciiTheme="minorHAnsi" w:hAnsiTheme="minorHAnsi" w:cstheme="minorHAnsi"/>
          <w:b/>
          <w:bCs/>
          <w:sz w:val="22"/>
          <w:szCs w:val="22"/>
          <w:lang w:val="en-CA"/>
        </w:rPr>
      </w:pPr>
    </w:p>
    <w:p w14:paraId="31E9D65A" w14:textId="786DA182" w:rsidR="00FA4E9B" w:rsidRPr="005F14C1" w:rsidRDefault="00FA4E9B" w:rsidP="00C763BB">
      <w:pPr>
        <w:spacing w:after="0"/>
        <w:rPr>
          <w:rFonts w:asciiTheme="minorHAnsi" w:hAnsiTheme="minorHAnsi" w:cstheme="minorHAnsi"/>
          <w:sz w:val="22"/>
          <w:szCs w:val="22"/>
          <w:lang w:val="en-CA"/>
        </w:rPr>
      </w:pPr>
      <w:r w:rsidRPr="005F14C1">
        <w:rPr>
          <w:rFonts w:asciiTheme="minorHAnsi" w:hAnsiTheme="minorHAnsi" w:cstheme="minorHAnsi"/>
          <w:sz w:val="22"/>
          <w:szCs w:val="22"/>
          <w:lang w:val="en-CA"/>
        </w:rPr>
        <w:t>Other open issue</w:t>
      </w:r>
      <w:r w:rsidR="00C763BB" w:rsidRPr="005F14C1">
        <w:rPr>
          <w:rFonts w:asciiTheme="minorHAnsi" w:hAnsiTheme="minorHAnsi" w:cstheme="minorHAnsi"/>
          <w:sz w:val="22"/>
          <w:szCs w:val="22"/>
          <w:lang w:val="en-CA"/>
        </w:rPr>
        <w:t xml:space="preserve"> was when the PL-RS of target PUCCH SCell is known, the [X] sample measurement time is </w:t>
      </w:r>
      <w:r w:rsidR="0018741A" w:rsidRPr="005F14C1">
        <w:rPr>
          <w:rFonts w:asciiTheme="minorHAnsi" w:hAnsiTheme="minorHAnsi" w:cstheme="minorHAnsi"/>
          <w:sz w:val="22"/>
          <w:szCs w:val="22"/>
          <w:lang w:val="en-CA"/>
        </w:rPr>
        <w:t>introduced,</w:t>
      </w:r>
      <w:r w:rsidR="00C763BB" w:rsidRPr="005F14C1">
        <w:rPr>
          <w:rFonts w:asciiTheme="minorHAnsi" w:hAnsiTheme="minorHAnsi" w:cstheme="minorHAnsi"/>
          <w:sz w:val="22"/>
          <w:szCs w:val="22"/>
          <w:lang w:val="en-CA"/>
        </w:rPr>
        <w:t xml:space="preserve"> and it was FFS under what condition the [X] = 0 or [X] = 5.</w:t>
      </w:r>
    </w:p>
    <w:p w14:paraId="20D9F908" w14:textId="653364AC" w:rsidR="0018741A" w:rsidRPr="005F14C1" w:rsidRDefault="0018741A" w:rsidP="00C763BB">
      <w:pPr>
        <w:spacing w:after="0"/>
        <w:rPr>
          <w:rFonts w:asciiTheme="minorHAnsi" w:hAnsiTheme="minorHAnsi" w:cstheme="minorHAnsi"/>
          <w:sz w:val="22"/>
          <w:szCs w:val="22"/>
          <w:lang w:val="en-CA"/>
        </w:rPr>
      </w:pPr>
    </w:p>
    <w:p w14:paraId="532D82F9" w14:textId="77777777" w:rsidR="00691382" w:rsidRDefault="0018741A" w:rsidP="00C763BB">
      <w:pPr>
        <w:spacing w:after="0"/>
        <w:rPr>
          <w:rFonts w:asciiTheme="minorHAnsi" w:hAnsiTheme="minorHAnsi" w:cstheme="minorHAnsi"/>
          <w:sz w:val="22"/>
          <w:szCs w:val="22"/>
          <w:lang w:val="en-CA"/>
        </w:rPr>
      </w:pPr>
      <w:r w:rsidRPr="005F14C1">
        <w:rPr>
          <w:rFonts w:asciiTheme="minorHAnsi" w:hAnsiTheme="minorHAnsi" w:cstheme="minorHAnsi"/>
          <w:sz w:val="22"/>
          <w:szCs w:val="22"/>
          <w:lang w:val="en-CA"/>
        </w:rPr>
        <w:t xml:space="preserve">We think it is common understanding in </w:t>
      </w:r>
      <w:r w:rsidR="000854FF" w:rsidRPr="005F14C1">
        <w:rPr>
          <w:rFonts w:asciiTheme="minorHAnsi" w:hAnsiTheme="minorHAnsi" w:cstheme="minorHAnsi"/>
          <w:sz w:val="22"/>
          <w:szCs w:val="22"/>
          <w:lang w:val="en-CA"/>
        </w:rPr>
        <w:t xml:space="preserve">the </w:t>
      </w:r>
      <w:r w:rsidRPr="005F14C1">
        <w:rPr>
          <w:rFonts w:asciiTheme="minorHAnsi" w:hAnsiTheme="minorHAnsi" w:cstheme="minorHAnsi"/>
          <w:sz w:val="22"/>
          <w:szCs w:val="22"/>
          <w:lang w:val="en-CA"/>
        </w:rPr>
        <w:t>group that when PL-RS is maintained</w:t>
      </w:r>
      <w:r w:rsidR="000854FF" w:rsidRPr="005F14C1">
        <w:rPr>
          <w:rFonts w:asciiTheme="minorHAnsi" w:hAnsiTheme="minorHAnsi" w:cstheme="minorHAnsi"/>
          <w:sz w:val="22"/>
          <w:szCs w:val="22"/>
          <w:lang w:val="en-CA"/>
        </w:rPr>
        <w:t>,</w:t>
      </w:r>
      <w:r w:rsidRPr="005F14C1">
        <w:rPr>
          <w:rFonts w:asciiTheme="minorHAnsi" w:hAnsiTheme="minorHAnsi" w:cstheme="minorHAnsi"/>
          <w:sz w:val="22"/>
          <w:szCs w:val="22"/>
          <w:lang w:val="en-CA"/>
        </w:rPr>
        <w:t xml:space="preserve"> there are no separate samples required for pathloss computation. </w:t>
      </w:r>
      <w:r w:rsidR="008C740C">
        <w:rPr>
          <w:rFonts w:asciiTheme="minorHAnsi" w:hAnsiTheme="minorHAnsi" w:cstheme="minorHAnsi"/>
          <w:sz w:val="22"/>
          <w:szCs w:val="22"/>
          <w:lang w:val="en-CA"/>
        </w:rPr>
        <w:t xml:space="preserve">We also understand that </w:t>
      </w:r>
      <w:r w:rsidRPr="005F14C1">
        <w:rPr>
          <w:rFonts w:asciiTheme="minorHAnsi" w:hAnsiTheme="minorHAnsi" w:cstheme="minorHAnsi"/>
          <w:sz w:val="22"/>
          <w:szCs w:val="22"/>
          <w:lang w:val="en-CA"/>
        </w:rPr>
        <w:t>unless cell is active</w:t>
      </w:r>
      <w:r w:rsidR="000854FF" w:rsidRPr="005F14C1">
        <w:rPr>
          <w:rFonts w:asciiTheme="minorHAnsi" w:hAnsiTheme="minorHAnsi" w:cstheme="minorHAnsi"/>
          <w:sz w:val="22"/>
          <w:szCs w:val="22"/>
          <w:lang w:val="en-CA"/>
        </w:rPr>
        <w:t>,</w:t>
      </w:r>
      <w:r w:rsidRPr="005F14C1">
        <w:rPr>
          <w:rFonts w:asciiTheme="minorHAnsi" w:hAnsiTheme="minorHAnsi" w:cstheme="minorHAnsi"/>
          <w:sz w:val="22"/>
          <w:szCs w:val="22"/>
          <w:lang w:val="en-CA"/>
        </w:rPr>
        <w:t xml:space="preserve"> UE may not </w:t>
      </w:r>
      <w:r w:rsidR="000854FF" w:rsidRPr="005F14C1">
        <w:rPr>
          <w:rFonts w:asciiTheme="minorHAnsi" w:hAnsiTheme="minorHAnsi" w:cstheme="minorHAnsi"/>
          <w:sz w:val="22"/>
          <w:szCs w:val="22"/>
          <w:lang w:val="en-CA"/>
        </w:rPr>
        <w:t>store</w:t>
      </w:r>
      <w:r w:rsidRPr="005F14C1">
        <w:rPr>
          <w:rFonts w:asciiTheme="minorHAnsi" w:hAnsiTheme="minorHAnsi" w:cstheme="minorHAnsi"/>
          <w:sz w:val="22"/>
          <w:szCs w:val="22"/>
          <w:lang w:val="en-CA"/>
        </w:rPr>
        <w:t xml:space="preserve"> or filter the measured values to compute the pathloss. </w:t>
      </w:r>
      <w:r w:rsidR="00B8609D">
        <w:rPr>
          <w:rFonts w:asciiTheme="minorHAnsi" w:hAnsiTheme="minorHAnsi" w:cstheme="minorHAnsi"/>
          <w:sz w:val="22"/>
          <w:szCs w:val="22"/>
          <w:lang w:val="en-CA"/>
        </w:rPr>
        <w:t>However, i</w:t>
      </w:r>
      <w:r w:rsidR="0046423A">
        <w:rPr>
          <w:rFonts w:asciiTheme="minorHAnsi" w:hAnsiTheme="minorHAnsi" w:cstheme="minorHAnsi"/>
          <w:sz w:val="22"/>
          <w:szCs w:val="22"/>
          <w:lang w:val="en-CA"/>
        </w:rPr>
        <w:t xml:space="preserve">f the two cells have same </w:t>
      </w:r>
      <w:r w:rsidR="00BD4091">
        <w:rPr>
          <w:rFonts w:asciiTheme="minorHAnsi" w:hAnsiTheme="minorHAnsi" w:cstheme="minorHAnsi"/>
          <w:sz w:val="22"/>
          <w:szCs w:val="22"/>
          <w:lang w:val="en-CA"/>
        </w:rPr>
        <w:t xml:space="preserve">PL-RS or their PL-RS </w:t>
      </w:r>
      <w:r w:rsidR="006B7AFB">
        <w:rPr>
          <w:rFonts w:asciiTheme="minorHAnsi" w:hAnsiTheme="minorHAnsi" w:cstheme="minorHAnsi"/>
          <w:sz w:val="22"/>
          <w:szCs w:val="22"/>
          <w:lang w:val="en-CA"/>
        </w:rPr>
        <w:t xml:space="preserve">or RS </w:t>
      </w:r>
      <w:r w:rsidR="00BD4091">
        <w:rPr>
          <w:rFonts w:asciiTheme="minorHAnsi" w:hAnsiTheme="minorHAnsi" w:cstheme="minorHAnsi"/>
          <w:sz w:val="22"/>
          <w:szCs w:val="22"/>
          <w:lang w:val="en-CA"/>
        </w:rPr>
        <w:t>is</w:t>
      </w:r>
      <w:r w:rsidR="00D07FBF">
        <w:rPr>
          <w:rFonts w:asciiTheme="minorHAnsi" w:hAnsiTheme="minorHAnsi" w:cstheme="minorHAnsi"/>
          <w:sz w:val="22"/>
          <w:szCs w:val="22"/>
          <w:lang w:val="en-CA"/>
        </w:rPr>
        <w:t xml:space="preserve"> configured to be</w:t>
      </w:r>
      <w:r w:rsidR="00BD4091">
        <w:rPr>
          <w:rFonts w:asciiTheme="minorHAnsi" w:hAnsiTheme="minorHAnsi" w:cstheme="minorHAnsi"/>
          <w:sz w:val="22"/>
          <w:szCs w:val="22"/>
          <w:lang w:val="en-CA"/>
        </w:rPr>
        <w:t xml:space="preserve"> QCL type-A, they can use the same </w:t>
      </w:r>
      <w:r w:rsidR="00D07FBF">
        <w:rPr>
          <w:rFonts w:asciiTheme="minorHAnsi" w:hAnsiTheme="minorHAnsi" w:cstheme="minorHAnsi"/>
          <w:sz w:val="22"/>
          <w:szCs w:val="22"/>
          <w:lang w:val="en-CA"/>
        </w:rPr>
        <w:t xml:space="preserve">pathloss </w:t>
      </w:r>
      <w:r w:rsidR="00BD4091">
        <w:rPr>
          <w:rFonts w:asciiTheme="minorHAnsi" w:hAnsiTheme="minorHAnsi" w:cstheme="minorHAnsi"/>
          <w:sz w:val="22"/>
          <w:szCs w:val="22"/>
          <w:lang w:val="en-CA"/>
        </w:rPr>
        <w:t>measurement for both the cells. If the one cell among the</w:t>
      </w:r>
      <w:r w:rsidR="006B7AFB">
        <w:rPr>
          <w:rFonts w:asciiTheme="minorHAnsi" w:hAnsiTheme="minorHAnsi" w:cstheme="minorHAnsi"/>
          <w:sz w:val="22"/>
          <w:szCs w:val="22"/>
          <w:lang w:val="en-CA"/>
        </w:rPr>
        <w:t>se two cells</w:t>
      </w:r>
      <w:r w:rsidR="000C5068">
        <w:rPr>
          <w:rFonts w:asciiTheme="minorHAnsi" w:hAnsiTheme="minorHAnsi" w:cstheme="minorHAnsi"/>
          <w:sz w:val="22"/>
          <w:szCs w:val="22"/>
          <w:lang w:val="en-CA"/>
        </w:rPr>
        <w:t xml:space="preserve"> (who are QCL type-A or has same PL-RS)</w:t>
      </w:r>
      <w:r w:rsidR="006B7AFB">
        <w:rPr>
          <w:rFonts w:asciiTheme="minorHAnsi" w:hAnsiTheme="minorHAnsi" w:cstheme="minorHAnsi"/>
          <w:sz w:val="22"/>
          <w:szCs w:val="22"/>
          <w:lang w:val="en-CA"/>
        </w:rPr>
        <w:t xml:space="preserve"> </w:t>
      </w:r>
      <w:r w:rsidR="00B45FAD">
        <w:rPr>
          <w:rFonts w:asciiTheme="minorHAnsi" w:hAnsiTheme="minorHAnsi" w:cstheme="minorHAnsi"/>
          <w:sz w:val="22"/>
          <w:szCs w:val="22"/>
          <w:lang w:val="en-CA"/>
        </w:rPr>
        <w:t>is</w:t>
      </w:r>
      <w:r w:rsidR="006B7AFB">
        <w:rPr>
          <w:rFonts w:asciiTheme="minorHAnsi" w:hAnsiTheme="minorHAnsi" w:cstheme="minorHAnsi"/>
          <w:sz w:val="22"/>
          <w:szCs w:val="22"/>
          <w:lang w:val="en-CA"/>
        </w:rPr>
        <w:t xml:space="preserve"> already active, </w:t>
      </w:r>
      <w:r w:rsidR="00B7163B">
        <w:rPr>
          <w:rFonts w:asciiTheme="minorHAnsi" w:hAnsiTheme="minorHAnsi" w:cstheme="minorHAnsi"/>
          <w:sz w:val="22"/>
          <w:szCs w:val="22"/>
          <w:lang w:val="en-CA"/>
        </w:rPr>
        <w:t xml:space="preserve">then the to be activated PUCCH SCells </w:t>
      </w:r>
      <w:r w:rsidR="00B45FAD">
        <w:rPr>
          <w:rFonts w:asciiTheme="minorHAnsi" w:hAnsiTheme="minorHAnsi" w:cstheme="minorHAnsi"/>
          <w:sz w:val="22"/>
          <w:szCs w:val="22"/>
          <w:lang w:val="en-CA"/>
        </w:rPr>
        <w:t>PL-RS can be considered maintained.</w:t>
      </w:r>
    </w:p>
    <w:p w14:paraId="30FA87B2" w14:textId="77777777" w:rsidR="00691382" w:rsidRDefault="00691382" w:rsidP="00C763BB">
      <w:pPr>
        <w:spacing w:after="0"/>
        <w:rPr>
          <w:rFonts w:asciiTheme="minorHAnsi" w:hAnsiTheme="minorHAnsi" w:cstheme="minorHAnsi"/>
          <w:sz w:val="22"/>
          <w:szCs w:val="22"/>
          <w:lang w:val="en-CA"/>
        </w:rPr>
      </w:pPr>
    </w:p>
    <w:p w14:paraId="3CE9FCEB" w14:textId="77777777" w:rsidR="00C13548" w:rsidRDefault="00691382" w:rsidP="00C763BB">
      <w:pPr>
        <w:spacing w:after="0"/>
        <w:rPr>
          <w:rFonts w:asciiTheme="minorHAnsi" w:hAnsiTheme="minorHAnsi" w:cstheme="minorHAnsi"/>
          <w:b/>
          <w:bCs/>
          <w:sz w:val="22"/>
          <w:szCs w:val="22"/>
          <w:lang w:val="en-CA"/>
        </w:rPr>
      </w:pPr>
      <w:r w:rsidRPr="00CC52C7">
        <w:rPr>
          <w:rFonts w:asciiTheme="minorHAnsi" w:hAnsiTheme="minorHAnsi" w:cstheme="minorHAnsi"/>
          <w:b/>
          <w:bCs/>
          <w:sz w:val="22"/>
          <w:szCs w:val="22"/>
          <w:lang w:val="en-CA"/>
        </w:rPr>
        <w:t xml:space="preserve">Proposal 2: If </w:t>
      </w:r>
      <w:r w:rsidR="0056776D" w:rsidRPr="00CC52C7">
        <w:rPr>
          <w:rFonts w:asciiTheme="minorHAnsi" w:hAnsiTheme="minorHAnsi" w:cstheme="minorHAnsi"/>
          <w:b/>
          <w:bCs/>
          <w:sz w:val="22"/>
          <w:szCs w:val="22"/>
          <w:lang w:val="en-CA"/>
        </w:rPr>
        <w:t xml:space="preserve">the to be activated PUCCH SCell share the same PL-RS with the active serving cell or </w:t>
      </w:r>
      <w:r w:rsidR="00D551B3" w:rsidRPr="00CC52C7">
        <w:rPr>
          <w:rFonts w:asciiTheme="minorHAnsi" w:hAnsiTheme="minorHAnsi" w:cstheme="minorHAnsi"/>
          <w:b/>
          <w:bCs/>
          <w:sz w:val="22"/>
          <w:szCs w:val="22"/>
          <w:lang w:val="en-CA"/>
        </w:rPr>
        <w:t xml:space="preserve">the PL-RS of active serving cell and the </w:t>
      </w:r>
      <w:r w:rsidR="00CC52C7" w:rsidRPr="00CC52C7">
        <w:rPr>
          <w:rFonts w:asciiTheme="minorHAnsi" w:hAnsiTheme="minorHAnsi" w:cstheme="minorHAnsi"/>
          <w:b/>
          <w:bCs/>
          <w:sz w:val="22"/>
          <w:szCs w:val="22"/>
          <w:lang w:val="en-CA"/>
        </w:rPr>
        <w:t xml:space="preserve">PL-RS of the </w:t>
      </w:r>
      <w:r w:rsidR="00D551B3" w:rsidRPr="00CC52C7">
        <w:rPr>
          <w:rFonts w:asciiTheme="minorHAnsi" w:hAnsiTheme="minorHAnsi" w:cstheme="minorHAnsi"/>
          <w:b/>
          <w:bCs/>
          <w:sz w:val="22"/>
          <w:szCs w:val="22"/>
          <w:lang w:val="en-CA"/>
        </w:rPr>
        <w:t>to be activated PUCCH SCell</w:t>
      </w:r>
      <w:r w:rsidR="005503EF" w:rsidRPr="00CC52C7">
        <w:rPr>
          <w:rFonts w:asciiTheme="minorHAnsi" w:hAnsiTheme="minorHAnsi" w:cstheme="minorHAnsi"/>
          <w:b/>
          <w:bCs/>
          <w:sz w:val="22"/>
          <w:szCs w:val="22"/>
          <w:lang w:val="en-CA"/>
        </w:rPr>
        <w:t xml:space="preserve"> </w:t>
      </w:r>
      <w:r w:rsidR="00CC52C7" w:rsidRPr="00CC52C7">
        <w:rPr>
          <w:rFonts w:asciiTheme="minorHAnsi" w:hAnsiTheme="minorHAnsi" w:cstheme="minorHAnsi"/>
          <w:b/>
          <w:bCs/>
          <w:sz w:val="22"/>
          <w:szCs w:val="22"/>
          <w:lang w:val="en-CA"/>
        </w:rPr>
        <w:t>are</w:t>
      </w:r>
      <w:r w:rsidR="00F43B6C" w:rsidRPr="00CC52C7">
        <w:rPr>
          <w:rFonts w:asciiTheme="minorHAnsi" w:hAnsiTheme="minorHAnsi" w:cstheme="minorHAnsi"/>
          <w:b/>
          <w:bCs/>
          <w:sz w:val="22"/>
          <w:szCs w:val="22"/>
          <w:lang w:val="en-CA"/>
        </w:rPr>
        <w:t xml:space="preserve"> configured to be </w:t>
      </w:r>
      <w:r w:rsidR="0056776D" w:rsidRPr="00CC52C7">
        <w:rPr>
          <w:rFonts w:asciiTheme="minorHAnsi" w:hAnsiTheme="minorHAnsi" w:cstheme="minorHAnsi"/>
          <w:b/>
          <w:bCs/>
          <w:sz w:val="22"/>
          <w:szCs w:val="22"/>
          <w:lang w:val="en-CA"/>
        </w:rPr>
        <w:t>QCL Type-A</w:t>
      </w:r>
      <w:r w:rsidR="00F43B6C" w:rsidRPr="00CC52C7">
        <w:rPr>
          <w:rFonts w:asciiTheme="minorHAnsi" w:hAnsiTheme="minorHAnsi" w:cstheme="minorHAnsi"/>
          <w:b/>
          <w:bCs/>
          <w:sz w:val="22"/>
          <w:szCs w:val="22"/>
          <w:lang w:val="en-CA"/>
        </w:rPr>
        <w:t>, PL-RS can be considered to be maintained</w:t>
      </w:r>
      <w:r w:rsidR="00CC52C7">
        <w:rPr>
          <w:rFonts w:asciiTheme="minorHAnsi" w:hAnsiTheme="minorHAnsi" w:cstheme="minorHAnsi"/>
          <w:b/>
          <w:bCs/>
          <w:sz w:val="22"/>
          <w:szCs w:val="22"/>
          <w:lang w:val="en-CA"/>
        </w:rPr>
        <w:t xml:space="preserve"> for to be activated PUCCH SCell</w:t>
      </w:r>
      <w:r w:rsidR="00F43B6C" w:rsidRPr="00CC52C7">
        <w:rPr>
          <w:rFonts w:asciiTheme="minorHAnsi" w:hAnsiTheme="minorHAnsi" w:cstheme="minorHAnsi"/>
          <w:b/>
          <w:bCs/>
          <w:sz w:val="22"/>
          <w:szCs w:val="22"/>
          <w:lang w:val="en-CA"/>
        </w:rPr>
        <w:t xml:space="preserve">. </w:t>
      </w:r>
      <w:r w:rsidR="00B45FAD" w:rsidRPr="00CC52C7">
        <w:rPr>
          <w:rFonts w:asciiTheme="minorHAnsi" w:hAnsiTheme="minorHAnsi" w:cstheme="minorHAnsi"/>
          <w:b/>
          <w:bCs/>
          <w:sz w:val="22"/>
          <w:szCs w:val="22"/>
          <w:lang w:val="en-CA"/>
        </w:rPr>
        <w:t xml:space="preserve"> </w:t>
      </w:r>
      <w:r w:rsidR="00C13548">
        <w:rPr>
          <w:rFonts w:asciiTheme="minorHAnsi" w:hAnsiTheme="minorHAnsi" w:cstheme="minorHAnsi"/>
          <w:b/>
          <w:bCs/>
          <w:sz w:val="22"/>
          <w:szCs w:val="22"/>
          <w:lang w:val="en-CA"/>
        </w:rPr>
        <w:t>In this case X value can be 0.</w:t>
      </w:r>
    </w:p>
    <w:p w14:paraId="33F3BC61" w14:textId="77777777" w:rsidR="00C13548" w:rsidRDefault="00C13548" w:rsidP="00C763BB">
      <w:pPr>
        <w:spacing w:after="0"/>
        <w:rPr>
          <w:rFonts w:asciiTheme="minorHAnsi" w:hAnsiTheme="minorHAnsi" w:cstheme="minorHAnsi"/>
          <w:b/>
          <w:bCs/>
          <w:sz w:val="22"/>
          <w:szCs w:val="22"/>
          <w:lang w:val="en-CA"/>
        </w:rPr>
      </w:pPr>
    </w:p>
    <w:p w14:paraId="1FFF85F2" w14:textId="435002C2" w:rsidR="0046423A" w:rsidRDefault="00C13548" w:rsidP="00C763BB">
      <w:pPr>
        <w:spacing w:after="0"/>
        <w:rPr>
          <w:rFonts w:asciiTheme="minorHAnsi" w:hAnsiTheme="minorHAnsi" w:cstheme="minorHAnsi"/>
          <w:sz w:val="22"/>
          <w:szCs w:val="22"/>
          <w:lang w:val="en-CA"/>
        </w:rPr>
      </w:pPr>
      <w:r w:rsidRPr="00C13548">
        <w:rPr>
          <w:rFonts w:asciiTheme="minorHAnsi" w:hAnsiTheme="minorHAnsi" w:cstheme="minorHAnsi"/>
          <w:b/>
          <w:bCs/>
          <w:sz w:val="22"/>
          <w:szCs w:val="22"/>
          <w:u w:val="single"/>
          <w:lang w:val="en-CA"/>
        </w:rPr>
        <w:t>X value = 5</w:t>
      </w:r>
      <w:r w:rsidR="00BD4091" w:rsidRPr="00C13548">
        <w:rPr>
          <w:rFonts w:asciiTheme="minorHAnsi" w:hAnsiTheme="minorHAnsi" w:cstheme="minorHAnsi"/>
          <w:b/>
          <w:bCs/>
          <w:sz w:val="22"/>
          <w:szCs w:val="22"/>
          <w:u w:val="single"/>
          <w:lang w:val="en-CA"/>
        </w:rPr>
        <w:t xml:space="preserve"> </w:t>
      </w:r>
      <w:r w:rsidR="0046423A" w:rsidRPr="00C13548">
        <w:rPr>
          <w:rFonts w:asciiTheme="minorHAnsi" w:hAnsiTheme="minorHAnsi" w:cstheme="minorHAnsi"/>
          <w:b/>
          <w:bCs/>
          <w:sz w:val="22"/>
          <w:szCs w:val="22"/>
          <w:u w:val="single"/>
          <w:lang w:val="en-CA"/>
        </w:rPr>
        <w:t xml:space="preserve"> </w:t>
      </w:r>
    </w:p>
    <w:p w14:paraId="36760263" w14:textId="750E8135" w:rsidR="0018741A" w:rsidRPr="005F14C1" w:rsidRDefault="00C13548" w:rsidP="00C763BB">
      <w:pPr>
        <w:spacing w:after="0"/>
        <w:rPr>
          <w:rFonts w:asciiTheme="minorHAnsi" w:hAnsiTheme="minorHAnsi" w:cstheme="minorHAnsi"/>
          <w:sz w:val="22"/>
          <w:szCs w:val="22"/>
          <w:lang w:val="en-CA"/>
        </w:rPr>
      </w:pPr>
      <w:r>
        <w:rPr>
          <w:rFonts w:asciiTheme="minorHAnsi" w:hAnsiTheme="minorHAnsi" w:cstheme="minorHAnsi"/>
          <w:sz w:val="22"/>
          <w:szCs w:val="22"/>
          <w:lang w:val="en-CA"/>
        </w:rPr>
        <w:t xml:space="preserve">In last meeting X value is agreed as 5. </w:t>
      </w:r>
      <w:r w:rsidR="00CD2EDE">
        <w:rPr>
          <w:rFonts w:asciiTheme="minorHAnsi" w:hAnsiTheme="minorHAnsi" w:cstheme="minorHAnsi"/>
          <w:sz w:val="22"/>
          <w:szCs w:val="22"/>
          <w:lang w:val="en-CA"/>
        </w:rPr>
        <w:t>However, a</w:t>
      </w:r>
      <w:r w:rsidR="00B8609D" w:rsidRPr="005F14C1">
        <w:rPr>
          <w:rFonts w:asciiTheme="minorHAnsi" w:hAnsiTheme="minorHAnsi" w:cstheme="minorHAnsi"/>
          <w:sz w:val="22"/>
          <w:szCs w:val="22"/>
          <w:lang w:val="en-CA"/>
        </w:rPr>
        <w:t xml:space="preserve">s per the following agreed known condition definition of the PL-RS (highlighted in yellow), </w:t>
      </w:r>
      <w:r w:rsidR="00B8609D">
        <w:rPr>
          <w:rFonts w:asciiTheme="minorHAnsi" w:hAnsiTheme="minorHAnsi" w:cstheme="minorHAnsi"/>
          <w:sz w:val="22"/>
          <w:szCs w:val="22"/>
          <w:lang w:val="en-CA"/>
        </w:rPr>
        <w:t xml:space="preserve">if the RS and PL-RS are same it can reuse the pathloss measured from the RS. </w:t>
      </w:r>
      <w:r w:rsidR="008F12E4">
        <w:rPr>
          <w:rFonts w:asciiTheme="minorHAnsi" w:hAnsiTheme="minorHAnsi" w:cstheme="minorHAnsi"/>
          <w:sz w:val="22"/>
          <w:szCs w:val="22"/>
          <w:lang w:val="en-CA"/>
        </w:rPr>
        <w:t>I</w:t>
      </w:r>
      <w:r w:rsidR="0018741A" w:rsidRPr="005F14C1">
        <w:rPr>
          <w:rFonts w:asciiTheme="minorHAnsi" w:hAnsiTheme="minorHAnsi" w:cstheme="minorHAnsi"/>
          <w:sz w:val="22"/>
          <w:szCs w:val="22"/>
          <w:lang w:val="en-CA"/>
        </w:rPr>
        <w:t>f the UE measures PL-RS</w:t>
      </w:r>
      <w:r w:rsidR="0031619D" w:rsidRPr="005F14C1">
        <w:rPr>
          <w:rFonts w:asciiTheme="minorHAnsi" w:hAnsiTheme="minorHAnsi" w:cstheme="minorHAnsi"/>
          <w:sz w:val="22"/>
          <w:szCs w:val="22"/>
          <w:lang w:val="en-CA"/>
        </w:rPr>
        <w:t xml:space="preserve"> </w:t>
      </w:r>
      <w:r w:rsidR="0018741A" w:rsidRPr="005F14C1">
        <w:rPr>
          <w:rFonts w:asciiTheme="minorHAnsi" w:hAnsiTheme="minorHAnsi" w:cstheme="minorHAnsi"/>
          <w:sz w:val="22"/>
          <w:szCs w:val="22"/>
          <w:lang w:val="en-CA"/>
        </w:rPr>
        <w:t xml:space="preserve">after receiving the SCell activation command, it can store the measured values </w:t>
      </w:r>
      <w:r w:rsidR="0018741A" w:rsidRPr="005F14C1">
        <w:rPr>
          <w:rFonts w:asciiTheme="minorHAnsi" w:hAnsiTheme="minorHAnsi" w:cstheme="minorHAnsi"/>
          <w:sz w:val="22"/>
          <w:szCs w:val="22"/>
          <w:lang w:val="en-CA"/>
        </w:rPr>
        <w:lastRenderedPageBreak/>
        <w:t xml:space="preserve">to compute the pathloss. </w:t>
      </w:r>
      <w:r w:rsidR="00277D94" w:rsidRPr="005F14C1">
        <w:rPr>
          <w:rFonts w:asciiTheme="minorHAnsi" w:hAnsiTheme="minorHAnsi" w:cstheme="minorHAnsi"/>
          <w:sz w:val="22"/>
          <w:szCs w:val="22"/>
          <w:lang w:val="en-CA"/>
        </w:rPr>
        <w:t xml:space="preserve">At least for the unknown cell case if the RS used for L1-RSRP is same as PL-RS, it can be assumed that </w:t>
      </w:r>
      <w:r w:rsidR="002E03E5">
        <w:rPr>
          <w:rFonts w:asciiTheme="minorHAnsi" w:hAnsiTheme="minorHAnsi" w:cstheme="minorHAnsi"/>
          <w:sz w:val="22"/>
          <w:szCs w:val="22"/>
          <w:lang w:val="en-CA"/>
        </w:rPr>
        <w:t xml:space="preserve">one measured L1-RSRP sample can be used as one pathloss sample and UE need to measure additional 4 samples for pathloss. </w:t>
      </w:r>
    </w:p>
    <w:p w14:paraId="6E648BE1" w14:textId="77777777" w:rsidR="0018741A" w:rsidRPr="005F14C1" w:rsidRDefault="0018741A" w:rsidP="00C763BB">
      <w:pPr>
        <w:spacing w:after="0"/>
        <w:rPr>
          <w:rFonts w:asciiTheme="minorHAnsi" w:hAnsiTheme="minorHAnsi" w:cstheme="minorHAnsi"/>
          <w:sz w:val="22"/>
          <w:szCs w:val="22"/>
          <w:lang w:val="en-CA"/>
        </w:rPr>
      </w:pPr>
    </w:p>
    <w:p w14:paraId="041B7E6A" w14:textId="77777777" w:rsidR="0018741A" w:rsidRPr="005F14C1" w:rsidRDefault="0018741A" w:rsidP="0018741A">
      <w:pPr>
        <w:pStyle w:val="ListParagraph"/>
        <w:numPr>
          <w:ilvl w:val="0"/>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 w:val="22"/>
          <w:szCs w:val="22"/>
          <w:lang w:val="en-CA"/>
        </w:rPr>
        <w:t xml:space="preserve"> </w:t>
      </w:r>
      <w:r w:rsidRPr="005F14C1">
        <w:rPr>
          <w:rFonts w:asciiTheme="minorHAnsi" w:hAnsiTheme="minorHAnsi" w:cstheme="minorHAnsi"/>
          <w:i/>
          <w:iCs/>
          <w:szCs w:val="24"/>
          <w:lang w:eastAsia="zh-CN"/>
        </w:rPr>
        <w:t>the known condition of PL-RS for known PUCCH SCell could be defined as:</w:t>
      </w:r>
    </w:p>
    <w:p w14:paraId="2DCD4AD4" w14:textId="77777777" w:rsidR="0018741A" w:rsidRPr="005F14C1" w:rsidRDefault="0018741A" w:rsidP="0018741A">
      <w:pPr>
        <w:pStyle w:val="ListParagraph"/>
        <w:numPr>
          <w:ilvl w:val="1"/>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The pathloss reference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37BC61D6" w14:textId="77777777" w:rsidR="0018741A" w:rsidRPr="005F14C1" w:rsidRDefault="0018741A" w:rsidP="0018741A">
      <w:pPr>
        <w:pStyle w:val="ListParagraph"/>
        <w:numPr>
          <w:ilvl w:val="2"/>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The target pathloss reference signal determination is based on the L3 RSRP measurement reporting</w:t>
      </w:r>
    </w:p>
    <w:p w14:paraId="510218C5" w14:textId="77777777" w:rsidR="0018741A" w:rsidRPr="005F14C1" w:rsidRDefault="0018741A" w:rsidP="0018741A">
      <w:pPr>
        <w:pStyle w:val="ListParagraph"/>
        <w:numPr>
          <w:ilvl w:val="2"/>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The target pathloss reference signal remains detectable during the PUCCH SCell activation period</w:t>
      </w:r>
    </w:p>
    <w:p w14:paraId="587D2916" w14:textId="77777777" w:rsidR="0018741A" w:rsidRPr="005F14C1" w:rsidRDefault="0018741A" w:rsidP="0018741A">
      <w:pPr>
        <w:pStyle w:val="ListParagraph"/>
        <w:numPr>
          <w:ilvl w:val="3"/>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SNR of the target pathloss reference signal≥-3dB</w:t>
      </w:r>
    </w:p>
    <w:p w14:paraId="549E23EE" w14:textId="77777777" w:rsidR="0018741A" w:rsidRPr="005F14C1" w:rsidRDefault="0018741A" w:rsidP="0018741A">
      <w:pPr>
        <w:pStyle w:val="ListParagraph"/>
        <w:numPr>
          <w:ilvl w:val="2"/>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The associated SSBs with the target pathloss reference signal remain detectable during the PUCCH SCell activation period</w:t>
      </w:r>
    </w:p>
    <w:p w14:paraId="51D553BA" w14:textId="77777777" w:rsidR="0018741A" w:rsidRPr="005F14C1" w:rsidRDefault="0018741A" w:rsidP="0018741A">
      <w:pPr>
        <w:pStyle w:val="ListParagraph"/>
        <w:numPr>
          <w:ilvl w:val="3"/>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SNR of the associated SSB ≥-3dB</w:t>
      </w:r>
    </w:p>
    <w:p w14:paraId="7FF9E07B" w14:textId="77777777" w:rsidR="0018741A" w:rsidRPr="005F14C1" w:rsidRDefault="0018741A" w:rsidP="0018741A">
      <w:pPr>
        <w:pStyle w:val="ListParagraph"/>
        <w:numPr>
          <w:ilvl w:val="2"/>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Otherwise, the pathloss reference signal is unknown.</w:t>
      </w:r>
    </w:p>
    <w:p w14:paraId="3025CDB0" w14:textId="77777777" w:rsidR="0018741A" w:rsidRPr="005F14C1" w:rsidRDefault="0018741A" w:rsidP="0018741A">
      <w:pPr>
        <w:pStyle w:val="ListParagraph"/>
        <w:numPr>
          <w:ilvl w:val="0"/>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the known condition of PL-RS for unknown PUCCH SCell could be defined as:</w:t>
      </w:r>
    </w:p>
    <w:p w14:paraId="3550AE48" w14:textId="77777777" w:rsidR="0018741A" w:rsidRPr="005F14C1" w:rsidRDefault="0018741A" w:rsidP="0018741A">
      <w:pPr>
        <w:pStyle w:val="ListParagraph"/>
        <w:numPr>
          <w:ilvl w:val="1"/>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 xml:space="preserve">The pathloss reference signal is known for unknown PUCCH SCell during activation if the following conditions are met during the period between the last transmission of the RS resource used for L1-RSRP measurement reporting and the completion of PUCCH SCell activation, </w:t>
      </w:r>
      <w:r w:rsidRPr="005F14C1">
        <w:rPr>
          <w:rFonts w:asciiTheme="minorHAnsi" w:hAnsiTheme="minorHAnsi" w:cstheme="minorHAnsi"/>
          <w:i/>
          <w:iCs/>
          <w:szCs w:val="24"/>
          <w:highlight w:val="yellow"/>
          <w:lang w:eastAsia="zh-CN"/>
        </w:rPr>
        <w:t>where the RS resource is the target pathloss reference signal</w:t>
      </w:r>
      <w:r w:rsidRPr="005F14C1">
        <w:rPr>
          <w:rFonts w:asciiTheme="minorHAnsi" w:hAnsiTheme="minorHAnsi" w:cstheme="minorHAnsi"/>
          <w:i/>
          <w:iCs/>
          <w:szCs w:val="24"/>
          <w:lang w:eastAsia="zh-CN"/>
        </w:rPr>
        <w:t xml:space="preserve"> or QCLed (with Type D) to the target pathloss reference signal.</w:t>
      </w:r>
    </w:p>
    <w:p w14:paraId="733AD5B9" w14:textId="77777777" w:rsidR="0018741A" w:rsidRPr="005F14C1" w:rsidRDefault="0018741A" w:rsidP="0018741A">
      <w:pPr>
        <w:pStyle w:val="ListParagraph"/>
        <w:numPr>
          <w:ilvl w:val="2"/>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The target pathloss reference signal determination is based on the L1-RSRP measurement reporting</w:t>
      </w:r>
    </w:p>
    <w:p w14:paraId="332604AE" w14:textId="77777777" w:rsidR="0018741A" w:rsidRPr="005F14C1" w:rsidRDefault="0018741A" w:rsidP="0018741A">
      <w:pPr>
        <w:pStyle w:val="ListParagraph"/>
        <w:numPr>
          <w:ilvl w:val="2"/>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The target pathloss reference signal remains detectable during the PUCCH SCell activation period</w:t>
      </w:r>
    </w:p>
    <w:p w14:paraId="548E6565" w14:textId="77777777" w:rsidR="0018741A" w:rsidRPr="005F14C1" w:rsidRDefault="0018741A" w:rsidP="0018741A">
      <w:pPr>
        <w:pStyle w:val="ListParagraph"/>
        <w:numPr>
          <w:ilvl w:val="3"/>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SNR of the target pathloss reference signal≥-3dB</w:t>
      </w:r>
    </w:p>
    <w:p w14:paraId="75D4B9E4" w14:textId="77777777" w:rsidR="0018741A" w:rsidRPr="005F14C1" w:rsidRDefault="0018741A" w:rsidP="0018741A">
      <w:pPr>
        <w:pStyle w:val="ListParagraph"/>
        <w:numPr>
          <w:ilvl w:val="2"/>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The associated SSBs with the target pathloss reference signal remain detectable during the PUCCH SCell activation period</w:t>
      </w:r>
    </w:p>
    <w:p w14:paraId="7CEC56BC" w14:textId="77777777" w:rsidR="0018741A" w:rsidRPr="005F14C1" w:rsidRDefault="0018741A" w:rsidP="0018741A">
      <w:pPr>
        <w:pStyle w:val="ListParagraph"/>
        <w:numPr>
          <w:ilvl w:val="3"/>
          <w:numId w:val="11"/>
        </w:numPr>
        <w:spacing w:after="120" w:line="259" w:lineRule="auto"/>
        <w:contextualSpacing w:val="0"/>
        <w:rPr>
          <w:rFonts w:asciiTheme="minorHAnsi" w:hAnsiTheme="minorHAnsi" w:cstheme="minorHAnsi"/>
          <w:i/>
          <w:iCs/>
          <w:szCs w:val="24"/>
          <w:lang w:eastAsia="zh-CN"/>
        </w:rPr>
      </w:pPr>
      <w:r w:rsidRPr="005F14C1">
        <w:rPr>
          <w:rFonts w:asciiTheme="minorHAnsi" w:hAnsiTheme="minorHAnsi" w:cstheme="minorHAnsi"/>
          <w:i/>
          <w:iCs/>
          <w:szCs w:val="24"/>
          <w:lang w:eastAsia="zh-CN"/>
        </w:rPr>
        <w:t>SNR of the associated SSB ≥-3dB</w:t>
      </w:r>
    </w:p>
    <w:p w14:paraId="7FAA003C" w14:textId="11C874B1" w:rsidR="0018741A" w:rsidRPr="005F14C1" w:rsidRDefault="0018741A" w:rsidP="004307E9">
      <w:pPr>
        <w:pStyle w:val="ListParagraph"/>
        <w:numPr>
          <w:ilvl w:val="2"/>
          <w:numId w:val="11"/>
        </w:numPr>
        <w:spacing w:after="120" w:line="259" w:lineRule="auto"/>
        <w:contextualSpacing w:val="0"/>
        <w:rPr>
          <w:rFonts w:asciiTheme="minorHAnsi" w:hAnsiTheme="minorHAnsi" w:cstheme="minorHAnsi"/>
          <w:sz w:val="22"/>
          <w:szCs w:val="22"/>
          <w:lang w:val="en-CA"/>
        </w:rPr>
      </w:pPr>
      <w:r w:rsidRPr="005F14C1">
        <w:rPr>
          <w:rFonts w:asciiTheme="minorHAnsi" w:hAnsiTheme="minorHAnsi" w:cstheme="minorHAnsi"/>
          <w:i/>
          <w:iCs/>
          <w:szCs w:val="24"/>
          <w:lang w:eastAsia="zh-CN"/>
        </w:rPr>
        <w:t>Otherwise, the pathloss reference signal is unknown.</w:t>
      </w:r>
    </w:p>
    <w:p w14:paraId="1A80B015" w14:textId="58302A1C" w:rsidR="00272697" w:rsidRPr="005F14C1" w:rsidRDefault="00272697" w:rsidP="007874CF">
      <w:pPr>
        <w:spacing w:after="0"/>
        <w:rPr>
          <w:rFonts w:asciiTheme="minorHAnsi" w:hAnsiTheme="minorHAnsi" w:cstheme="minorHAnsi"/>
          <w:b/>
          <w:bCs/>
          <w:sz w:val="22"/>
          <w:szCs w:val="22"/>
          <w:lang w:val="en-CA"/>
        </w:rPr>
      </w:pPr>
    </w:p>
    <w:p w14:paraId="05097DEA" w14:textId="2EFFD9E8" w:rsidR="002E0964" w:rsidRPr="005F14C1" w:rsidRDefault="002E0964" w:rsidP="007874CF">
      <w:pPr>
        <w:spacing w:after="0"/>
        <w:rPr>
          <w:rFonts w:asciiTheme="minorHAnsi" w:hAnsiTheme="minorHAnsi" w:cstheme="minorHAnsi"/>
          <w:b/>
          <w:bCs/>
          <w:sz w:val="22"/>
          <w:szCs w:val="22"/>
          <w:lang w:val="en-CA"/>
        </w:rPr>
      </w:pPr>
      <w:r w:rsidRPr="005F14C1">
        <w:rPr>
          <w:rFonts w:asciiTheme="minorHAnsi" w:hAnsiTheme="minorHAnsi" w:cstheme="minorHAnsi"/>
          <w:b/>
          <w:bCs/>
          <w:sz w:val="22"/>
          <w:szCs w:val="22"/>
          <w:lang w:val="en-CA"/>
        </w:rPr>
        <w:t xml:space="preserve">Proposal </w:t>
      </w:r>
      <w:r w:rsidR="00BB1A90">
        <w:rPr>
          <w:rFonts w:asciiTheme="minorHAnsi" w:hAnsiTheme="minorHAnsi" w:cstheme="minorHAnsi"/>
          <w:b/>
          <w:bCs/>
          <w:sz w:val="22"/>
          <w:szCs w:val="22"/>
          <w:lang w:val="en-CA"/>
        </w:rPr>
        <w:t>3</w:t>
      </w:r>
      <w:r w:rsidRPr="005F14C1">
        <w:rPr>
          <w:rFonts w:asciiTheme="minorHAnsi" w:hAnsiTheme="minorHAnsi" w:cstheme="minorHAnsi"/>
          <w:b/>
          <w:bCs/>
          <w:sz w:val="22"/>
          <w:szCs w:val="22"/>
          <w:lang w:val="en-CA"/>
        </w:rPr>
        <w:t xml:space="preserve">: RAN4 to agree </w:t>
      </w:r>
      <w:r w:rsidR="00AC5682" w:rsidRPr="005F14C1">
        <w:rPr>
          <w:rFonts w:asciiTheme="minorHAnsi" w:hAnsiTheme="minorHAnsi" w:cstheme="minorHAnsi"/>
          <w:b/>
          <w:bCs/>
          <w:sz w:val="22"/>
          <w:szCs w:val="22"/>
          <w:lang w:val="en-CA"/>
        </w:rPr>
        <w:t>that X=</w:t>
      </w:r>
      <w:r w:rsidR="002E03E5">
        <w:rPr>
          <w:rFonts w:asciiTheme="minorHAnsi" w:hAnsiTheme="minorHAnsi" w:cstheme="minorHAnsi"/>
          <w:b/>
          <w:bCs/>
          <w:sz w:val="22"/>
          <w:szCs w:val="22"/>
          <w:lang w:val="en-CA"/>
        </w:rPr>
        <w:t>4</w:t>
      </w:r>
      <w:r w:rsidR="00AC5682" w:rsidRPr="005F14C1">
        <w:rPr>
          <w:rFonts w:asciiTheme="minorHAnsi" w:hAnsiTheme="minorHAnsi" w:cstheme="minorHAnsi"/>
          <w:b/>
          <w:bCs/>
          <w:sz w:val="22"/>
          <w:szCs w:val="22"/>
          <w:lang w:val="en-CA"/>
        </w:rPr>
        <w:t xml:space="preserve"> </w:t>
      </w:r>
      <w:r w:rsidR="002E03E5">
        <w:rPr>
          <w:rFonts w:asciiTheme="minorHAnsi" w:hAnsiTheme="minorHAnsi" w:cstheme="minorHAnsi"/>
          <w:b/>
          <w:bCs/>
          <w:sz w:val="22"/>
          <w:szCs w:val="22"/>
          <w:lang w:val="en-CA"/>
        </w:rPr>
        <w:t xml:space="preserve">when the </w:t>
      </w:r>
      <w:r w:rsidR="00AC5682" w:rsidRPr="005F14C1">
        <w:rPr>
          <w:rFonts w:asciiTheme="minorHAnsi" w:hAnsiTheme="minorHAnsi" w:cstheme="minorHAnsi"/>
          <w:b/>
          <w:bCs/>
          <w:sz w:val="22"/>
          <w:szCs w:val="22"/>
          <w:lang w:val="en-CA"/>
        </w:rPr>
        <w:t>PUCCH SCell activat</w:t>
      </w:r>
      <w:r w:rsidR="004C5F92" w:rsidRPr="005F14C1">
        <w:rPr>
          <w:rFonts w:asciiTheme="minorHAnsi" w:hAnsiTheme="minorHAnsi" w:cstheme="minorHAnsi"/>
          <w:b/>
          <w:bCs/>
          <w:sz w:val="22"/>
          <w:szCs w:val="22"/>
          <w:lang w:val="en-CA"/>
        </w:rPr>
        <w:t xml:space="preserve">ed is unknown at the reception of PUCCH SCell activation command and the </w:t>
      </w:r>
      <w:r w:rsidR="00AC5682" w:rsidRPr="005F14C1">
        <w:rPr>
          <w:rFonts w:asciiTheme="minorHAnsi" w:hAnsiTheme="minorHAnsi" w:cstheme="minorHAnsi"/>
          <w:b/>
          <w:bCs/>
          <w:sz w:val="22"/>
          <w:szCs w:val="22"/>
          <w:lang w:val="en-CA"/>
        </w:rPr>
        <w:t>RS</w:t>
      </w:r>
      <w:r w:rsidR="004C5F92" w:rsidRPr="005F14C1">
        <w:rPr>
          <w:rFonts w:asciiTheme="minorHAnsi" w:hAnsiTheme="minorHAnsi" w:cstheme="minorHAnsi"/>
          <w:b/>
          <w:bCs/>
          <w:sz w:val="22"/>
          <w:szCs w:val="22"/>
          <w:lang w:val="en-CA"/>
        </w:rPr>
        <w:t xml:space="preserve"> used for L1-RSRP is same as PL-RS. For all other </w:t>
      </w:r>
      <w:r w:rsidR="00601BE0" w:rsidRPr="005F14C1">
        <w:rPr>
          <w:rFonts w:asciiTheme="minorHAnsi" w:hAnsiTheme="minorHAnsi" w:cstheme="minorHAnsi"/>
          <w:b/>
          <w:bCs/>
          <w:sz w:val="22"/>
          <w:szCs w:val="22"/>
          <w:lang w:val="en-CA"/>
        </w:rPr>
        <w:t xml:space="preserve">cases </w:t>
      </w:r>
      <w:r w:rsidR="00A02845">
        <w:rPr>
          <w:rFonts w:asciiTheme="minorHAnsi" w:hAnsiTheme="minorHAnsi" w:cstheme="minorHAnsi"/>
          <w:b/>
          <w:bCs/>
          <w:sz w:val="22"/>
          <w:szCs w:val="22"/>
          <w:lang w:val="en-CA"/>
        </w:rPr>
        <w:t xml:space="preserve">where PL-RS not maintained is </w:t>
      </w:r>
      <w:r w:rsidR="00601BE0" w:rsidRPr="005F14C1">
        <w:rPr>
          <w:rFonts w:asciiTheme="minorHAnsi" w:hAnsiTheme="minorHAnsi" w:cstheme="minorHAnsi"/>
          <w:b/>
          <w:bCs/>
          <w:sz w:val="22"/>
          <w:szCs w:val="22"/>
          <w:lang w:val="en-CA"/>
        </w:rPr>
        <w:t>X</w:t>
      </w:r>
      <w:r w:rsidR="00BB1A90">
        <w:rPr>
          <w:rFonts w:asciiTheme="minorHAnsi" w:hAnsiTheme="minorHAnsi" w:cstheme="minorHAnsi"/>
          <w:b/>
          <w:bCs/>
          <w:sz w:val="22"/>
          <w:szCs w:val="22"/>
          <w:lang w:val="en-CA"/>
        </w:rPr>
        <w:t>=</w:t>
      </w:r>
      <w:r w:rsidR="00601BE0" w:rsidRPr="005F14C1">
        <w:rPr>
          <w:rFonts w:asciiTheme="minorHAnsi" w:hAnsiTheme="minorHAnsi" w:cstheme="minorHAnsi"/>
          <w:b/>
          <w:bCs/>
          <w:sz w:val="22"/>
          <w:szCs w:val="22"/>
          <w:lang w:val="en-CA"/>
        </w:rPr>
        <w:t>5.</w:t>
      </w:r>
      <w:r w:rsidR="00AC5682" w:rsidRPr="005F14C1">
        <w:rPr>
          <w:rFonts w:asciiTheme="minorHAnsi" w:hAnsiTheme="minorHAnsi" w:cstheme="minorHAnsi"/>
          <w:b/>
          <w:bCs/>
          <w:sz w:val="22"/>
          <w:szCs w:val="22"/>
          <w:lang w:val="en-CA"/>
        </w:rPr>
        <w:t xml:space="preserve"> </w:t>
      </w:r>
    </w:p>
    <w:p w14:paraId="3D527D6D" w14:textId="1B8D1B32" w:rsidR="00185A4D" w:rsidRPr="005F14C1" w:rsidRDefault="006C1F08" w:rsidP="00E960A3">
      <w:pPr>
        <w:pStyle w:val="Heading2"/>
        <w:rPr>
          <w:rFonts w:asciiTheme="minorHAnsi" w:hAnsiTheme="minorHAnsi" w:cstheme="minorHAnsi"/>
          <w:color w:val="365F91" w:themeColor="accent1" w:themeShade="BF"/>
          <w:sz w:val="18"/>
          <w:szCs w:val="18"/>
          <w:lang w:val="en-CA"/>
        </w:rPr>
      </w:pPr>
      <w:r w:rsidRPr="005F14C1">
        <w:rPr>
          <w:rFonts w:asciiTheme="minorHAnsi" w:hAnsiTheme="minorHAnsi" w:cstheme="minorHAnsi"/>
          <w:sz w:val="28"/>
          <w:szCs w:val="18"/>
        </w:rPr>
        <w:t>PUCCH SCell activation delay requirements with multiple DL S</w:t>
      </w:r>
      <w:r w:rsidR="00DB2CBA" w:rsidRPr="005F14C1">
        <w:rPr>
          <w:rFonts w:asciiTheme="minorHAnsi" w:hAnsiTheme="minorHAnsi" w:cstheme="minorHAnsi"/>
          <w:sz w:val="28"/>
          <w:szCs w:val="18"/>
        </w:rPr>
        <w:t>C</w:t>
      </w:r>
      <w:r w:rsidRPr="005F14C1">
        <w:rPr>
          <w:rFonts w:asciiTheme="minorHAnsi" w:hAnsiTheme="minorHAnsi" w:cstheme="minorHAnsi"/>
          <w:sz w:val="28"/>
          <w:szCs w:val="18"/>
        </w:rPr>
        <w:t>ells</w:t>
      </w:r>
      <w:r w:rsidR="00C06C72" w:rsidRPr="005F14C1">
        <w:rPr>
          <w:rFonts w:asciiTheme="minorHAnsi" w:hAnsiTheme="minorHAnsi" w:cstheme="minorHAnsi"/>
          <w:sz w:val="24"/>
          <w:szCs w:val="16"/>
          <w:lang w:val="en-US"/>
        </w:rPr>
        <w:t xml:space="preserve"> </w:t>
      </w:r>
      <w:r w:rsidR="008D3003" w:rsidRPr="005F14C1">
        <w:rPr>
          <w:rFonts w:asciiTheme="minorHAnsi" w:hAnsiTheme="minorHAnsi" w:cstheme="minorHAnsi"/>
          <w:sz w:val="24"/>
          <w:szCs w:val="16"/>
          <w:lang w:val="en-US"/>
        </w:rPr>
        <w:t xml:space="preserve"> </w:t>
      </w:r>
    </w:p>
    <w:p w14:paraId="6EE0B8BF" w14:textId="0520ECD7" w:rsidR="009B3A85" w:rsidRDefault="00161DCC" w:rsidP="00C57C96">
      <w:pPr>
        <w:rPr>
          <w:rFonts w:asciiTheme="minorHAnsi" w:hAnsiTheme="minorHAnsi" w:cstheme="minorHAnsi"/>
          <w:sz w:val="22"/>
          <w:szCs w:val="22"/>
          <w:lang w:val="en-CA"/>
        </w:rPr>
      </w:pPr>
      <w:r>
        <w:rPr>
          <w:rFonts w:asciiTheme="minorHAnsi" w:hAnsiTheme="minorHAnsi" w:cstheme="minorHAnsi"/>
          <w:sz w:val="22"/>
          <w:szCs w:val="22"/>
          <w:lang w:val="en-CA"/>
        </w:rPr>
        <w:t xml:space="preserve">In last meeting it was agreed that </w:t>
      </w:r>
      <w:r w:rsidR="00A04EBF" w:rsidRPr="00B21A1F">
        <w:rPr>
          <w:rFonts w:asciiTheme="minorHAnsi" w:hAnsiTheme="minorHAnsi" w:cstheme="minorHAnsi"/>
          <w:i/>
          <w:iCs/>
          <w:sz w:val="22"/>
          <w:szCs w:val="22"/>
          <w:lang w:val="en-CA"/>
        </w:rPr>
        <w:t>“</w:t>
      </w:r>
      <w:r w:rsidRPr="00B21A1F">
        <w:rPr>
          <w:rFonts w:asciiTheme="minorHAnsi" w:hAnsiTheme="minorHAnsi" w:cstheme="minorHAnsi"/>
          <w:i/>
          <w:iCs/>
          <w:sz w:val="22"/>
          <w:szCs w:val="22"/>
          <w:lang w:val="en-CA"/>
        </w:rPr>
        <w:t>t</w:t>
      </w:r>
      <w:r w:rsidR="006B43DB" w:rsidRPr="00B21A1F">
        <w:rPr>
          <w:rFonts w:asciiTheme="minorHAnsi" w:hAnsiTheme="minorHAnsi" w:cstheme="minorHAnsi"/>
          <w:i/>
          <w:iCs/>
          <w:sz w:val="22"/>
          <w:szCs w:val="22"/>
          <w:lang w:val="en-CA"/>
        </w:rPr>
        <w:t>he PUCCH SCell activation with multiple SCell means that multiple SCells are activated by one single MAC</w:t>
      </w:r>
      <w:r w:rsidR="00EF20F3" w:rsidRPr="00B21A1F">
        <w:rPr>
          <w:rFonts w:asciiTheme="minorHAnsi" w:hAnsiTheme="minorHAnsi" w:cstheme="minorHAnsi"/>
          <w:i/>
          <w:iCs/>
          <w:sz w:val="22"/>
          <w:szCs w:val="22"/>
          <w:lang w:val="en-CA"/>
        </w:rPr>
        <w:t xml:space="preserve"> CE</w:t>
      </w:r>
      <w:r w:rsidR="006B43DB" w:rsidRPr="00B21A1F">
        <w:rPr>
          <w:rFonts w:asciiTheme="minorHAnsi" w:hAnsiTheme="minorHAnsi" w:cstheme="minorHAnsi"/>
          <w:i/>
          <w:iCs/>
          <w:sz w:val="22"/>
          <w:szCs w:val="22"/>
          <w:lang w:val="en-CA"/>
        </w:rPr>
        <w:t xml:space="preserve"> command </w:t>
      </w:r>
      <w:r w:rsidR="0065025B" w:rsidRPr="00B21A1F">
        <w:rPr>
          <w:rFonts w:asciiTheme="minorHAnsi" w:hAnsiTheme="minorHAnsi" w:cstheme="minorHAnsi"/>
          <w:i/>
          <w:iCs/>
          <w:sz w:val="22"/>
          <w:szCs w:val="22"/>
          <w:lang w:val="en-CA"/>
        </w:rPr>
        <w:t xml:space="preserve">and </w:t>
      </w:r>
      <w:r w:rsidR="006B43DB" w:rsidRPr="00B21A1F">
        <w:rPr>
          <w:rFonts w:asciiTheme="minorHAnsi" w:hAnsiTheme="minorHAnsi" w:cstheme="minorHAnsi"/>
          <w:i/>
          <w:iCs/>
          <w:sz w:val="22"/>
          <w:szCs w:val="22"/>
          <w:lang w:val="en-CA"/>
        </w:rPr>
        <w:t>among which one S</w:t>
      </w:r>
      <w:r w:rsidR="009B3A85" w:rsidRPr="00B21A1F">
        <w:rPr>
          <w:rFonts w:asciiTheme="minorHAnsi" w:hAnsiTheme="minorHAnsi" w:cstheme="minorHAnsi"/>
          <w:i/>
          <w:iCs/>
          <w:sz w:val="22"/>
          <w:szCs w:val="22"/>
          <w:lang w:val="en-CA"/>
        </w:rPr>
        <w:t>C</w:t>
      </w:r>
      <w:r w:rsidR="006B43DB" w:rsidRPr="00B21A1F">
        <w:rPr>
          <w:rFonts w:asciiTheme="minorHAnsi" w:hAnsiTheme="minorHAnsi" w:cstheme="minorHAnsi"/>
          <w:i/>
          <w:iCs/>
          <w:sz w:val="22"/>
          <w:szCs w:val="22"/>
          <w:lang w:val="en-CA"/>
        </w:rPr>
        <w:t>ell is PUCCH S</w:t>
      </w:r>
      <w:r w:rsidR="009B3A85" w:rsidRPr="00B21A1F">
        <w:rPr>
          <w:rFonts w:asciiTheme="minorHAnsi" w:hAnsiTheme="minorHAnsi" w:cstheme="minorHAnsi"/>
          <w:i/>
          <w:iCs/>
          <w:sz w:val="22"/>
          <w:szCs w:val="22"/>
          <w:lang w:val="en-CA"/>
        </w:rPr>
        <w:t>C</w:t>
      </w:r>
      <w:r w:rsidR="006B43DB" w:rsidRPr="00B21A1F">
        <w:rPr>
          <w:rFonts w:asciiTheme="minorHAnsi" w:hAnsiTheme="minorHAnsi" w:cstheme="minorHAnsi"/>
          <w:i/>
          <w:iCs/>
          <w:sz w:val="22"/>
          <w:szCs w:val="22"/>
          <w:lang w:val="en-CA"/>
        </w:rPr>
        <w:t>ell</w:t>
      </w:r>
      <w:r w:rsidR="00A04EBF" w:rsidRPr="00B21A1F">
        <w:rPr>
          <w:rFonts w:asciiTheme="minorHAnsi" w:hAnsiTheme="minorHAnsi" w:cstheme="minorHAnsi"/>
          <w:i/>
          <w:iCs/>
          <w:sz w:val="22"/>
          <w:szCs w:val="22"/>
          <w:lang w:val="en-CA"/>
        </w:rPr>
        <w:t>”</w:t>
      </w:r>
      <w:r w:rsidR="009B3A85" w:rsidRPr="00B21A1F">
        <w:rPr>
          <w:rFonts w:asciiTheme="minorHAnsi" w:hAnsiTheme="minorHAnsi" w:cstheme="minorHAnsi"/>
          <w:i/>
          <w:iCs/>
          <w:sz w:val="22"/>
          <w:szCs w:val="22"/>
          <w:lang w:val="en-CA"/>
        </w:rPr>
        <w:t>.</w:t>
      </w:r>
      <w:r w:rsidR="00A04EBF">
        <w:rPr>
          <w:rFonts w:asciiTheme="minorHAnsi" w:hAnsiTheme="minorHAnsi" w:cstheme="minorHAnsi"/>
          <w:sz w:val="22"/>
          <w:szCs w:val="22"/>
          <w:lang w:val="en-CA"/>
        </w:rPr>
        <w:t xml:space="preserve"> In our understanding this statement is bit vague. Legacy multiple SCell activation requirements are defined for </w:t>
      </w:r>
      <w:r w:rsidR="00340952">
        <w:rPr>
          <w:rFonts w:asciiTheme="minorHAnsi" w:hAnsiTheme="minorHAnsi" w:cstheme="minorHAnsi"/>
          <w:sz w:val="22"/>
          <w:szCs w:val="22"/>
          <w:lang w:val="en-CA"/>
        </w:rPr>
        <w:t xml:space="preserve">EN-DC, NE-DC, NR SA and NR-DC. We think all these scenarios needs to be considered for </w:t>
      </w:r>
      <w:r w:rsidR="00FD157E">
        <w:rPr>
          <w:rFonts w:asciiTheme="minorHAnsi" w:hAnsiTheme="minorHAnsi" w:cstheme="minorHAnsi"/>
          <w:sz w:val="22"/>
          <w:szCs w:val="22"/>
          <w:lang w:val="en-CA"/>
        </w:rPr>
        <w:t>multiple SCell activation case</w:t>
      </w:r>
      <w:r w:rsidR="006A3A4C">
        <w:rPr>
          <w:rFonts w:asciiTheme="minorHAnsi" w:hAnsiTheme="minorHAnsi" w:cstheme="minorHAnsi"/>
          <w:sz w:val="22"/>
          <w:szCs w:val="22"/>
          <w:lang w:val="en-CA"/>
        </w:rPr>
        <w:t xml:space="preserve"> with PUCCH SCell too</w:t>
      </w:r>
      <w:r w:rsidR="00FD157E">
        <w:rPr>
          <w:rFonts w:asciiTheme="minorHAnsi" w:hAnsiTheme="minorHAnsi" w:cstheme="minorHAnsi"/>
          <w:sz w:val="22"/>
          <w:szCs w:val="22"/>
          <w:lang w:val="en-CA"/>
        </w:rPr>
        <w:t xml:space="preserve">. </w:t>
      </w:r>
    </w:p>
    <w:p w14:paraId="4FD637BA" w14:textId="5A763400" w:rsidR="00FD157E" w:rsidRPr="00E3183B" w:rsidRDefault="00FD157E" w:rsidP="00C57C96">
      <w:pPr>
        <w:rPr>
          <w:rFonts w:asciiTheme="minorHAnsi" w:hAnsiTheme="minorHAnsi" w:cstheme="minorHAnsi"/>
          <w:b/>
          <w:bCs/>
          <w:sz w:val="22"/>
          <w:szCs w:val="22"/>
          <w:lang w:val="en-CA"/>
        </w:rPr>
      </w:pPr>
      <w:r w:rsidRPr="00E3183B">
        <w:rPr>
          <w:rFonts w:asciiTheme="minorHAnsi" w:hAnsiTheme="minorHAnsi" w:cstheme="minorHAnsi"/>
          <w:b/>
          <w:bCs/>
          <w:sz w:val="22"/>
          <w:szCs w:val="22"/>
          <w:lang w:val="en-CA"/>
        </w:rPr>
        <w:lastRenderedPageBreak/>
        <w:t xml:space="preserve">Proposal </w:t>
      </w:r>
      <w:r w:rsidR="002225C9">
        <w:rPr>
          <w:rFonts w:asciiTheme="minorHAnsi" w:hAnsiTheme="minorHAnsi" w:cstheme="minorHAnsi"/>
          <w:b/>
          <w:bCs/>
          <w:sz w:val="22"/>
          <w:szCs w:val="22"/>
          <w:lang w:val="en-CA"/>
        </w:rPr>
        <w:t>4</w:t>
      </w:r>
      <w:r w:rsidRPr="00E3183B">
        <w:rPr>
          <w:rFonts w:asciiTheme="minorHAnsi" w:hAnsiTheme="minorHAnsi" w:cstheme="minorHAnsi"/>
          <w:b/>
          <w:bCs/>
          <w:sz w:val="22"/>
          <w:szCs w:val="22"/>
          <w:lang w:val="en-CA"/>
        </w:rPr>
        <w:t xml:space="preserve">: RAN4 to consider </w:t>
      </w:r>
      <w:r w:rsidR="00E3183B" w:rsidRPr="00E3183B">
        <w:rPr>
          <w:rFonts w:asciiTheme="minorHAnsi" w:hAnsiTheme="minorHAnsi" w:cstheme="minorHAnsi"/>
          <w:b/>
          <w:bCs/>
          <w:sz w:val="22"/>
          <w:szCs w:val="22"/>
          <w:lang w:val="en-CA"/>
        </w:rPr>
        <w:t>the scenarios considered for Rel-16 multiple SCell activation case for multiple SCell activation when one SCell is PUCCH SCell.</w:t>
      </w:r>
    </w:p>
    <w:p w14:paraId="1B0D2D4E" w14:textId="3EDF8734" w:rsidR="00F6384B" w:rsidRPr="00F6384B" w:rsidRDefault="00F6384B" w:rsidP="003309D7">
      <w:pPr>
        <w:rPr>
          <w:rFonts w:asciiTheme="minorHAnsi" w:hAnsiTheme="minorHAnsi" w:cstheme="minorHAnsi"/>
          <w:sz w:val="22"/>
          <w:szCs w:val="22"/>
          <w:u w:val="single"/>
          <w:lang w:val="en-CA"/>
        </w:rPr>
      </w:pPr>
      <w:r w:rsidRPr="00F6384B">
        <w:rPr>
          <w:rFonts w:asciiTheme="minorHAnsi" w:hAnsiTheme="minorHAnsi" w:cstheme="minorHAnsi"/>
          <w:sz w:val="22"/>
          <w:szCs w:val="22"/>
          <w:u w:val="single"/>
          <w:lang w:val="en-CA"/>
        </w:rPr>
        <w:t>Requirements for multiple SCells</w:t>
      </w:r>
      <w:r>
        <w:rPr>
          <w:rFonts w:asciiTheme="minorHAnsi" w:hAnsiTheme="minorHAnsi" w:cstheme="minorHAnsi"/>
          <w:sz w:val="22"/>
          <w:szCs w:val="22"/>
          <w:u w:val="single"/>
          <w:lang w:val="en-CA"/>
        </w:rPr>
        <w:t>:</w:t>
      </w:r>
    </w:p>
    <w:p w14:paraId="103EA6D2" w14:textId="4B887F30" w:rsidR="007C1569" w:rsidRPr="005F14C1" w:rsidRDefault="003622D6" w:rsidP="003309D7">
      <w:pPr>
        <w:rPr>
          <w:rFonts w:asciiTheme="minorHAnsi" w:hAnsiTheme="minorHAnsi" w:cstheme="minorHAnsi"/>
          <w:sz w:val="22"/>
          <w:szCs w:val="22"/>
          <w:lang w:val="en-CA"/>
        </w:rPr>
      </w:pPr>
      <w:r w:rsidRPr="005F14C1">
        <w:rPr>
          <w:rFonts w:asciiTheme="minorHAnsi" w:hAnsiTheme="minorHAnsi" w:cstheme="minorHAnsi"/>
          <w:sz w:val="22"/>
          <w:szCs w:val="22"/>
          <w:lang w:val="en-CA"/>
        </w:rPr>
        <w:t>If we observe the PUCCH SCell delay requirements</w:t>
      </w:r>
      <w:r w:rsidR="001D5FC9" w:rsidRPr="005F14C1">
        <w:rPr>
          <w:rFonts w:asciiTheme="minorHAnsi" w:hAnsiTheme="minorHAnsi" w:cstheme="minorHAnsi"/>
          <w:sz w:val="22"/>
          <w:szCs w:val="22"/>
          <w:lang w:val="en-CA"/>
        </w:rPr>
        <w:t>,</w:t>
      </w:r>
      <w:r w:rsidRPr="005F14C1">
        <w:rPr>
          <w:rFonts w:asciiTheme="minorHAnsi" w:hAnsiTheme="minorHAnsi" w:cstheme="minorHAnsi"/>
          <w:sz w:val="22"/>
          <w:szCs w:val="22"/>
          <w:lang w:val="en-CA"/>
        </w:rPr>
        <w:t xml:space="preserve"> it consists of two parts. One is </w:t>
      </w:r>
      <w:r w:rsidR="002A5DAD" w:rsidRPr="005F14C1">
        <w:rPr>
          <w:rFonts w:asciiTheme="minorHAnsi" w:hAnsiTheme="minorHAnsi" w:cstheme="minorHAnsi"/>
          <w:sz w:val="22"/>
          <w:szCs w:val="22"/>
          <w:lang w:val="en-CA"/>
        </w:rPr>
        <w:t>DL synchronisation</w:t>
      </w:r>
      <w:r w:rsidR="0096271F">
        <w:rPr>
          <w:rFonts w:asciiTheme="minorHAnsi" w:hAnsiTheme="minorHAnsi" w:cstheme="minorHAnsi"/>
          <w:sz w:val="22"/>
          <w:szCs w:val="22"/>
          <w:lang w:val="en-CA"/>
        </w:rPr>
        <w:t xml:space="preserve"> delay</w:t>
      </w:r>
      <w:r w:rsidR="002A5DAD" w:rsidRPr="005F14C1">
        <w:rPr>
          <w:rFonts w:asciiTheme="minorHAnsi" w:hAnsiTheme="minorHAnsi" w:cstheme="minorHAnsi"/>
          <w:sz w:val="22"/>
          <w:szCs w:val="22"/>
          <w:lang w:val="en-CA"/>
        </w:rPr>
        <w:t xml:space="preserve"> and other is UL synchronisation</w:t>
      </w:r>
      <w:r w:rsidR="0096271F">
        <w:rPr>
          <w:rFonts w:asciiTheme="minorHAnsi" w:hAnsiTheme="minorHAnsi" w:cstheme="minorHAnsi"/>
          <w:sz w:val="22"/>
          <w:szCs w:val="22"/>
          <w:lang w:val="en-CA"/>
        </w:rPr>
        <w:t xml:space="preserve"> delay</w:t>
      </w:r>
      <w:r w:rsidR="002A5DAD" w:rsidRPr="005F14C1">
        <w:rPr>
          <w:rFonts w:asciiTheme="minorHAnsi" w:hAnsiTheme="minorHAnsi" w:cstheme="minorHAnsi"/>
          <w:sz w:val="22"/>
          <w:szCs w:val="22"/>
          <w:lang w:val="en-CA"/>
        </w:rPr>
        <w:t xml:space="preserve">. </w:t>
      </w:r>
      <w:r w:rsidR="00465DE5">
        <w:rPr>
          <w:rFonts w:asciiTheme="minorHAnsi" w:hAnsiTheme="minorHAnsi" w:cstheme="minorHAnsi"/>
          <w:sz w:val="22"/>
          <w:szCs w:val="22"/>
          <w:lang w:val="en-CA"/>
        </w:rPr>
        <w:t>Delay</w:t>
      </w:r>
      <w:r w:rsidR="002307A2" w:rsidRPr="005F14C1">
        <w:rPr>
          <w:rFonts w:asciiTheme="minorHAnsi" w:hAnsiTheme="minorHAnsi" w:cstheme="minorHAnsi"/>
          <w:sz w:val="22"/>
          <w:szCs w:val="22"/>
          <w:lang w:val="en-CA"/>
        </w:rPr>
        <w:t xml:space="preserve"> for </w:t>
      </w:r>
      <w:r w:rsidR="002A5DAD" w:rsidRPr="005F14C1">
        <w:rPr>
          <w:rFonts w:asciiTheme="minorHAnsi" w:hAnsiTheme="minorHAnsi" w:cstheme="minorHAnsi"/>
          <w:sz w:val="22"/>
          <w:szCs w:val="22"/>
          <w:lang w:val="en-CA"/>
        </w:rPr>
        <w:t>DL synchronisation</w:t>
      </w:r>
      <w:r w:rsidR="00E26094" w:rsidRPr="005F14C1">
        <w:rPr>
          <w:rFonts w:asciiTheme="minorHAnsi" w:hAnsiTheme="minorHAnsi" w:cstheme="minorHAnsi"/>
          <w:sz w:val="22"/>
          <w:szCs w:val="22"/>
          <w:lang w:val="en-CA"/>
        </w:rPr>
        <w:t xml:space="preserve"> of </w:t>
      </w:r>
      <w:r w:rsidR="001E5A55" w:rsidRPr="005F14C1">
        <w:rPr>
          <w:rFonts w:asciiTheme="minorHAnsi" w:hAnsiTheme="minorHAnsi" w:cstheme="minorHAnsi"/>
          <w:sz w:val="22"/>
          <w:szCs w:val="22"/>
          <w:lang w:val="en-CA"/>
        </w:rPr>
        <w:t xml:space="preserve">a </w:t>
      </w:r>
      <w:r w:rsidR="00A76240" w:rsidRPr="005F14C1">
        <w:rPr>
          <w:rFonts w:asciiTheme="minorHAnsi" w:hAnsiTheme="minorHAnsi" w:cstheme="minorHAnsi"/>
          <w:sz w:val="22"/>
          <w:szCs w:val="22"/>
          <w:lang w:val="en-CA"/>
        </w:rPr>
        <w:t xml:space="preserve">single </w:t>
      </w:r>
      <w:r w:rsidR="001E5A55" w:rsidRPr="005F14C1">
        <w:rPr>
          <w:rFonts w:asciiTheme="minorHAnsi" w:hAnsiTheme="minorHAnsi" w:cstheme="minorHAnsi"/>
          <w:sz w:val="22"/>
          <w:szCs w:val="22"/>
          <w:lang w:val="en-CA"/>
        </w:rPr>
        <w:t>PUCCH SCell activation</w:t>
      </w:r>
      <w:r w:rsidR="002307A2" w:rsidRPr="005F14C1">
        <w:rPr>
          <w:rFonts w:asciiTheme="minorHAnsi" w:hAnsiTheme="minorHAnsi" w:cstheme="minorHAnsi"/>
          <w:sz w:val="22"/>
          <w:szCs w:val="22"/>
          <w:lang w:val="en-CA"/>
        </w:rPr>
        <w:t xml:space="preserve"> are derived using </w:t>
      </w:r>
      <w:r w:rsidR="00A76240" w:rsidRPr="005F14C1">
        <w:rPr>
          <w:rFonts w:asciiTheme="minorHAnsi" w:hAnsiTheme="minorHAnsi" w:cstheme="minorHAnsi"/>
          <w:sz w:val="22"/>
          <w:szCs w:val="22"/>
          <w:lang w:val="en-CA"/>
        </w:rPr>
        <w:t xml:space="preserve">Rel-16 </w:t>
      </w:r>
      <w:r w:rsidR="00F21067">
        <w:rPr>
          <w:rFonts w:asciiTheme="minorHAnsi" w:hAnsiTheme="minorHAnsi" w:cstheme="minorHAnsi"/>
          <w:sz w:val="22"/>
          <w:szCs w:val="22"/>
          <w:lang w:val="en-CA"/>
        </w:rPr>
        <w:t xml:space="preserve">single </w:t>
      </w:r>
      <w:r w:rsidR="00A76240" w:rsidRPr="005F14C1">
        <w:rPr>
          <w:rFonts w:asciiTheme="minorHAnsi" w:hAnsiTheme="minorHAnsi" w:cstheme="minorHAnsi"/>
          <w:sz w:val="22"/>
          <w:szCs w:val="22"/>
          <w:lang w:val="en-CA"/>
        </w:rPr>
        <w:t xml:space="preserve">SCell </w:t>
      </w:r>
      <w:r w:rsidR="00D70ED0" w:rsidRPr="005F14C1">
        <w:rPr>
          <w:rFonts w:asciiTheme="minorHAnsi" w:hAnsiTheme="minorHAnsi" w:cstheme="minorHAnsi"/>
          <w:sz w:val="22"/>
          <w:szCs w:val="22"/>
          <w:lang w:val="en-CA"/>
        </w:rPr>
        <w:t>activation requirements</w:t>
      </w:r>
      <w:r w:rsidR="00A76240" w:rsidRPr="005F14C1">
        <w:rPr>
          <w:rFonts w:asciiTheme="minorHAnsi" w:hAnsiTheme="minorHAnsi" w:cstheme="minorHAnsi"/>
          <w:sz w:val="22"/>
          <w:szCs w:val="22"/>
          <w:lang w:val="en-CA"/>
        </w:rPr>
        <w:t xml:space="preserve">. </w:t>
      </w:r>
      <w:r w:rsidR="005A3B7A">
        <w:rPr>
          <w:rFonts w:asciiTheme="minorHAnsi" w:hAnsiTheme="minorHAnsi" w:cstheme="minorHAnsi"/>
          <w:sz w:val="22"/>
          <w:szCs w:val="22"/>
          <w:lang w:val="en-CA"/>
        </w:rPr>
        <w:t>Delay for</w:t>
      </w:r>
      <w:r w:rsidR="00E26094" w:rsidRPr="005F14C1">
        <w:rPr>
          <w:rFonts w:asciiTheme="minorHAnsi" w:hAnsiTheme="minorHAnsi" w:cstheme="minorHAnsi"/>
          <w:sz w:val="22"/>
          <w:szCs w:val="22"/>
          <w:lang w:val="en-CA"/>
        </w:rPr>
        <w:t xml:space="preserve"> UL synchronisation</w:t>
      </w:r>
      <w:r w:rsidR="005A3B7A">
        <w:rPr>
          <w:rFonts w:asciiTheme="minorHAnsi" w:hAnsiTheme="minorHAnsi" w:cstheme="minorHAnsi"/>
          <w:sz w:val="22"/>
          <w:szCs w:val="22"/>
          <w:lang w:val="en-CA"/>
        </w:rPr>
        <w:t xml:space="preserve"> consists of</w:t>
      </w:r>
      <w:r w:rsidR="00E26094" w:rsidRPr="005F14C1">
        <w:rPr>
          <w:rFonts w:asciiTheme="minorHAnsi" w:hAnsiTheme="minorHAnsi" w:cstheme="minorHAnsi"/>
          <w:sz w:val="22"/>
          <w:szCs w:val="22"/>
          <w:lang w:val="en-CA"/>
        </w:rPr>
        <w:t xml:space="preserve"> </w:t>
      </w:r>
      <w:r w:rsidR="00A76240" w:rsidRPr="005F14C1">
        <w:rPr>
          <w:rFonts w:asciiTheme="minorHAnsi" w:hAnsiTheme="minorHAnsi" w:cstheme="minorHAnsi"/>
          <w:sz w:val="22"/>
          <w:szCs w:val="22"/>
          <w:lang w:val="en-CA"/>
        </w:rPr>
        <w:t>TA acquisition, and application</w:t>
      </w:r>
      <w:r w:rsidR="005C18FE" w:rsidRPr="005F14C1">
        <w:rPr>
          <w:rFonts w:asciiTheme="minorHAnsi" w:hAnsiTheme="minorHAnsi" w:cstheme="minorHAnsi"/>
          <w:sz w:val="22"/>
          <w:szCs w:val="22"/>
          <w:lang w:val="en-CA"/>
        </w:rPr>
        <w:t xml:space="preserve"> </w:t>
      </w:r>
      <w:r w:rsidR="00E06DAA">
        <w:rPr>
          <w:rFonts w:asciiTheme="minorHAnsi" w:hAnsiTheme="minorHAnsi" w:cstheme="minorHAnsi"/>
          <w:sz w:val="22"/>
          <w:szCs w:val="22"/>
          <w:lang w:val="en-CA"/>
        </w:rPr>
        <w:t xml:space="preserve">time depending on whether </w:t>
      </w:r>
      <w:r w:rsidR="005A3B7A">
        <w:rPr>
          <w:rFonts w:asciiTheme="minorHAnsi" w:hAnsiTheme="minorHAnsi" w:cstheme="minorHAnsi"/>
          <w:sz w:val="22"/>
          <w:szCs w:val="22"/>
          <w:lang w:val="en-CA"/>
        </w:rPr>
        <w:t xml:space="preserve">the TA is valid or invalid. </w:t>
      </w:r>
      <w:r w:rsidR="00EE3A0D" w:rsidRPr="005F14C1">
        <w:rPr>
          <w:rFonts w:asciiTheme="minorHAnsi" w:hAnsiTheme="minorHAnsi" w:cstheme="minorHAnsi"/>
          <w:sz w:val="22"/>
          <w:szCs w:val="22"/>
          <w:lang w:val="en-CA"/>
        </w:rPr>
        <w:t xml:space="preserve"> </w:t>
      </w:r>
    </w:p>
    <w:p w14:paraId="46F42EDD" w14:textId="213C5E78" w:rsidR="00207A24" w:rsidRPr="005F14C1" w:rsidRDefault="00E445C2" w:rsidP="00F06C1E">
      <w:pPr>
        <w:rPr>
          <w:rFonts w:asciiTheme="minorHAnsi" w:hAnsiTheme="minorHAnsi" w:cstheme="minorHAnsi"/>
          <w:sz w:val="22"/>
          <w:szCs w:val="22"/>
          <w:lang w:val="en-CA"/>
        </w:rPr>
      </w:pPr>
      <w:r w:rsidRPr="005F14C1">
        <w:rPr>
          <w:rFonts w:asciiTheme="minorHAnsi" w:hAnsiTheme="minorHAnsi" w:cstheme="minorHAnsi"/>
          <w:sz w:val="22"/>
          <w:szCs w:val="22"/>
          <w:lang w:val="en-CA"/>
        </w:rPr>
        <w:t>When multiple SCell</w:t>
      </w:r>
      <w:r w:rsidR="004B799D" w:rsidRPr="005F14C1">
        <w:rPr>
          <w:rFonts w:asciiTheme="minorHAnsi" w:hAnsiTheme="minorHAnsi" w:cstheme="minorHAnsi"/>
          <w:sz w:val="22"/>
          <w:szCs w:val="22"/>
          <w:lang w:val="en-CA"/>
        </w:rPr>
        <w:t>s</w:t>
      </w:r>
      <w:r w:rsidRPr="005F14C1">
        <w:rPr>
          <w:rFonts w:asciiTheme="minorHAnsi" w:hAnsiTheme="minorHAnsi" w:cstheme="minorHAnsi"/>
          <w:sz w:val="22"/>
          <w:szCs w:val="22"/>
          <w:lang w:val="en-CA"/>
        </w:rPr>
        <w:t xml:space="preserve"> are </w:t>
      </w:r>
      <w:r w:rsidR="009A1BEE" w:rsidRPr="005F14C1">
        <w:rPr>
          <w:rFonts w:asciiTheme="minorHAnsi" w:hAnsiTheme="minorHAnsi" w:cstheme="minorHAnsi"/>
          <w:sz w:val="22"/>
          <w:szCs w:val="22"/>
          <w:lang w:val="en-CA"/>
        </w:rPr>
        <w:t>activated</w:t>
      </w:r>
      <w:r w:rsidR="001B442A" w:rsidRPr="005F14C1">
        <w:rPr>
          <w:rFonts w:asciiTheme="minorHAnsi" w:hAnsiTheme="minorHAnsi" w:cstheme="minorHAnsi"/>
          <w:sz w:val="22"/>
          <w:szCs w:val="22"/>
          <w:lang w:val="en-CA"/>
        </w:rPr>
        <w:t>,</w:t>
      </w:r>
      <w:r w:rsidRPr="005F14C1">
        <w:rPr>
          <w:rFonts w:asciiTheme="minorHAnsi" w:hAnsiTheme="minorHAnsi" w:cstheme="minorHAnsi"/>
          <w:sz w:val="22"/>
          <w:szCs w:val="22"/>
          <w:lang w:val="en-CA"/>
        </w:rPr>
        <w:t xml:space="preserve"> these SCell</w:t>
      </w:r>
      <w:r w:rsidR="00844B99">
        <w:rPr>
          <w:rFonts w:asciiTheme="minorHAnsi" w:hAnsiTheme="minorHAnsi" w:cstheme="minorHAnsi"/>
          <w:sz w:val="22"/>
          <w:szCs w:val="22"/>
          <w:lang w:val="en-CA"/>
        </w:rPr>
        <w:t>s</w:t>
      </w:r>
      <w:r w:rsidRPr="005F14C1">
        <w:rPr>
          <w:rFonts w:asciiTheme="minorHAnsi" w:hAnsiTheme="minorHAnsi" w:cstheme="minorHAnsi"/>
          <w:sz w:val="22"/>
          <w:szCs w:val="22"/>
          <w:lang w:val="en-CA"/>
        </w:rPr>
        <w:t xml:space="preserve"> can belong to </w:t>
      </w:r>
      <w:r w:rsidR="00844B99">
        <w:rPr>
          <w:rFonts w:asciiTheme="minorHAnsi" w:hAnsiTheme="minorHAnsi" w:cstheme="minorHAnsi"/>
          <w:sz w:val="22"/>
          <w:szCs w:val="22"/>
          <w:lang w:val="en-CA"/>
        </w:rPr>
        <w:t xml:space="preserve">the </w:t>
      </w:r>
      <w:r w:rsidRPr="005F14C1">
        <w:rPr>
          <w:rFonts w:asciiTheme="minorHAnsi" w:hAnsiTheme="minorHAnsi" w:cstheme="minorHAnsi"/>
          <w:sz w:val="22"/>
          <w:szCs w:val="22"/>
          <w:lang w:val="en-CA"/>
        </w:rPr>
        <w:t xml:space="preserve">same </w:t>
      </w:r>
      <w:r w:rsidR="00471BDB" w:rsidRPr="005F14C1">
        <w:rPr>
          <w:rFonts w:asciiTheme="minorHAnsi" w:hAnsiTheme="minorHAnsi" w:cstheme="minorHAnsi"/>
          <w:sz w:val="22"/>
          <w:szCs w:val="22"/>
          <w:lang w:val="en-CA"/>
        </w:rPr>
        <w:t>PUCCH group or different PUCCH group.</w:t>
      </w:r>
      <w:r w:rsidR="009A1BEE" w:rsidRPr="005F14C1">
        <w:rPr>
          <w:rFonts w:asciiTheme="minorHAnsi" w:hAnsiTheme="minorHAnsi" w:cstheme="minorHAnsi"/>
          <w:sz w:val="22"/>
          <w:szCs w:val="22"/>
          <w:lang w:val="en-CA"/>
        </w:rPr>
        <w:t xml:space="preserve"> In general</w:t>
      </w:r>
      <w:r w:rsidR="005F18E6" w:rsidRPr="005F14C1">
        <w:rPr>
          <w:rFonts w:asciiTheme="minorHAnsi" w:hAnsiTheme="minorHAnsi" w:cstheme="minorHAnsi"/>
          <w:sz w:val="22"/>
          <w:szCs w:val="22"/>
          <w:lang w:val="en-CA"/>
        </w:rPr>
        <w:t>,</w:t>
      </w:r>
      <w:r w:rsidR="009A1BEE" w:rsidRPr="005F14C1">
        <w:rPr>
          <w:rFonts w:asciiTheme="minorHAnsi" w:hAnsiTheme="minorHAnsi" w:cstheme="minorHAnsi"/>
          <w:sz w:val="22"/>
          <w:szCs w:val="22"/>
          <w:lang w:val="en-CA"/>
        </w:rPr>
        <w:t xml:space="preserve"> </w:t>
      </w:r>
      <w:r w:rsidR="003404F3">
        <w:rPr>
          <w:rFonts w:asciiTheme="minorHAnsi" w:hAnsiTheme="minorHAnsi" w:cstheme="minorHAnsi"/>
          <w:sz w:val="22"/>
          <w:szCs w:val="22"/>
          <w:lang w:val="en-CA"/>
        </w:rPr>
        <w:t xml:space="preserve">when </w:t>
      </w:r>
      <w:r w:rsidR="009A1BEE" w:rsidRPr="005F14C1">
        <w:rPr>
          <w:rFonts w:asciiTheme="minorHAnsi" w:hAnsiTheme="minorHAnsi" w:cstheme="minorHAnsi"/>
          <w:sz w:val="22"/>
          <w:szCs w:val="22"/>
          <w:lang w:val="en-CA"/>
        </w:rPr>
        <w:t xml:space="preserve">different PUCCH </w:t>
      </w:r>
      <w:r w:rsidR="00A71A7D" w:rsidRPr="005F14C1">
        <w:rPr>
          <w:rFonts w:asciiTheme="minorHAnsi" w:hAnsiTheme="minorHAnsi" w:cstheme="minorHAnsi"/>
          <w:sz w:val="22"/>
          <w:szCs w:val="22"/>
          <w:lang w:val="en-CA"/>
        </w:rPr>
        <w:t xml:space="preserve">group is configured </w:t>
      </w:r>
      <w:r w:rsidR="006146EA" w:rsidRPr="005F14C1">
        <w:rPr>
          <w:rFonts w:asciiTheme="minorHAnsi" w:hAnsiTheme="minorHAnsi" w:cstheme="minorHAnsi"/>
          <w:sz w:val="22"/>
          <w:szCs w:val="22"/>
          <w:lang w:val="en-CA"/>
        </w:rPr>
        <w:t>the</w:t>
      </w:r>
      <w:r w:rsidR="00ED4C24">
        <w:rPr>
          <w:rFonts w:asciiTheme="minorHAnsi" w:hAnsiTheme="minorHAnsi" w:cstheme="minorHAnsi"/>
          <w:sz w:val="22"/>
          <w:szCs w:val="22"/>
          <w:lang w:val="en-CA"/>
        </w:rPr>
        <w:t xml:space="preserve"> SCells in different PUCCH group</w:t>
      </w:r>
      <w:r w:rsidR="006146EA" w:rsidRPr="005F14C1">
        <w:rPr>
          <w:rFonts w:asciiTheme="minorHAnsi" w:hAnsiTheme="minorHAnsi" w:cstheme="minorHAnsi"/>
          <w:sz w:val="22"/>
          <w:szCs w:val="22"/>
          <w:lang w:val="en-CA"/>
        </w:rPr>
        <w:t xml:space="preserve"> can be collocated or non-collocated. </w:t>
      </w:r>
    </w:p>
    <w:p w14:paraId="463D4CB8" w14:textId="65DA7765" w:rsidR="00F06C1E" w:rsidRPr="005F14C1" w:rsidRDefault="00F06C1E" w:rsidP="00ED6F26">
      <w:pPr>
        <w:pBdr>
          <w:top w:val="single" w:sz="4" w:space="1" w:color="auto"/>
          <w:left w:val="single" w:sz="4" w:space="4" w:color="auto"/>
          <w:bottom w:val="single" w:sz="4" w:space="1" w:color="auto"/>
          <w:right w:val="single" w:sz="4" w:space="4" w:color="auto"/>
        </w:pBdr>
        <w:rPr>
          <w:rFonts w:asciiTheme="minorHAnsi" w:hAnsiTheme="minorHAnsi" w:cstheme="minorHAnsi"/>
          <w:i/>
          <w:iCs/>
          <w:sz w:val="22"/>
          <w:szCs w:val="22"/>
          <w:lang w:val="en-CA"/>
        </w:rPr>
      </w:pPr>
      <w:r w:rsidRPr="005F14C1">
        <w:rPr>
          <w:rFonts w:asciiTheme="minorHAnsi" w:hAnsiTheme="minorHAnsi" w:cstheme="minorHAnsi"/>
          <w:sz w:val="22"/>
          <w:szCs w:val="22"/>
          <w:lang w:val="en-CA"/>
        </w:rPr>
        <w:t>o</w:t>
      </w:r>
      <w:r w:rsidRPr="005F14C1">
        <w:rPr>
          <w:rFonts w:asciiTheme="minorHAnsi" w:hAnsiTheme="minorHAnsi" w:cstheme="minorHAnsi"/>
          <w:sz w:val="22"/>
          <w:szCs w:val="22"/>
          <w:lang w:val="en-CA"/>
        </w:rPr>
        <w:tab/>
      </w:r>
      <w:r w:rsidRPr="005F14C1">
        <w:rPr>
          <w:rFonts w:asciiTheme="minorHAnsi" w:hAnsiTheme="minorHAnsi" w:cstheme="minorHAnsi"/>
          <w:i/>
          <w:iCs/>
          <w:sz w:val="22"/>
          <w:szCs w:val="22"/>
          <w:lang w:val="en-CA"/>
        </w:rPr>
        <w:t>Support reporting CSI of an active/being activated SCell belonging to secondary PUCCH group by PUSCH or PUCCH of active serving cells belonging to primary PUCCH group, for both during and after SCell activation procedure.</w:t>
      </w:r>
    </w:p>
    <w:p w14:paraId="1FFE56E6" w14:textId="1FD0AC2A" w:rsidR="00ED6F26" w:rsidRPr="005F14C1" w:rsidRDefault="00F06C1E" w:rsidP="004B799D">
      <w:pPr>
        <w:pBdr>
          <w:top w:val="single" w:sz="4" w:space="1" w:color="auto"/>
          <w:left w:val="single" w:sz="4" w:space="4" w:color="auto"/>
          <w:bottom w:val="single" w:sz="4" w:space="1" w:color="auto"/>
          <w:right w:val="single" w:sz="4" w:space="4" w:color="auto"/>
        </w:pBdr>
        <w:rPr>
          <w:rFonts w:asciiTheme="minorHAnsi" w:hAnsiTheme="minorHAnsi" w:cstheme="minorHAnsi"/>
          <w:i/>
          <w:iCs/>
          <w:sz w:val="22"/>
          <w:szCs w:val="22"/>
          <w:lang w:val="en-CA"/>
        </w:rPr>
      </w:pPr>
      <w:r w:rsidRPr="005F14C1">
        <w:rPr>
          <w:rFonts w:asciiTheme="minorHAnsi" w:hAnsiTheme="minorHAnsi" w:cstheme="minorHAnsi"/>
          <w:i/>
          <w:iCs/>
          <w:sz w:val="22"/>
          <w:szCs w:val="22"/>
          <w:lang w:val="en-CA"/>
        </w:rPr>
        <w:t>o</w:t>
      </w:r>
      <w:r w:rsidRPr="005F14C1">
        <w:rPr>
          <w:rFonts w:asciiTheme="minorHAnsi" w:hAnsiTheme="minorHAnsi" w:cstheme="minorHAnsi"/>
          <w:i/>
          <w:iCs/>
          <w:sz w:val="22"/>
          <w:szCs w:val="22"/>
          <w:lang w:val="en-CA"/>
        </w:rPr>
        <w:tab/>
        <w:t>Support reporting CSI of an active/being activated SCell belonging to primary PUCCH group by PUSCH or PUCCH of active serving cells belonging to secondary PUCCH group, for both during and after SCell activation procedure.</w:t>
      </w:r>
    </w:p>
    <w:p w14:paraId="52C90D3B" w14:textId="7667C181" w:rsidR="00DD70F7" w:rsidRPr="005F14C1" w:rsidRDefault="00DD70F7" w:rsidP="00F06C1E">
      <w:pPr>
        <w:rPr>
          <w:rFonts w:asciiTheme="minorHAnsi" w:hAnsiTheme="minorHAnsi" w:cstheme="minorHAnsi"/>
          <w:sz w:val="22"/>
          <w:szCs w:val="22"/>
          <w:lang w:val="en-CA"/>
        </w:rPr>
      </w:pPr>
      <w:r w:rsidRPr="005F14C1">
        <w:rPr>
          <w:rFonts w:asciiTheme="minorHAnsi" w:hAnsiTheme="minorHAnsi" w:cstheme="minorHAnsi"/>
          <w:sz w:val="22"/>
          <w:szCs w:val="22"/>
          <w:lang w:val="en-CA"/>
        </w:rPr>
        <w:t>As per the LS [2]</w:t>
      </w:r>
      <w:r w:rsidR="00ED4C24">
        <w:rPr>
          <w:rFonts w:asciiTheme="minorHAnsi" w:hAnsiTheme="minorHAnsi" w:cstheme="minorHAnsi"/>
          <w:sz w:val="22"/>
          <w:szCs w:val="22"/>
          <w:lang w:val="en-CA"/>
        </w:rPr>
        <w:t xml:space="preserve"> response (shown in above table)</w:t>
      </w:r>
      <w:r w:rsidRPr="005F14C1">
        <w:rPr>
          <w:rFonts w:asciiTheme="minorHAnsi" w:hAnsiTheme="minorHAnsi" w:cstheme="minorHAnsi"/>
          <w:sz w:val="22"/>
          <w:szCs w:val="22"/>
          <w:lang w:val="en-CA"/>
        </w:rPr>
        <w:t xml:space="preserve"> from RAN1, CSI reporting for a SCell belonging to secondary PUCCH group can be sent on PUCCH or PUSCH of primary PUCCH group, that means it can be transmitted on PCell. Similarly, CSI reporting for a SCell belonging to primary PUCCH group can be sent on PUCCH or PUSCH of secondary PUCCH group, that means on it can be sent on </w:t>
      </w:r>
      <w:r w:rsidR="00187A98" w:rsidRPr="00187A98">
        <w:rPr>
          <w:rFonts w:asciiTheme="minorHAnsi" w:hAnsiTheme="minorHAnsi" w:cstheme="minorHAnsi"/>
          <w:sz w:val="22"/>
          <w:szCs w:val="22"/>
          <w:lang w:val="en-CA"/>
        </w:rPr>
        <w:t>PUCCH SCell</w:t>
      </w:r>
      <w:r w:rsidRPr="005F14C1">
        <w:rPr>
          <w:rFonts w:asciiTheme="minorHAnsi" w:hAnsiTheme="minorHAnsi" w:cstheme="minorHAnsi"/>
          <w:sz w:val="22"/>
          <w:szCs w:val="22"/>
          <w:lang w:val="en-CA"/>
        </w:rPr>
        <w:t>.</w:t>
      </w:r>
    </w:p>
    <w:p w14:paraId="099B8BD6" w14:textId="669F8919" w:rsidR="007E18FD" w:rsidRPr="005F14C1" w:rsidRDefault="00345257" w:rsidP="00E971D6">
      <w:pPr>
        <w:rPr>
          <w:rFonts w:asciiTheme="minorHAnsi" w:hAnsiTheme="minorHAnsi" w:cstheme="minorHAnsi"/>
          <w:sz w:val="22"/>
          <w:szCs w:val="22"/>
          <w:lang w:val="en-CA"/>
        </w:rPr>
      </w:pPr>
      <w:r w:rsidRPr="005F14C1">
        <w:rPr>
          <w:rFonts w:asciiTheme="minorHAnsi" w:hAnsiTheme="minorHAnsi" w:cstheme="minorHAnsi"/>
          <w:sz w:val="22"/>
          <w:szCs w:val="22"/>
          <w:lang w:val="en-CA"/>
        </w:rPr>
        <w:t>W</w:t>
      </w:r>
      <w:r w:rsidR="002319DF" w:rsidRPr="005F14C1">
        <w:rPr>
          <w:rFonts w:asciiTheme="minorHAnsi" w:hAnsiTheme="minorHAnsi" w:cstheme="minorHAnsi"/>
          <w:sz w:val="22"/>
          <w:szCs w:val="22"/>
          <w:lang w:val="en-CA"/>
        </w:rPr>
        <w:t xml:space="preserve">e think RAN4 should consider mix of SCells from primary </w:t>
      </w:r>
      <w:r w:rsidR="00A307E2" w:rsidRPr="005F14C1">
        <w:rPr>
          <w:rFonts w:asciiTheme="minorHAnsi" w:hAnsiTheme="minorHAnsi" w:cstheme="minorHAnsi"/>
          <w:sz w:val="22"/>
          <w:szCs w:val="22"/>
          <w:lang w:val="en-CA"/>
        </w:rPr>
        <w:t xml:space="preserve">PUCCH </w:t>
      </w:r>
      <w:r w:rsidR="002319DF" w:rsidRPr="005F14C1">
        <w:rPr>
          <w:rFonts w:asciiTheme="minorHAnsi" w:hAnsiTheme="minorHAnsi" w:cstheme="minorHAnsi"/>
          <w:sz w:val="22"/>
          <w:szCs w:val="22"/>
          <w:lang w:val="en-CA"/>
        </w:rPr>
        <w:t xml:space="preserve">group and secondary </w:t>
      </w:r>
      <w:r w:rsidR="00A307E2" w:rsidRPr="005F14C1">
        <w:rPr>
          <w:rFonts w:asciiTheme="minorHAnsi" w:hAnsiTheme="minorHAnsi" w:cstheme="minorHAnsi"/>
          <w:sz w:val="22"/>
          <w:szCs w:val="22"/>
          <w:lang w:val="en-CA"/>
        </w:rPr>
        <w:t xml:space="preserve">PUCCH </w:t>
      </w:r>
      <w:r w:rsidR="002319DF" w:rsidRPr="005F14C1">
        <w:rPr>
          <w:rFonts w:asciiTheme="minorHAnsi" w:hAnsiTheme="minorHAnsi" w:cstheme="minorHAnsi"/>
          <w:sz w:val="22"/>
          <w:szCs w:val="22"/>
          <w:lang w:val="en-CA"/>
        </w:rPr>
        <w:t>group to derive the requirements</w:t>
      </w:r>
      <w:r w:rsidR="003B2A28" w:rsidRPr="005F14C1">
        <w:rPr>
          <w:rFonts w:asciiTheme="minorHAnsi" w:hAnsiTheme="minorHAnsi" w:cstheme="minorHAnsi"/>
          <w:sz w:val="22"/>
          <w:szCs w:val="22"/>
          <w:lang w:val="en-CA"/>
        </w:rPr>
        <w:t xml:space="preserve"> as it may be the most </w:t>
      </w:r>
      <w:r w:rsidR="001E448B" w:rsidRPr="005F14C1">
        <w:rPr>
          <w:rFonts w:asciiTheme="minorHAnsi" w:hAnsiTheme="minorHAnsi" w:cstheme="minorHAnsi"/>
          <w:sz w:val="22"/>
          <w:szCs w:val="22"/>
          <w:lang w:val="en-CA"/>
        </w:rPr>
        <w:t>common use case</w:t>
      </w:r>
      <w:r w:rsidR="00BD265C" w:rsidRPr="005F14C1">
        <w:rPr>
          <w:rFonts w:asciiTheme="minorHAnsi" w:hAnsiTheme="minorHAnsi" w:cstheme="minorHAnsi"/>
          <w:sz w:val="22"/>
          <w:szCs w:val="22"/>
          <w:lang w:val="en-CA"/>
        </w:rPr>
        <w:t xml:space="preserve"> espec</w:t>
      </w:r>
      <w:r w:rsidR="0008721E" w:rsidRPr="005F14C1">
        <w:rPr>
          <w:rFonts w:asciiTheme="minorHAnsi" w:hAnsiTheme="minorHAnsi" w:cstheme="minorHAnsi"/>
          <w:sz w:val="22"/>
          <w:szCs w:val="22"/>
          <w:lang w:val="en-CA"/>
        </w:rPr>
        <w:t xml:space="preserve">ially with PUCCH SCell is one </w:t>
      </w:r>
      <w:r w:rsidR="00A307E2" w:rsidRPr="005F14C1">
        <w:rPr>
          <w:rFonts w:asciiTheme="minorHAnsi" w:hAnsiTheme="minorHAnsi" w:cstheme="minorHAnsi"/>
          <w:sz w:val="22"/>
          <w:szCs w:val="22"/>
          <w:lang w:val="en-CA"/>
        </w:rPr>
        <w:t xml:space="preserve">of the </w:t>
      </w:r>
      <w:r w:rsidR="0008721E" w:rsidRPr="005F14C1">
        <w:rPr>
          <w:rFonts w:asciiTheme="minorHAnsi" w:hAnsiTheme="minorHAnsi" w:cstheme="minorHAnsi"/>
          <w:sz w:val="22"/>
          <w:szCs w:val="22"/>
          <w:lang w:val="en-CA"/>
        </w:rPr>
        <w:t>SCell to be activated</w:t>
      </w:r>
      <w:r w:rsidR="002319DF" w:rsidRPr="005F14C1">
        <w:rPr>
          <w:rFonts w:asciiTheme="minorHAnsi" w:hAnsiTheme="minorHAnsi" w:cstheme="minorHAnsi"/>
          <w:sz w:val="22"/>
          <w:szCs w:val="22"/>
          <w:lang w:val="en-CA"/>
        </w:rPr>
        <w:t>.</w:t>
      </w:r>
      <w:r w:rsidR="0008721E" w:rsidRPr="005F14C1">
        <w:rPr>
          <w:rFonts w:asciiTheme="minorHAnsi" w:hAnsiTheme="minorHAnsi" w:cstheme="minorHAnsi"/>
          <w:sz w:val="22"/>
          <w:szCs w:val="22"/>
          <w:lang w:val="en-CA"/>
        </w:rPr>
        <w:t xml:space="preserve"> </w:t>
      </w:r>
      <w:r w:rsidR="00E971D6" w:rsidRPr="005F14C1">
        <w:rPr>
          <w:rFonts w:asciiTheme="minorHAnsi" w:hAnsiTheme="minorHAnsi" w:cstheme="minorHAnsi"/>
          <w:sz w:val="22"/>
          <w:szCs w:val="22"/>
          <w:lang w:val="en-CA"/>
        </w:rPr>
        <w:t xml:space="preserve">With SCells from primary and secondary PUCCH group considered, </w:t>
      </w:r>
      <w:r w:rsidR="000C5E17" w:rsidRPr="005F14C1">
        <w:rPr>
          <w:rFonts w:asciiTheme="minorHAnsi" w:hAnsiTheme="minorHAnsi" w:cstheme="minorHAnsi"/>
          <w:sz w:val="22"/>
          <w:szCs w:val="22"/>
          <w:lang w:val="en-CA"/>
        </w:rPr>
        <w:t>and cross group CSI reporting supported, following scenarios can occur.</w:t>
      </w:r>
    </w:p>
    <w:p w14:paraId="3DD8F852" w14:textId="18C69B67" w:rsidR="000C5E17" w:rsidRPr="005F14C1" w:rsidRDefault="00B477C6" w:rsidP="00AA5209">
      <w:pPr>
        <w:pStyle w:val="ListParagraph"/>
        <w:numPr>
          <w:ilvl w:val="0"/>
          <w:numId w:val="17"/>
        </w:numPr>
        <w:rPr>
          <w:rFonts w:asciiTheme="minorHAnsi" w:hAnsiTheme="minorHAnsi" w:cstheme="minorHAnsi"/>
          <w:sz w:val="22"/>
          <w:szCs w:val="22"/>
          <w:lang w:val="en-CA"/>
        </w:rPr>
      </w:pPr>
      <w:r w:rsidRPr="005F14C1">
        <w:rPr>
          <w:rFonts w:asciiTheme="minorHAnsi" w:hAnsiTheme="minorHAnsi" w:cstheme="minorHAnsi"/>
          <w:sz w:val="22"/>
          <w:szCs w:val="22"/>
          <w:lang w:val="en-CA"/>
        </w:rPr>
        <w:t xml:space="preserve">Scenario 1: </w:t>
      </w:r>
      <w:r w:rsidR="000C5E17" w:rsidRPr="005F14C1">
        <w:rPr>
          <w:rFonts w:asciiTheme="minorHAnsi" w:hAnsiTheme="minorHAnsi" w:cstheme="minorHAnsi"/>
          <w:sz w:val="22"/>
          <w:szCs w:val="22"/>
          <w:lang w:val="en-CA"/>
        </w:rPr>
        <w:t xml:space="preserve">CSI report of all SCells transmitted on </w:t>
      </w:r>
      <w:r w:rsidR="002225C9">
        <w:rPr>
          <w:rFonts w:asciiTheme="minorHAnsi" w:hAnsiTheme="minorHAnsi" w:cstheme="minorHAnsi"/>
          <w:sz w:val="22"/>
          <w:szCs w:val="22"/>
          <w:lang w:val="en-CA"/>
        </w:rPr>
        <w:t>SpCell</w:t>
      </w:r>
      <w:r w:rsidR="009E5402" w:rsidRPr="005F14C1">
        <w:rPr>
          <w:rFonts w:asciiTheme="minorHAnsi" w:hAnsiTheme="minorHAnsi" w:cstheme="minorHAnsi"/>
          <w:sz w:val="22"/>
          <w:szCs w:val="22"/>
          <w:lang w:val="en-CA"/>
        </w:rPr>
        <w:t xml:space="preserve"> </w:t>
      </w:r>
    </w:p>
    <w:p w14:paraId="656470EB" w14:textId="6AFE2B20" w:rsidR="00EE119F" w:rsidRPr="005F14C1" w:rsidRDefault="00B477C6" w:rsidP="00AA5209">
      <w:pPr>
        <w:pStyle w:val="ListParagraph"/>
        <w:numPr>
          <w:ilvl w:val="0"/>
          <w:numId w:val="17"/>
        </w:numPr>
        <w:rPr>
          <w:rFonts w:asciiTheme="minorHAnsi" w:hAnsiTheme="minorHAnsi" w:cstheme="minorHAnsi"/>
          <w:sz w:val="22"/>
          <w:szCs w:val="22"/>
          <w:lang w:val="en-CA"/>
        </w:rPr>
      </w:pPr>
      <w:r w:rsidRPr="005F14C1">
        <w:rPr>
          <w:rFonts w:asciiTheme="minorHAnsi" w:hAnsiTheme="minorHAnsi" w:cstheme="minorHAnsi"/>
          <w:sz w:val="22"/>
          <w:szCs w:val="22"/>
          <w:lang w:val="en-CA"/>
        </w:rPr>
        <w:t xml:space="preserve">Scenario 2: </w:t>
      </w:r>
      <w:r w:rsidR="00EE119F" w:rsidRPr="005F14C1">
        <w:rPr>
          <w:rFonts w:asciiTheme="minorHAnsi" w:hAnsiTheme="minorHAnsi" w:cstheme="minorHAnsi"/>
          <w:sz w:val="22"/>
          <w:szCs w:val="22"/>
          <w:lang w:val="en-CA"/>
        </w:rPr>
        <w:t xml:space="preserve">CSI report of primary PUCCH group transmitted on </w:t>
      </w:r>
      <w:r w:rsidR="009578D7" w:rsidRPr="005F14C1">
        <w:rPr>
          <w:rFonts w:asciiTheme="minorHAnsi" w:hAnsiTheme="minorHAnsi" w:cstheme="minorHAnsi"/>
          <w:sz w:val="22"/>
          <w:szCs w:val="22"/>
          <w:lang w:val="en-CA"/>
        </w:rPr>
        <w:t xml:space="preserve">PCell and </w:t>
      </w:r>
      <w:r w:rsidR="00BC1F06" w:rsidRPr="005F14C1">
        <w:rPr>
          <w:rFonts w:asciiTheme="minorHAnsi" w:hAnsiTheme="minorHAnsi" w:cstheme="minorHAnsi"/>
          <w:sz w:val="22"/>
          <w:szCs w:val="22"/>
          <w:lang w:val="en-CA"/>
        </w:rPr>
        <w:t xml:space="preserve">CSI report of </w:t>
      </w:r>
      <w:r w:rsidR="009578D7" w:rsidRPr="005F14C1">
        <w:rPr>
          <w:rFonts w:asciiTheme="minorHAnsi" w:hAnsiTheme="minorHAnsi" w:cstheme="minorHAnsi"/>
          <w:sz w:val="22"/>
          <w:szCs w:val="22"/>
          <w:lang w:val="en-CA"/>
        </w:rPr>
        <w:t xml:space="preserve">secondary PUCCH group transmitted on </w:t>
      </w:r>
      <w:r w:rsidR="00542AAD" w:rsidRPr="00187A98">
        <w:rPr>
          <w:rFonts w:asciiTheme="minorHAnsi" w:hAnsiTheme="minorHAnsi" w:cstheme="minorHAnsi"/>
          <w:sz w:val="22"/>
          <w:szCs w:val="22"/>
          <w:lang w:val="en-CA"/>
        </w:rPr>
        <w:t>PUCCH SCell</w:t>
      </w:r>
    </w:p>
    <w:p w14:paraId="15C5CB3B" w14:textId="4D260607" w:rsidR="009578D7" w:rsidRPr="005F14C1" w:rsidRDefault="00B477C6" w:rsidP="00AA5209">
      <w:pPr>
        <w:pStyle w:val="ListParagraph"/>
        <w:numPr>
          <w:ilvl w:val="0"/>
          <w:numId w:val="17"/>
        </w:numPr>
        <w:rPr>
          <w:rFonts w:asciiTheme="minorHAnsi" w:hAnsiTheme="minorHAnsi" w:cstheme="minorHAnsi"/>
          <w:sz w:val="22"/>
          <w:szCs w:val="22"/>
          <w:lang w:val="en-CA"/>
        </w:rPr>
      </w:pPr>
      <w:r w:rsidRPr="005F14C1">
        <w:rPr>
          <w:rFonts w:asciiTheme="minorHAnsi" w:hAnsiTheme="minorHAnsi" w:cstheme="minorHAnsi"/>
          <w:sz w:val="22"/>
          <w:szCs w:val="22"/>
          <w:lang w:val="en-CA"/>
        </w:rPr>
        <w:t xml:space="preserve">Scenario 3: </w:t>
      </w:r>
      <w:r w:rsidR="009578D7" w:rsidRPr="005F14C1">
        <w:rPr>
          <w:rFonts w:asciiTheme="minorHAnsi" w:hAnsiTheme="minorHAnsi" w:cstheme="minorHAnsi"/>
          <w:sz w:val="22"/>
          <w:szCs w:val="22"/>
          <w:lang w:val="en-CA"/>
        </w:rPr>
        <w:t xml:space="preserve">Cross PUCCH report </w:t>
      </w:r>
      <w:r w:rsidR="00AA5209" w:rsidRPr="005F14C1">
        <w:rPr>
          <w:rFonts w:asciiTheme="minorHAnsi" w:hAnsiTheme="minorHAnsi" w:cstheme="minorHAnsi"/>
          <w:sz w:val="22"/>
          <w:szCs w:val="22"/>
          <w:lang w:val="en-CA"/>
        </w:rPr>
        <w:t>is enabled for both the groups (</w:t>
      </w:r>
      <w:r w:rsidR="00BC1F06" w:rsidRPr="005F14C1">
        <w:rPr>
          <w:rFonts w:asciiTheme="minorHAnsi" w:hAnsiTheme="minorHAnsi" w:cstheme="minorHAnsi"/>
          <w:sz w:val="22"/>
          <w:szCs w:val="22"/>
          <w:lang w:val="en-CA"/>
        </w:rPr>
        <w:t xml:space="preserve">primary PUCCH group CSI is sent on </w:t>
      </w:r>
      <w:r w:rsidR="00542AAD" w:rsidRPr="00187A98">
        <w:rPr>
          <w:rFonts w:asciiTheme="minorHAnsi" w:hAnsiTheme="minorHAnsi" w:cstheme="minorHAnsi"/>
          <w:sz w:val="22"/>
          <w:szCs w:val="22"/>
          <w:lang w:val="en-CA"/>
        </w:rPr>
        <w:t>PUCCH SCell</w:t>
      </w:r>
      <w:r w:rsidR="00D57452" w:rsidRPr="005F14C1">
        <w:rPr>
          <w:rFonts w:asciiTheme="minorHAnsi" w:hAnsiTheme="minorHAnsi" w:cstheme="minorHAnsi"/>
          <w:sz w:val="22"/>
          <w:szCs w:val="22"/>
          <w:lang w:val="en-CA"/>
        </w:rPr>
        <w:t>,</w:t>
      </w:r>
      <w:r w:rsidR="00BC1F06" w:rsidRPr="005F14C1">
        <w:rPr>
          <w:rFonts w:asciiTheme="minorHAnsi" w:hAnsiTheme="minorHAnsi" w:cstheme="minorHAnsi"/>
          <w:sz w:val="22"/>
          <w:szCs w:val="22"/>
          <w:lang w:val="en-CA"/>
        </w:rPr>
        <w:t xml:space="preserve"> and secondary PUCCH group CSI sent on PCell. T</w:t>
      </w:r>
      <w:r w:rsidR="00AA5209" w:rsidRPr="005F14C1">
        <w:rPr>
          <w:rFonts w:asciiTheme="minorHAnsi" w:hAnsiTheme="minorHAnsi" w:cstheme="minorHAnsi"/>
          <w:sz w:val="22"/>
          <w:szCs w:val="22"/>
          <w:lang w:val="en-CA"/>
        </w:rPr>
        <w:t xml:space="preserve">his </w:t>
      </w:r>
      <w:r w:rsidR="00D57452" w:rsidRPr="005F14C1">
        <w:rPr>
          <w:rFonts w:asciiTheme="minorHAnsi" w:hAnsiTheme="minorHAnsi" w:cstheme="minorHAnsi"/>
          <w:sz w:val="22"/>
          <w:szCs w:val="22"/>
          <w:lang w:val="en-CA"/>
        </w:rPr>
        <w:t xml:space="preserve">may not be a </w:t>
      </w:r>
      <w:r w:rsidR="00AA5209" w:rsidRPr="005F14C1">
        <w:rPr>
          <w:rFonts w:asciiTheme="minorHAnsi" w:hAnsiTheme="minorHAnsi" w:cstheme="minorHAnsi"/>
          <w:sz w:val="22"/>
          <w:szCs w:val="22"/>
          <w:lang w:val="en-CA"/>
        </w:rPr>
        <w:t>likely scenario).</w:t>
      </w:r>
    </w:p>
    <w:p w14:paraId="12235CE9" w14:textId="585BCA7B" w:rsidR="00EE119F" w:rsidRPr="005F14C1" w:rsidRDefault="00AA5209" w:rsidP="00E971D6">
      <w:pPr>
        <w:rPr>
          <w:rFonts w:asciiTheme="minorHAnsi" w:hAnsiTheme="minorHAnsi" w:cstheme="minorHAnsi"/>
          <w:sz w:val="22"/>
          <w:szCs w:val="22"/>
          <w:lang w:val="en-CA"/>
        </w:rPr>
      </w:pPr>
      <w:r w:rsidRPr="005F14C1">
        <w:rPr>
          <w:rFonts w:asciiTheme="minorHAnsi" w:hAnsiTheme="minorHAnsi" w:cstheme="minorHAnsi"/>
          <w:sz w:val="22"/>
          <w:szCs w:val="22"/>
          <w:lang w:val="en-CA"/>
        </w:rPr>
        <w:t xml:space="preserve">Among the </w:t>
      </w:r>
      <w:r w:rsidR="00B477C6" w:rsidRPr="005F14C1">
        <w:rPr>
          <w:rFonts w:asciiTheme="minorHAnsi" w:hAnsiTheme="minorHAnsi" w:cstheme="minorHAnsi"/>
          <w:sz w:val="22"/>
          <w:szCs w:val="22"/>
          <w:lang w:val="en-CA"/>
        </w:rPr>
        <w:t>above-mentioned</w:t>
      </w:r>
      <w:r w:rsidRPr="005F14C1">
        <w:rPr>
          <w:rFonts w:asciiTheme="minorHAnsi" w:hAnsiTheme="minorHAnsi" w:cstheme="minorHAnsi"/>
          <w:sz w:val="22"/>
          <w:szCs w:val="22"/>
          <w:lang w:val="en-CA"/>
        </w:rPr>
        <w:t xml:space="preserve"> scenarios, we think first two </w:t>
      </w:r>
      <w:r w:rsidR="00B477C6" w:rsidRPr="005F14C1">
        <w:rPr>
          <w:rFonts w:asciiTheme="minorHAnsi" w:hAnsiTheme="minorHAnsi" w:cstheme="minorHAnsi"/>
          <w:sz w:val="22"/>
          <w:szCs w:val="22"/>
          <w:lang w:val="en-CA"/>
        </w:rPr>
        <w:t xml:space="preserve">scenarios (scenario 1 and 2) are </w:t>
      </w:r>
      <w:r w:rsidR="00660473" w:rsidRPr="005F14C1">
        <w:rPr>
          <w:rFonts w:asciiTheme="minorHAnsi" w:hAnsiTheme="minorHAnsi" w:cstheme="minorHAnsi"/>
          <w:sz w:val="22"/>
          <w:szCs w:val="22"/>
          <w:lang w:val="en-CA"/>
        </w:rPr>
        <w:t xml:space="preserve">the </w:t>
      </w:r>
      <w:r w:rsidR="00B477C6" w:rsidRPr="005F14C1">
        <w:rPr>
          <w:rFonts w:asciiTheme="minorHAnsi" w:hAnsiTheme="minorHAnsi" w:cstheme="minorHAnsi"/>
          <w:sz w:val="22"/>
          <w:szCs w:val="22"/>
          <w:lang w:val="en-CA"/>
        </w:rPr>
        <w:t xml:space="preserve">most common and most used scenarios. </w:t>
      </w:r>
      <w:r w:rsidR="00660473" w:rsidRPr="005F14C1">
        <w:rPr>
          <w:rFonts w:asciiTheme="minorHAnsi" w:hAnsiTheme="minorHAnsi" w:cstheme="minorHAnsi"/>
          <w:sz w:val="22"/>
          <w:szCs w:val="22"/>
          <w:lang w:val="en-CA"/>
        </w:rPr>
        <w:t xml:space="preserve">We think </w:t>
      </w:r>
      <w:r w:rsidR="00B477C6" w:rsidRPr="005F14C1">
        <w:rPr>
          <w:rFonts w:asciiTheme="minorHAnsi" w:hAnsiTheme="minorHAnsi" w:cstheme="minorHAnsi"/>
          <w:sz w:val="22"/>
          <w:szCs w:val="22"/>
          <w:lang w:val="en-CA"/>
        </w:rPr>
        <w:t xml:space="preserve">RAN4 should define </w:t>
      </w:r>
      <w:r w:rsidR="00660473" w:rsidRPr="005F14C1">
        <w:rPr>
          <w:rFonts w:asciiTheme="minorHAnsi" w:hAnsiTheme="minorHAnsi" w:cstheme="minorHAnsi"/>
          <w:sz w:val="22"/>
          <w:szCs w:val="22"/>
          <w:lang w:val="en-CA"/>
        </w:rPr>
        <w:t xml:space="preserve">the </w:t>
      </w:r>
      <w:r w:rsidR="00B477C6" w:rsidRPr="005F14C1">
        <w:rPr>
          <w:rFonts w:asciiTheme="minorHAnsi" w:hAnsiTheme="minorHAnsi" w:cstheme="minorHAnsi"/>
          <w:sz w:val="22"/>
          <w:szCs w:val="22"/>
          <w:lang w:val="en-CA"/>
        </w:rPr>
        <w:t>requirements for these cases.</w:t>
      </w:r>
    </w:p>
    <w:p w14:paraId="6E1B8844" w14:textId="435C6442" w:rsidR="002A363B" w:rsidRPr="007B09E8" w:rsidRDefault="002A363B" w:rsidP="002A363B">
      <w:pPr>
        <w:pStyle w:val="B10"/>
        <w:ind w:left="0" w:firstLine="0"/>
        <w:rPr>
          <w:rFonts w:asciiTheme="minorHAnsi" w:hAnsiTheme="minorHAnsi" w:cstheme="minorHAnsi"/>
          <w:sz w:val="24"/>
          <w:szCs w:val="24"/>
          <w:lang w:val="en-CA"/>
        </w:rPr>
      </w:pPr>
      <w:r w:rsidRPr="007B09E8">
        <w:rPr>
          <w:rFonts w:asciiTheme="minorHAnsi" w:hAnsiTheme="minorHAnsi" w:cstheme="minorHAnsi"/>
          <w:sz w:val="22"/>
          <w:szCs w:val="22"/>
          <w:u w:val="single"/>
        </w:rPr>
        <w:t>Requirements for scenario 1:</w:t>
      </w:r>
    </w:p>
    <w:p w14:paraId="6B652DFB" w14:textId="519FCCA4" w:rsidR="00625FDC" w:rsidRPr="005F14C1" w:rsidRDefault="009724FC" w:rsidP="003309D7">
      <w:pPr>
        <w:rPr>
          <w:rFonts w:asciiTheme="minorHAnsi" w:hAnsiTheme="minorHAnsi" w:cstheme="minorHAnsi"/>
          <w:sz w:val="22"/>
          <w:szCs w:val="22"/>
          <w:lang w:val="en-CA"/>
        </w:rPr>
      </w:pPr>
      <w:r>
        <w:rPr>
          <w:rFonts w:asciiTheme="minorHAnsi" w:hAnsiTheme="minorHAnsi" w:cstheme="minorHAnsi"/>
          <w:sz w:val="22"/>
          <w:szCs w:val="22"/>
          <w:lang w:val="en-CA"/>
        </w:rPr>
        <w:t>For scenario</w:t>
      </w:r>
      <w:r w:rsidR="005B54E6">
        <w:rPr>
          <w:rFonts w:asciiTheme="minorHAnsi" w:hAnsiTheme="minorHAnsi" w:cstheme="minorHAnsi"/>
          <w:sz w:val="22"/>
          <w:szCs w:val="22"/>
          <w:lang w:val="en-CA"/>
        </w:rPr>
        <w:t xml:space="preserve"> 1, since the CSI report is transmitted on </w:t>
      </w:r>
      <w:r w:rsidR="007B09E8">
        <w:rPr>
          <w:rFonts w:asciiTheme="minorHAnsi" w:hAnsiTheme="minorHAnsi" w:cstheme="minorHAnsi"/>
          <w:sz w:val="22"/>
          <w:szCs w:val="22"/>
          <w:lang w:val="en-CA"/>
        </w:rPr>
        <w:t>SpCell</w:t>
      </w:r>
      <w:r w:rsidR="005B54E6">
        <w:rPr>
          <w:rFonts w:asciiTheme="minorHAnsi" w:hAnsiTheme="minorHAnsi" w:cstheme="minorHAnsi"/>
          <w:sz w:val="22"/>
          <w:szCs w:val="22"/>
          <w:lang w:val="en-CA"/>
        </w:rPr>
        <w:t xml:space="preserve">, only valid TA case </w:t>
      </w:r>
      <w:r w:rsidR="00B86E9A">
        <w:rPr>
          <w:rFonts w:asciiTheme="minorHAnsi" w:hAnsiTheme="minorHAnsi" w:cstheme="minorHAnsi"/>
          <w:sz w:val="22"/>
          <w:szCs w:val="22"/>
          <w:lang w:val="en-CA"/>
        </w:rPr>
        <w:t xml:space="preserve">can be </w:t>
      </w:r>
      <w:r w:rsidR="005B54E6">
        <w:rPr>
          <w:rFonts w:asciiTheme="minorHAnsi" w:hAnsiTheme="minorHAnsi" w:cstheme="minorHAnsi"/>
          <w:sz w:val="22"/>
          <w:szCs w:val="22"/>
          <w:lang w:val="en-CA"/>
        </w:rPr>
        <w:t>assumed</w:t>
      </w:r>
      <w:r w:rsidR="007F297E">
        <w:rPr>
          <w:rFonts w:asciiTheme="minorHAnsi" w:hAnsiTheme="minorHAnsi" w:cstheme="minorHAnsi"/>
          <w:sz w:val="22"/>
          <w:szCs w:val="22"/>
          <w:lang w:val="en-CA"/>
        </w:rPr>
        <w:t xml:space="preserve"> (please see figure 1)</w:t>
      </w:r>
      <w:r w:rsidR="00B86E9A">
        <w:rPr>
          <w:rFonts w:asciiTheme="minorHAnsi" w:hAnsiTheme="minorHAnsi" w:cstheme="minorHAnsi"/>
          <w:sz w:val="22"/>
          <w:szCs w:val="22"/>
          <w:lang w:val="en-CA"/>
        </w:rPr>
        <w:t xml:space="preserve">. </w:t>
      </w:r>
      <w:r w:rsidR="00B53107" w:rsidRPr="005F14C1">
        <w:rPr>
          <w:rFonts w:asciiTheme="minorHAnsi" w:hAnsiTheme="minorHAnsi" w:cstheme="minorHAnsi"/>
          <w:sz w:val="22"/>
          <w:szCs w:val="22"/>
          <w:lang w:val="en-CA"/>
        </w:rPr>
        <w:t>For valid TA case</w:t>
      </w:r>
      <w:r w:rsidR="00500BE7">
        <w:rPr>
          <w:rFonts w:asciiTheme="minorHAnsi" w:hAnsiTheme="minorHAnsi" w:cstheme="minorHAnsi"/>
          <w:sz w:val="22"/>
          <w:szCs w:val="22"/>
          <w:lang w:val="en-CA"/>
        </w:rPr>
        <w:t>,</w:t>
      </w:r>
      <w:r w:rsidR="00B53107" w:rsidRPr="005F14C1">
        <w:rPr>
          <w:rFonts w:asciiTheme="minorHAnsi" w:hAnsiTheme="minorHAnsi" w:cstheme="minorHAnsi"/>
          <w:sz w:val="22"/>
          <w:szCs w:val="22"/>
          <w:lang w:val="en-CA"/>
        </w:rPr>
        <w:t xml:space="preserve"> since there is no need for obtaining the TA command, we think legacy </w:t>
      </w:r>
      <w:r w:rsidR="00625FDC" w:rsidRPr="005F14C1">
        <w:rPr>
          <w:rFonts w:asciiTheme="minorHAnsi" w:hAnsiTheme="minorHAnsi" w:cstheme="minorHAnsi"/>
          <w:sz w:val="22"/>
          <w:szCs w:val="22"/>
          <w:lang w:val="en-CA"/>
        </w:rPr>
        <w:t>framework can be reused by replacing the single SCell DL activation time with multiple SCell DL activation time.</w:t>
      </w:r>
    </w:p>
    <w:p w14:paraId="7ED29D55" w14:textId="5B9D5524" w:rsidR="00C73E9D" w:rsidRPr="005F14C1" w:rsidRDefault="00B27661" w:rsidP="00C73E9D">
      <w:pPr>
        <w:rPr>
          <w:rFonts w:asciiTheme="minorHAnsi" w:hAnsiTheme="minorHAnsi" w:cstheme="minorHAnsi"/>
        </w:rPr>
      </w:pPr>
      <w:r w:rsidRPr="005F14C1">
        <w:rPr>
          <w:rFonts w:asciiTheme="minorHAnsi" w:hAnsiTheme="minorHAnsi" w:cstheme="minorHAnsi"/>
        </w:rPr>
        <w:t>T</w:t>
      </w:r>
      <w:r w:rsidRPr="005F14C1">
        <w:rPr>
          <w:rFonts w:asciiTheme="minorHAnsi" w:hAnsiTheme="minorHAnsi" w:cstheme="minorHAnsi"/>
          <w:vertAlign w:val="subscript"/>
        </w:rPr>
        <w:t>activate_total</w:t>
      </w:r>
      <w:r w:rsidR="00CD73F2" w:rsidRPr="005F14C1">
        <w:rPr>
          <w:rFonts w:asciiTheme="minorHAnsi" w:hAnsiTheme="minorHAnsi" w:cstheme="minorHAnsi"/>
          <w:vertAlign w:val="subscript"/>
        </w:rPr>
        <w:t xml:space="preserve"> </w:t>
      </w:r>
      <w:r w:rsidR="00CD73F2" w:rsidRPr="005F14C1">
        <w:rPr>
          <w:rFonts w:asciiTheme="minorHAnsi" w:hAnsiTheme="minorHAnsi" w:cstheme="minorHAnsi"/>
        </w:rPr>
        <w:t xml:space="preserve">= </w:t>
      </w:r>
      <m:oMath>
        <m:f>
          <m:fPr>
            <m:ctrlPr>
              <w:rPr>
                <w:rFonts w:ascii="Cambria Math" w:hAnsi="Cambria Math" w:cstheme="minorHAnsi"/>
              </w:rPr>
            </m:ctrlPr>
          </m:fPr>
          <m:num>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HARQ</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delay_PUCCH_</m:t>
                </m:r>
                <m:r>
                  <m:rPr>
                    <m:sty m:val="p"/>
                  </m:rPr>
                  <w:rPr>
                    <w:rFonts w:ascii="Cambria Math" w:hAnsi="Cambria Math" w:cstheme="minorHAnsi"/>
                    <w:vertAlign w:val="subscript"/>
                  </w:rPr>
                  <m:t>multiple_</m:t>
                </m:r>
                <m:r>
                  <w:rPr>
                    <w:rFonts w:ascii="Cambria Math" w:hAnsi="Cambria Math" w:cstheme="minorHAnsi"/>
                  </w:rPr>
                  <m:t>SCells</m:t>
                </m:r>
              </m:sub>
            </m:sSub>
          </m:num>
          <m:den>
            <m:r>
              <w:rPr>
                <w:rFonts w:ascii="Cambria Math" w:hAnsi="Cambria Math" w:cstheme="minorHAnsi"/>
              </w:rPr>
              <m:t>NR slot length</m:t>
            </m:r>
          </m:den>
        </m:f>
      </m:oMath>
      <w:r w:rsidR="00C73E9D" w:rsidRPr="005F14C1">
        <w:rPr>
          <w:rFonts w:asciiTheme="minorHAnsi" w:hAnsiTheme="minorHAnsi" w:cstheme="minorHAnsi"/>
        </w:rPr>
        <w:t>, where:</w:t>
      </w:r>
    </w:p>
    <w:p w14:paraId="70EAC627" w14:textId="2DAD40C5" w:rsidR="00C73E9D" w:rsidRPr="005F14C1" w:rsidRDefault="00C73E9D" w:rsidP="00C73E9D">
      <w:pPr>
        <w:pStyle w:val="EQ"/>
        <w:jc w:val="center"/>
        <w:rPr>
          <w:rFonts w:asciiTheme="minorHAnsi" w:hAnsiTheme="minorHAnsi" w:cstheme="minorHAnsi"/>
          <w:lang w:val="en-US"/>
        </w:rPr>
      </w:pPr>
      <w:r w:rsidRPr="005F14C1">
        <w:rPr>
          <w:rFonts w:asciiTheme="minorHAnsi" w:hAnsiTheme="minorHAnsi" w:cstheme="minorHAnsi"/>
        </w:rPr>
        <w:t>T</w:t>
      </w:r>
      <w:r w:rsidRPr="005F14C1">
        <w:rPr>
          <w:rFonts w:asciiTheme="minorHAnsi" w:hAnsiTheme="minorHAnsi" w:cstheme="minorHAnsi"/>
          <w:vertAlign w:val="subscript"/>
        </w:rPr>
        <w:t>delay_PUCCH</w:t>
      </w:r>
      <w:r w:rsidRPr="005F14C1">
        <w:rPr>
          <w:rFonts w:asciiTheme="minorHAnsi" w:hAnsiTheme="minorHAnsi" w:cstheme="minorHAnsi"/>
          <w:vertAlign w:val="subscript"/>
          <w:lang w:val="en-US"/>
        </w:rPr>
        <w:t>_</w:t>
      </w:r>
      <w:r w:rsidR="006B5187" w:rsidRPr="005F14C1">
        <w:rPr>
          <w:rFonts w:asciiTheme="minorHAnsi" w:hAnsiTheme="minorHAnsi" w:cstheme="minorHAnsi"/>
          <w:vertAlign w:val="subscript"/>
        </w:rPr>
        <w:t xml:space="preserve"> multiple_</w:t>
      </w:r>
      <w:r w:rsidRPr="005F14C1">
        <w:rPr>
          <w:rFonts w:asciiTheme="minorHAnsi" w:hAnsiTheme="minorHAnsi" w:cstheme="minorHAnsi"/>
          <w:vertAlign w:val="subscript"/>
        </w:rPr>
        <w:t>SCell</w:t>
      </w:r>
      <w:r w:rsidR="006B5187" w:rsidRPr="005F14C1">
        <w:rPr>
          <w:rFonts w:asciiTheme="minorHAnsi" w:hAnsiTheme="minorHAnsi" w:cstheme="minorHAnsi"/>
          <w:vertAlign w:val="subscript"/>
        </w:rPr>
        <w:t>s</w:t>
      </w:r>
      <w:r w:rsidRPr="005F14C1">
        <w:rPr>
          <w:rFonts w:asciiTheme="minorHAnsi" w:hAnsiTheme="minorHAnsi" w:cstheme="minorHAnsi"/>
        </w:rPr>
        <w:t xml:space="preserve"> = T</w:t>
      </w:r>
      <w:r w:rsidRPr="005F14C1">
        <w:rPr>
          <w:rFonts w:asciiTheme="minorHAnsi" w:hAnsiTheme="minorHAnsi" w:cstheme="minorHAnsi"/>
          <w:vertAlign w:val="subscript"/>
        </w:rPr>
        <w:t>activation_time</w:t>
      </w:r>
      <w:r w:rsidR="00C64B32" w:rsidRPr="005F14C1">
        <w:rPr>
          <w:rFonts w:asciiTheme="minorHAnsi" w:hAnsiTheme="minorHAnsi" w:cstheme="minorHAnsi"/>
          <w:vertAlign w:val="subscript"/>
        </w:rPr>
        <w:t>_multiple_scells</w:t>
      </w:r>
      <w:r w:rsidRPr="005F14C1">
        <w:rPr>
          <w:rFonts w:asciiTheme="minorHAnsi" w:hAnsiTheme="minorHAnsi" w:cstheme="minorHAnsi"/>
          <w:vertAlign w:val="subscript"/>
        </w:rPr>
        <w:t xml:space="preserve"> </w:t>
      </w:r>
      <w:r w:rsidRPr="005F14C1">
        <w:rPr>
          <w:rFonts w:asciiTheme="minorHAnsi" w:hAnsiTheme="minorHAnsi" w:cstheme="minorHAnsi"/>
          <w:lang w:val="en-US"/>
        </w:rPr>
        <w:t>+ [X] + T</w:t>
      </w:r>
      <w:r w:rsidRPr="005F14C1">
        <w:rPr>
          <w:rFonts w:asciiTheme="minorHAnsi" w:hAnsiTheme="minorHAnsi" w:cstheme="minorHAnsi"/>
          <w:vertAlign w:val="subscript"/>
          <w:lang w:val="en-US"/>
        </w:rPr>
        <w:t>CSI_</w:t>
      </w:r>
      <w:r w:rsidR="00E13B02">
        <w:rPr>
          <w:rFonts w:asciiTheme="minorHAnsi" w:hAnsiTheme="minorHAnsi" w:cstheme="minorHAnsi"/>
          <w:vertAlign w:val="subscript"/>
          <w:lang w:val="en-US"/>
        </w:rPr>
        <w:t>R</w:t>
      </w:r>
      <w:r w:rsidRPr="005F14C1">
        <w:rPr>
          <w:rFonts w:asciiTheme="minorHAnsi" w:hAnsiTheme="minorHAnsi" w:cstheme="minorHAnsi"/>
          <w:vertAlign w:val="subscript"/>
          <w:lang w:val="en-US"/>
        </w:rPr>
        <w:t>eporting</w:t>
      </w:r>
      <w:r w:rsidRPr="005F14C1">
        <w:rPr>
          <w:rFonts w:asciiTheme="minorHAnsi" w:hAnsiTheme="minorHAnsi" w:cstheme="minorHAnsi"/>
          <w:lang w:val="en-US"/>
        </w:rPr>
        <w:t xml:space="preserve"> </w:t>
      </w:r>
    </w:p>
    <w:p w14:paraId="79C0C52B" w14:textId="77777777" w:rsidR="00C73E9D" w:rsidRPr="005F14C1" w:rsidRDefault="00C73E9D" w:rsidP="00C73E9D">
      <w:pPr>
        <w:rPr>
          <w:rFonts w:asciiTheme="minorHAnsi" w:hAnsiTheme="minorHAnsi" w:cstheme="minorHAnsi"/>
          <w:lang w:val="en-US" w:eastAsia="zh-CN"/>
        </w:rPr>
      </w:pPr>
      <w:r w:rsidRPr="005F14C1">
        <w:rPr>
          <w:rFonts w:asciiTheme="minorHAnsi" w:hAnsiTheme="minorHAnsi" w:cstheme="minorHAnsi"/>
        </w:rPr>
        <w:t>Where:</w:t>
      </w:r>
    </w:p>
    <w:p w14:paraId="7358FE53" w14:textId="27FEAF20" w:rsidR="00C73E9D" w:rsidRPr="005F14C1" w:rsidRDefault="00C73E9D" w:rsidP="00C73E9D">
      <w:pPr>
        <w:pStyle w:val="B10"/>
        <w:rPr>
          <w:rFonts w:asciiTheme="minorHAnsi" w:hAnsiTheme="minorHAnsi" w:cstheme="minorHAnsi"/>
        </w:rPr>
      </w:pPr>
      <w:r w:rsidRPr="005F14C1">
        <w:rPr>
          <w:rFonts w:asciiTheme="minorHAnsi" w:hAnsiTheme="minorHAnsi" w:cstheme="minorHAnsi"/>
        </w:rPr>
        <w:t>-</w:t>
      </w:r>
      <w:r w:rsidRPr="005F14C1">
        <w:rPr>
          <w:rFonts w:asciiTheme="minorHAnsi" w:hAnsiTheme="minorHAnsi" w:cstheme="minorHAnsi"/>
        </w:rPr>
        <w:tab/>
      </w:r>
      <w:r w:rsidR="005F14C1" w:rsidRPr="005F14C1">
        <w:rPr>
          <w:rFonts w:asciiTheme="minorHAnsi" w:hAnsiTheme="minorHAnsi" w:cstheme="minorHAnsi"/>
        </w:rPr>
        <w:t>T</w:t>
      </w:r>
      <w:r w:rsidR="005F14C1" w:rsidRPr="005F14C1">
        <w:rPr>
          <w:rFonts w:asciiTheme="minorHAnsi" w:hAnsiTheme="minorHAnsi" w:cstheme="minorHAnsi"/>
          <w:vertAlign w:val="subscript"/>
        </w:rPr>
        <w:t>activation_time_multiple_scells</w:t>
      </w:r>
      <w:r w:rsidR="005F14C1" w:rsidRPr="005F14C1">
        <w:rPr>
          <w:rFonts w:asciiTheme="minorHAnsi" w:hAnsiTheme="minorHAnsi" w:cstheme="minorHAnsi"/>
        </w:rPr>
        <w:t xml:space="preserve"> is the target SCell activation delay in millisecond in multiple SCell activation scenario</w:t>
      </w:r>
      <w:r w:rsidRPr="005F14C1">
        <w:rPr>
          <w:rFonts w:asciiTheme="minorHAnsi" w:hAnsiTheme="minorHAnsi" w:cstheme="minorHAnsi"/>
        </w:rPr>
        <w:t xml:space="preserve"> as specified in section 8.3.</w:t>
      </w:r>
      <w:r w:rsidR="005F14C1" w:rsidRPr="005F14C1">
        <w:rPr>
          <w:rFonts w:asciiTheme="minorHAnsi" w:hAnsiTheme="minorHAnsi" w:cstheme="minorHAnsi"/>
        </w:rPr>
        <w:t>7</w:t>
      </w:r>
      <w:r w:rsidRPr="005F14C1">
        <w:rPr>
          <w:rFonts w:asciiTheme="minorHAnsi" w:hAnsiTheme="minorHAnsi" w:cstheme="minorHAnsi"/>
        </w:rPr>
        <w:t>.</w:t>
      </w:r>
    </w:p>
    <w:p w14:paraId="3821B229" w14:textId="77777777" w:rsidR="00C73E9D" w:rsidRPr="005F14C1" w:rsidRDefault="00C73E9D" w:rsidP="00C73E9D">
      <w:pPr>
        <w:pStyle w:val="B10"/>
        <w:rPr>
          <w:rFonts w:asciiTheme="minorHAnsi" w:hAnsiTheme="minorHAnsi" w:cstheme="minorHAnsi"/>
        </w:rPr>
      </w:pPr>
      <w:r w:rsidRPr="005F14C1">
        <w:rPr>
          <w:rFonts w:asciiTheme="minorHAnsi" w:hAnsiTheme="minorHAnsi" w:cstheme="minorHAnsi"/>
        </w:rPr>
        <w:t>-</w:t>
      </w:r>
      <w:r w:rsidRPr="005F14C1">
        <w:rPr>
          <w:rFonts w:asciiTheme="minorHAnsi" w:hAnsiTheme="minorHAnsi" w:cstheme="minorHAnsi"/>
        </w:rPr>
        <w:tab/>
        <w:t>[X] sample measurement time is introduced in FR2 when PL-RS of target PUCCH SCell is known</w:t>
      </w:r>
    </w:p>
    <w:p w14:paraId="7FBC9A0B" w14:textId="77777777" w:rsidR="00C73E9D" w:rsidRPr="005F14C1" w:rsidRDefault="00C73E9D" w:rsidP="00C73E9D">
      <w:pPr>
        <w:pStyle w:val="B2"/>
        <w:rPr>
          <w:rFonts w:asciiTheme="minorHAnsi" w:hAnsiTheme="minorHAnsi" w:cstheme="minorHAnsi"/>
        </w:rPr>
      </w:pPr>
      <w:r w:rsidRPr="005F14C1">
        <w:rPr>
          <w:rFonts w:asciiTheme="minorHAnsi" w:hAnsiTheme="minorHAnsi" w:cstheme="minorHAnsi"/>
        </w:rPr>
        <w:lastRenderedPageBreak/>
        <w:t>-</w:t>
      </w:r>
      <w:r w:rsidRPr="005F14C1">
        <w:rPr>
          <w:rFonts w:asciiTheme="minorHAnsi" w:hAnsiTheme="minorHAnsi" w:cstheme="minorHAnsi"/>
        </w:rPr>
        <w:tab/>
        <w:t>FFS under what condition the [X] = 0 or [X] = 5</w:t>
      </w:r>
    </w:p>
    <w:p w14:paraId="598A40D6" w14:textId="164B598E" w:rsidR="00C73E9D" w:rsidRPr="00E046E3" w:rsidRDefault="00C73E9D" w:rsidP="00E046E3">
      <w:pPr>
        <w:pStyle w:val="B10"/>
        <w:rPr>
          <w:rFonts w:asciiTheme="minorHAnsi" w:eastAsia="DengXian" w:hAnsiTheme="minorHAnsi" w:cstheme="minorHAnsi"/>
          <w:lang w:val="en-US" w:eastAsia="zh-CN"/>
        </w:rPr>
      </w:pPr>
      <w:r w:rsidRPr="005F14C1">
        <w:rPr>
          <w:rFonts w:asciiTheme="minorHAnsi" w:hAnsiTheme="minorHAnsi" w:cstheme="minorHAnsi"/>
        </w:rPr>
        <w:t>-</w:t>
      </w:r>
      <w:r w:rsidRPr="005F14C1">
        <w:rPr>
          <w:rFonts w:asciiTheme="minorHAnsi" w:hAnsiTheme="minorHAnsi" w:cstheme="minorHAnsi"/>
        </w:rPr>
        <w:tab/>
      </w:r>
      <w:r w:rsidRPr="005F14C1">
        <w:rPr>
          <w:rFonts w:asciiTheme="minorHAnsi" w:eastAsia="DengXian" w:hAnsiTheme="minorHAnsi" w:cstheme="minorHAnsi"/>
          <w:lang w:eastAsia="zh-CN"/>
        </w:rPr>
        <w:t>T</w:t>
      </w:r>
      <w:r w:rsidRPr="005F14C1">
        <w:rPr>
          <w:rFonts w:asciiTheme="minorHAnsi" w:eastAsia="DengXian" w:hAnsiTheme="minorHAnsi" w:cstheme="minorHAnsi"/>
          <w:vertAlign w:val="subscript"/>
          <w:lang w:eastAsia="zh-CN"/>
        </w:rPr>
        <w:t>CSI_</w:t>
      </w:r>
      <w:r w:rsidR="00C41BA8">
        <w:rPr>
          <w:rFonts w:asciiTheme="minorHAnsi" w:eastAsia="DengXian" w:hAnsiTheme="minorHAnsi" w:cstheme="minorHAnsi"/>
          <w:vertAlign w:val="subscript"/>
          <w:lang w:eastAsia="zh-CN"/>
        </w:rPr>
        <w:t>R</w:t>
      </w:r>
      <w:r w:rsidR="00C41BA8" w:rsidRPr="005F14C1">
        <w:rPr>
          <w:rFonts w:asciiTheme="minorHAnsi" w:eastAsia="DengXian" w:hAnsiTheme="minorHAnsi" w:cstheme="minorHAnsi"/>
          <w:vertAlign w:val="subscript"/>
          <w:lang w:eastAsia="zh-CN"/>
        </w:rPr>
        <w:t>eporting</w:t>
      </w:r>
      <w:r w:rsidRPr="005F14C1">
        <w:rPr>
          <w:rFonts w:asciiTheme="minorHAnsi" w:eastAsia="DengXian" w:hAnsiTheme="minorHAnsi" w:cstheme="minorHAnsi"/>
          <w:lang w:eastAsia="zh-CN"/>
        </w:rPr>
        <w:t xml:space="preserve"> </w:t>
      </w:r>
      <w:r w:rsidR="00E046E3">
        <w:rPr>
          <w:rFonts w:asciiTheme="minorHAnsi" w:eastAsia="DengXian" w:hAnsiTheme="minorHAnsi" w:cstheme="minorHAnsi"/>
          <w:lang w:eastAsia="zh-CN"/>
        </w:rPr>
        <w:t>is same as specified in clause 8.3.7</w:t>
      </w:r>
      <w:r w:rsidRPr="005F14C1">
        <w:rPr>
          <w:rFonts w:asciiTheme="minorHAnsi" w:hAnsiTheme="minorHAnsi" w:cstheme="minorHAnsi"/>
          <w:i/>
          <w:iCs/>
          <w:szCs w:val="24"/>
          <w:lang w:eastAsia="zh-CN"/>
        </w:rPr>
        <w:t xml:space="preserve"> </w:t>
      </w:r>
    </w:p>
    <w:p w14:paraId="22E4E776" w14:textId="63B7632B" w:rsidR="00C57DE6" w:rsidRPr="005F14C1" w:rsidRDefault="00FB088D" w:rsidP="00C57DE6">
      <w:pPr>
        <w:keepNext/>
        <w:rPr>
          <w:rFonts w:asciiTheme="minorHAnsi" w:hAnsiTheme="minorHAnsi" w:cstheme="minorHAnsi"/>
        </w:rPr>
      </w:pPr>
      <w:r>
        <w:rPr>
          <w:rFonts w:asciiTheme="minorHAnsi" w:hAnsiTheme="minorHAnsi" w:cstheme="minorHAnsi"/>
          <w:noProof/>
        </w:rPr>
        <w:drawing>
          <wp:anchor distT="0" distB="0" distL="114300" distR="114300" simplePos="0" relativeHeight="251664384" behindDoc="0" locked="0" layoutInCell="1" allowOverlap="1" wp14:anchorId="3FAF998A" wp14:editId="6AA1F8B8">
            <wp:simplePos x="0" y="0"/>
            <wp:positionH relativeFrom="column">
              <wp:posOffset>711835</wp:posOffset>
            </wp:positionH>
            <wp:positionV relativeFrom="paragraph">
              <wp:posOffset>19685</wp:posOffset>
            </wp:positionV>
            <wp:extent cx="3735070" cy="2163445"/>
            <wp:effectExtent l="0" t="0" r="0" b="8255"/>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1"/>
                    <a:stretch>
                      <a:fillRect/>
                    </a:stretch>
                  </pic:blipFill>
                  <pic:spPr>
                    <a:xfrm>
                      <a:off x="0" y="0"/>
                      <a:ext cx="3735070" cy="2163445"/>
                    </a:xfrm>
                    <a:prstGeom prst="rect">
                      <a:avLst/>
                    </a:prstGeom>
                  </pic:spPr>
                </pic:pic>
              </a:graphicData>
            </a:graphic>
            <wp14:sizeRelH relativeFrom="margin">
              <wp14:pctWidth>0</wp14:pctWidth>
            </wp14:sizeRelH>
            <wp14:sizeRelV relativeFrom="margin">
              <wp14:pctHeight>0</wp14:pctHeight>
            </wp14:sizeRelV>
          </wp:anchor>
        </w:drawing>
      </w:r>
    </w:p>
    <w:p w14:paraId="32F40FD2" w14:textId="77777777" w:rsidR="00FB088D" w:rsidRDefault="00C57DE6" w:rsidP="00C57DE6">
      <w:pPr>
        <w:pStyle w:val="Caption"/>
        <w:rPr>
          <w:rFonts w:asciiTheme="minorHAnsi" w:hAnsiTheme="minorHAnsi" w:cstheme="minorHAnsi"/>
        </w:rPr>
      </w:pPr>
      <w:r w:rsidRPr="005F14C1">
        <w:rPr>
          <w:rFonts w:asciiTheme="minorHAnsi" w:hAnsiTheme="minorHAnsi" w:cstheme="minorHAnsi"/>
        </w:rPr>
        <w:t xml:space="preserve">          </w:t>
      </w:r>
      <w:r w:rsidR="00EE1D92">
        <w:rPr>
          <w:rFonts w:asciiTheme="minorHAnsi" w:hAnsiTheme="minorHAnsi" w:cstheme="minorHAnsi"/>
        </w:rPr>
        <w:tab/>
      </w:r>
      <w:r w:rsidR="00EE1D92">
        <w:rPr>
          <w:rFonts w:asciiTheme="minorHAnsi" w:hAnsiTheme="minorHAnsi" w:cstheme="minorHAnsi"/>
        </w:rPr>
        <w:tab/>
      </w:r>
      <w:r w:rsidR="00EE1D92">
        <w:rPr>
          <w:rFonts w:asciiTheme="minorHAnsi" w:hAnsiTheme="minorHAnsi" w:cstheme="minorHAnsi"/>
        </w:rPr>
        <w:tab/>
      </w:r>
    </w:p>
    <w:p w14:paraId="6DE82D3B" w14:textId="77777777" w:rsidR="00FB088D" w:rsidRDefault="00FB088D" w:rsidP="00C57DE6">
      <w:pPr>
        <w:pStyle w:val="Caption"/>
        <w:rPr>
          <w:rFonts w:asciiTheme="minorHAnsi" w:hAnsiTheme="minorHAnsi" w:cstheme="minorHAnsi"/>
        </w:rPr>
      </w:pPr>
    </w:p>
    <w:p w14:paraId="740D56CB" w14:textId="77777777" w:rsidR="00FB088D" w:rsidRDefault="00FB088D" w:rsidP="00C57DE6">
      <w:pPr>
        <w:pStyle w:val="Caption"/>
        <w:rPr>
          <w:rFonts w:asciiTheme="minorHAnsi" w:hAnsiTheme="minorHAnsi" w:cstheme="minorHAnsi"/>
        </w:rPr>
      </w:pPr>
    </w:p>
    <w:p w14:paraId="088B522C" w14:textId="77777777" w:rsidR="00FB088D" w:rsidRDefault="00FB088D" w:rsidP="00C57DE6">
      <w:pPr>
        <w:pStyle w:val="Caption"/>
        <w:rPr>
          <w:rFonts w:asciiTheme="minorHAnsi" w:hAnsiTheme="minorHAnsi" w:cstheme="minorHAnsi"/>
        </w:rPr>
      </w:pPr>
    </w:p>
    <w:p w14:paraId="0D21C230" w14:textId="77777777" w:rsidR="00FB088D" w:rsidRDefault="00FB088D" w:rsidP="00C57DE6">
      <w:pPr>
        <w:pStyle w:val="Caption"/>
        <w:rPr>
          <w:rFonts w:asciiTheme="minorHAnsi" w:hAnsiTheme="minorHAnsi" w:cstheme="minorHAnsi"/>
        </w:rPr>
      </w:pPr>
    </w:p>
    <w:p w14:paraId="620245E4" w14:textId="77777777" w:rsidR="00FB088D" w:rsidRDefault="00FB088D" w:rsidP="00C57DE6">
      <w:pPr>
        <w:pStyle w:val="Caption"/>
        <w:rPr>
          <w:rFonts w:asciiTheme="minorHAnsi" w:hAnsiTheme="minorHAnsi" w:cstheme="minorHAnsi"/>
        </w:rPr>
      </w:pPr>
    </w:p>
    <w:p w14:paraId="12132CB8" w14:textId="77777777" w:rsidR="00FB088D" w:rsidRDefault="00FB088D" w:rsidP="00C57DE6">
      <w:pPr>
        <w:pStyle w:val="Caption"/>
        <w:rPr>
          <w:rFonts w:asciiTheme="minorHAnsi" w:hAnsiTheme="minorHAnsi" w:cstheme="minorHAnsi"/>
        </w:rPr>
      </w:pPr>
    </w:p>
    <w:p w14:paraId="1F4EF979" w14:textId="77777777" w:rsidR="00FB088D" w:rsidRDefault="00FB088D" w:rsidP="00C57DE6">
      <w:pPr>
        <w:pStyle w:val="Caption"/>
        <w:rPr>
          <w:rFonts w:asciiTheme="minorHAnsi" w:hAnsiTheme="minorHAnsi" w:cstheme="minorHAnsi"/>
        </w:rPr>
      </w:pPr>
    </w:p>
    <w:p w14:paraId="3499E0EB" w14:textId="77777777" w:rsidR="00FB088D" w:rsidRDefault="00FB088D" w:rsidP="00C57DE6">
      <w:pPr>
        <w:pStyle w:val="Caption"/>
        <w:rPr>
          <w:rFonts w:asciiTheme="minorHAnsi" w:hAnsiTheme="minorHAnsi" w:cstheme="minorHAnsi"/>
        </w:rPr>
      </w:pPr>
    </w:p>
    <w:p w14:paraId="224278D2" w14:textId="77777777" w:rsidR="00FB088D" w:rsidRDefault="00FB088D" w:rsidP="00C57DE6">
      <w:pPr>
        <w:pStyle w:val="Caption"/>
        <w:rPr>
          <w:rFonts w:asciiTheme="minorHAnsi" w:hAnsiTheme="minorHAnsi" w:cstheme="minorHAnsi"/>
        </w:rPr>
      </w:pPr>
    </w:p>
    <w:p w14:paraId="0D39FB85" w14:textId="77777777" w:rsidR="00FB088D" w:rsidRDefault="00FB088D" w:rsidP="00C57DE6">
      <w:pPr>
        <w:pStyle w:val="Caption"/>
        <w:rPr>
          <w:rFonts w:asciiTheme="minorHAnsi" w:hAnsiTheme="minorHAnsi" w:cstheme="minorHAnsi"/>
        </w:rPr>
      </w:pPr>
    </w:p>
    <w:p w14:paraId="20AE34B4" w14:textId="77777777" w:rsidR="00583FD8" w:rsidRDefault="00FB088D" w:rsidP="00C57DE6">
      <w:pPr>
        <w:pStyle w:val="Caption"/>
        <w:rPr>
          <w:rFonts w:asciiTheme="minorHAnsi" w:hAnsiTheme="minorHAnsi" w:cstheme="minorHAnsi"/>
        </w:rPr>
      </w:pPr>
      <w:r>
        <w:rPr>
          <w:rFonts w:asciiTheme="minorHAnsi" w:hAnsiTheme="minorHAnsi" w:cstheme="minorHAnsi"/>
        </w:rPr>
        <w:t xml:space="preserve">                        </w:t>
      </w:r>
    </w:p>
    <w:p w14:paraId="279BFB46" w14:textId="77777777" w:rsidR="009F3057" w:rsidRDefault="009F3057" w:rsidP="00C57DE6">
      <w:pPr>
        <w:pStyle w:val="Caption"/>
        <w:rPr>
          <w:rFonts w:asciiTheme="minorHAnsi" w:hAnsiTheme="minorHAnsi" w:cstheme="minorHAnsi"/>
        </w:rPr>
      </w:pPr>
    </w:p>
    <w:p w14:paraId="7A4C9B2A" w14:textId="2E590184" w:rsidR="00FC4FA2" w:rsidRPr="005F14C1" w:rsidRDefault="00C57DE6" w:rsidP="009F3057">
      <w:pPr>
        <w:pStyle w:val="Caption"/>
        <w:ind w:left="568" w:firstLine="284"/>
        <w:rPr>
          <w:rFonts w:asciiTheme="minorHAnsi" w:hAnsiTheme="minorHAnsi" w:cstheme="minorHAnsi"/>
          <w:sz w:val="22"/>
          <w:szCs w:val="22"/>
          <w:lang w:val="en-CA"/>
        </w:rPr>
      </w:pPr>
      <w:r w:rsidRPr="005F14C1">
        <w:rPr>
          <w:rFonts w:asciiTheme="minorHAnsi" w:hAnsiTheme="minorHAnsi" w:cstheme="minorHAnsi"/>
        </w:rPr>
        <w:t xml:space="preserve">Figure </w:t>
      </w:r>
      <w:r w:rsidRPr="005F14C1">
        <w:rPr>
          <w:rFonts w:asciiTheme="minorHAnsi" w:hAnsiTheme="minorHAnsi" w:cstheme="minorHAnsi"/>
        </w:rPr>
        <w:fldChar w:fldCharType="begin"/>
      </w:r>
      <w:r w:rsidRPr="005F14C1">
        <w:rPr>
          <w:rFonts w:asciiTheme="minorHAnsi" w:hAnsiTheme="minorHAnsi" w:cstheme="minorHAnsi"/>
        </w:rPr>
        <w:instrText xml:space="preserve"> SEQ Figure \* ARABIC </w:instrText>
      </w:r>
      <w:r w:rsidRPr="005F14C1">
        <w:rPr>
          <w:rFonts w:asciiTheme="minorHAnsi" w:hAnsiTheme="minorHAnsi" w:cstheme="minorHAnsi"/>
        </w:rPr>
        <w:fldChar w:fldCharType="separate"/>
      </w:r>
      <w:r w:rsidR="00EE1D92">
        <w:rPr>
          <w:rFonts w:asciiTheme="minorHAnsi" w:hAnsiTheme="minorHAnsi" w:cstheme="minorHAnsi"/>
          <w:noProof/>
        </w:rPr>
        <w:t>1</w:t>
      </w:r>
      <w:r w:rsidRPr="005F14C1">
        <w:rPr>
          <w:rFonts w:asciiTheme="minorHAnsi" w:hAnsiTheme="minorHAnsi" w:cstheme="minorHAnsi"/>
        </w:rPr>
        <w:fldChar w:fldCharType="end"/>
      </w:r>
      <w:r w:rsidRPr="005F14C1">
        <w:rPr>
          <w:rFonts w:asciiTheme="minorHAnsi" w:hAnsiTheme="minorHAnsi" w:cstheme="minorHAnsi"/>
        </w:rPr>
        <w:t>: Scenario 1 of multiple SCell activation, where one SCell is PUCCH SCell</w:t>
      </w:r>
    </w:p>
    <w:p w14:paraId="48F0DBAC" w14:textId="77777777" w:rsidR="00B62483" w:rsidRDefault="00B62483" w:rsidP="003309D7">
      <w:pPr>
        <w:rPr>
          <w:rFonts w:asciiTheme="minorHAnsi" w:hAnsiTheme="minorHAnsi" w:cstheme="minorHAnsi"/>
          <w:sz w:val="22"/>
          <w:szCs w:val="22"/>
          <w:lang w:val="en-CA"/>
        </w:rPr>
      </w:pPr>
    </w:p>
    <w:p w14:paraId="059230B5" w14:textId="7655112A" w:rsidR="001F57AD" w:rsidRPr="00E7441A" w:rsidRDefault="00614331" w:rsidP="006075D9">
      <w:pPr>
        <w:rPr>
          <w:rFonts w:asciiTheme="minorHAnsi" w:hAnsiTheme="minorHAnsi" w:cstheme="minorHAnsi"/>
          <w:b/>
          <w:bCs/>
          <w:sz w:val="22"/>
          <w:szCs w:val="22"/>
          <w:lang w:val="en-US"/>
        </w:rPr>
      </w:pPr>
      <w:r w:rsidRPr="00E7441A">
        <w:rPr>
          <w:rFonts w:asciiTheme="minorHAnsi" w:hAnsiTheme="minorHAnsi" w:cstheme="minorHAnsi"/>
          <w:b/>
          <w:bCs/>
          <w:sz w:val="22"/>
          <w:szCs w:val="22"/>
        </w:rPr>
        <w:t xml:space="preserve">Proposal </w:t>
      </w:r>
      <w:r w:rsidR="00A32651" w:rsidRPr="00E7441A">
        <w:rPr>
          <w:rFonts w:asciiTheme="minorHAnsi" w:hAnsiTheme="minorHAnsi" w:cstheme="minorHAnsi"/>
          <w:b/>
          <w:bCs/>
          <w:sz w:val="22"/>
          <w:szCs w:val="22"/>
        </w:rPr>
        <w:t>5</w:t>
      </w:r>
      <w:r w:rsidRPr="00E7441A">
        <w:rPr>
          <w:rFonts w:asciiTheme="minorHAnsi" w:hAnsiTheme="minorHAnsi" w:cstheme="minorHAnsi"/>
          <w:b/>
          <w:bCs/>
          <w:sz w:val="22"/>
          <w:szCs w:val="22"/>
        </w:rPr>
        <w:t xml:space="preserve">: </w:t>
      </w:r>
      <w:r w:rsidR="001F5DA9" w:rsidRPr="00E7441A">
        <w:rPr>
          <w:rFonts w:asciiTheme="minorHAnsi" w:hAnsiTheme="minorHAnsi" w:cstheme="minorHAnsi"/>
          <w:b/>
          <w:bCs/>
          <w:sz w:val="22"/>
          <w:szCs w:val="22"/>
        </w:rPr>
        <w:t xml:space="preserve">For scenario 1 and valid TA case, </w:t>
      </w:r>
      <w:r w:rsidR="00B37EE9" w:rsidRPr="00E7441A">
        <w:rPr>
          <w:rFonts w:asciiTheme="minorHAnsi" w:hAnsiTheme="minorHAnsi" w:cstheme="minorHAnsi"/>
          <w:b/>
          <w:bCs/>
          <w:sz w:val="22"/>
          <w:szCs w:val="22"/>
        </w:rPr>
        <w:t xml:space="preserve">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006075D9" w:rsidRPr="00E7441A">
        <w:rPr>
          <w:rFonts w:asciiTheme="minorHAnsi" w:hAnsiTheme="minorHAnsi" w:cstheme="minorHAnsi"/>
          <w:b/>
          <w:bCs/>
          <w:sz w:val="22"/>
          <w:szCs w:val="22"/>
        </w:rPr>
        <w:t>, where, T</w:t>
      </w:r>
      <w:r w:rsidR="006075D9" w:rsidRPr="00E7441A">
        <w:rPr>
          <w:rFonts w:asciiTheme="minorHAnsi" w:hAnsiTheme="minorHAnsi" w:cstheme="minorHAnsi"/>
          <w:b/>
          <w:bCs/>
          <w:sz w:val="22"/>
          <w:szCs w:val="22"/>
          <w:vertAlign w:val="subscript"/>
        </w:rPr>
        <w:t>delay_PUCCH</w:t>
      </w:r>
      <w:r w:rsidR="006075D9" w:rsidRPr="00E7441A">
        <w:rPr>
          <w:rFonts w:asciiTheme="minorHAnsi" w:hAnsiTheme="minorHAnsi" w:cstheme="minorHAnsi"/>
          <w:b/>
          <w:bCs/>
          <w:sz w:val="22"/>
          <w:szCs w:val="22"/>
          <w:vertAlign w:val="subscript"/>
          <w:lang w:val="en-US"/>
        </w:rPr>
        <w:t>_</w:t>
      </w:r>
      <w:r w:rsidR="006075D9" w:rsidRPr="00E7441A">
        <w:rPr>
          <w:rFonts w:asciiTheme="minorHAnsi" w:hAnsiTheme="minorHAnsi" w:cstheme="minorHAnsi"/>
          <w:b/>
          <w:bCs/>
          <w:sz w:val="22"/>
          <w:szCs w:val="22"/>
          <w:vertAlign w:val="subscript"/>
        </w:rPr>
        <w:t xml:space="preserve"> multiple_SCells</w:t>
      </w:r>
      <w:r w:rsidR="006075D9" w:rsidRPr="00E7441A">
        <w:rPr>
          <w:rFonts w:asciiTheme="minorHAnsi" w:hAnsiTheme="minorHAnsi" w:cstheme="minorHAnsi"/>
          <w:b/>
          <w:bCs/>
          <w:sz w:val="22"/>
          <w:szCs w:val="22"/>
        </w:rPr>
        <w:t xml:space="preserve"> = T</w:t>
      </w:r>
      <w:r w:rsidR="006075D9" w:rsidRPr="00E7441A">
        <w:rPr>
          <w:rFonts w:asciiTheme="minorHAnsi" w:hAnsiTheme="minorHAnsi" w:cstheme="minorHAnsi"/>
          <w:b/>
          <w:bCs/>
          <w:sz w:val="22"/>
          <w:szCs w:val="22"/>
          <w:vertAlign w:val="subscript"/>
        </w:rPr>
        <w:t xml:space="preserve">activation_time_multiple_scells </w:t>
      </w:r>
      <w:r w:rsidR="006075D9" w:rsidRPr="00E7441A">
        <w:rPr>
          <w:rFonts w:asciiTheme="minorHAnsi" w:hAnsiTheme="minorHAnsi" w:cstheme="minorHAnsi"/>
          <w:b/>
          <w:bCs/>
          <w:sz w:val="22"/>
          <w:szCs w:val="22"/>
          <w:lang w:val="en-US"/>
        </w:rPr>
        <w:t>+ [X] + T</w:t>
      </w:r>
      <w:r w:rsidR="006075D9" w:rsidRPr="00E7441A">
        <w:rPr>
          <w:rFonts w:asciiTheme="minorHAnsi" w:hAnsiTheme="minorHAnsi" w:cstheme="minorHAnsi"/>
          <w:b/>
          <w:bCs/>
          <w:sz w:val="22"/>
          <w:szCs w:val="22"/>
          <w:vertAlign w:val="subscript"/>
          <w:lang w:val="en-US"/>
        </w:rPr>
        <w:t>CSI_Reporting</w:t>
      </w:r>
      <w:r w:rsidR="00480E27" w:rsidRPr="00E7441A">
        <w:rPr>
          <w:rFonts w:asciiTheme="minorHAnsi" w:hAnsiTheme="minorHAnsi" w:cstheme="minorHAnsi"/>
          <w:b/>
          <w:bCs/>
          <w:sz w:val="22"/>
          <w:szCs w:val="22"/>
          <w:vertAlign w:val="subscript"/>
          <w:lang w:val="en-US"/>
        </w:rPr>
        <w:t xml:space="preserve">. </w:t>
      </w:r>
      <w:r w:rsidR="00480E27" w:rsidRPr="00E7441A">
        <w:rPr>
          <w:rFonts w:asciiTheme="minorHAnsi" w:hAnsiTheme="minorHAnsi" w:cstheme="minorHAnsi"/>
          <w:b/>
          <w:bCs/>
          <w:sz w:val="22"/>
          <w:szCs w:val="22"/>
          <w:lang w:val="en-US"/>
        </w:rPr>
        <w:t>Where</w:t>
      </w:r>
      <w:r w:rsidR="00356885" w:rsidRPr="00E7441A">
        <w:rPr>
          <w:rFonts w:asciiTheme="minorHAnsi" w:hAnsiTheme="minorHAnsi" w:cstheme="minorHAnsi"/>
          <w:b/>
          <w:bCs/>
          <w:sz w:val="22"/>
          <w:szCs w:val="22"/>
          <w:lang w:val="en-US"/>
        </w:rPr>
        <w:t>:</w:t>
      </w:r>
    </w:p>
    <w:p w14:paraId="57FB09FB" w14:textId="77777777" w:rsidR="00480E27" w:rsidRPr="00E7441A" w:rsidRDefault="00480E27" w:rsidP="00480E27">
      <w:pPr>
        <w:pStyle w:val="ListParagraph"/>
        <w:numPr>
          <w:ilvl w:val="0"/>
          <w:numId w:val="18"/>
        </w:numPr>
        <w:rPr>
          <w:rFonts w:asciiTheme="minorHAnsi" w:hAnsiTheme="minorHAnsi" w:cstheme="minorHAnsi"/>
          <w:b/>
          <w:bCs/>
          <w:sz w:val="22"/>
          <w:szCs w:val="22"/>
        </w:rPr>
      </w:pPr>
      <w:r w:rsidRPr="00E7441A">
        <w:rPr>
          <w:rFonts w:asciiTheme="minorHAnsi" w:hAnsiTheme="minorHAnsi" w:cstheme="minorHAnsi"/>
          <w:b/>
          <w:bCs/>
          <w:sz w:val="22"/>
          <w:szCs w:val="22"/>
        </w:rPr>
        <w:t>T</w:t>
      </w:r>
      <w:r w:rsidRPr="00E7441A">
        <w:rPr>
          <w:rFonts w:asciiTheme="minorHAnsi" w:hAnsiTheme="minorHAnsi" w:cstheme="minorHAnsi"/>
          <w:b/>
          <w:bCs/>
          <w:sz w:val="22"/>
          <w:szCs w:val="22"/>
          <w:vertAlign w:val="subscript"/>
        </w:rPr>
        <w:t>activation_time_multiple_scells</w:t>
      </w:r>
      <w:r w:rsidRPr="00E7441A">
        <w:rPr>
          <w:rFonts w:asciiTheme="minorHAnsi" w:hAnsiTheme="minorHAnsi" w:cstheme="minorHAnsi"/>
          <w:b/>
          <w:bCs/>
          <w:sz w:val="22"/>
          <w:szCs w:val="22"/>
        </w:rPr>
        <w:t xml:space="preserve"> is the target SCell activation delay in millisecond in multiple SCell activation scenario as specified in section 8.3.7.</w:t>
      </w:r>
    </w:p>
    <w:p w14:paraId="54BABBA6" w14:textId="7BE302CA" w:rsidR="00480E27" w:rsidRPr="00E7441A" w:rsidRDefault="00480E27" w:rsidP="00480E27">
      <w:pPr>
        <w:pStyle w:val="B10"/>
        <w:numPr>
          <w:ilvl w:val="0"/>
          <w:numId w:val="18"/>
        </w:numPr>
        <w:rPr>
          <w:rFonts w:asciiTheme="minorHAnsi" w:hAnsiTheme="minorHAnsi" w:cstheme="minorHAnsi"/>
          <w:b/>
          <w:bCs/>
          <w:sz w:val="22"/>
          <w:szCs w:val="22"/>
        </w:rPr>
      </w:pPr>
      <w:r w:rsidRPr="00E7441A">
        <w:rPr>
          <w:rFonts w:asciiTheme="minorHAnsi" w:hAnsiTheme="minorHAnsi" w:cstheme="minorHAnsi"/>
          <w:b/>
          <w:bCs/>
          <w:sz w:val="22"/>
          <w:szCs w:val="22"/>
        </w:rPr>
        <w:t>[X] sample measurement time is introduced in FR2 when PL-RS of target PUCCH SCell is known</w:t>
      </w:r>
    </w:p>
    <w:p w14:paraId="1ABDA480" w14:textId="4DEE2998" w:rsidR="00480E27" w:rsidRPr="00E7441A" w:rsidRDefault="00480E27" w:rsidP="00480E27">
      <w:pPr>
        <w:pStyle w:val="B2"/>
        <w:numPr>
          <w:ilvl w:val="1"/>
          <w:numId w:val="18"/>
        </w:numPr>
        <w:rPr>
          <w:rFonts w:asciiTheme="minorHAnsi" w:hAnsiTheme="minorHAnsi" w:cstheme="minorHAnsi"/>
          <w:b/>
          <w:bCs/>
          <w:sz w:val="22"/>
          <w:szCs w:val="22"/>
        </w:rPr>
      </w:pPr>
      <w:r w:rsidRPr="00E7441A">
        <w:rPr>
          <w:rFonts w:asciiTheme="minorHAnsi" w:hAnsiTheme="minorHAnsi" w:cstheme="minorHAnsi"/>
          <w:b/>
          <w:bCs/>
          <w:sz w:val="22"/>
          <w:szCs w:val="22"/>
        </w:rPr>
        <w:t>FFS under what condition the [X] = 0 or [X] = 5</w:t>
      </w:r>
    </w:p>
    <w:p w14:paraId="3431078A" w14:textId="19A6696B" w:rsidR="00480E27" w:rsidRPr="00480E27" w:rsidRDefault="00480E27" w:rsidP="00480E27">
      <w:pPr>
        <w:pStyle w:val="ListParagraph"/>
        <w:numPr>
          <w:ilvl w:val="0"/>
          <w:numId w:val="18"/>
        </w:numPr>
        <w:rPr>
          <w:rFonts w:asciiTheme="minorHAnsi" w:hAnsiTheme="minorHAnsi" w:cstheme="minorHAnsi"/>
        </w:rPr>
      </w:pPr>
      <w:r w:rsidRPr="00E7441A">
        <w:rPr>
          <w:rFonts w:asciiTheme="minorHAnsi" w:eastAsia="DengXian" w:hAnsiTheme="minorHAnsi" w:cstheme="minorHAnsi"/>
          <w:b/>
          <w:bCs/>
          <w:sz w:val="22"/>
          <w:szCs w:val="22"/>
          <w:lang w:eastAsia="zh-CN"/>
        </w:rPr>
        <w:t>T</w:t>
      </w:r>
      <w:r w:rsidRPr="00E7441A">
        <w:rPr>
          <w:rFonts w:asciiTheme="minorHAnsi" w:eastAsia="DengXian" w:hAnsiTheme="minorHAnsi" w:cstheme="minorHAnsi"/>
          <w:b/>
          <w:bCs/>
          <w:sz w:val="22"/>
          <w:szCs w:val="22"/>
          <w:vertAlign w:val="subscript"/>
          <w:lang w:eastAsia="zh-CN"/>
        </w:rPr>
        <w:t>CSI_Reporting</w:t>
      </w:r>
      <w:r w:rsidRPr="00E7441A">
        <w:rPr>
          <w:rFonts w:asciiTheme="minorHAnsi" w:eastAsia="DengXian" w:hAnsiTheme="minorHAnsi" w:cstheme="minorHAnsi"/>
          <w:b/>
          <w:bCs/>
          <w:sz w:val="22"/>
          <w:szCs w:val="22"/>
          <w:lang w:eastAsia="zh-CN"/>
        </w:rPr>
        <w:t xml:space="preserve"> is same as specified in clause 8.3.7</w:t>
      </w:r>
    </w:p>
    <w:p w14:paraId="28BF0025" w14:textId="1651DB47" w:rsidR="00873C61" w:rsidRPr="003A3757" w:rsidRDefault="00813545" w:rsidP="00480E27">
      <w:pPr>
        <w:pStyle w:val="B10"/>
        <w:ind w:left="0" w:firstLine="0"/>
        <w:rPr>
          <w:rFonts w:asciiTheme="minorHAnsi" w:hAnsiTheme="minorHAnsi" w:cstheme="minorHAnsi"/>
          <w:sz w:val="22"/>
          <w:szCs w:val="22"/>
          <w:u w:val="single"/>
          <w:lang w:eastAsia="zh-CN"/>
        </w:rPr>
      </w:pPr>
      <w:r w:rsidRPr="003A3757">
        <w:rPr>
          <w:rFonts w:asciiTheme="minorHAnsi" w:hAnsiTheme="minorHAnsi" w:cstheme="minorHAnsi"/>
          <w:noProof/>
          <w:sz w:val="24"/>
          <w:szCs w:val="24"/>
          <w:lang w:val="en-CA"/>
        </w:rPr>
        <w:drawing>
          <wp:anchor distT="0" distB="0" distL="114300" distR="114300" simplePos="0" relativeHeight="251658240" behindDoc="0" locked="0" layoutInCell="1" allowOverlap="1" wp14:anchorId="66F6A556" wp14:editId="1F7DF008">
            <wp:simplePos x="0" y="0"/>
            <wp:positionH relativeFrom="column">
              <wp:posOffset>1178560</wp:posOffset>
            </wp:positionH>
            <wp:positionV relativeFrom="paragraph">
              <wp:posOffset>230505</wp:posOffset>
            </wp:positionV>
            <wp:extent cx="3162300" cy="1831975"/>
            <wp:effectExtent l="0" t="0" r="0" b="0"/>
            <wp:wrapTopAndBottom/>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12"/>
                    <a:stretch>
                      <a:fillRect/>
                    </a:stretch>
                  </pic:blipFill>
                  <pic:spPr>
                    <a:xfrm>
                      <a:off x="0" y="0"/>
                      <a:ext cx="3162300" cy="1831975"/>
                    </a:xfrm>
                    <a:prstGeom prst="rect">
                      <a:avLst/>
                    </a:prstGeom>
                  </pic:spPr>
                </pic:pic>
              </a:graphicData>
            </a:graphic>
            <wp14:sizeRelH relativeFrom="margin">
              <wp14:pctWidth>0</wp14:pctWidth>
            </wp14:sizeRelH>
            <wp14:sizeRelV relativeFrom="margin">
              <wp14:pctHeight>0</wp14:pctHeight>
            </wp14:sizeRelV>
          </wp:anchor>
        </w:drawing>
      </w:r>
      <w:r w:rsidR="00EE1D92" w:rsidRPr="003A3757">
        <w:rPr>
          <w:noProof/>
          <w:sz w:val="22"/>
          <w:szCs w:val="22"/>
        </w:rPr>
        <mc:AlternateContent>
          <mc:Choice Requires="wps">
            <w:drawing>
              <wp:anchor distT="0" distB="0" distL="114300" distR="114300" simplePos="0" relativeHeight="251661312" behindDoc="0" locked="0" layoutInCell="1" allowOverlap="1" wp14:anchorId="76B61101" wp14:editId="4B431D8A">
                <wp:simplePos x="0" y="0"/>
                <wp:positionH relativeFrom="column">
                  <wp:posOffset>1210310</wp:posOffset>
                </wp:positionH>
                <wp:positionV relativeFrom="paragraph">
                  <wp:posOffset>2061210</wp:posOffset>
                </wp:positionV>
                <wp:extent cx="300990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3009900" cy="635"/>
                        </a:xfrm>
                        <a:prstGeom prst="rect">
                          <a:avLst/>
                        </a:prstGeom>
                        <a:solidFill>
                          <a:prstClr val="white"/>
                        </a:solidFill>
                        <a:ln>
                          <a:noFill/>
                        </a:ln>
                      </wps:spPr>
                      <wps:txbx>
                        <w:txbxContent>
                          <w:p w14:paraId="2BF7A80E" w14:textId="68022330" w:rsidR="00EE1D92" w:rsidRPr="003A3757" w:rsidRDefault="00EE1D92" w:rsidP="00EE1D92">
                            <w:pPr>
                              <w:pStyle w:val="Caption"/>
                              <w:jc w:val="center"/>
                              <w:rPr>
                                <w:rFonts w:cstheme="minorHAnsi"/>
                                <w:noProof/>
                                <w:lang w:val="en-CA" w:eastAsia="en-US"/>
                              </w:rPr>
                            </w:pPr>
                            <w:r w:rsidRPr="003A3757">
                              <w:t xml:space="preserve">Figure </w:t>
                            </w:r>
                            <w:r w:rsidRPr="003A3757">
                              <w:fldChar w:fldCharType="begin"/>
                            </w:r>
                            <w:r w:rsidRPr="003A3757">
                              <w:instrText xml:space="preserve"> SEQ Figure \* ARABIC </w:instrText>
                            </w:r>
                            <w:r w:rsidRPr="003A3757">
                              <w:fldChar w:fldCharType="separate"/>
                            </w:r>
                            <w:r w:rsidRPr="003A3757">
                              <w:rPr>
                                <w:noProof/>
                              </w:rPr>
                              <w:t>2</w:t>
                            </w:r>
                            <w:r w:rsidRPr="003A3757">
                              <w:fldChar w:fldCharType="end"/>
                            </w:r>
                            <w:r w:rsidRPr="003A3757">
                              <w:t xml:space="preserve">: Scenario </w:t>
                            </w:r>
                            <w:r w:rsidR="000D4603" w:rsidRPr="003A3757">
                              <w:t>2</w:t>
                            </w:r>
                            <w:r w:rsidRPr="003A3757">
                              <w:t xml:space="preserve"> and valid TA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6B61101" id="_x0000_t202" coordsize="21600,21600" o:spt="202" path="m,l,21600r21600,l21600,xe">
                <v:stroke joinstyle="miter"/>
                <v:path gradientshapeok="t" o:connecttype="rect"/>
              </v:shapetype>
              <v:shape id="Text Box 1" o:spid="_x0000_s1026" type="#_x0000_t202" style="position:absolute;margin-left:95.3pt;margin-top:162.3pt;width:237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" stroked="f">
                <v:textbox style="mso-fit-shape-to-text:t" inset="0,0,0,0">
                  <w:txbxContent>
                    <w:p w14:paraId="2BF7A80E" w14:textId="68022330" w:rsidR="00EE1D92" w:rsidRPr="003A3757" w:rsidRDefault="00EE1D92" w:rsidP="00EE1D92">
                      <w:pPr>
                        <w:pStyle w:val="Caption"/>
                        <w:jc w:val="center"/>
                        <w:rPr>
                          <w:rFonts w:cstheme="minorHAnsi"/>
                          <w:noProof/>
                          <w:lang w:val="en-CA" w:eastAsia="en-US"/>
                        </w:rPr>
                      </w:pPr>
                      <w:r w:rsidRPr="003A3757">
                        <w:t xml:space="preserve">Figure </w:t>
                      </w:r>
                      <w:r w:rsidRPr="003A3757">
                        <w:fldChar w:fldCharType="begin"/>
                      </w:r>
                      <w:r w:rsidRPr="003A3757">
                        <w:instrText xml:space="preserve"> SEQ Figure \* ARABIC </w:instrText>
                      </w:r>
                      <w:r w:rsidRPr="003A3757">
                        <w:fldChar w:fldCharType="separate"/>
                      </w:r>
                      <w:r w:rsidRPr="003A3757">
                        <w:rPr>
                          <w:noProof/>
                        </w:rPr>
                        <w:t>2</w:t>
                      </w:r>
                      <w:r w:rsidRPr="003A3757">
                        <w:fldChar w:fldCharType="end"/>
                      </w:r>
                      <w:r w:rsidRPr="003A3757">
                        <w:t xml:space="preserve">: Scenario </w:t>
                      </w:r>
                      <w:r w:rsidR="000D4603" w:rsidRPr="003A3757">
                        <w:t>2</w:t>
                      </w:r>
                      <w:r w:rsidRPr="003A3757">
                        <w:t xml:space="preserve"> and valid TA</w:t>
                      </w:r>
                    </w:p>
                  </w:txbxContent>
                </v:textbox>
                <w10:wrap type="topAndBottom"/>
              </v:shape>
            </w:pict>
          </mc:Fallback>
        </mc:AlternateContent>
      </w:r>
      <w:r w:rsidR="0052544B" w:rsidRPr="003A3757">
        <w:rPr>
          <w:rFonts w:asciiTheme="minorHAnsi" w:hAnsiTheme="minorHAnsi" w:cstheme="minorHAnsi"/>
          <w:sz w:val="22"/>
          <w:szCs w:val="22"/>
          <w:u w:val="single"/>
        </w:rPr>
        <w:t>Requirements for scenario 2:</w:t>
      </w:r>
      <w:r w:rsidR="004257ED" w:rsidRPr="003A3757">
        <w:rPr>
          <w:rFonts w:asciiTheme="minorHAnsi" w:hAnsiTheme="minorHAnsi" w:cstheme="minorHAnsi"/>
          <w:sz w:val="22"/>
          <w:szCs w:val="22"/>
          <w:u w:val="single"/>
        </w:rPr>
        <w:t xml:space="preserve"> </w:t>
      </w:r>
    </w:p>
    <w:p w14:paraId="59AC13BE" w14:textId="3B1B0314" w:rsidR="007A3F65" w:rsidRDefault="007A3F65" w:rsidP="008F7D79">
      <w:pPr>
        <w:rPr>
          <w:rFonts w:asciiTheme="minorHAnsi" w:hAnsiTheme="minorHAnsi" w:cstheme="minorHAnsi"/>
          <w:sz w:val="22"/>
          <w:szCs w:val="22"/>
          <w:lang w:val="en-CA"/>
        </w:rPr>
      </w:pPr>
    </w:p>
    <w:p w14:paraId="4B2F3984" w14:textId="58ADE0CD" w:rsidR="008F7D79" w:rsidRPr="005F14C1" w:rsidRDefault="008F7D79" w:rsidP="008F7D79">
      <w:pPr>
        <w:rPr>
          <w:rFonts w:asciiTheme="minorHAnsi" w:hAnsiTheme="minorHAnsi" w:cstheme="minorHAnsi"/>
          <w:sz w:val="22"/>
          <w:szCs w:val="22"/>
          <w:lang w:val="en-CA"/>
        </w:rPr>
      </w:pPr>
      <w:r w:rsidRPr="005F14C1">
        <w:rPr>
          <w:rFonts w:asciiTheme="minorHAnsi" w:hAnsiTheme="minorHAnsi" w:cstheme="minorHAnsi"/>
          <w:sz w:val="22"/>
          <w:szCs w:val="22"/>
          <w:lang w:val="en-CA"/>
        </w:rPr>
        <w:t>For valid TA case since there is no need for obtaining the TA command, we think legacy framework can be reused by replacing the single SCell DL activation time with multiple SCell DL activation time.</w:t>
      </w:r>
      <w:r w:rsidR="001C3249">
        <w:rPr>
          <w:rFonts w:asciiTheme="minorHAnsi" w:hAnsiTheme="minorHAnsi" w:cstheme="minorHAnsi"/>
          <w:sz w:val="22"/>
          <w:szCs w:val="22"/>
          <w:lang w:val="en-CA"/>
        </w:rPr>
        <w:t xml:space="preserve"> </w:t>
      </w:r>
      <w:r w:rsidR="00D00CE1">
        <w:rPr>
          <w:rFonts w:asciiTheme="minorHAnsi" w:hAnsiTheme="minorHAnsi" w:cstheme="minorHAnsi"/>
          <w:sz w:val="22"/>
          <w:szCs w:val="22"/>
          <w:lang w:val="en-CA"/>
        </w:rPr>
        <w:t>As shown in figure 2, a</w:t>
      </w:r>
      <w:r w:rsidR="001C3249">
        <w:rPr>
          <w:rFonts w:asciiTheme="minorHAnsi" w:hAnsiTheme="minorHAnsi" w:cstheme="minorHAnsi"/>
          <w:sz w:val="22"/>
          <w:szCs w:val="22"/>
          <w:lang w:val="en-CA"/>
        </w:rPr>
        <w:t xml:space="preserve">dditional delay for CSI report </w:t>
      </w:r>
      <w:r w:rsidR="008C2057">
        <w:rPr>
          <w:rFonts w:asciiTheme="minorHAnsi" w:hAnsiTheme="minorHAnsi" w:cstheme="minorHAnsi"/>
          <w:sz w:val="22"/>
          <w:szCs w:val="22"/>
          <w:lang w:val="en-CA"/>
        </w:rPr>
        <w:t xml:space="preserve">to the </w:t>
      </w:r>
      <w:r w:rsidR="001C3249">
        <w:rPr>
          <w:rFonts w:asciiTheme="minorHAnsi" w:hAnsiTheme="minorHAnsi" w:cstheme="minorHAnsi"/>
          <w:sz w:val="22"/>
          <w:szCs w:val="22"/>
          <w:lang w:val="en-CA"/>
        </w:rPr>
        <w:t>secondary PUCCH group</w:t>
      </w:r>
      <w:r w:rsidR="008C2057">
        <w:rPr>
          <w:rFonts w:asciiTheme="minorHAnsi" w:hAnsiTheme="minorHAnsi" w:cstheme="minorHAnsi"/>
          <w:sz w:val="22"/>
          <w:szCs w:val="22"/>
          <w:lang w:val="en-CA"/>
        </w:rPr>
        <w:t xml:space="preserve"> needs to be </w:t>
      </w:r>
      <w:r w:rsidR="00D51A68">
        <w:rPr>
          <w:rFonts w:asciiTheme="minorHAnsi" w:hAnsiTheme="minorHAnsi" w:cstheme="minorHAnsi"/>
          <w:sz w:val="22"/>
          <w:szCs w:val="22"/>
          <w:lang w:val="en-CA"/>
        </w:rPr>
        <w:t>considered</w:t>
      </w:r>
      <w:r w:rsidR="008C2057">
        <w:rPr>
          <w:rFonts w:asciiTheme="minorHAnsi" w:hAnsiTheme="minorHAnsi" w:cstheme="minorHAnsi"/>
          <w:sz w:val="22"/>
          <w:szCs w:val="22"/>
          <w:lang w:val="en-CA"/>
        </w:rPr>
        <w:t>.</w:t>
      </w:r>
      <w:r w:rsidR="001C3249">
        <w:rPr>
          <w:rFonts w:asciiTheme="minorHAnsi" w:hAnsiTheme="minorHAnsi" w:cstheme="minorHAnsi"/>
          <w:sz w:val="22"/>
          <w:szCs w:val="22"/>
          <w:lang w:val="en-CA"/>
        </w:rPr>
        <w:t xml:space="preserve"> </w:t>
      </w:r>
      <w:r w:rsidR="00363EBC">
        <w:rPr>
          <w:rFonts w:asciiTheme="minorHAnsi" w:hAnsiTheme="minorHAnsi" w:cstheme="minorHAnsi"/>
          <w:sz w:val="22"/>
          <w:szCs w:val="22"/>
          <w:lang w:val="en-CA"/>
        </w:rPr>
        <w:t>Total activation delay can be computed as below.</w:t>
      </w:r>
    </w:p>
    <w:p w14:paraId="6DBE4B53" w14:textId="77777777" w:rsidR="008F7D79" w:rsidRPr="00341C90" w:rsidRDefault="008F7D79" w:rsidP="008F7D79">
      <w:pPr>
        <w:rPr>
          <w:rFonts w:asciiTheme="minorHAnsi" w:hAnsiTheme="minorHAnsi" w:cstheme="minorHAnsi"/>
          <w:sz w:val="22"/>
          <w:szCs w:val="22"/>
        </w:rPr>
      </w:pPr>
      <w:r w:rsidRPr="00341C90">
        <w:rPr>
          <w:rFonts w:asciiTheme="minorHAnsi" w:hAnsiTheme="minorHAnsi" w:cstheme="minorHAnsi"/>
          <w:sz w:val="22"/>
          <w:szCs w:val="22"/>
        </w:rPr>
        <w:t>T</w:t>
      </w:r>
      <w:r w:rsidRPr="00341C90">
        <w:rPr>
          <w:rFonts w:asciiTheme="minorHAnsi" w:hAnsiTheme="minorHAnsi" w:cstheme="minorHAnsi"/>
          <w:sz w:val="22"/>
          <w:szCs w:val="22"/>
          <w:vertAlign w:val="subscript"/>
        </w:rPr>
        <w:t xml:space="preserve">activate_total </w:t>
      </w:r>
      <w:r w:rsidRPr="00341C90">
        <w:rPr>
          <w:rFonts w:asciiTheme="minorHAnsi" w:hAnsiTheme="minorHAnsi" w:cstheme="minorHAnsi"/>
          <w:sz w:val="22"/>
          <w:szCs w:val="22"/>
        </w:rPr>
        <w:t xml:space="preserve">= </w:t>
      </w:r>
      <m:oMath>
        <m:f>
          <m:fPr>
            <m:ctrlPr>
              <w:rPr>
                <w:rFonts w:ascii="Cambria Math" w:hAnsi="Cambria Math" w:cstheme="minorHAnsi"/>
                <w:sz w:val="22"/>
                <w:szCs w:val="22"/>
              </w:rPr>
            </m:ctrlPr>
          </m:fPr>
          <m:num>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HARQ</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delay_PUCCH_</m:t>
                </m:r>
                <m:r>
                  <m:rPr>
                    <m:sty m:val="p"/>
                  </m:rPr>
                  <w:rPr>
                    <w:rFonts w:ascii="Cambria Math" w:hAnsi="Cambria Math" w:cstheme="minorHAnsi"/>
                    <w:sz w:val="22"/>
                    <w:szCs w:val="22"/>
                    <w:vertAlign w:val="subscript"/>
                  </w:rPr>
                  <m:t>multiple_</m:t>
                </m:r>
                <m:r>
                  <w:rPr>
                    <w:rFonts w:ascii="Cambria Math" w:hAnsi="Cambria Math" w:cstheme="minorHAnsi"/>
                    <w:sz w:val="22"/>
                    <w:szCs w:val="22"/>
                  </w:rPr>
                  <m:t>SCells</m:t>
                </m:r>
              </m:sub>
            </m:sSub>
          </m:num>
          <m:den>
            <m:r>
              <w:rPr>
                <w:rFonts w:ascii="Cambria Math" w:hAnsi="Cambria Math" w:cstheme="minorHAnsi"/>
                <w:sz w:val="22"/>
                <w:szCs w:val="22"/>
              </w:rPr>
              <m:t>NR slot length</m:t>
            </m:r>
          </m:den>
        </m:f>
      </m:oMath>
      <w:r w:rsidRPr="00341C90">
        <w:rPr>
          <w:rFonts w:asciiTheme="minorHAnsi" w:hAnsiTheme="minorHAnsi" w:cstheme="minorHAnsi"/>
          <w:sz w:val="22"/>
          <w:szCs w:val="22"/>
        </w:rPr>
        <w:t>, where:</w:t>
      </w:r>
    </w:p>
    <w:p w14:paraId="385CAF35" w14:textId="47C066ED" w:rsidR="008F7D79" w:rsidRPr="00341C90" w:rsidRDefault="008F7D79" w:rsidP="008F7D79">
      <w:pPr>
        <w:pStyle w:val="EQ"/>
        <w:jc w:val="center"/>
        <w:rPr>
          <w:rFonts w:asciiTheme="minorHAnsi" w:hAnsiTheme="minorHAnsi" w:cstheme="minorHAnsi"/>
          <w:sz w:val="22"/>
          <w:szCs w:val="22"/>
          <w:lang w:val="en-US"/>
        </w:rPr>
      </w:pPr>
      <w:r w:rsidRPr="00341C90">
        <w:rPr>
          <w:rFonts w:asciiTheme="minorHAnsi" w:hAnsiTheme="minorHAnsi" w:cstheme="minorHAnsi"/>
          <w:sz w:val="22"/>
          <w:szCs w:val="22"/>
        </w:rPr>
        <w:lastRenderedPageBreak/>
        <w:t>T</w:t>
      </w:r>
      <w:r w:rsidRPr="00341C90">
        <w:rPr>
          <w:rFonts w:asciiTheme="minorHAnsi" w:hAnsiTheme="minorHAnsi" w:cstheme="minorHAnsi"/>
          <w:sz w:val="22"/>
          <w:szCs w:val="22"/>
          <w:vertAlign w:val="subscript"/>
        </w:rPr>
        <w:t>delay_PUCCH</w:t>
      </w:r>
      <w:r w:rsidRPr="00341C90">
        <w:rPr>
          <w:rFonts w:asciiTheme="minorHAnsi" w:hAnsiTheme="minorHAnsi" w:cstheme="minorHAnsi"/>
          <w:sz w:val="22"/>
          <w:szCs w:val="22"/>
          <w:vertAlign w:val="subscript"/>
          <w:lang w:val="en-US"/>
        </w:rPr>
        <w:t>_</w:t>
      </w:r>
      <w:r w:rsidRPr="00341C90">
        <w:rPr>
          <w:rFonts w:asciiTheme="minorHAnsi" w:hAnsiTheme="minorHAnsi" w:cstheme="minorHAnsi"/>
          <w:sz w:val="22"/>
          <w:szCs w:val="22"/>
          <w:vertAlign w:val="subscript"/>
        </w:rPr>
        <w:t xml:space="preserve"> multiple_SCells</w:t>
      </w:r>
      <w:r w:rsidRPr="00341C90">
        <w:rPr>
          <w:rFonts w:asciiTheme="minorHAnsi" w:hAnsiTheme="minorHAnsi" w:cstheme="minorHAnsi"/>
          <w:sz w:val="22"/>
          <w:szCs w:val="22"/>
        </w:rPr>
        <w:t xml:space="preserve"> = T</w:t>
      </w:r>
      <w:r w:rsidRPr="00341C90">
        <w:rPr>
          <w:rFonts w:asciiTheme="minorHAnsi" w:hAnsiTheme="minorHAnsi" w:cstheme="minorHAnsi"/>
          <w:sz w:val="22"/>
          <w:szCs w:val="22"/>
          <w:vertAlign w:val="subscript"/>
        </w:rPr>
        <w:t xml:space="preserve">activation_time_multiple_scells </w:t>
      </w:r>
      <w:r w:rsidRPr="00341C90">
        <w:rPr>
          <w:rFonts w:asciiTheme="minorHAnsi" w:hAnsiTheme="minorHAnsi" w:cstheme="minorHAnsi"/>
          <w:sz w:val="22"/>
          <w:szCs w:val="22"/>
          <w:lang w:val="en-US"/>
        </w:rPr>
        <w:t xml:space="preserve">+ [X] + </w:t>
      </w:r>
      <w:r w:rsidR="00B85455" w:rsidRPr="00341C90">
        <w:rPr>
          <w:rFonts w:asciiTheme="minorHAnsi" w:hAnsiTheme="minorHAnsi" w:cstheme="minorHAnsi"/>
          <w:sz w:val="22"/>
          <w:szCs w:val="22"/>
          <w:lang w:val="en-US"/>
        </w:rPr>
        <w:t>max (</w:t>
      </w:r>
      <w:r w:rsidRPr="00341C90">
        <w:rPr>
          <w:rFonts w:asciiTheme="minorHAnsi" w:hAnsiTheme="minorHAnsi" w:cstheme="minorHAnsi"/>
          <w:sz w:val="22"/>
          <w:szCs w:val="22"/>
          <w:lang w:val="en-US"/>
        </w:rPr>
        <w:t>T</w:t>
      </w:r>
      <w:r w:rsidRPr="00341C90">
        <w:rPr>
          <w:rFonts w:asciiTheme="minorHAnsi" w:hAnsiTheme="minorHAnsi" w:cstheme="minorHAnsi"/>
          <w:sz w:val="22"/>
          <w:szCs w:val="22"/>
          <w:vertAlign w:val="subscript"/>
          <w:lang w:val="en-US"/>
        </w:rPr>
        <w:t>CSI_Reporting</w:t>
      </w:r>
      <w:r w:rsidR="00B87951" w:rsidRPr="00341C90">
        <w:rPr>
          <w:rFonts w:asciiTheme="minorHAnsi" w:hAnsiTheme="minorHAnsi" w:cstheme="minorHAnsi"/>
          <w:sz w:val="22"/>
          <w:szCs w:val="22"/>
          <w:vertAlign w:val="subscript"/>
          <w:lang w:val="en-US"/>
        </w:rPr>
        <w:t>_</w:t>
      </w:r>
      <w:r w:rsidR="00F21005" w:rsidRPr="00341C90">
        <w:rPr>
          <w:rFonts w:asciiTheme="minorHAnsi" w:hAnsiTheme="minorHAnsi" w:cstheme="minorHAnsi"/>
          <w:sz w:val="22"/>
          <w:szCs w:val="22"/>
          <w:vertAlign w:val="subscript"/>
          <w:lang w:val="en-US"/>
        </w:rPr>
        <w:t>SpCell</w:t>
      </w:r>
      <w:r w:rsidR="00B85455" w:rsidRPr="00341C90">
        <w:rPr>
          <w:rFonts w:asciiTheme="minorHAnsi" w:hAnsiTheme="minorHAnsi" w:cstheme="minorHAnsi"/>
          <w:sz w:val="22"/>
          <w:szCs w:val="22"/>
          <w:lang w:val="en-US"/>
        </w:rPr>
        <w:t>,</w:t>
      </w:r>
      <w:r w:rsidR="00B87951" w:rsidRPr="00341C90">
        <w:rPr>
          <w:rFonts w:asciiTheme="minorHAnsi" w:hAnsiTheme="minorHAnsi" w:cstheme="minorHAnsi"/>
          <w:sz w:val="22"/>
          <w:szCs w:val="22"/>
          <w:lang w:val="en-US"/>
        </w:rPr>
        <w:t xml:space="preserve"> T</w:t>
      </w:r>
      <w:r w:rsidR="00B87951" w:rsidRPr="00341C90">
        <w:rPr>
          <w:rFonts w:asciiTheme="minorHAnsi" w:hAnsiTheme="minorHAnsi" w:cstheme="minorHAnsi"/>
          <w:sz w:val="22"/>
          <w:szCs w:val="22"/>
          <w:vertAlign w:val="subscript"/>
          <w:lang w:val="en-US"/>
        </w:rPr>
        <w:t>CSI_Reporting_</w:t>
      </w:r>
      <w:r w:rsidR="00F21005" w:rsidRPr="00341C90">
        <w:rPr>
          <w:rFonts w:asciiTheme="minorHAnsi" w:hAnsiTheme="minorHAnsi" w:cstheme="minorHAnsi"/>
          <w:sz w:val="22"/>
          <w:szCs w:val="22"/>
          <w:vertAlign w:val="subscript"/>
          <w:lang w:val="en-US"/>
        </w:rPr>
        <w:t>PUCCH_SCell</w:t>
      </w:r>
      <w:r w:rsidR="00D12B00" w:rsidRPr="00341C90">
        <w:rPr>
          <w:rFonts w:asciiTheme="minorHAnsi" w:hAnsiTheme="minorHAnsi" w:cstheme="minorHAnsi"/>
          <w:sz w:val="22"/>
          <w:szCs w:val="22"/>
          <w:lang w:val="en-US"/>
        </w:rPr>
        <w:t>)</w:t>
      </w:r>
    </w:p>
    <w:p w14:paraId="56BA4810" w14:textId="77777777" w:rsidR="008F7D79" w:rsidRPr="00341C90" w:rsidRDefault="008F7D79" w:rsidP="008F7D79">
      <w:pPr>
        <w:rPr>
          <w:rFonts w:asciiTheme="minorHAnsi" w:hAnsiTheme="minorHAnsi" w:cstheme="minorHAnsi"/>
          <w:sz w:val="22"/>
          <w:szCs w:val="22"/>
          <w:lang w:val="en-US" w:eastAsia="zh-CN"/>
        </w:rPr>
      </w:pPr>
      <w:r w:rsidRPr="00341C90">
        <w:rPr>
          <w:rFonts w:asciiTheme="minorHAnsi" w:hAnsiTheme="minorHAnsi" w:cstheme="minorHAnsi"/>
          <w:sz w:val="22"/>
          <w:szCs w:val="22"/>
        </w:rPr>
        <w:t>Where:</w:t>
      </w:r>
    </w:p>
    <w:p w14:paraId="436B766A" w14:textId="62B7F444" w:rsidR="008F7D79" w:rsidRPr="00341C90" w:rsidRDefault="008F7D79" w:rsidP="00444D88">
      <w:pPr>
        <w:pStyle w:val="B10"/>
        <w:numPr>
          <w:ilvl w:val="0"/>
          <w:numId w:val="20"/>
        </w:numPr>
        <w:rPr>
          <w:rFonts w:asciiTheme="minorHAnsi" w:hAnsiTheme="minorHAnsi" w:cstheme="minorHAnsi"/>
          <w:sz w:val="22"/>
          <w:szCs w:val="22"/>
        </w:rPr>
      </w:pPr>
      <w:r w:rsidRPr="00341C90">
        <w:rPr>
          <w:rFonts w:asciiTheme="minorHAnsi" w:hAnsiTheme="minorHAnsi" w:cstheme="minorHAnsi"/>
          <w:sz w:val="22"/>
          <w:szCs w:val="22"/>
        </w:rPr>
        <w:t>T</w:t>
      </w:r>
      <w:r w:rsidRPr="00341C90">
        <w:rPr>
          <w:rFonts w:asciiTheme="minorHAnsi" w:hAnsiTheme="minorHAnsi" w:cstheme="minorHAnsi"/>
          <w:sz w:val="22"/>
          <w:szCs w:val="22"/>
          <w:vertAlign w:val="subscript"/>
        </w:rPr>
        <w:t>activation_time_multiple_scells</w:t>
      </w:r>
      <w:r w:rsidRPr="00341C90">
        <w:rPr>
          <w:rFonts w:asciiTheme="minorHAnsi" w:hAnsiTheme="minorHAnsi" w:cstheme="minorHAnsi"/>
          <w:sz w:val="22"/>
          <w:szCs w:val="22"/>
        </w:rPr>
        <w:t xml:space="preserve"> is the target SCell activation delay in millisecond in multiple SCell activation scenario as specified in section 8.3.7.</w:t>
      </w:r>
    </w:p>
    <w:p w14:paraId="0CAA89DE" w14:textId="485E636B" w:rsidR="008F7D79" w:rsidRPr="00341C90" w:rsidRDefault="008F7D79" w:rsidP="00444D88">
      <w:pPr>
        <w:pStyle w:val="B10"/>
        <w:numPr>
          <w:ilvl w:val="0"/>
          <w:numId w:val="20"/>
        </w:numPr>
        <w:rPr>
          <w:rFonts w:asciiTheme="minorHAnsi" w:hAnsiTheme="minorHAnsi" w:cstheme="minorHAnsi"/>
          <w:sz w:val="22"/>
          <w:szCs w:val="22"/>
        </w:rPr>
      </w:pPr>
      <w:r w:rsidRPr="00341C90">
        <w:rPr>
          <w:rFonts w:asciiTheme="minorHAnsi" w:hAnsiTheme="minorHAnsi" w:cstheme="minorHAnsi"/>
          <w:sz w:val="22"/>
          <w:szCs w:val="22"/>
        </w:rPr>
        <w:t>[X] sample measurement time is introduced in FR2 when PL-RS of target PUCCH SCell is known</w:t>
      </w:r>
    </w:p>
    <w:p w14:paraId="0577B676" w14:textId="6818EA14" w:rsidR="008F7D79" w:rsidRPr="00341C90" w:rsidRDefault="008F7D79" w:rsidP="009D66D5">
      <w:pPr>
        <w:pStyle w:val="B2"/>
        <w:numPr>
          <w:ilvl w:val="1"/>
          <w:numId w:val="20"/>
        </w:numPr>
        <w:rPr>
          <w:rFonts w:asciiTheme="minorHAnsi" w:hAnsiTheme="minorHAnsi" w:cstheme="minorHAnsi"/>
          <w:sz w:val="22"/>
          <w:szCs w:val="22"/>
        </w:rPr>
      </w:pPr>
      <w:r w:rsidRPr="00341C90">
        <w:rPr>
          <w:rFonts w:asciiTheme="minorHAnsi" w:hAnsiTheme="minorHAnsi" w:cstheme="minorHAnsi"/>
          <w:sz w:val="22"/>
          <w:szCs w:val="22"/>
        </w:rPr>
        <w:t>FFS under what condition the [X] = 0 or [X] = 5</w:t>
      </w:r>
    </w:p>
    <w:p w14:paraId="044CBA7F" w14:textId="621DFE57" w:rsidR="00444D88" w:rsidRPr="00341C90" w:rsidRDefault="00B87951" w:rsidP="00444D88">
      <w:pPr>
        <w:pStyle w:val="ListParagraph"/>
        <w:numPr>
          <w:ilvl w:val="0"/>
          <w:numId w:val="20"/>
        </w:numPr>
        <w:rPr>
          <w:rFonts w:asciiTheme="minorHAnsi" w:eastAsia="DengXian" w:hAnsiTheme="minorHAnsi" w:cstheme="minorHAnsi"/>
          <w:sz w:val="22"/>
          <w:szCs w:val="22"/>
          <w:lang w:eastAsia="zh-CN"/>
        </w:rPr>
      </w:pPr>
      <w:r w:rsidRPr="00341C90">
        <w:rPr>
          <w:rFonts w:asciiTheme="minorHAnsi" w:hAnsiTheme="minorHAnsi" w:cstheme="minorHAnsi"/>
          <w:sz w:val="22"/>
          <w:szCs w:val="22"/>
          <w:lang w:val="en-US"/>
        </w:rPr>
        <w:t>T</w:t>
      </w:r>
      <w:r w:rsidRPr="00341C90">
        <w:rPr>
          <w:rFonts w:asciiTheme="minorHAnsi" w:hAnsiTheme="minorHAnsi" w:cstheme="minorHAnsi"/>
          <w:sz w:val="22"/>
          <w:szCs w:val="22"/>
          <w:vertAlign w:val="subscript"/>
          <w:lang w:val="en-US"/>
        </w:rPr>
        <w:t>CSI_Reporting_</w:t>
      </w:r>
      <w:r w:rsidR="00D170E4" w:rsidRPr="00341C90">
        <w:rPr>
          <w:rFonts w:asciiTheme="minorHAnsi" w:hAnsiTheme="minorHAnsi" w:cstheme="minorHAnsi"/>
          <w:sz w:val="22"/>
          <w:szCs w:val="22"/>
          <w:vertAlign w:val="subscript"/>
          <w:lang w:val="en-US"/>
        </w:rPr>
        <w:t>SpCell</w:t>
      </w:r>
      <w:r w:rsidRPr="00341C90">
        <w:rPr>
          <w:rFonts w:asciiTheme="minorHAnsi" w:eastAsia="DengXian" w:hAnsiTheme="minorHAnsi" w:cstheme="minorHAnsi"/>
          <w:sz w:val="22"/>
          <w:szCs w:val="22"/>
          <w:lang w:eastAsia="zh-CN"/>
        </w:rPr>
        <w:t xml:space="preserve"> </w:t>
      </w:r>
      <w:r w:rsidR="00683B46" w:rsidRPr="00341C90">
        <w:rPr>
          <w:rFonts w:asciiTheme="minorHAnsi" w:eastAsia="DengXian" w:hAnsiTheme="minorHAnsi" w:cstheme="minorHAnsi"/>
          <w:sz w:val="22"/>
          <w:szCs w:val="22"/>
          <w:lang w:eastAsia="zh-CN"/>
        </w:rPr>
        <w:t xml:space="preserve">is the delay (in ms) including uncertainty in acquiring the first available downlink CSI reference resource, UE processing time for CSI reporting and uncertainty in acquiring the first available CSI reporting resources </w:t>
      </w:r>
      <w:r w:rsidR="00C81CC3" w:rsidRPr="00341C90">
        <w:rPr>
          <w:rFonts w:asciiTheme="minorHAnsi" w:eastAsia="DengXian" w:hAnsiTheme="minorHAnsi" w:cstheme="minorHAnsi"/>
          <w:sz w:val="22"/>
          <w:szCs w:val="22"/>
          <w:lang w:eastAsia="zh-CN"/>
        </w:rPr>
        <w:t xml:space="preserve">on primary PUCCH group, </w:t>
      </w:r>
      <w:r w:rsidR="00683B46" w:rsidRPr="00341C90">
        <w:rPr>
          <w:rFonts w:asciiTheme="minorHAnsi" w:eastAsia="DengXian" w:hAnsiTheme="minorHAnsi" w:cstheme="minorHAnsi"/>
          <w:sz w:val="22"/>
          <w:szCs w:val="22"/>
          <w:lang w:eastAsia="zh-CN"/>
        </w:rPr>
        <w:t>as specified in TS 38.331 [2].</w:t>
      </w:r>
    </w:p>
    <w:p w14:paraId="72DF8FA1" w14:textId="776B4930" w:rsidR="00444D88" w:rsidRPr="00341C90" w:rsidRDefault="00444D88" w:rsidP="00444D88">
      <w:pPr>
        <w:pStyle w:val="ListParagraph"/>
        <w:numPr>
          <w:ilvl w:val="0"/>
          <w:numId w:val="20"/>
        </w:numPr>
        <w:rPr>
          <w:rFonts w:asciiTheme="minorHAnsi" w:eastAsia="DengXian" w:hAnsiTheme="minorHAnsi" w:cstheme="minorHAnsi"/>
          <w:sz w:val="22"/>
          <w:szCs w:val="22"/>
          <w:lang w:eastAsia="zh-CN"/>
        </w:rPr>
      </w:pPr>
      <w:r w:rsidRPr="00341C90">
        <w:rPr>
          <w:rFonts w:asciiTheme="minorHAnsi" w:hAnsiTheme="minorHAnsi" w:cstheme="minorHAnsi"/>
          <w:sz w:val="22"/>
          <w:szCs w:val="22"/>
          <w:lang w:val="en-US"/>
        </w:rPr>
        <w:t>T</w:t>
      </w:r>
      <w:r w:rsidRPr="00341C90">
        <w:rPr>
          <w:rFonts w:asciiTheme="minorHAnsi" w:hAnsiTheme="minorHAnsi" w:cstheme="minorHAnsi"/>
          <w:sz w:val="22"/>
          <w:szCs w:val="22"/>
          <w:vertAlign w:val="subscript"/>
          <w:lang w:val="en-US"/>
        </w:rPr>
        <w:t>CSI_Reporting_</w:t>
      </w:r>
      <w:r w:rsidR="00D170E4" w:rsidRPr="00341C90">
        <w:rPr>
          <w:rFonts w:asciiTheme="minorHAnsi" w:hAnsiTheme="minorHAnsi" w:cstheme="minorHAnsi"/>
          <w:sz w:val="22"/>
          <w:szCs w:val="22"/>
          <w:vertAlign w:val="subscript"/>
          <w:lang w:val="en-US"/>
        </w:rPr>
        <w:t>PUCCH_</w:t>
      </w:r>
      <w:r w:rsidRPr="00341C90">
        <w:rPr>
          <w:rFonts w:asciiTheme="minorHAnsi" w:hAnsiTheme="minorHAnsi" w:cstheme="minorHAnsi"/>
          <w:sz w:val="22"/>
          <w:szCs w:val="22"/>
          <w:vertAlign w:val="subscript"/>
          <w:lang w:val="en-US"/>
        </w:rPr>
        <w:t>S</w:t>
      </w:r>
      <w:r w:rsidR="00D170E4" w:rsidRPr="00341C90">
        <w:rPr>
          <w:rFonts w:asciiTheme="minorHAnsi" w:hAnsiTheme="minorHAnsi" w:cstheme="minorHAnsi"/>
          <w:sz w:val="22"/>
          <w:szCs w:val="22"/>
          <w:vertAlign w:val="subscript"/>
          <w:lang w:val="en-US"/>
        </w:rPr>
        <w:t>Cell</w:t>
      </w:r>
      <w:r w:rsidRPr="00341C90">
        <w:rPr>
          <w:rFonts w:asciiTheme="minorHAnsi" w:eastAsia="DengXian" w:hAnsiTheme="minorHAnsi" w:cstheme="minorHAnsi"/>
          <w:sz w:val="22"/>
          <w:szCs w:val="22"/>
          <w:lang w:eastAsia="zh-CN"/>
        </w:rPr>
        <w:t xml:space="preserve"> is </w:t>
      </w:r>
      <w:r w:rsidR="00683B46" w:rsidRPr="00341C90">
        <w:rPr>
          <w:rFonts w:asciiTheme="minorHAnsi" w:eastAsia="DengXian" w:hAnsiTheme="minorHAnsi" w:cstheme="minorHAnsi"/>
          <w:sz w:val="22"/>
          <w:szCs w:val="22"/>
          <w:lang w:eastAsia="zh-CN"/>
        </w:rPr>
        <w:t xml:space="preserve">the delay (in ms) including uncertainty in acquiring the first available downlink CSI reference resource, UE processing time for CSI reporting and uncertainty in acquiring the first available CSI reporting resources </w:t>
      </w:r>
      <w:r w:rsidR="00A3258E" w:rsidRPr="00341C90">
        <w:rPr>
          <w:rFonts w:asciiTheme="minorHAnsi" w:eastAsia="DengXian" w:hAnsiTheme="minorHAnsi" w:cstheme="minorHAnsi"/>
          <w:sz w:val="22"/>
          <w:szCs w:val="22"/>
          <w:lang w:eastAsia="zh-CN"/>
        </w:rPr>
        <w:t xml:space="preserve">on secondary PUCCH group, </w:t>
      </w:r>
      <w:r w:rsidR="00683B46" w:rsidRPr="00341C90">
        <w:rPr>
          <w:rFonts w:asciiTheme="minorHAnsi" w:eastAsia="DengXian" w:hAnsiTheme="minorHAnsi" w:cstheme="minorHAnsi"/>
          <w:sz w:val="22"/>
          <w:szCs w:val="22"/>
          <w:lang w:eastAsia="zh-CN"/>
        </w:rPr>
        <w:t>as specified in TS 38.331 [2].</w:t>
      </w:r>
      <w:r w:rsidR="00090A99" w:rsidRPr="00341C90">
        <w:rPr>
          <w:rFonts w:asciiTheme="minorHAnsi" w:eastAsia="DengXian" w:hAnsiTheme="minorHAnsi" w:cstheme="minorHAnsi"/>
          <w:sz w:val="22"/>
          <w:szCs w:val="22"/>
          <w:lang w:eastAsia="zh-CN"/>
        </w:rPr>
        <w:t xml:space="preserve"> </w:t>
      </w:r>
    </w:p>
    <w:p w14:paraId="29EE6C78" w14:textId="31609305" w:rsidR="008444DC" w:rsidRPr="00341C90" w:rsidRDefault="00EA7299" w:rsidP="00341C90">
      <w:pPr>
        <w:pStyle w:val="EQ"/>
        <w:rPr>
          <w:rFonts w:asciiTheme="minorHAnsi" w:hAnsiTheme="minorHAnsi" w:cstheme="minorHAnsi"/>
          <w:b/>
          <w:bCs/>
          <w:sz w:val="22"/>
          <w:szCs w:val="22"/>
          <w:lang w:val="en-US" w:eastAsia="zh-CN"/>
        </w:rPr>
      </w:pPr>
      <w:r w:rsidRPr="00341C90">
        <w:rPr>
          <w:rFonts w:asciiTheme="minorHAnsi" w:hAnsiTheme="minorHAnsi" w:cstheme="minorHAnsi"/>
          <w:b/>
          <w:bCs/>
          <w:sz w:val="22"/>
          <w:szCs w:val="22"/>
        </w:rPr>
        <w:t xml:space="preserve">Proposal </w:t>
      </w:r>
      <w:r w:rsidR="001429D4" w:rsidRPr="00341C90">
        <w:rPr>
          <w:rFonts w:asciiTheme="minorHAnsi" w:hAnsiTheme="minorHAnsi" w:cstheme="minorHAnsi"/>
          <w:b/>
          <w:bCs/>
          <w:sz w:val="22"/>
          <w:szCs w:val="22"/>
        </w:rPr>
        <w:t>6</w:t>
      </w:r>
      <w:r w:rsidRPr="00341C90">
        <w:rPr>
          <w:rFonts w:asciiTheme="minorHAnsi" w:hAnsiTheme="minorHAnsi" w:cstheme="minorHAnsi"/>
          <w:b/>
          <w:bCs/>
          <w:sz w:val="22"/>
          <w:szCs w:val="22"/>
        </w:rPr>
        <w:t xml:space="preserve">: For scenario </w:t>
      </w:r>
      <w:r w:rsidR="00AE173C" w:rsidRPr="00341C90">
        <w:rPr>
          <w:rFonts w:asciiTheme="minorHAnsi" w:hAnsiTheme="minorHAnsi" w:cstheme="minorHAnsi"/>
          <w:b/>
          <w:bCs/>
          <w:sz w:val="22"/>
          <w:szCs w:val="22"/>
        </w:rPr>
        <w:t>2</w:t>
      </w:r>
      <w:r w:rsidRPr="00341C90">
        <w:rPr>
          <w:rFonts w:asciiTheme="minorHAnsi" w:hAnsiTheme="minorHAnsi" w:cstheme="minorHAnsi"/>
          <w:b/>
          <w:bCs/>
          <w:sz w:val="22"/>
          <w:szCs w:val="22"/>
        </w:rPr>
        <w:t xml:space="preserve"> and 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341C90">
        <w:rPr>
          <w:rFonts w:asciiTheme="minorHAnsi" w:hAnsiTheme="minorHAnsi" w:cstheme="minorHAnsi"/>
          <w:b/>
          <w:bCs/>
          <w:sz w:val="22"/>
          <w:szCs w:val="22"/>
        </w:rPr>
        <w:t>, where,</w:t>
      </w:r>
      <w:r w:rsidR="008444DC" w:rsidRPr="00341C90">
        <w:rPr>
          <w:rFonts w:asciiTheme="minorHAnsi" w:hAnsiTheme="minorHAnsi" w:cstheme="minorHAnsi"/>
          <w:b/>
          <w:bCs/>
          <w:sz w:val="22"/>
          <w:szCs w:val="22"/>
        </w:rPr>
        <w:t xml:space="preserve"> T</w:t>
      </w:r>
      <w:r w:rsidR="008444DC" w:rsidRPr="00341C90">
        <w:rPr>
          <w:rFonts w:asciiTheme="minorHAnsi" w:hAnsiTheme="minorHAnsi" w:cstheme="minorHAnsi"/>
          <w:b/>
          <w:bCs/>
          <w:sz w:val="22"/>
          <w:szCs w:val="22"/>
          <w:vertAlign w:val="subscript"/>
        </w:rPr>
        <w:t>delay_PUCCH</w:t>
      </w:r>
      <w:r w:rsidR="008444DC" w:rsidRPr="00341C90">
        <w:rPr>
          <w:rFonts w:asciiTheme="minorHAnsi" w:hAnsiTheme="minorHAnsi" w:cstheme="minorHAnsi"/>
          <w:b/>
          <w:bCs/>
          <w:sz w:val="22"/>
          <w:szCs w:val="22"/>
          <w:vertAlign w:val="subscript"/>
          <w:lang w:val="en-US"/>
        </w:rPr>
        <w:t>_</w:t>
      </w:r>
      <w:r w:rsidR="008444DC" w:rsidRPr="00341C90">
        <w:rPr>
          <w:rFonts w:asciiTheme="minorHAnsi" w:hAnsiTheme="minorHAnsi" w:cstheme="minorHAnsi"/>
          <w:b/>
          <w:bCs/>
          <w:sz w:val="22"/>
          <w:szCs w:val="22"/>
          <w:vertAlign w:val="subscript"/>
        </w:rPr>
        <w:t xml:space="preserve"> multiple_SCells</w:t>
      </w:r>
      <w:r w:rsidR="008444DC" w:rsidRPr="00341C90">
        <w:rPr>
          <w:rFonts w:asciiTheme="minorHAnsi" w:hAnsiTheme="minorHAnsi" w:cstheme="minorHAnsi"/>
          <w:b/>
          <w:bCs/>
          <w:sz w:val="22"/>
          <w:szCs w:val="22"/>
        </w:rPr>
        <w:t xml:space="preserve"> = T</w:t>
      </w:r>
      <w:r w:rsidR="008444DC" w:rsidRPr="00341C90">
        <w:rPr>
          <w:rFonts w:asciiTheme="minorHAnsi" w:hAnsiTheme="minorHAnsi" w:cstheme="minorHAnsi"/>
          <w:b/>
          <w:bCs/>
          <w:sz w:val="22"/>
          <w:szCs w:val="22"/>
          <w:vertAlign w:val="subscript"/>
        </w:rPr>
        <w:t xml:space="preserve">activation_time_multiple_scells </w:t>
      </w:r>
      <w:r w:rsidR="008444DC" w:rsidRPr="00341C90">
        <w:rPr>
          <w:rFonts w:asciiTheme="minorHAnsi" w:hAnsiTheme="minorHAnsi" w:cstheme="minorHAnsi"/>
          <w:b/>
          <w:bCs/>
          <w:sz w:val="22"/>
          <w:szCs w:val="22"/>
          <w:lang w:val="en-US"/>
        </w:rPr>
        <w:t>+ [X] + max (T</w:t>
      </w:r>
      <w:r w:rsidR="008444DC" w:rsidRPr="00341C90">
        <w:rPr>
          <w:rFonts w:asciiTheme="minorHAnsi" w:hAnsiTheme="minorHAnsi" w:cstheme="minorHAnsi"/>
          <w:b/>
          <w:bCs/>
          <w:sz w:val="22"/>
          <w:szCs w:val="22"/>
          <w:vertAlign w:val="subscript"/>
          <w:lang w:val="en-US"/>
        </w:rPr>
        <w:t>CSI_Reporting_Primary_Group</w:t>
      </w:r>
      <w:r w:rsidR="008444DC" w:rsidRPr="00341C90">
        <w:rPr>
          <w:rFonts w:asciiTheme="minorHAnsi" w:hAnsiTheme="minorHAnsi" w:cstheme="minorHAnsi"/>
          <w:b/>
          <w:bCs/>
          <w:sz w:val="22"/>
          <w:szCs w:val="22"/>
          <w:lang w:val="en-US"/>
        </w:rPr>
        <w:t>, T</w:t>
      </w:r>
      <w:r w:rsidR="008444DC" w:rsidRPr="00341C90">
        <w:rPr>
          <w:rFonts w:asciiTheme="minorHAnsi" w:hAnsiTheme="minorHAnsi" w:cstheme="minorHAnsi"/>
          <w:b/>
          <w:bCs/>
          <w:sz w:val="22"/>
          <w:szCs w:val="22"/>
          <w:vertAlign w:val="subscript"/>
          <w:lang w:val="en-US"/>
        </w:rPr>
        <w:t>CSI_Reporting_Secondary_Group</w:t>
      </w:r>
      <w:r w:rsidR="008444DC" w:rsidRPr="00341C90">
        <w:rPr>
          <w:rFonts w:asciiTheme="minorHAnsi" w:hAnsiTheme="minorHAnsi" w:cstheme="minorHAnsi"/>
          <w:b/>
          <w:bCs/>
          <w:sz w:val="22"/>
          <w:szCs w:val="22"/>
          <w:lang w:val="en-US"/>
        </w:rPr>
        <w:t xml:space="preserve">). </w:t>
      </w:r>
      <w:r w:rsidR="008444DC" w:rsidRPr="00341C90">
        <w:rPr>
          <w:rFonts w:asciiTheme="minorHAnsi" w:hAnsiTheme="minorHAnsi" w:cstheme="minorHAnsi"/>
          <w:b/>
          <w:bCs/>
          <w:sz w:val="22"/>
          <w:szCs w:val="22"/>
        </w:rPr>
        <w:t>Where:</w:t>
      </w:r>
    </w:p>
    <w:p w14:paraId="3AC3FAA8" w14:textId="77777777" w:rsidR="008444DC" w:rsidRPr="00341C90" w:rsidRDefault="008444DC" w:rsidP="008444DC">
      <w:pPr>
        <w:pStyle w:val="B10"/>
        <w:numPr>
          <w:ilvl w:val="0"/>
          <w:numId w:val="20"/>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activation_time_multiple_scells</w:t>
      </w:r>
      <w:r w:rsidRPr="00341C90">
        <w:rPr>
          <w:rFonts w:asciiTheme="minorHAnsi" w:hAnsiTheme="minorHAnsi" w:cstheme="minorHAnsi"/>
          <w:b/>
          <w:bCs/>
          <w:sz w:val="22"/>
          <w:szCs w:val="22"/>
        </w:rPr>
        <w:t xml:space="preserve"> is the target SCell activation delay in millisecond in multiple SCell activation scenario as specified in section 8.3.7.</w:t>
      </w:r>
    </w:p>
    <w:p w14:paraId="0B73C851" w14:textId="77777777" w:rsidR="008444DC" w:rsidRPr="00341C90" w:rsidRDefault="008444DC" w:rsidP="008444DC">
      <w:pPr>
        <w:pStyle w:val="B10"/>
        <w:numPr>
          <w:ilvl w:val="0"/>
          <w:numId w:val="20"/>
        </w:numPr>
        <w:rPr>
          <w:rFonts w:asciiTheme="minorHAnsi" w:hAnsiTheme="minorHAnsi" w:cstheme="minorHAnsi"/>
          <w:b/>
          <w:bCs/>
          <w:sz w:val="22"/>
          <w:szCs w:val="22"/>
        </w:rPr>
      </w:pPr>
      <w:r w:rsidRPr="00341C90">
        <w:rPr>
          <w:rFonts w:asciiTheme="minorHAnsi" w:hAnsiTheme="minorHAnsi" w:cstheme="minorHAnsi"/>
          <w:b/>
          <w:bCs/>
          <w:sz w:val="22"/>
          <w:szCs w:val="22"/>
        </w:rPr>
        <w:t>[X] sample measurement time is introduced in FR2 when PL-RS of target PUCCH SCell is known</w:t>
      </w:r>
    </w:p>
    <w:p w14:paraId="73D87143" w14:textId="77777777" w:rsidR="008444DC" w:rsidRPr="00341C90" w:rsidRDefault="008444DC" w:rsidP="008444DC">
      <w:pPr>
        <w:pStyle w:val="B2"/>
        <w:numPr>
          <w:ilvl w:val="1"/>
          <w:numId w:val="20"/>
        </w:numPr>
        <w:rPr>
          <w:rFonts w:asciiTheme="minorHAnsi" w:hAnsiTheme="minorHAnsi" w:cstheme="minorHAnsi"/>
          <w:b/>
          <w:bCs/>
          <w:sz w:val="22"/>
          <w:szCs w:val="22"/>
        </w:rPr>
      </w:pPr>
      <w:r w:rsidRPr="00341C90">
        <w:rPr>
          <w:rFonts w:asciiTheme="minorHAnsi" w:hAnsiTheme="minorHAnsi" w:cstheme="minorHAnsi"/>
          <w:b/>
          <w:bCs/>
          <w:sz w:val="22"/>
          <w:szCs w:val="22"/>
        </w:rPr>
        <w:t>FFS under what condition the [X] = 0 or [X] = 5</w:t>
      </w:r>
    </w:p>
    <w:p w14:paraId="5AB63893" w14:textId="03E35BCA" w:rsidR="008208E4" w:rsidRPr="00341C90" w:rsidRDefault="008208E4" w:rsidP="008208E4">
      <w:pPr>
        <w:pStyle w:val="ListParagraph"/>
        <w:numPr>
          <w:ilvl w:val="0"/>
          <w:numId w:val="20"/>
        </w:numPr>
        <w:rPr>
          <w:rFonts w:asciiTheme="minorHAnsi" w:hAnsiTheme="minorHAnsi" w:cstheme="minorHAnsi"/>
          <w:b/>
          <w:bCs/>
          <w:sz w:val="22"/>
          <w:szCs w:val="22"/>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w:t>
      </w:r>
      <w:r w:rsidR="005B2BFA" w:rsidRPr="00341C90">
        <w:rPr>
          <w:rFonts w:asciiTheme="minorHAnsi" w:hAnsiTheme="minorHAnsi" w:cstheme="minorHAnsi"/>
          <w:b/>
          <w:bCs/>
          <w:sz w:val="22"/>
          <w:szCs w:val="22"/>
          <w:vertAlign w:val="subscript"/>
          <w:lang w:val="en-US"/>
        </w:rPr>
        <w:t>SpCell</w:t>
      </w:r>
      <w:r w:rsidRPr="00341C90">
        <w:rPr>
          <w:rFonts w:asciiTheme="minorHAnsi" w:hAnsiTheme="minorHAnsi" w:cstheme="minorHAnsi"/>
          <w:b/>
          <w:bCs/>
          <w:sz w:val="22"/>
          <w:szCs w:val="22"/>
        </w:rPr>
        <w:t xml:space="preserve"> is the delay (in ms) including uncertainty in acquiring the first available downlink CSI reference resource, UE processing time for CSI reporting and uncertainty in acquiring the first available CSI reporting resources on primary PUCCH group, as specified in TS 38.331 [2].</w:t>
      </w:r>
    </w:p>
    <w:p w14:paraId="6BCA7324" w14:textId="7A158CD0" w:rsidR="008444DC" w:rsidRPr="00341C90" w:rsidRDefault="008208E4" w:rsidP="008208E4">
      <w:pPr>
        <w:pStyle w:val="ListParagraph"/>
        <w:numPr>
          <w:ilvl w:val="0"/>
          <w:numId w:val="20"/>
        </w:numPr>
        <w:rPr>
          <w:rFonts w:asciiTheme="minorHAnsi" w:eastAsia="DengXian" w:hAnsiTheme="minorHAnsi" w:cstheme="minorHAnsi"/>
          <w:b/>
          <w:bCs/>
          <w:sz w:val="22"/>
          <w:szCs w:val="22"/>
          <w:lang w:eastAsia="zh-CN"/>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w:t>
      </w:r>
      <w:r w:rsidR="005B2BFA" w:rsidRPr="00341C90">
        <w:rPr>
          <w:rFonts w:asciiTheme="minorHAnsi" w:hAnsiTheme="minorHAnsi" w:cstheme="minorHAnsi"/>
          <w:b/>
          <w:bCs/>
          <w:sz w:val="22"/>
          <w:szCs w:val="22"/>
          <w:vertAlign w:val="subscript"/>
          <w:lang w:val="en-US"/>
        </w:rPr>
        <w:t>PUCCH_SCell</w:t>
      </w:r>
      <w:r w:rsidRPr="00341C90">
        <w:rPr>
          <w:rFonts w:asciiTheme="minorHAnsi" w:hAnsiTheme="minorHAnsi" w:cstheme="minorHAnsi"/>
          <w:b/>
          <w:bCs/>
          <w:sz w:val="22"/>
          <w:szCs w:val="22"/>
        </w:rPr>
        <w:t xml:space="preserve"> is the delay (in ms) including uncertainty in acquiring the first available downlink CSI reference resource, UE processing time for CSI reporting and uncertainty in acquiring the first available CSI reporting resources on secondary PUCCH group, as specified in TS 38.331 [2].</w:t>
      </w:r>
    </w:p>
    <w:p w14:paraId="5724608B" w14:textId="50B02935" w:rsidR="00444D88" w:rsidRPr="00341C90" w:rsidRDefault="00444D88" w:rsidP="00444D88">
      <w:pPr>
        <w:rPr>
          <w:rFonts w:asciiTheme="minorHAnsi" w:eastAsia="DengXian" w:hAnsiTheme="minorHAnsi" w:cstheme="minorHAnsi"/>
          <w:sz w:val="22"/>
          <w:szCs w:val="22"/>
          <w:lang w:eastAsia="zh-CN"/>
        </w:rPr>
      </w:pPr>
    </w:p>
    <w:p w14:paraId="6DBF0924" w14:textId="12EE52BF" w:rsidR="006D6D01" w:rsidRPr="00341C90" w:rsidRDefault="007D37F2" w:rsidP="008F7D79">
      <w:pPr>
        <w:rPr>
          <w:rFonts w:asciiTheme="minorHAnsi" w:hAnsiTheme="minorHAnsi" w:cstheme="minorHAnsi"/>
          <w:noProof/>
          <w:sz w:val="22"/>
          <w:szCs w:val="22"/>
          <w:lang w:val="en-CA"/>
        </w:rPr>
      </w:pPr>
      <w:r w:rsidRPr="00341C90">
        <w:rPr>
          <w:rFonts w:asciiTheme="minorHAnsi" w:hAnsiTheme="minorHAnsi" w:cstheme="minorHAnsi"/>
          <w:noProof/>
          <w:sz w:val="22"/>
          <w:szCs w:val="22"/>
        </w:rPr>
        <w:drawing>
          <wp:anchor distT="0" distB="0" distL="114300" distR="114300" simplePos="0" relativeHeight="251662336" behindDoc="0" locked="0" layoutInCell="1" allowOverlap="1" wp14:anchorId="6FE9EE55" wp14:editId="3566089C">
            <wp:simplePos x="0" y="0"/>
            <wp:positionH relativeFrom="column">
              <wp:posOffset>511810</wp:posOffset>
            </wp:positionH>
            <wp:positionV relativeFrom="paragraph">
              <wp:posOffset>984885</wp:posOffset>
            </wp:positionV>
            <wp:extent cx="4464050" cy="2008266"/>
            <wp:effectExtent l="0" t="0" r="0" b="0"/>
            <wp:wrapTopAndBottom/>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3"/>
                    <a:stretch>
                      <a:fillRect/>
                    </a:stretch>
                  </pic:blipFill>
                  <pic:spPr>
                    <a:xfrm>
                      <a:off x="0" y="0"/>
                      <a:ext cx="4464050" cy="2008266"/>
                    </a:xfrm>
                    <a:prstGeom prst="rect">
                      <a:avLst/>
                    </a:prstGeom>
                  </pic:spPr>
                </pic:pic>
              </a:graphicData>
            </a:graphic>
          </wp:anchor>
        </w:drawing>
      </w:r>
      <w:r w:rsidR="0083778F" w:rsidRPr="00341C90">
        <w:rPr>
          <w:rFonts w:asciiTheme="minorHAnsi" w:hAnsiTheme="minorHAnsi" w:cstheme="minorHAnsi"/>
          <w:sz w:val="22"/>
          <w:szCs w:val="22"/>
          <w:lang w:val="en-CA"/>
        </w:rPr>
        <w:t xml:space="preserve">In figure </w:t>
      </w:r>
      <w:r w:rsidR="000A1F39" w:rsidRPr="00341C90">
        <w:rPr>
          <w:rFonts w:asciiTheme="minorHAnsi" w:hAnsiTheme="minorHAnsi" w:cstheme="minorHAnsi"/>
          <w:sz w:val="22"/>
          <w:szCs w:val="22"/>
          <w:lang w:val="en-CA"/>
        </w:rPr>
        <w:t>3</w:t>
      </w:r>
      <w:r w:rsidR="0083778F" w:rsidRPr="00341C90">
        <w:rPr>
          <w:rFonts w:asciiTheme="minorHAnsi" w:hAnsiTheme="minorHAnsi" w:cstheme="minorHAnsi"/>
          <w:sz w:val="22"/>
          <w:szCs w:val="22"/>
          <w:lang w:val="en-CA"/>
        </w:rPr>
        <w:t>, we analyse the timeline for scenario 2</w:t>
      </w:r>
      <w:r w:rsidR="00B53630" w:rsidRPr="00341C90">
        <w:rPr>
          <w:rFonts w:asciiTheme="minorHAnsi" w:hAnsiTheme="minorHAnsi" w:cstheme="minorHAnsi"/>
          <w:sz w:val="22"/>
          <w:szCs w:val="22"/>
          <w:lang w:val="en-CA"/>
        </w:rPr>
        <w:t xml:space="preserve"> and invalid TA case</w:t>
      </w:r>
      <w:r w:rsidR="0083778F" w:rsidRPr="00341C90">
        <w:rPr>
          <w:rFonts w:asciiTheme="minorHAnsi" w:hAnsiTheme="minorHAnsi" w:cstheme="minorHAnsi"/>
          <w:sz w:val="22"/>
          <w:szCs w:val="22"/>
          <w:lang w:val="en-CA"/>
        </w:rPr>
        <w:t xml:space="preserve">. For this case, from the reception of SCell activation command till </w:t>
      </w:r>
      <w:r w:rsidR="00C00A77" w:rsidRPr="00341C90">
        <w:rPr>
          <w:rFonts w:asciiTheme="minorHAnsi" w:hAnsiTheme="minorHAnsi" w:cstheme="minorHAnsi"/>
          <w:sz w:val="22"/>
          <w:szCs w:val="22"/>
          <w:lang w:val="en-CA"/>
        </w:rPr>
        <w:t>the point of</w:t>
      </w:r>
      <w:r w:rsidR="00D14911" w:rsidRPr="00341C90">
        <w:rPr>
          <w:rFonts w:asciiTheme="minorHAnsi" w:hAnsiTheme="minorHAnsi" w:cstheme="minorHAnsi"/>
          <w:sz w:val="22"/>
          <w:szCs w:val="22"/>
          <w:lang w:val="en-CA"/>
        </w:rPr>
        <w:t xml:space="preserve"> first </w:t>
      </w:r>
      <w:r w:rsidR="0083778F" w:rsidRPr="00341C90">
        <w:rPr>
          <w:rFonts w:asciiTheme="minorHAnsi" w:hAnsiTheme="minorHAnsi" w:cstheme="minorHAnsi"/>
          <w:sz w:val="22"/>
          <w:szCs w:val="22"/>
          <w:lang w:val="en-CA"/>
        </w:rPr>
        <w:t xml:space="preserve">CSI report </w:t>
      </w:r>
      <w:r w:rsidR="004E70DE" w:rsidRPr="00341C90">
        <w:rPr>
          <w:rFonts w:asciiTheme="minorHAnsi" w:hAnsiTheme="minorHAnsi" w:cstheme="minorHAnsi"/>
          <w:sz w:val="22"/>
          <w:szCs w:val="22"/>
          <w:lang w:val="en-CA"/>
        </w:rPr>
        <w:t>to</w:t>
      </w:r>
      <w:r w:rsidR="00D14911" w:rsidRPr="00341C90">
        <w:rPr>
          <w:rFonts w:asciiTheme="minorHAnsi" w:hAnsiTheme="minorHAnsi" w:cstheme="minorHAnsi"/>
          <w:sz w:val="22"/>
          <w:szCs w:val="22"/>
          <w:lang w:val="en-CA"/>
        </w:rPr>
        <w:t xml:space="preserve"> PCell or </w:t>
      </w:r>
      <w:r w:rsidR="00A53430" w:rsidRPr="00341C90">
        <w:rPr>
          <w:rFonts w:asciiTheme="minorHAnsi" w:hAnsiTheme="minorHAnsi" w:cstheme="minorHAnsi"/>
          <w:sz w:val="22"/>
          <w:szCs w:val="22"/>
          <w:lang w:val="en-CA"/>
        </w:rPr>
        <w:t xml:space="preserve">PUCCH SCell </w:t>
      </w:r>
      <w:r w:rsidR="0083778F" w:rsidRPr="00341C90">
        <w:rPr>
          <w:rFonts w:asciiTheme="minorHAnsi" w:hAnsiTheme="minorHAnsi" w:cstheme="minorHAnsi"/>
          <w:sz w:val="22"/>
          <w:szCs w:val="22"/>
          <w:lang w:val="en-CA"/>
        </w:rPr>
        <w:t xml:space="preserve">can be think of it as legacy multiple SCell activation and legacy multiple SCell activation requirements </w:t>
      </w:r>
      <w:r w:rsidR="00D14911" w:rsidRPr="00341C90">
        <w:rPr>
          <w:rFonts w:asciiTheme="minorHAnsi" w:hAnsiTheme="minorHAnsi" w:cstheme="minorHAnsi"/>
          <w:sz w:val="22"/>
          <w:szCs w:val="22"/>
          <w:lang w:val="en-CA"/>
        </w:rPr>
        <w:t xml:space="preserve">can be applied. </w:t>
      </w:r>
      <w:r w:rsidR="0000704D" w:rsidRPr="00341C90">
        <w:rPr>
          <w:rFonts w:asciiTheme="minorHAnsi" w:hAnsiTheme="minorHAnsi" w:cstheme="minorHAnsi"/>
          <w:sz w:val="22"/>
          <w:szCs w:val="22"/>
          <w:lang w:val="en-CA"/>
        </w:rPr>
        <w:t>S</w:t>
      </w:r>
      <w:r w:rsidR="00F84528" w:rsidRPr="00341C90">
        <w:rPr>
          <w:rFonts w:asciiTheme="minorHAnsi" w:hAnsiTheme="minorHAnsi" w:cstheme="minorHAnsi"/>
          <w:sz w:val="22"/>
          <w:szCs w:val="22"/>
          <w:lang w:val="en-CA"/>
        </w:rPr>
        <w:t xml:space="preserve">ince </w:t>
      </w:r>
      <w:r w:rsidR="00A16668" w:rsidRPr="00341C90">
        <w:rPr>
          <w:rFonts w:asciiTheme="minorHAnsi" w:hAnsiTheme="minorHAnsi" w:cstheme="minorHAnsi"/>
          <w:sz w:val="22"/>
          <w:szCs w:val="22"/>
          <w:lang w:val="en-CA"/>
        </w:rPr>
        <w:t>CSI report is transmitted separately for each PUCCH group, the CSI reporting instances can be same or different</w:t>
      </w:r>
      <w:r w:rsidR="00EB7BB9" w:rsidRPr="00341C90">
        <w:rPr>
          <w:rFonts w:asciiTheme="minorHAnsi" w:hAnsiTheme="minorHAnsi" w:cstheme="minorHAnsi"/>
          <w:sz w:val="22"/>
          <w:szCs w:val="22"/>
          <w:lang w:val="en-CA"/>
        </w:rPr>
        <w:t xml:space="preserve"> depending on the CSI report periodicity</w:t>
      </w:r>
      <w:r w:rsidR="00A16668" w:rsidRPr="00341C90">
        <w:rPr>
          <w:rFonts w:asciiTheme="minorHAnsi" w:hAnsiTheme="minorHAnsi" w:cstheme="minorHAnsi"/>
          <w:sz w:val="22"/>
          <w:szCs w:val="22"/>
          <w:lang w:val="en-CA"/>
        </w:rPr>
        <w:t xml:space="preserve">. </w:t>
      </w:r>
    </w:p>
    <w:p w14:paraId="714EC8FF" w14:textId="3100C1E8" w:rsidR="00A15642" w:rsidRPr="00341C90" w:rsidRDefault="004C1E41" w:rsidP="006D6D01">
      <w:pPr>
        <w:pStyle w:val="Caption"/>
        <w:rPr>
          <w:rFonts w:asciiTheme="minorHAnsi" w:hAnsiTheme="minorHAnsi" w:cstheme="minorHAnsi"/>
          <w:sz w:val="22"/>
          <w:szCs w:val="22"/>
        </w:rPr>
      </w:pPr>
      <w:r w:rsidRPr="00341C90">
        <w:rPr>
          <w:rFonts w:asciiTheme="minorHAnsi" w:hAnsiTheme="minorHAnsi" w:cstheme="minorHAnsi"/>
          <w:sz w:val="22"/>
          <w:szCs w:val="22"/>
        </w:rPr>
        <w:t xml:space="preserve">     </w:t>
      </w:r>
      <w:r w:rsidR="007968B6" w:rsidRPr="00341C90">
        <w:rPr>
          <w:rFonts w:asciiTheme="minorHAnsi" w:hAnsiTheme="minorHAnsi" w:cstheme="minorHAnsi"/>
          <w:sz w:val="22"/>
          <w:szCs w:val="22"/>
        </w:rPr>
        <w:t xml:space="preserve">      </w:t>
      </w:r>
      <w:r w:rsidR="00332B47" w:rsidRPr="00341C90">
        <w:rPr>
          <w:rFonts w:asciiTheme="minorHAnsi" w:hAnsiTheme="minorHAnsi" w:cstheme="minorHAnsi"/>
          <w:sz w:val="22"/>
          <w:szCs w:val="22"/>
        </w:rPr>
        <w:tab/>
      </w:r>
      <w:r w:rsidR="00332B47" w:rsidRPr="00341C90">
        <w:rPr>
          <w:rFonts w:asciiTheme="minorHAnsi" w:hAnsiTheme="minorHAnsi" w:cstheme="minorHAnsi"/>
          <w:sz w:val="22"/>
          <w:szCs w:val="22"/>
        </w:rPr>
        <w:tab/>
      </w:r>
      <w:r w:rsidR="00332B47" w:rsidRPr="00341C90">
        <w:rPr>
          <w:rFonts w:asciiTheme="minorHAnsi" w:hAnsiTheme="minorHAnsi" w:cstheme="minorHAnsi"/>
          <w:sz w:val="22"/>
          <w:szCs w:val="22"/>
        </w:rPr>
        <w:tab/>
      </w:r>
      <w:r w:rsidR="006D6D01" w:rsidRPr="00341C90">
        <w:rPr>
          <w:rFonts w:asciiTheme="minorHAnsi" w:hAnsiTheme="minorHAnsi" w:cstheme="minorHAnsi"/>
          <w:sz w:val="22"/>
          <w:szCs w:val="22"/>
        </w:rPr>
        <w:t xml:space="preserve">Figure </w:t>
      </w:r>
      <w:r w:rsidR="006D6D01" w:rsidRPr="00341C90">
        <w:rPr>
          <w:rFonts w:asciiTheme="minorHAnsi" w:hAnsiTheme="minorHAnsi" w:cstheme="minorHAnsi"/>
          <w:sz w:val="22"/>
          <w:szCs w:val="22"/>
        </w:rPr>
        <w:fldChar w:fldCharType="begin"/>
      </w:r>
      <w:r w:rsidR="006D6D01" w:rsidRPr="00341C90">
        <w:rPr>
          <w:rFonts w:asciiTheme="minorHAnsi" w:hAnsiTheme="minorHAnsi" w:cstheme="minorHAnsi"/>
          <w:sz w:val="22"/>
          <w:szCs w:val="22"/>
        </w:rPr>
        <w:instrText xml:space="preserve"> SEQ Figure \* ARABIC </w:instrText>
      </w:r>
      <w:r w:rsidR="006D6D01" w:rsidRPr="00341C90">
        <w:rPr>
          <w:rFonts w:asciiTheme="minorHAnsi" w:hAnsiTheme="minorHAnsi" w:cstheme="minorHAnsi"/>
          <w:sz w:val="22"/>
          <w:szCs w:val="22"/>
        </w:rPr>
        <w:fldChar w:fldCharType="separate"/>
      </w:r>
      <w:r w:rsidR="00EE1D92" w:rsidRPr="00341C90">
        <w:rPr>
          <w:rFonts w:asciiTheme="minorHAnsi" w:hAnsiTheme="minorHAnsi" w:cstheme="minorHAnsi"/>
          <w:noProof/>
          <w:sz w:val="22"/>
          <w:szCs w:val="22"/>
        </w:rPr>
        <w:t>3</w:t>
      </w:r>
      <w:r w:rsidR="006D6D01" w:rsidRPr="00341C90">
        <w:rPr>
          <w:rFonts w:asciiTheme="minorHAnsi" w:hAnsiTheme="minorHAnsi" w:cstheme="minorHAnsi"/>
          <w:sz w:val="22"/>
          <w:szCs w:val="22"/>
        </w:rPr>
        <w:fldChar w:fldCharType="end"/>
      </w:r>
      <w:r w:rsidR="006D6D01" w:rsidRPr="00341C90">
        <w:rPr>
          <w:rFonts w:asciiTheme="minorHAnsi" w:hAnsiTheme="minorHAnsi" w:cstheme="minorHAnsi"/>
          <w:sz w:val="22"/>
          <w:szCs w:val="22"/>
        </w:rPr>
        <w:t>: Scenario 2 of multiple SCell activation delay</w:t>
      </w:r>
      <w:r w:rsidR="007968B6" w:rsidRPr="00341C90">
        <w:rPr>
          <w:rFonts w:asciiTheme="minorHAnsi" w:hAnsiTheme="minorHAnsi" w:cstheme="minorHAnsi"/>
          <w:sz w:val="22"/>
          <w:szCs w:val="22"/>
        </w:rPr>
        <w:t xml:space="preserve"> timeline</w:t>
      </w:r>
      <w:r w:rsidR="00332B47" w:rsidRPr="00341C90">
        <w:rPr>
          <w:rFonts w:asciiTheme="minorHAnsi" w:hAnsiTheme="minorHAnsi" w:cstheme="minorHAnsi"/>
          <w:sz w:val="22"/>
          <w:szCs w:val="22"/>
        </w:rPr>
        <w:t xml:space="preserve"> with invalid TA</w:t>
      </w:r>
    </w:p>
    <w:p w14:paraId="77EB2EE8" w14:textId="77777777" w:rsidR="00106E22" w:rsidRPr="00341C90" w:rsidRDefault="00106E22" w:rsidP="00106E22">
      <w:pPr>
        <w:rPr>
          <w:rFonts w:asciiTheme="minorHAnsi" w:hAnsiTheme="minorHAnsi" w:cstheme="minorHAnsi"/>
          <w:sz w:val="22"/>
          <w:szCs w:val="22"/>
          <w:lang w:val="sv-SE" w:eastAsia="ja-JP"/>
        </w:rPr>
      </w:pPr>
    </w:p>
    <w:p w14:paraId="79ADF6E3" w14:textId="5ADF9CE3" w:rsidR="00106E22" w:rsidRPr="00341C90" w:rsidRDefault="00781193" w:rsidP="00106E22">
      <w:pPr>
        <w:rPr>
          <w:rFonts w:asciiTheme="minorHAnsi" w:hAnsiTheme="minorHAnsi" w:cstheme="minorHAnsi"/>
          <w:sz w:val="22"/>
          <w:szCs w:val="22"/>
          <w:lang w:val="sv-SE" w:eastAsia="ja-JP"/>
        </w:rPr>
      </w:pPr>
      <w:r w:rsidRPr="00341C90">
        <w:rPr>
          <w:rFonts w:asciiTheme="minorHAnsi" w:hAnsiTheme="minorHAnsi" w:cstheme="minorHAnsi"/>
          <w:noProof/>
          <w:sz w:val="22"/>
          <w:szCs w:val="22"/>
        </w:rPr>
        <w:drawing>
          <wp:anchor distT="0" distB="0" distL="114300" distR="114300" simplePos="0" relativeHeight="251663360" behindDoc="0" locked="0" layoutInCell="1" allowOverlap="1" wp14:anchorId="71B6F8EA" wp14:editId="48278FD0">
            <wp:simplePos x="0" y="0"/>
            <wp:positionH relativeFrom="column">
              <wp:posOffset>708660</wp:posOffset>
            </wp:positionH>
            <wp:positionV relativeFrom="paragraph">
              <wp:posOffset>680720</wp:posOffset>
            </wp:positionV>
            <wp:extent cx="4311650" cy="2016844"/>
            <wp:effectExtent l="0" t="0" r="0" b="2540"/>
            <wp:wrapTopAndBottom/>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pic:cNvPicPr/>
                  </pic:nvPicPr>
                  <pic:blipFill>
                    <a:blip r:embed="rId14"/>
                    <a:stretch>
                      <a:fillRect/>
                    </a:stretch>
                  </pic:blipFill>
                  <pic:spPr>
                    <a:xfrm>
                      <a:off x="0" y="0"/>
                      <a:ext cx="4311650" cy="2016844"/>
                    </a:xfrm>
                    <a:prstGeom prst="rect">
                      <a:avLst/>
                    </a:prstGeom>
                  </pic:spPr>
                </pic:pic>
              </a:graphicData>
            </a:graphic>
          </wp:anchor>
        </w:drawing>
      </w:r>
      <w:r w:rsidR="00701CC3" w:rsidRPr="00341C90">
        <w:rPr>
          <w:rFonts w:asciiTheme="minorHAnsi" w:hAnsiTheme="minorHAnsi" w:cstheme="minorHAnsi"/>
          <w:sz w:val="22"/>
          <w:szCs w:val="22"/>
          <w:lang w:val="en-CA"/>
        </w:rPr>
        <w:t xml:space="preserve">In RAN4, we prefer considering different CSI reporting instances to specify generic requirements. </w:t>
      </w:r>
      <w:r w:rsidR="00970EA8" w:rsidRPr="00341C90">
        <w:rPr>
          <w:rFonts w:asciiTheme="minorHAnsi" w:hAnsiTheme="minorHAnsi" w:cstheme="minorHAnsi"/>
          <w:sz w:val="22"/>
          <w:szCs w:val="22"/>
          <w:lang w:val="en-CA"/>
        </w:rPr>
        <w:t xml:space="preserve">We think this is reasonable assumption </w:t>
      </w:r>
      <w:r w:rsidR="00FD12BC" w:rsidRPr="00341C90">
        <w:rPr>
          <w:rFonts w:asciiTheme="minorHAnsi" w:hAnsiTheme="minorHAnsi" w:cstheme="minorHAnsi"/>
          <w:sz w:val="22"/>
          <w:szCs w:val="22"/>
          <w:lang w:val="en-CA"/>
        </w:rPr>
        <w:t xml:space="preserve">as in </w:t>
      </w:r>
      <w:r w:rsidR="00106E22" w:rsidRPr="00341C90">
        <w:rPr>
          <w:rFonts w:asciiTheme="minorHAnsi" w:hAnsiTheme="minorHAnsi" w:cstheme="minorHAnsi"/>
          <w:sz w:val="22"/>
          <w:szCs w:val="22"/>
          <w:lang w:val="en-CA"/>
        </w:rPr>
        <w:t xml:space="preserve">most likelihood, </w:t>
      </w:r>
      <w:r w:rsidR="00FD12BC" w:rsidRPr="00341C90">
        <w:rPr>
          <w:rFonts w:asciiTheme="minorHAnsi" w:hAnsiTheme="minorHAnsi" w:cstheme="minorHAnsi"/>
          <w:sz w:val="22"/>
          <w:szCs w:val="22"/>
          <w:lang w:val="en-CA"/>
        </w:rPr>
        <w:t xml:space="preserve">the PCell and </w:t>
      </w:r>
      <w:r w:rsidR="0045258A" w:rsidRPr="00341C90">
        <w:rPr>
          <w:rFonts w:asciiTheme="minorHAnsi" w:hAnsiTheme="minorHAnsi" w:cstheme="minorHAnsi"/>
          <w:sz w:val="22"/>
          <w:szCs w:val="22"/>
          <w:lang w:val="en-CA"/>
        </w:rPr>
        <w:t xml:space="preserve">PUCCH SCell </w:t>
      </w:r>
      <w:r w:rsidR="00FD12BC" w:rsidRPr="00341C90">
        <w:rPr>
          <w:rFonts w:asciiTheme="minorHAnsi" w:hAnsiTheme="minorHAnsi" w:cstheme="minorHAnsi"/>
          <w:sz w:val="22"/>
          <w:szCs w:val="22"/>
          <w:lang w:val="en-CA"/>
        </w:rPr>
        <w:t>can be at different locations</w:t>
      </w:r>
      <w:r w:rsidR="00AD455C" w:rsidRPr="00341C90">
        <w:rPr>
          <w:rFonts w:asciiTheme="minorHAnsi" w:hAnsiTheme="minorHAnsi" w:cstheme="minorHAnsi"/>
          <w:sz w:val="22"/>
          <w:szCs w:val="22"/>
          <w:lang w:val="en-CA"/>
        </w:rPr>
        <w:t>,</w:t>
      </w:r>
      <w:r w:rsidR="00FD12BC" w:rsidRPr="00341C90">
        <w:rPr>
          <w:rFonts w:asciiTheme="minorHAnsi" w:hAnsiTheme="minorHAnsi" w:cstheme="minorHAnsi"/>
          <w:sz w:val="22"/>
          <w:szCs w:val="22"/>
          <w:lang w:val="en-CA"/>
        </w:rPr>
        <w:t xml:space="preserve"> and they need not be perfectly </w:t>
      </w:r>
      <w:r w:rsidR="0052541B" w:rsidRPr="00341C90">
        <w:rPr>
          <w:rFonts w:asciiTheme="minorHAnsi" w:hAnsiTheme="minorHAnsi" w:cstheme="minorHAnsi"/>
          <w:sz w:val="22"/>
          <w:szCs w:val="22"/>
          <w:lang w:val="en-CA"/>
        </w:rPr>
        <w:t xml:space="preserve">in sync or </w:t>
      </w:r>
      <w:r w:rsidR="00AD455C" w:rsidRPr="00341C90">
        <w:rPr>
          <w:rFonts w:asciiTheme="minorHAnsi" w:hAnsiTheme="minorHAnsi" w:cstheme="minorHAnsi"/>
          <w:sz w:val="22"/>
          <w:szCs w:val="22"/>
          <w:lang w:val="en-CA"/>
        </w:rPr>
        <w:t xml:space="preserve">there may not be </w:t>
      </w:r>
      <w:r w:rsidR="0055389C" w:rsidRPr="00341C90">
        <w:rPr>
          <w:rFonts w:asciiTheme="minorHAnsi" w:hAnsiTheme="minorHAnsi" w:cstheme="minorHAnsi"/>
          <w:sz w:val="22"/>
          <w:szCs w:val="22"/>
          <w:lang w:val="en-CA"/>
        </w:rPr>
        <w:t xml:space="preserve">perfect </w:t>
      </w:r>
      <w:r w:rsidR="00AD455C" w:rsidRPr="00341C90">
        <w:rPr>
          <w:rFonts w:asciiTheme="minorHAnsi" w:hAnsiTheme="minorHAnsi" w:cstheme="minorHAnsi"/>
          <w:sz w:val="22"/>
          <w:szCs w:val="22"/>
          <w:lang w:val="en-CA"/>
        </w:rPr>
        <w:t xml:space="preserve">coordination between them. </w:t>
      </w:r>
    </w:p>
    <w:p w14:paraId="067BC97F" w14:textId="7BF05AD7" w:rsidR="00781193" w:rsidRPr="00341C90" w:rsidRDefault="00781193" w:rsidP="00781193">
      <w:pPr>
        <w:pStyle w:val="Caption"/>
        <w:ind w:left="568" w:firstLine="284"/>
        <w:rPr>
          <w:rFonts w:asciiTheme="minorHAnsi" w:hAnsiTheme="minorHAnsi" w:cstheme="minorHAnsi"/>
          <w:sz w:val="22"/>
          <w:szCs w:val="22"/>
          <w:lang w:val="en-CA"/>
        </w:rPr>
      </w:pPr>
      <w:r w:rsidRPr="00341C90">
        <w:rPr>
          <w:rFonts w:asciiTheme="minorHAnsi" w:hAnsiTheme="minorHAnsi" w:cstheme="minorHAnsi"/>
          <w:sz w:val="22"/>
          <w:szCs w:val="22"/>
        </w:rPr>
        <w:t xml:space="preserve">      Figure </w:t>
      </w:r>
      <w:r w:rsidRPr="00341C90">
        <w:rPr>
          <w:rFonts w:asciiTheme="minorHAnsi" w:hAnsiTheme="minorHAnsi" w:cstheme="minorHAnsi"/>
          <w:sz w:val="22"/>
          <w:szCs w:val="22"/>
        </w:rPr>
        <w:fldChar w:fldCharType="begin"/>
      </w:r>
      <w:r w:rsidRPr="00341C90">
        <w:rPr>
          <w:rFonts w:asciiTheme="minorHAnsi" w:hAnsiTheme="minorHAnsi" w:cstheme="minorHAnsi"/>
          <w:sz w:val="22"/>
          <w:szCs w:val="22"/>
        </w:rPr>
        <w:instrText xml:space="preserve"> SEQ Figure \* ARABIC </w:instrText>
      </w:r>
      <w:r w:rsidRPr="00341C90">
        <w:rPr>
          <w:rFonts w:asciiTheme="minorHAnsi" w:hAnsiTheme="minorHAnsi" w:cstheme="minorHAnsi"/>
          <w:sz w:val="22"/>
          <w:szCs w:val="22"/>
        </w:rPr>
        <w:fldChar w:fldCharType="separate"/>
      </w:r>
      <w:r w:rsidRPr="00341C90">
        <w:rPr>
          <w:rFonts w:asciiTheme="minorHAnsi" w:hAnsiTheme="minorHAnsi" w:cstheme="minorHAnsi"/>
          <w:noProof/>
          <w:sz w:val="22"/>
          <w:szCs w:val="22"/>
        </w:rPr>
        <w:t>4</w:t>
      </w:r>
      <w:r w:rsidRPr="00341C90">
        <w:rPr>
          <w:rFonts w:asciiTheme="minorHAnsi" w:hAnsiTheme="minorHAnsi" w:cstheme="minorHAnsi"/>
          <w:sz w:val="22"/>
          <w:szCs w:val="22"/>
        </w:rPr>
        <w:fldChar w:fldCharType="end"/>
      </w:r>
      <w:r w:rsidRPr="00341C90">
        <w:rPr>
          <w:rFonts w:asciiTheme="minorHAnsi" w:hAnsiTheme="minorHAnsi" w:cstheme="minorHAnsi"/>
          <w:sz w:val="22"/>
          <w:szCs w:val="22"/>
        </w:rPr>
        <w:t>: Scenario 2</w:t>
      </w:r>
      <w:r w:rsidR="00EF6E27" w:rsidRPr="00341C90">
        <w:rPr>
          <w:rFonts w:asciiTheme="minorHAnsi" w:hAnsiTheme="minorHAnsi" w:cstheme="minorHAnsi"/>
          <w:sz w:val="22"/>
          <w:szCs w:val="22"/>
        </w:rPr>
        <w:t xml:space="preserve"> and invalid TA</w:t>
      </w:r>
      <w:r w:rsidRPr="00341C90">
        <w:rPr>
          <w:rFonts w:asciiTheme="minorHAnsi" w:hAnsiTheme="minorHAnsi" w:cstheme="minorHAnsi"/>
          <w:sz w:val="22"/>
          <w:szCs w:val="22"/>
        </w:rPr>
        <w:t>, where PRACH and CSI reporting instances overlap in time.</w:t>
      </w:r>
    </w:p>
    <w:p w14:paraId="04B3F11B" w14:textId="77777777" w:rsidR="009061F7" w:rsidRPr="00341C90" w:rsidRDefault="009061F7" w:rsidP="003309D7">
      <w:pPr>
        <w:rPr>
          <w:rFonts w:asciiTheme="minorHAnsi" w:hAnsiTheme="minorHAnsi" w:cstheme="minorHAnsi"/>
          <w:sz w:val="22"/>
          <w:szCs w:val="22"/>
          <w:lang w:val="en-CA"/>
        </w:rPr>
      </w:pPr>
    </w:p>
    <w:p w14:paraId="678B1787" w14:textId="4BEF1EC9" w:rsidR="00C07FA6" w:rsidRPr="00341C90" w:rsidRDefault="00EA39D2" w:rsidP="009061F7">
      <w:pPr>
        <w:rPr>
          <w:rFonts w:asciiTheme="minorHAnsi" w:hAnsiTheme="minorHAnsi" w:cstheme="minorHAnsi"/>
          <w:sz w:val="22"/>
          <w:szCs w:val="22"/>
          <w:lang w:val="en-CA"/>
        </w:rPr>
      </w:pPr>
      <w:r w:rsidRPr="00341C90">
        <w:rPr>
          <w:rFonts w:asciiTheme="minorHAnsi" w:hAnsiTheme="minorHAnsi" w:cstheme="minorHAnsi"/>
          <w:sz w:val="22"/>
          <w:szCs w:val="22"/>
          <w:lang w:val="en-CA"/>
        </w:rPr>
        <w:t>Assuming different CSI reporting instan</w:t>
      </w:r>
      <w:r w:rsidR="00A44679" w:rsidRPr="00341C90">
        <w:rPr>
          <w:rFonts w:asciiTheme="minorHAnsi" w:hAnsiTheme="minorHAnsi" w:cstheme="minorHAnsi"/>
          <w:sz w:val="22"/>
          <w:szCs w:val="22"/>
          <w:lang w:val="en-CA"/>
        </w:rPr>
        <w:t>ces for PCell and P</w:t>
      </w:r>
      <w:r w:rsidR="00B621D5" w:rsidRPr="00341C90">
        <w:rPr>
          <w:rFonts w:asciiTheme="minorHAnsi" w:hAnsiTheme="minorHAnsi" w:cstheme="minorHAnsi"/>
          <w:sz w:val="22"/>
          <w:szCs w:val="22"/>
          <w:lang w:val="en-CA"/>
        </w:rPr>
        <w:t>UCCH S</w:t>
      </w:r>
      <w:r w:rsidR="00A44679" w:rsidRPr="00341C90">
        <w:rPr>
          <w:rFonts w:asciiTheme="minorHAnsi" w:hAnsiTheme="minorHAnsi" w:cstheme="minorHAnsi"/>
          <w:sz w:val="22"/>
          <w:szCs w:val="22"/>
          <w:lang w:val="en-CA"/>
        </w:rPr>
        <w:t>Cell, i</w:t>
      </w:r>
      <w:r w:rsidRPr="00341C90">
        <w:rPr>
          <w:rFonts w:asciiTheme="minorHAnsi" w:hAnsiTheme="minorHAnsi" w:cstheme="minorHAnsi"/>
          <w:sz w:val="22"/>
          <w:szCs w:val="22"/>
          <w:lang w:val="en-CA"/>
        </w:rPr>
        <w:t>f the CSI report of PUCCH SCell is transmitted first, UE may transmit PRACH followed by the PDCCH order from the NW.</w:t>
      </w:r>
      <w:r w:rsidR="00A44679" w:rsidRPr="00341C90">
        <w:rPr>
          <w:rFonts w:asciiTheme="minorHAnsi" w:hAnsiTheme="minorHAnsi" w:cstheme="minorHAnsi"/>
          <w:sz w:val="22"/>
          <w:szCs w:val="22"/>
          <w:lang w:val="en-CA"/>
        </w:rPr>
        <w:t xml:space="preserve"> </w:t>
      </w:r>
      <w:r w:rsidR="00A5037F" w:rsidRPr="00341C90">
        <w:rPr>
          <w:rFonts w:asciiTheme="minorHAnsi" w:hAnsiTheme="minorHAnsi" w:cstheme="minorHAnsi"/>
          <w:sz w:val="22"/>
          <w:szCs w:val="22"/>
          <w:lang w:val="en-CA"/>
        </w:rPr>
        <w:t xml:space="preserve">As shown in figure </w:t>
      </w:r>
      <w:r w:rsidR="003B5BCB" w:rsidRPr="00341C90">
        <w:rPr>
          <w:rFonts w:asciiTheme="minorHAnsi" w:hAnsiTheme="minorHAnsi" w:cstheme="minorHAnsi"/>
          <w:sz w:val="22"/>
          <w:szCs w:val="22"/>
          <w:lang w:val="en-CA"/>
        </w:rPr>
        <w:t>4</w:t>
      </w:r>
      <w:r w:rsidR="00A5037F" w:rsidRPr="00341C90">
        <w:rPr>
          <w:rFonts w:asciiTheme="minorHAnsi" w:hAnsiTheme="minorHAnsi" w:cstheme="minorHAnsi"/>
          <w:sz w:val="22"/>
          <w:szCs w:val="22"/>
          <w:lang w:val="en-CA"/>
        </w:rPr>
        <w:t>, i</w:t>
      </w:r>
      <w:r w:rsidR="009061F7" w:rsidRPr="00341C90">
        <w:rPr>
          <w:rFonts w:asciiTheme="minorHAnsi" w:hAnsiTheme="minorHAnsi" w:cstheme="minorHAnsi"/>
          <w:sz w:val="22"/>
          <w:szCs w:val="22"/>
          <w:lang w:val="en-CA"/>
        </w:rPr>
        <w:t xml:space="preserve">n some scenarios it may so happen that there may not be perfect sync and coordination between the primary and secondary PUCCH groups and PRACH </w:t>
      </w:r>
      <w:r w:rsidR="00C07FA6" w:rsidRPr="00341C90">
        <w:rPr>
          <w:rFonts w:asciiTheme="minorHAnsi" w:hAnsiTheme="minorHAnsi" w:cstheme="minorHAnsi"/>
          <w:sz w:val="22"/>
          <w:szCs w:val="22"/>
          <w:lang w:val="en-CA"/>
        </w:rPr>
        <w:t xml:space="preserve">on PUCCH SCell </w:t>
      </w:r>
      <w:r w:rsidR="009061F7" w:rsidRPr="00341C90">
        <w:rPr>
          <w:rFonts w:asciiTheme="minorHAnsi" w:hAnsiTheme="minorHAnsi" w:cstheme="minorHAnsi"/>
          <w:sz w:val="22"/>
          <w:szCs w:val="22"/>
          <w:lang w:val="en-CA"/>
        </w:rPr>
        <w:t xml:space="preserve">may collide with CSI report of the other </w:t>
      </w:r>
      <w:r w:rsidR="0016593A" w:rsidRPr="00341C90">
        <w:rPr>
          <w:rFonts w:asciiTheme="minorHAnsi" w:hAnsiTheme="minorHAnsi" w:cstheme="minorHAnsi"/>
          <w:sz w:val="22"/>
          <w:szCs w:val="22"/>
          <w:lang w:val="en-CA"/>
        </w:rPr>
        <w:t xml:space="preserve">carriers on different </w:t>
      </w:r>
      <w:r w:rsidR="009061F7" w:rsidRPr="00341C90">
        <w:rPr>
          <w:rFonts w:asciiTheme="minorHAnsi" w:hAnsiTheme="minorHAnsi" w:cstheme="minorHAnsi"/>
          <w:sz w:val="22"/>
          <w:szCs w:val="22"/>
          <w:lang w:val="en-CA"/>
        </w:rPr>
        <w:t>PUCCH group</w:t>
      </w:r>
      <w:r w:rsidR="00B20E91" w:rsidRPr="00341C90">
        <w:rPr>
          <w:rFonts w:asciiTheme="minorHAnsi" w:hAnsiTheme="minorHAnsi" w:cstheme="minorHAnsi"/>
          <w:sz w:val="22"/>
          <w:szCs w:val="22"/>
          <w:lang w:val="en-CA"/>
        </w:rPr>
        <w:t xml:space="preserve"> or same PUCCH group</w:t>
      </w:r>
      <w:r w:rsidR="009061F7" w:rsidRPr="00341C90">
        <w:rPr>
          <w:rFonts w:asciiTheme="minorHAnsi" w:hAnsiTheme="minorHAnsi" w:cstheme="minorHAnsi"/>
          <w:sz w:val="22"/>
          <w:szCs w:val="22"/>
          <w:lang w:val="en-CA"/>
        </w:rPr>
        <w:t xml:space="preserve">. </w:t>
      </w:r>
    </w:p>
    <w:p w14:paraId="18452557" w14:textId="50A3806F" w:rsidR="002C7ECC" w:rsidRPr="00341C90" w:rsidRDefault="00961407" w:rsidP="009061F7">
      <w:pPr>
        <w:rPr>
          <w:rFonts w:asciiTheme="minorHAnsi" w:hAnsiTheme="minorHAnsi" w:cstheme="minorHAnsi"/>
          <w:sz w:val="22"/>
          <w:szCs w:val="22"/>
          <w:lang w:val="en-CA"/>
        </w:rPr>
      </w:pPr>
      <w:r w:rsidRPr="00341C90">
        <w:rPr>
          <w:rFonts w:asciiTheme="minorHAnsi" w:hAnsiTheme="minorHAnsi" w:cstheme="minorHAnsi"/>
          <w:sz w:val="22"/>
          <w:szCs w:val="22"/>
          <w:lang w:val="en-CA"/>
        </w:rPr>
        <w:t>If UE is not capable of transmitting PRACH and CSI at the same time (</w:t>
      </w:r>
      <w:r w:rsidR="00811353" w:rsidRPr="00341C90">
        <w:rPr>
          <w:rFonts w:asciiTheme="minorHAnsi" w:hAnsiTheme="minorHAnsi" w:cstheme="minorHAnsi"/>
          <w:sz w:val="22"/>
          <w:szCs w:val="22"/>
          <w:lang w:val="en-CA"/>
        </w:rPr>
        <w:t xml:space="preserve">if </w:t>
      </w:r>
      <w:r w:rsidR="00804D44" w:rsidRPr="00341C90">
        <w:rPr>
          <w:rFonts w:asciiTheme="minorHAnsi" w:hAnsiTheme="minorHAnsi" w:cstheme="minorHAnsi"/>
          <w:sz w:val="22"/>
          <w:szCs w:val="22"/>
          <w:lang w:val="en-CA"/>
        </w:rPr>
        <w:t xml:space="preserve">UE is not capable of </w:t>
      </w:r>
      <w:r w:rsidR="00804D44" w:rsidRPr="00341C90">
        <w:rPr>
          <w:rFonts w:asciiTheme="minorHAnsi" w:hAnsiTheme="minorHAnsi" w:cstheme="minorHAnsi"/>
          <w:i/>
          <w:iCs/>
          <w:sz w:val="22"/>
          <w:szCs w:val="22"/>
          <w:lang w:val="en-CA"/>
        </w:rPr>
        <w:t>parallelTxPRACH-SRS-PUCCH-PUSCH</w:t>
      </w:r>
      <w:r w:rsidR="00DD120A" w:rsidRPr="00341C90">
        <w:rPr>
          <w:rFonts w:asciiTheme="minorHAnsi" w:hAnsiTheme="minorHAnsi" w:cstheme="minorHAnsi"/>
          <w:i/>
          <w:iCs/>
          <w:sz w:val="22"/>
          <w:szCs w:val="22"/>
          <w:lang w:val="en-CA"/>
        </w:rPr>
        <w:t xml:space="preserve"> </w:t>
      </w:r>
      <w:r w:rsidR="00DD120A" w:rsidRPr="00341C90">
        <w:rPr>
          <w:rFonts w:asciiTheme="minorHAnsi" w:hAnsiTheme="minorHAnsi" w:cstheme="minorHAnsi"/>
          <w:sz w:val="22"/>
          <w:szCs w:val="22"/>
          <w:lang w:val="en-CA"/>
        </w:rPr>
        <w:t>[3]</w:t>
      </w:r>
      <w:r w:rsidRPr="00341C90">
        <w:rPr>
          <w:rFonts w:asciiTheme="minorHAnsi" w:hAnsiTheme="minorHAnsi" w:cstheme="minorHAnsi"/>
          <w:sz w:val="22"/>
          <w:szCs w:val="22"/>
          <w:lang w:val="en-CA"/>
        </w:rPr>
        <w:t xml:space="preserve">), UE </w:t>
      </w:r>
      <w:r w:rsidR="00E33E0F" w:rsidRPr="00341C90">
        <w:rPr>
          <w:rFonts w:asciiTheme="minorHAnsi" w:hAnsiTheme="minorHAnsi" w:cstheme="minorHAnsi"/>
          <w:sz w:val="22"/>
          <w:szCs w:val="22"/>
          <w:lang w:val="en-CA"/>
        </w:rPr>
        <w:t xml:space="preserve">can only transmit one signal </w:t>
      </w:r>
      <w:r w:rsidR="00E63E55" w:rsidRPr="00341C90">
        <w:rPr>
          <w:rFonts w:asciiTheme="minorHAnsi" w:hAnsiTheme="minorHAnsi" w:cstheme="minorHAnsi"/>
          <w:sz w:val="22"/>
          <w:szCs w:val="22"/>
          <w:lang w:val="en-CA"/>
        </w:rPr>
        <w:t xml:space="preserve">at a time between PRACH and CSI report </w:t>
      </w:r>
      <w:r w:rsidR="00E33E0F" w:rsidRPr="00341C90">
        <w:rPr>
          <w:rFonts w:asciiTheme="minorHAnsi" w:hAnsiTheme="minorHAnsi" w:cstheme="minorHAnsi"/>
          <w:sz w:val="22"/>
          <w:szCs w:val="22"/>
          <w:lang w:val="en-CA"/>
        </w:rPr>
        <w:t>and may need to drop one</w:t>
      </w:r>
      <w:r w:rsidR="00E63E55" w:rsidRPr="00341C90">
        <w:rPr>
          <w:rFonts w:asciiTheme="minorHAnsi" w:hAnsiTheme="minorHAnsi" w:cstheme="minorHAnsi"/>
          <w:sz w:val="22"/>
          <w:szCs w:val="22"/>
          <w:lang w:val="en-CA"/>
        </w:rPr>
        <w:t xml:space="preserve"> or drop both</w:t>
      </w:r>
      <w:r w:rsidR="00E33E0F" w:rsidRPr="00341C90">
        <w:rPr>
          <w:rFonts w:asciiTheme="minorHAnsi" w:hAnsiTheme="minorHAnsi" w:cstheme="minorHAnsi"/>
          <w:sz w:val="22"/>
          <w:szCs w:val="22"/>
          <w:lang w:val="en-CA"/>
        </w:rPr>
        <w:t xml:space="preserve">. </w:t>
      </w:r>
      <w:r w:rsidR="00625E54" w:rsidRPr="00341C90">
        <w:rPr>
          <w:rFonts w:asciiTheme="minorHAnsi" w:hAnsiTheme="minorHAnsi" w:cstheme="minorHAnsi"/>
          <w:sz w:val="22"/>
          <w:szCs w:val="22"/>
          <w:lang w:val="en-CA"/>
        </w:rPr>
        <w:t>Currently when this scenario occurs, w</w:t>
      </w:r>
      <w:r w:rsidR="00C3560B" w:rsidRPr="00341C90">
        <w:rPr>
          <w:rFonts w:asciiTheme="minorHAnsi" w:hAnsiTheme="minorHAnsi" w:cstheme="minorHAnsi"/>
          <w:sz w:val="22"/>
          <w:szCs w:val="22"/>
          <w:lang w:val="en-CA"/>
        </w:rPr>
        <w:t xml:space="preserve">hich signal to drop or which signal to transmit </w:t>
      </w:r>
      <w:r w:rsidR="00A761E0" w:rsidRPr="00341C90">
        <w:rPr>
          <w:rFonts w:asciiTheme="minorHAnsi" w:hAnsiTheme="minorHAnsi" w:cstheme="minorHAnsi"/>
          <w:sz w:val="22"/>
          <w:szCs w:val="22"/>
          <w:lang w:val="en-CA"/>
        </w:rPr>
        <w:t>is</w:t>
      </w:r>
      <w:r w:rsidR="00C3560B" w:rsidRPr="00341C90">
        <w:rPr>
          <w:rFonts w:asciiTheme="minorHAnsi" w:hAnsiTheme="minorHAnsi" w:cstheme="minorHAnsi"/>
          <w:sz w:val="22"/>
          <w:szCs w:val="22"/>
          <w:lang w:val="en-CA"/>
        </w:rPr>
        <w:t xml:space="preserve"> not clear from </w:t>
      </w:r>
      <w:r w:rsidR="00A761E0" w:rsidRPr="00341C90">
        <w:rPr>
          <w:rFonts w:asciiTheme="minorHAnsi" w:hAnsiTheme="minorHAnsi" w:cstheme="minorHAnsi"/>
          <w:sz w:val="22"/>
          <w:szCs w:val="22"/>
          <w:lang w:val="en-CA"/>
        </w:rPr>
        <w:t xml:space="preserve">current </w:t>
      </w:r>
      <w:r w:rsidR="00C3560B" w:rsidRPr="00341C90">
        <w:rPr>
          <w:rFonts w:asciiTheme="minorHAnsi" w:hAnsiTheme="minorHAnsi" w:cstheme="minorHAnsi"/>
          <w:sz w:val="22"/>
          <w:szCs w:val="22"/>
          <w:lang w:val="en-CA"/>
        </w:rPr>
        <w:t xml:space="preserve">UE perspective. </w:t>
      </w:r>
      <w:r w:rsidR="00625E54" w:rsidRPr="00341C90">
        <w:rPr>
          <w:rFonts w:asciiTheme="minorHAnsi" w:hAnsiTheme="minorHAnsi" w:cstheme="minorHAnsi"/>
          <w:sz w:val="22"/>
          <w:szCs w:val="22"/>
          <w:lang w:val="en-CA"/>
        </w:rPr>
        <w:t>Thus,</w:t>
      </w:r>
      <w:r w:rsidR="0006231C" w:rsidRPr="00341C90">
        <w:rPr>
          <w:rFonts w:asciiTheme="minorHAnsi" w:hAnsiTheme="minorHAnsi" w:cstheme="minorHAnsi"/>
          <w:sz w:val="22"/>
          <w:szCs w:val="22"/>
          <w:lang w:val="en-CA"/>
        </w:rPr>
        <w:t xml:space="preserve"> we think UE behaviour needs to be defined in this case. In this case, since PRACH is for PUCCH SCell activation, </w:t>
      </w:r>
      <w:r w:rsidR="00C56FDA" w:rsidRPr="00341C90">
        <w:rPr>
          <w:rFonts w:asciiTheme="minorHAnsi" w:hAnsiTheme="minorHAnsi" w:cstheme="minorHAnsi"/>
          <w:sz w:val="22"/>
          <w:szCs w:val="22"/>
          <w:lang w:val="en-CA"/>
        </w:rPr>
        <w:t>it may be more important than the CSI report of the normal SCell</w:t>
      </w:r>
      <w:r w:rsidR="00590408" w:rsidRPr="00341C90">
        <w:rPr>
          <w:rFonts w:asciiTheme="minorHAnsi" w:hAnsiTheme="minorHAnsi" w:cstheme="minorHAnsi"/>
          <w:sz w:val="22"/>
          <w:szCs w:val="22"/>
          <w:lang w:val="en-CA"/>
        </w:rPr>
        <w:t xml:space="preserve"> or SpCell</w:t>
      </w:r>
      <w:r w:rsidR="00C56FDA" w:rsidRPr="00341C90">
        <w:rPr>
          <w:rFonts w:asciiTheme="minorHAnsi" w:hAnsiTheme="minorHAnsi" w:cstheme="minorHAnsi"/>
          <w:sz w:val="22"/>
          <w:szCs w:val="22"/>
          <w:lang w:val="en-CA"/>
        </w:rPr>
        <w:t xml:space="preserve">. </w:t>
      </w:r>
      <w:r w:rsidR="00DC12DB" w:rsidRPr="00341C90">
        <w:rPr>
          <w:rFonts w:asciiTheme="minorHAnsi" w:hAnsiTheme="minorHAnsi" w:cstheme="minorHAnsi"/>
          <w:sz w:val="22"/>
          <w:szCs w:val="22"/>
          <w:lang w:val="en-CA"/>
        </w:rPr>
        <w:t>Hence,</w:t>
      </w:r>
      <w:r w:rsidR="00C56FDA" w:rsidRPr="00341C90">
        <w:rPr>
          <w:rFonts w:asciiTheme="minorHAnsi" w:hAnsiTheme="minorHAnsi" w:cstheme="minorHAnsi"/>
          <w:sz w:val="22"/>
          <w:szCs w:val="22"/>
          <w:lang w:val="en-CA"/>
        </w:rPr>
        <w:t xml:space="preserve"> we think UE should prioritize </w:t>
      </w:r>
      <w:r w:rsidR="005B6A37" w:rsidRPr="00341C90">
        <w:rPr>
          <w:rFonts w:asciiTheme="minorHAnsi" w:hAnsiTheme="minorHAnsi" w:cstheme="minorHAnsi"/>
          <w:sz w:val="22"/>
          <w:szCs w:val="22"/>
          <w:lang w:val="en-CA"/>
        </w:rPr>
        <w:t>the PRACH transmission when</w:t>
      </w:r>
      <w:r w:rsidR="00DC12DB" w:rsidRPr="00341C90">
        <w:rPr>
          <w:rFonts w:asciiTheme="minorHAnsi" w:hAnsiTheme="minorHAnsi" w:cstheme="minorHAnsi"/>
          <w:sz w:val="22"/>
          <w:szCs w:val="22"/>
          <w:lang w:val="en-CA"/>
        </w:rPr>
        <w:t xml:space="preserve"> collision</w:t>
      </w:r>
      <w:r w:rsidR="005B6A37" w:rsidRPr="00341C90">
        <w:rPr>
          <w:rFonts w:asciiTheme="minorHAnsi" w:hAnsiTheme="minorHAnsi" w:cstheme="minorHAnsi"/>
          <w:sz w:val="22"/>
          <w:szCs w:val="22"/>
          <w:lang w:val="en-CA"/>
        </w:rPr>
        <w:t xml:space="preserve"> of PRAC</w:t>
      </w:r>
      <w:r w:rsidR="000170BA" w:rsidRPr="00341C90">
        <w:rPr>
          <w:rFonts w:asciiTheme="minorHAnsi" w:hAnsiTheme="minorHAnsi" w:cstheme="minorHAnsi"/>
          <w:sz w:val="22"/>
          <w:szCs w:val="22"/>
          <w:lang w:val="en-CA"/>
        </w:rPr>
        <w:t>H</w:t>
      </w:r>
      <w:r w:rsidR="005B6A37" w:rsidRPr="00341C90">
        <w:rPr>
          <w:rFonts w:asciiTheme="minorHAnsi" w:hAnsiTheme="minorHAnsi" w:cstheme="minorHAnsi"/>
          <w:sz w:val="22"/>
          <w:szCs w:val="22"/>
          <w:lang w:val="en-CA"/>
        </w:rPr>
        <w:t xml:space="preserve"> and CSI </w:t>
      </w:r>
      <w:r w:rsidR="00DC12DB" w:rsidRPr="00341C90">
        <w:rPr>
          <w:rFonts w:asciiTheme="minorHAnsi" w:hAnsiTheme="minorHAnsi" w:cstheme="minorHAnsi"/>
          <w:sz w:val="22"/>
          <w:szCs w:val="22"/>
          <w:lang w:val="en-CA"/>
        </w:rPr>
        <w:t xml:space="preserve">resources </w:t>
      </w:r>
      <w:r w:rsidR="005B6A37" w:rsidRPr="00341C90">
        <w:rPr>
          <w:rFonts w:asciiTheme="minorHAnsi" w:hAnsiTheme="minorHAnsi" w:cstheme="minorHAnsi"/>
          <w:sz w:val="22"/>
          <w:szCs w:val="22"/>
          <w:lang w:val="en-CA"/>
        </w:rPr>
        <w:t xml:space="preserve">occurs. </w:t>
      </w:r>
    </w:p>
    <w:p w14:paraId="7C463F76" w14:textId="08D4E2DC" w:rsidR="002C7ECC" w:rsidRPr="00341C90" w:rsidRDefault="002C7ECC" w:rsidP="009061F7">
      <w:pPr>
        <w:rPr>
          <w:rFonts w:asciiTheme="minorHAnsi" w:hAnsiTheme="minorHAnsi" w:cstheme="minorHAnsi"/>
          <w:b/>
          <w:bCs/>
          <w:sz w:val="22"/>
          <w:szCs w:val="22"/>
          <w:lang w:val="en-CA"/>
        </w:rPr>
      </w:pPr>
      <w:r w:rsidRPr="00341C90">
        <w:rPr>
          <w:rFonts w:asciiTheme="minorHAnsi" w:hAnsiTheme="minorHAnsi" w:cstheme="minorHAnsi"/>
          <w:b/>
          <w:bCs/>
          <w:sz w:val="22"/>
          <w:szCs w:val="22"/>
          <w:lang w:val="en-CA"/>
        </w:rPr>
        <w:t xml:space="preserve">Proposal </w:t>
      </w:r>
      <w:r w:rsidR="00210022" w:rsidRPr="00341C90">
        <w:rPr>
          <w:rFonts w:asciiTheme="minorHAnsi" w:hAnsiTheme="minorHAnsi" w:cstheme="minorHAnsi"/>
          <w:b/>
          <w:bCs/>
          <w:sz w:val="22"/>
          <w:szCs w:val="22"/>
          <w:lang w:val="en-CA"/>
        </w:rPr>
        <w:t>7</w:t>
      </w:r>
      <w:r w:rsidRPr="00341C90">
        <w:rPr>
          <w:rFonts w:asciiTheme="minorHAnsi" w:hAnsiTheme="minorHAnsi" w:cstheme="minorHAnsi"/>
          <w:b/>
          <w:bCs/>
          <w:sz w:val="22"/>
          <w:szCs w:val="22"/>
          <w:lang w:val="en-CA"/>
        </w:rPr>
        <w:t xml:space="preserve">: When the PRACH and CSI report </w:t>
      </w:r>
      <w:r w:rsidR="00F71F67" w:rsidRPr="00341C90">
        <w:rPr>
          <w:rFonts w:asciiTheme="minorHAnsi" w:hAnsiTheme="minorHAnsi" w:cstheme="minorHAnsi"/>
          <w:b/>
          <w:bCs/>
          <w:sz w:val="22"/>
          <w:szCs w:val="22"/>
          <w:lang w:val="en-CA"/>
        </w:rPr>
        <w:t>partially overlap in time</w:t>
      </w:r>
      <w:r w:rsidRPr="00341C90">
        <w:rPr>
          <w:rFonts w:asciiTheme="minorHAnsi" w:hAnsiTheme="minorHAnsi" w:cstheme="minorHAnsi"/>
          <w:b/>
          <w:bCs/>
          <w:sz w:val="22"/>
          <w:szCs w:val="22"/>
          <w:lang w:val="en-CA"/>
        </w:rPr>
        <w:t xml:space="preserve"> </w:t>
      </w:r>
      <w:r w:rsidR="002623B9" w:rsidRPr="00341C90">
        <w:rPr>
          <w:rFonts w:asciiTheme="minorHAnsi" w:hAnsiTheme="minorHAnsi" w:cstheme="minorHAnsi"/>
          <w:b/>
          <w:bCs/>
          <w:sz w:val="22"/>
          <w:szCs w:val="22"/>
          <w:lang w:val="en-CA"/>
        </w:rPr>
        <w:t xml:space="preserve">during multiple SCell activation involving PUCCH SCell, </w:t>
      </w:r>
      <w:r w:rsidR="000D720F" w:rsidRPr="00341C90">
        <w:rPr>
          <w:rFonts w:asciiTheme="minorHAnsi" w:hAnsiTheme="minorHAnsi" w:cstheme="minorHAnsi"/>
          <w:b/>
          <w:bCs/>
          <w:sz w:val="22"/>
          <w:szCs w:val="22"/>
          <w:lang w:val="en-CA"/>
        </w:rPr>
        <w:t>UE should transmit PRACH and postpone the CSI report to next CSI reporting instance.</w:t>
      </w:r>
      <w:r w:rsidR="002623B9" w:rsidRPr="00341C90">
        <w:rPr>
          <w:rFonts w:asciiTheme="minorHAnsi" w:hAnsiTheme="minorHAnsi" w:cstheme="minorHAnsi"/>
          <w:b/>
          <w:bCs/>
          <w:sz w:val="22"/>
          <w:szCs w:val="22"/>
          <w:lang w:val="en-CA"/>
        </w:rPr>
        <w:t xml:space="preserve"> </w:t>
      </w:r>
    </w:p>
    <w:p w14:paraId="5B12B544" w14:textId="14ACA61B" w:rsidR="00C7620B" w:rsidRPr="00341C90" w:rsidRDefault="00417274" w:rsidP="009061F7">
      <w:pPr>
        <w:rPr>
          <w:rFonts w:asciiTheme="minorHAnsi" w:hAnsiTheme="minorHAnsi" w:cstheme="minorHAnsi"/>
          <w:sz w:val="22"/>
          <w:szCs w:val="22"/>
          <w:lang w:val="en-CA"/>
        </w:rPr>
      </w:pPr>
      <w:r w:rsidRPr="00341C90">
        <w:rPr>
          <w:rFonts w:asciiTheme="minorHAnsi" w:hAnsiTheme="minorHAnsi" w:cstheme="minorHAnsi"/>
          <w:sz w:val="22"/>
          <w:szCs w:val="22"/>
          <w:lang w:val="en-CA"/>
        </w:rPr>
        <w:t>Considering the above UE behaviour, c</w:t>
      </w:r>
      <w:r w:rsidR="006060BC" w:rsidRPr="00341C90">
        <w:rPr>
          <w:rFonts w:asciiTheme="minorHAnsi" w:hAnsiTheme="minorHAnsi" w:cstheme="minorHAnsi"/>
          <w:sz w:val="22"/>
          <w:szCs w:val="22"/>
          <w:lang w:val="en-CA"/>
        </w:rPr>
        <w:t xml:space="preserve">ompared to the requirements defined for scenario 1, </w:t>
      </w:r>
      <w:r w:rsidR="00AB2CA0" w:rsidRPr="00341C90">
        <w:rPr>
          <w:rFonts w:asciiTheme="minorHAnsi" w:hAnsiTheme="minorHAnsi" w:cstheme="minorHAnsi"/>
          <w:sz w:val="22"/>
          <w:szCs w:val="22"/>
          <w:lang w:val="en-CA"/>
        </w:rPr>
        <w:t>for scenario 2, w</w:t>
      </w:r>
      <w:r w:rsidR="000170BA" w:rsidRPr="00341C90">
        <w:rPr>
          <w:rFonts w:asciiTheme="minorHAnsi" w:hAnsiTheme="minorHAnsi" w:cstheme="minorHAnsi"/>
          <w:sz w:val="22"/>
          <w:szCs w:val="22"/>
          <w:lang w:val="en-CA"/>
        </w:rPr>
        <w:t xml:space="preserve">hen PRACH is </w:t>
      </w:r>
      <w:r w:rsidR="00875A84" w:rsidRPr="00341C90">
        <w:rPr>
          <w:rFonts w:asciiTheme="minorHAnsi" w:hAnsiTheme="minorHAnsi" w:cstheme="minorHAnsi"/>
          <w:sz w:val="22"/>
          <w:szCs w:val="22"/>
          <w:lang w:val="en-CA"/>
        </w:rPr>
        <w:t>collided with CS</w:t>
      </w:r>
      <w:r w:rsidR="00C91560" w:rsidRPr="00341C90">
        <w:rPr>
          <w:rFonts w:asciiTheme="minorHAnsi" w:hAnsiTheme="minorHAnsi" w:cstheme="minorHAnsi"/>
          <w:sz w:val="22"/>
          <w:szCs w:val="22"/>
          <w:lang w:val="en-CA"/>
        </w:rPr>
        <w:t>I</w:t>
      </w:r>
      <w:r w:rsidR="00875A84" w:rsidRPr="00341C90">
        <w:rPr>
          <w:rFonts w:asciiTheme="minorHAnsi" w:hAnsiTheme="minorHAnsi" w:cstheme="minorHAnsi"/>
          <w:sz w:val="22"/>
          <w:szCs w:val="22"/>
          <w:lang w:val="en-CA"/>
        </w:rPr>
        <w:t xml:space="preserve"> report</w:t>
      </w:r>
      <w:r w:rsidR="000170BA" w:rsidRPr="00341C90">
        <w:rPr>
          <w:rFonts w:asciiTheme="minorHAnsi" w:hAnsiTheme="minorHAnsi" w:cstheme="minorHAnsi"/>
          <w:sz w:val="22"/>
          <w:szCs w:val="22"/>
          <w:lang w:val="en-CA"/>
        </w:rPr>
        <w:t xml:space="preserve">, CSI report need to wait for next CSI reporting instance. In this case extra delay uncertainty needs to be added. </w:t>
      </w:r>
    </w:p>
    <w:p w14:paraId="138C8D0F" w14:textId="60217662" w:rsidR="00C7620B" w:rsidRPr="00341C90" w:rsidRDefault="00C7620B" w:rsidP="00C7620B">
      <w:pPr>
        <w:rPr>
          <w:rFonts w:asciiTheme="minorHAnsi" w:hAnsiTheme="minorHAnsi" w:cstheme="minorHAnsi"/>
          <w:sz w:val="22"/>
          <w:szCs w:val="22"/>
          <w:lang w:val="en-US"/>
        </w:rPr>
      </w:pPr>
      <w:r w:rsidRPr="00341C90">
        <w:rPr>
          <w:rFonts w:asciiTheme="minorHAnsi" w:hAnsiTheme="minorHAnsi" w:cstheme="minorHAnsi"/>
          <w:sz w:val="22"/>
          <w:szCs w:val="22"/>
        </w:rPr>
        <w:t>T</w:t>
      </w:r>
      <w:r w:rsidRPr="00341C90">
        <w:rPr>
          <w:rFonts w:asciiTheme="minorHAnsi" w:hAnsiTheme="minorHAnsi" w:cstheme="minorHAnsi"/>
          <w:sz w:val="22"/>
          <w:szCs w:val="22"/>
          <w:vertAlign w:val="subscript"/>
        </w:rPr>
        <w:t>delay_multiple_PUCCH</w:t>
      </w:r>
      <w:r w:rsidRPr="00341C90">
        <w:rPr>
          <w:rFonts w:asciiTheme="minorHAnsi" w:hAnsiTheme="minorHAnsi" w:cstheme="minorHAnsi"/>
          <w:sz w:val="22"/>
          <w:szCs w:val="22"/>
          <w:vertAlign w:val="subscript"/>
          <w:lang w:val="en-US"/>
        </w:rPr>
        <w:t>_</w:t>
      </w:r>
      <w:r w:rsidRPr="00341C90">
        <w:rPr>
          <w:rFonts w:asciiTheme="minorHAnsi" w:hAnsiTheme="minorHAnsi" w:cstheme="minorHAnsi"/>
          <w:sz w:val="22"/>
          <w:szCs w:val="22"/>
          <w:vertAlign w:val="subscript"/>
        </w:rPr>
        <w:t>SCell</w:t>
      </w:r>
      <w:r w:rsidRPr="00341C90">
        <w:rPr>
          <w:rFonts w:asciiTheme="minorHAnsi" w:hAnsiTheme="minorHAnsi" w:cstheme="minorHAnsi"/>
          <w:sz w:val="22"/>
          <w:szCs w:val="22"/>
        </w:rPr>
        <w:t xml:space="preserve"> = T</w:t>
      </w:r>
      <w:r w:rsidRPr="00341C90">
        <w:rPr>
          <w:rFonts w:asciiTheme="minorHAnsi" w:hAnsiTheme="minorHAnsi" w:cstheme="minorHAnsi"/>
          <w:sz w:val="22"/>
          <w:szCs w:val="22"/>
          <w:vertAlign w:val="subscript"/>
        </w:rPr>
        <w:t xml:space="preserve">activation_time_multiple_scells </w:t>
      </w:r>
      <w:r w:rsidRPr="00341C90">
        <w:rPr>
          <w:rFonts w:asciiTheme="minorHAnsi" w:hAnsiTheme="minorHAnsi" w:cstheme="minorHAnsi"/>
          <w:sz w:val="22"/>
          <w:szCs w:val="22"/>
          <w:lang w:val="en-US"/>
        </w:rPr>
        <w:t xml:space="preserve">+ [X] + </w:t>
      </w:r>
      <w:r w:rsidR="00565681" w:rsidRPr="00341C90">
        <w:rPr>
          <w:rFonts w:asciiTheme="minorHAnsi" w:hAnsiTheme="minorHAnsi" w:cstheme="minorHAnsi"/>
          <w:sz w:val="22"/>
          <w:szCs w:val="22"/>
          <w:lang w:val="en-US"/>
        </w:rPr>
        <w:t>max (</w:t>
      </w:r>
      <w:r w:rsidRPr="00341C90">
        <w:rPr>
          <w:rFonts w:asciiTheme="minorHAnsi" w:hAnsiTheme="minorHAnsi" w:cstheme="minorHAnsi"/>
          <w:sz w:val="22"/>
          <w:szCs w:val="22"/>
          <w:lang w:val="en-US"/>
        </w:rPr>
        <w:t xml:space="preserve">max </w:t>
      </w:r>
      <w:r w:rsidRPr="00341C90">
        <w:rPr>
          <w:rFonts w:asciiTheme="minorHAnsi" w:hAnsiTheme="minorHAnsi" w:cstheme="minorHAnsi"/>
          <w:b/>
          <w:bCs/>
          <w:sz w:val="22"/>
          <w:szCs w:val="22"/>
          <w:lang w:val="en-US"/>
        </w:rPr>
        <w:t>(</w:t>
      </w:r>
      <w:r w:rsidR="005C7CD2" w:rsidRPr="00341C90">
        <w:rPr>
          <w:rFonts w:asciiTheme="minorHAnsi" w:hAnsiTheme="minorHAnsi" w:cstheme="minorHAnsi"/>
          <w:sz w:val="22"/>
          <w:szCs w:val="22"/>
          <w:lang w:val="en-US"/>
        </w:rPr>
        <w:t>(T</w:t>
      </w:r>
      <w:r w:rsidR="005C7CD2" w:rsidRPr="00341C90">
        <w:rPr>
          <w:rFonts w:asciiTheme="minorHAnsi" w:hAnsiTheme="minorHAnsi" w:cstheme="minorHAnsi"/>
          <w:sz w:val="22"/>
          <w:szCs w:val="22"/>
          <w:vertAlign w:val="subscript"/>
          <w:lang w:val="en-US"/>
        </w:rPr>
        <w:t>First_available_CSI_P</w:t>
      </w:r>
      <w:r w:rsidR="00F87AB6" w:rsidRPr="00341C90">
        <w:rPr>
          <w:rFonts w:asciiTheme="minorHAnsi" w:hAnsiTheme="minorHAnsi" w:cstheme="minorHAnsi"/>
          <w:sz w:val="22"/>
          <w:szCs w:val="22"/>
          <w:vertAlign w:val="subscript"/>
          <w:lang w:val="en-US"/>
        </w:rPr>
        <w:t>UCCH_S</w:t>
      </w:r>
      <w:r w:rsidR="005C7CD2" w:rsidRPr="00341C90">
        <w:rPr>
          <w:rFonts w:asciiTheme="minorHAnsi" w:hAnsiTheme="minorHAnsi" w:cstheme="minorHAnsi"/>
          <w:sz w:val="22"/>
          <w:szCs w:val="22"/>
          <w:vertAlign w:val="subscript"/>
          <w:lang w:val="en-US"/>
        </w:rPr>
        <w:t>Cell</w:t>
      </w:r>
      <w:r w:rsidR="005C7CD2" w:rsidRPr="00341C90">
        <w:rPr>
          <w:rFonts w:asciiTheme="minorHAnsi" w:hAnsiTheme="minorHAnsi" w:cstheme="minorHAnsi"/>
          <w:sz w:val="22"/>
          <w:szCs w:val="22"/>
          <w:lang w:val="en-US"/>
        </w:rPr>
        <w:t xml:space="preserve"> + T</w:t>
      </w:r>
      <w:r w:rsidR="005C7CD2" w:rsidRPr="00341C90">
        <w:rPr>
          <w:rFonts w:asciiTheme="minorHAnsi" w:hAnsiTheme="minorHAnsi" w:cstheme="minorHAnsi"/>
          <w:sz w:val="22"/>
          <w:szCs w:val="22"/>
          <w:vertAlign w:val="subscript"/>
          <w:lang w:val="en-US"/>
        </w:rPr>
        <w:t>CSI_processing_P</w:t>
      </w:r>
      <w:r w:rsidR="00F402F2" w:rsidRPr="00341C90">
        <w:rPr>
          <w:rFonts w:asciiTheme="minorHAnsi" w:hAnsiTheme="minorHAnsi" w:cstheme="minorHAnsi"/>
          <w:sz w:val="22"/>
          <w:szCs w:val="22"/>
          <w:vertAlign w:val="subscript"/>
          <w:lang w:val="en-US"/>
        </w:rPr>
        <w:t>UCCH</w:t>
      </w:r>
      <w:r w:rsidR="005B4D9F" w:rsidRPr="00341C90">
        <w:rPr>
          <w:rFonts w:asciiTheme="minorHAnsi" w:hAnsiTheme="minorHAnsi" w:cstheme="minorHAnsi"/>
          <w:sz w:val="22"/>
          <w:szCs w:val="22"/>
          <w:vertAlign w:val="subscript"/>
          <w:lang w:val="en-US"/>
        </w:rPr>
        <w:t>_</w:t>
      </w:r>
      <w:r w:rsidR="00F402F2" w:rsidRPr="00341C90">
        <w:rPr>
          <w:rFonts w:asciiTheme="minorHAnsi" w:hAnsiTheme="minorHAnsi" w:cstheme="minorHAnsi"/>
          <w:sz w:val="22"/>
          <w:szCs w:val="22"/>
          <w:vertAlign w:val="subscript"/>
          <w:lang w:val="en-US"/>
        </w:rPr>
        <w:t>S</w:t>
      </w:r>
      <w:r w:rsidR="005C7CD2" w:rsidRPr="00341C90">
        <w:rPr>
          <w:rFonts w:asciiTheme="minorHAnsi" w:hAnsiTheme="minorHAnsi" w:cstheme="minorHAnsi"/>
          <w:sz w:val="22"/>
          <w:szCs w:val="22"/>
          <w:vertAlign w:val="subscript"/>
          <w:lang w:val="en-US"/>
        </w:rPr>
        <w:t>Cell</w:t>
      </w:r>
      <w:r w:rsidR="005C7CD2" w:rsidRPr="00341C90">
        <w:rPr>
          <w:rFonts w:asciiTheme="minorHAnsi" w:hAnsiTheme="minorHAnsi" w:cstheme="minorHAnsi"/>
          <w:sz w:val="22"/>
          <w:szCs w:val="22"/>
          <w:lang w:val="en-US"/>
        </w:rPr>
        <w:t xml:space="preserve">), </w:t>
      </w:r>
      <w:r w:rsidRPr="00341C90">
        <w:rPr>
          <w:rFonts w:asciiTheme="minorHAnsi" w:hAnsiTheme="minorHAnsi" w:cstheme="minorHAnsi"/>
          <w:sz w:val="22"/>
          <w:szCs w:val="22"/>
          <w:lang w:val="en-US"/>
        </w:rPr>
        <w:t>(T1+T2+T3)</w:t>
      </w:r>
      <w:r w:rsidRPr="00341C90">
        <w:rPr>
          <w:rFonts w:asciiTheme="minorHAnsi" w:hAnsiTheme="minorHAnsi" w:cstheme="minorHAnsi"/>
          <w:b/>
          <w:bCs/>
          <w:sz w:val="22"/>
          <w:szCs w:val="22"/>
          <w:lang w:val="en-US"/>
        </w:rPr>
        <w:t>)</w:t>
      </w:r>
      <w:r w:rsidRPr="00341C90">
        <w:rPr>
          <w:rFonts w:asciiTheme="minorHAnsi" w:hAnsiTheme="minorHAnsi" w:cstheme="minorHAnsi"/>
          <w:sz w:val="22"/>
          <w:szCs w:val="22"/>
          <w:lang w:val="en-US"/>
        </w:rPr>
        <w:t xml:space="preserve"> + T</w:t>
      </w:r>
      <w:r w:rsidRPr="00341C90">
        <w:rPr>
          <w:rFonts w:asciiTheme="minorHAnsi" w:hAnsiTheme="minorHAnsi" w:cstheme="minorHAnsi"/>
          <w:sz w:val="22"/>
          <w:szCs w:val="22"/>
          <w:vertAlign w:val="subscript"/>
          <w:lang w:val="en-US"/>
        </w:rPr>
        <w:t>CSI_reporting_after</w:t>
      </w:r>
      <w:r w:rsidR="002A02EA" w:rsidRPr="00341C90">
        <w:rPr>
          <w:rFonts w:asciiTheme="minorHAnsi" w:hAnsiTheme="minorHAnsi" w:cstheme="minorHAnsi"/>
          <w:sz w:val="22"/>
          <w:szCs w:val="22"/>
          <w:vertAlign w:val="subscript"/>
          <w:lang w:val="en-US"/>
        </w:rPr>
        <w:t>_P</w:t>
      </w:r>
      <w:r w:rsidR="00740C3B" w:rsidRPr="00341C90">
        <w:rPr>
          <w:rFonts w:asciiTheme="minorHAnsi" w:hAnsiTheme="minorHAnsi" w:cstheme="minorHAnsi"/>
          <w:sz w:val="22"/>
          <w:szCs w:val="22"/>
          <w:vertAlign w:val="subscript"/>
          <w:lang w:val="en-US"/>
        </w:rPr>
        <w:t>UCCH</w:t>
      </w:r>
      <w:r w:rsidR="00FA5954" w:rsidRPr="00341C90">
        <w:rPr>
          <w:rFonts w:asciiTheme="minorHAnsi" w:hAnsiTheme="minorHAnsi" w:cstheme="minorHAnsi"/>
          <w:sz w:val="22"/>
          <w:szCs w:val="22"/>
          <w:vertAlign w:val="subscript"/>
          <w:lang w:val="en-US"/>
        </w:rPr>
        <w:t>_S</w:t>
      </w:r>
      <w:r w:rsidR="002A02EA" w:rsidRPr="00341C90">
        <w:rPr>
          <w:rFonts w:asciiTheme="minorHAnsi" w:hAnsiTheme="minorHAnsi" w:cstheme="minorHAnsi"/>
          <w:sz w:val="22"/>
          <w:szCs w:val="22"/>
          <w:vertAlign w:val="subscript"/>
          <w:lang w:val="en-US"/>
        </w:rPr>
        <w:t>Cell</w:t>
      </w:r>
      <w:r w:rsidR="00684720" w:rsidRPr="00341C90">
        <w:rPr>
          <w:rFonts w:asciiTheme="minorHAnsi" w:hAnsiTheme="minorHAnsi" w:cstheme="minorHAnsi"/>
          <w:sz w:val="22"/>
          <w:szCs w:val="22"/>
          <w:vertAlign w:val="subscript"/>
          <w:lang w:val="en-US"/>
        </w:rPr>
        <w:t>,</w:t>
      </w:r>
      <w:r w:rsidR="00A13467" w:rsidRPr="00341C90">
        <w:rPr>
          <w:rFonts w:asciiTheme="minorHAnsi" w:hAnsiTheme="minorHAnsi" w:cstheme="minorHAnsi"/>
          <w:sz w:val="22"/>
          <w:szCs w:val="22"/>
          <w:lang w:val="en-US"/>
        </w:rPr>
        <w:t xml:space="preserve"> </w:t>
      </w:r>
      <w:r w:rsidR="00C43560" w:rsidRPr="00341C90">
        <w:rPr>
          <w:rFonts w:asciiTheme="minorHAnsi" w:hAnsiTheme="minorHAnsi" w:cstheme="minorHAnsi"/>
          <w:sz w:val="22"/>
          <w:szCs w:val="22"/>
          <w:lang w:val="en-US"/>
        </w:rPr>
        <w:t>(</w:t>
      </w:r>
      <w:r w:rsidR="00E659F5" w:rsidRPr="00341C90">
        <w:rPr>
          <w:rFonts w:asciiTheme="minorHAnsi" w:hAnsiTheme="minorHAnsi" w:cstheme="minorHAnsi"/>
          <w:sz w:val="22"/>
          <w:szCs w:val="22"/>
          <w:lang w:val="en-US"/>
        </w:rPr>
        <w:t>T</w:t>
      </w:r>
      <w:r w:rsidR="00315FE1" w:rsidRPr="00341C90">
        <w:rPr>
          <w:rFonts w:asciiTheme="minorHAnsi" w:hAnsiTheme="minorHAnsi" w:cstheme="minorHAnsi"/>
          <w:sz w:val="22"/>
          <w:szCs w:val="22"/>
          <w:vertAlign w:val="subscript"/>
          <w:lang w:val="en-US"/>
        </w:rPr>
        <w:t>CSI_Reporting_</w:t>
      </w:r>
      <w:r w:rsidR="005E53F2" w:rsidRPr="00341C90">
        <w:rPr>
          <w:rFonts w:asciiTheme="minorHAnsi" w:hAnsiTheme="minorHAnsi" w:cstheme="minorHAnsi"/>
          <w:sz w:val="22"/>
          <w:szCs w:val="22"/>
          <w:vertAlign w:val="subscript"/>
          <w:lang w:val="en-US"/>
        </w:rPr>
        <w:t>Sp</w:t>
      </w:r>
      <w:r w:rsidR="00315FE1" w:rsidRPr="00341C90">
        <w:rPr>
          <w:rFonts w:asciiTheme="minorHAnsi" w:hAnsiTheme="minorHAnsi" w:cstheme="minorHAnsi"/>
          <w:sz w:val="22"/>
          <w:szCs w:val="22"/>
          <w:vertAlign w:val="subscript"/>
          <w:lang w:val="en-US"/>
        </w:rPr>
        <w:t>Cell</w:t>
      </w:r>
      <w:r w:rsidR="007643C8" w:rsidRPr="00341C90">
        <w:rPr>
          <w:rFonts w:asciiTheme="minorHAnsi" w:hAnsiTheme="minorHAnsi" w:cstheme="minorHAnsi"/>
          <w:sz w:val="22"/>
          <w:szCs w:val="22"/>
          <w:vertAlign w:val="subscript"/>
          <w:lang w:val="en-US"/>
        </w:rPr>
        <w:t xml:space="preserve"> </w:t>
      </w:r>
      <w:r w:rsidR="007643C8" w:rsidRPr="00341C90">
        <w:rPr>
          <w:rFonts w:asciiTheme="minorHAnsi" w:hAnsiTheme="minorHAnsi" w:cstheme="minorHAnsi"/>
          <w:sz w:val="22"/>
          <w:szCs w:val="22"/>
          <w:lang w:val="en-US"/>
        </w:rPr>
        <w:t>+ T</w:t>
      </w:r>
      <w:r w:rsidR="00866BE3" w:rsidRPr="00341C90">
        <w:rPr>
          <w:rFonts w:asciiTheme="minorHAnsi" w:hAnsiTheme="minorHAnsi" w:cstheme="minorHAnsi"/>
          <w:sz w:val="22"/>
          <w:szCs w:val="22"/>
          <w:vertAlign w:val="subscript"/>
          <w:lang w:val="en-US"/>
        </w:rPr>
        <w:t>uncertainity</w:t>
      </w:r>
      <w:r w:rsidR="00684720" w:rsidRPr="00341C90">
        <w:rPr>
          <w:rFonts w:asciiTheme="minorHAnsi" w:hAnsiTheme="minorHAnsi" w:cstheme="minorHAnsi"/>
          <w:sz w:val="22"/>
          <w:szCs w:val="22"/>
          <w:lang w:val="en-US"/>
        </w:rPr>
        <w:t>)</w:t>
      </w:r>
      <w:r w:rsidR="00C43560" w:rsidRPr="00341C90">
        <w:rPr>
          <w:rFonts w:asciiTheme="minorHAnsi" w:hAnsiTheme="minorHAnsi" w:cstheme="minorHAnsi"/>
          <w:sz w:val="22"/>
          <w:szCs w:val="22"/>
          <w:lang w:val="en-US"/>
        </w:rPr>
        <w:t>)</w:t>
      </w:r>
    </w:p>
    <w:p w14:paraId="16810470" w14:textId="77777777" w:rsidR="009A1D6E" w:rsidRPr="00341C90" w:rsidRDefault="009A1D6E" w:rsidP="009A1D6E">
      <w:pPr>
        <w:rPr>
          <w:rFonts w:asciiTheme="minorHAnsi" w:hAnsiTheme="minorHAnsi" w:cstheme="minorHAnsi"/>
          <w:sz w:val="22"/>
          <w:szCs w:val="22"/>
          <w:lang w:val="en-US" w:eastAsia="zh-CN"/>
        </w:rPr>
      </w:pPr>
      <w:r w:rsidRPr="00341C90">
        <w:rPr>
          <w:rFonts w:asciiTheme="minorHAnsi" w:hAnsiTheme="minorHAnsi" w:cstheme="minorHAnsi"/>
          <w:sz w:val="22"/>
          <w:szCs w:val="22"/>
        </w:rPr>
        <w:t>Where:</w:t>
      </w:r>
    </w:p>
    <w:p w14:paraId="6E940644" w14:textId="41EA4A3A" w:rsidR="009A1D6E" w:rsidRPr="00341C90" w:rsidRDefault="009A1D6E" w:rsidP="00F63EBE">
      <w:pPr>
        <w:pStyle w:val="B10"/>
        <w:numPr>
          <w:ilvl w:val="0"/>
          <w:numId w:val="21"/>
        </w:numPr>
        <w:rPr>
          <w:rFonts w:asciiTheme="minorHAnsi" w:hAnsiTheme="minorHAnsi" w:cstheme="minorHAnsi"/>
          <w:sz w:val="22"/>
          <w:szCs w:val="22"/>
        </w:rPr>
      </w:pPr>
      <w:r w:rsidRPr="00341C90">
        <w:rPr>
          <w:rFonts w:asciiTheme="minorHAnsi" w:hAnsiTheme="minorHAnsi" w:cstheme="minorHAnsi"/>
          <w:sz w:val="22"/>
          <w:szCs w:val="22"/>
        </w:rPr>
        <w:t>T</w:t>
      </w:r>
      <w:r w:rsidRPr="00341C90">
        <w:rPr>
          <w:rFonts w:asciiTheme="minorHAnsi" w:hAnsiTheme="minorHAnsi" w:cstheme="minorHAnsi"/>
          <w:sz w:val="22"/>
          <w:szCs w:val="22"/>
          <w:vertAlign w:val="subscript"/>
        </w:rPr>
        <w:t>activation_time_multiple_scells</w:t>
      </w:r>
      <w:r w:rsidRPr="00341C90">
        <w:rPr>
          <w:rFonts w:asciiTheme="minorHAnsi" w:hAnsiTheme="minorHAnsi" w:cstheme="minorHAnsi"/>
          <w:sz w:val="22"/>
          <w:szCs w:val="22"/>
        </w:rPr>
        <w:t xml:space="preserve"> is the target SCell activation delay in millisecond in multiple SCell activation scenario as specified in section 8.3.7.</w:t>
      </w:r>
    </w:p>
    <w:p w14:paraId="3FC146C7" w14:textId="542E6245" w:rsidR="009A1D6E" w:rsidRPr="00341C90" w:rsidRDefault="009A1D6E" w:rsidP="00F63EBE">
      <w:pPr>
        <w:pStyle w:val="B10"/>
        <w:numPr>
          <w:ilvl w:val="0"/>
          <w:numId w:val="21"/>
        </w:numPr>
        <w:rPr>
          <w:rFonts w:asciiTheme="minorHAnsi" w:hAnsiTheme="minorHAnsi" w:cstheme="minorHAnsi"/>
          <w:sz w:val="22"/>
          <w:szCs w:val="22"/>
        </w:rPr>
      </w:pPr>
      <w:r w:rsidRPr="00341C90">
        <w:rPr>
          <w:rFonts w:asciiTheme="minorHAnsi" w:hAnsiTheme="minorHAnsi" w:cstheme="minorHAnsi"/>
          <w:sz w:val="22"/>
          <w:szCs w:val="22"/>
        </w:rPr>
        <w:t>[X] sample measurement time is introduced in FR2 when PL-RS of target PUCCH SCell is known</w:t>
      </w:r>
    </w:p>
    <w:p w14:paraId="74C525AB" w14:textId="127CCAAF" w:rsidR="009A1D6E" w:rsidRPr="00341C90" w:rsidRDefault="009A1D6E" w:rsidP="00F63EBE">
      <w:pPr>
        <w:pStyle w:val="B2"/>
        <w:numPr>
          <w:ilvl w:val="1"/>
          <w:numId w:val="21"/>
        </w:numPr>
        <w:rPr>
          <w:rFonts w:asciiTheme="minorHAnsi" w:hAnsiTheme="minorHAnsi" w:cstheme="minorHAnsi"/>
          <w:sz w:val="22"/>
          <w:szCs w:val="22"/>
        </w:rPr>
      </w:pPr>
      <w:r w:rsidRPr="00341C90">
        <w:rPr>
          <w:rFonts w:asciiTheme="minorHAnsi" w:hAnsiTheme="minorHAnsi" w:cstheme="minorHAnsi"/>
          <w:sz w:val="22"/>
          <w:szCs w:val="22"/>
        </w:rPr>
        <w:t>FFS under what condition the [X] = 0 or [X] = 5</w:t>
      </w:r>
    </w:p>
    <w:p w14:paraId="4A43081B" w14:textId="71DCC0CF" w:rsidR="009A1D6E" w:rsidRPr="00341C90" w:rsidRDefault="009A1D6E" w:rsidP="00F63EBE">
      <w:pPr>
        <w:pStyle w:val="B10"/>
        <w:numPr>
          <w:ilvl w:val="0"/>
          <w:numId w:val="21"/>
        </w:numPr>
        <w:rPr>
          <w:rFonts w:asciiTheme="minorHAnsi" w:hAnsiTheme="minorHAnsi" w:cstheme="minorHAnsi"/>
          <w:sz w:val="22"/>
          <w:szCs w:val="22"/>
        </w:rPr>
      </w:pPr>
      <w:r w:rsidRPr="00341C90">
        <w:rPr>
          <w:rFonts w:asciiTheme="minorHAnsi" w:hAnsiTheme="minorHAnsi" w:cstheme="minorHAnsi"/>
          <w:sz w:val="22"/>
          <w:szCs w:val="22"/>
        </w:rPr>
        <w:lastRenderedPageBreak/>
        <w:t>T</w:t>
      </w:r>
      <w:r w:rsidRPr="00341C90">
        <w:rPr>
          <w:rFonts w:asciiTheme="minorHAnsi" w:hAnsiTheme="minorHAnsi" w:cstheme="minorHAnsi"/>
          <w:sz w:val="22"/>
          <w:szCs w:val="22"/>
          <w:vertAlign w:val="subscript"/>
        </w:rPr>
        <w:t>first_available_CSI</w:t>
      </w:r>
      <w:r w:rsidR="00832981" w:rsidRPr="00341C90">
        <w:rPr>
          <w:rFonts w:asciiTheme="minorHAnsi" w:hAnsiTheme="minorHAnsi" w:cstheme="minorHAnsi"/>
          <w:sz w:val="22"/>
          <w:szCs w:val="22"/>
          <w:vertAlign w:val="subscript"/>
        </w:rPr>
        <w:t>_</w:t>
      </w:r>
      <w:r w:rsidR="00E9389E" w:rsidRPr="00341C90">
        <w:rPr>
          <w:rFonts w:asciiTheme="minorHAnsi" w:hAnsiTheme="minorHAnsi" w:cstheme="minorHAnsi"/>
          <w:sz w:val="22"/>
          <w:szCs w:val="22"/>
        </w:rPr>
        <w:t xml:space="preserve"> </w:t>
      </w:r>
      <w:r w:rsidR="00E9389E" w:rsidRPr="00341C90">
        <w:rPr>
          <w:rFonts w:asciiTheme="minorHAnsi" w:hAnsiTheme="minorHAnsi" w:cstheme="minorHAnsi"/>
          <w:sz w:val="22"/>
          <w:szCs w:val="22"/>
          <w:vertAlign w:val="subscript"/>
        </w:rPr>
        <w:t>PUCCH_SCell</w:t>
      </w:r>
      <w:r w:rsidRPr="00341C90">
        <w:rPr>
          <w:rFonts w:asciiTheme="minorHAnsi" w:hAnsiTheme="minorHAnsi" w:cstheme="minorHAnsi"/>
          <w:sz w:val="22"/>
          <w:szCs w:val="22"/>
        </w:rPr>
        <w:t>: the delay uncertainty in acquiring the first available downlink CSI reference resource</w:t>
      </w:r>
      <w:r w:rsidR="00034B5E" w:rsidRPr="00341C90">
        <w:rPr>
          <w:rFonts w:asciiTheme="minorHAnsi" w:hAnsiTheme="minorHAnsi" w:cstheme="minorHAnsi"/>
          <w:sz w:val="22"/>
          <w:szCs w:val="22"/>
        </w:rPr>
        <w:t>s for secondary PUCCH group</w:t>
      </w:r>
      <w:r w:rsidRPr="00341C90">
        <w:rPr>
          <w:rFonts w:asciiTheme="minorHAnsi" w:hAnsiTheme="minorHAnsi" w:cstheme="minorHAnsi"/>
          <w:sz w:val="22"/>
          <w:szCs w:val="22"/>
        </w:rPr>
        <w:t xml:space="preserve">. </w:t>
      </w:r>
    </w:p>
    <w:p w14:paraId="089ADEBC" w14:textId="1FDA3445" w:rsidR="009A1D6E" w:rsidRPr="00341C90" w:rsidRDefault="009A1D6E" w:rsidP="00F63EBE">
      <w:pPr>
        <w:pStyle w:val="B10"/>
        <w:numPr>
          <w:ilvl w:val="0"/>
          <w:numId w:val="21"/>
        </w:numPr>
        <w:rPr>
          <w:rFonts w:asciiTheme="minorHAnsi" w:hAnsiTheme="minorHAnsi" w:cstheme="minorHAnsi"/>
          <w:sz w:val="22"/>
          <w:szCs w:val="22"/>
        </w:rPr>
      </w:pPr>
      <w:r w:rsidRPr="00341C90">
        <w:rPr>
          <w:rFonts w:asciiTheme="minorHAnsi" w:hAnsiTheme="minorHAnsi" w:cstheme="minorHAnsi"/>
          <w:sz w:val="22"/>
          <w:szCs w:val="22"/>
        </w:rPr>
        <w:t>T</w:t>
      </w:r>
      <w:r w:rsidRPr="00341C90">
        <w:rPr>
          <w:rFonts w:asciiTheme="minorHAnsi" w:hAnsiTheme="minorHAnsi" w:cstheme="minorHAnsi"/>
          <w:sz w:val="22"/>
          <w:szCs w:val="22"/>
          <w:vertAlign w:val="subscript"/>
        </w:rPr>
        <w:t>CSI_processing</w:t>
      </w:r>
      <w:r w:rsidR="00550D49" w:rsidRPr="00341C90">
        <w:rPr>
          <w:rFonts w:asciiTheme="minorHAnsi" w:hAnsiTheme="minorHAnsi" w:cstheme="minorHAnsi"/>
          <w:sz w:val="22"/>
          <w:szCs w:val="22"/>
          <w:vertAlign w:val="subscript"/>
        </w:rPr>
        <w:t>_</w:t>
      </w:r>
      <w:r w:rsidR="00E9389E" w:rsidRPr="00341C90">
        <w:rPr>
          <w:rFonts w:asciiTheme="minorHAnsi" w:hAnsiTheme="minorHAnsi" w:cstheme="minorHAnsi"/>
          <w:sz w:val="22"/>
          <w:szCs w:val="22"/>
          <w:vertAlign w:val="subscript"/>
          <w:lang w:val="en-US"/>
        </w:rPr>
        <w:t xml:space="preserve"> PUCCH_SCell</w:t>
      </w:r>
      <w:r w:rsidRPr="00341C90">
        <w:rPr>
          <w:rFonts w:asciiTheme="minorHAnsi" w:hAnsiTheme="minorHAnsi" w:cstheme="minorHAnsi"/>
          <w:sz w:val="22"/>
          <w:szCs w:val="22"/>
        </w:rPr>
        <w:t>: the UE processing time for CSI reporting</w:t>
      </w:r>
      <w:r w:rsidR="00550D49" w:rsidRPr="00341C90">
        <w:rPr>
          <w:rFonts w:asciiTheme="minorHAnsi" w:hAnsiTheme="minorHAnsi" w:cstheme="minorHAnsi"/>
          <w:sz w:val="22"/>
          <w:szCs w:val="22"/>
        </w:rPr>
        <w:t xml:space="preserve"> of </w:t>
      </w:r>
      <w:r w:rsidR="0026469D" w:rsidRPr="00341C90">
        <w:rPr>
          <w:rFonts w:asciiTheme="minorHAnsi" w:hAnsiTheme="minorHAnsi" w:cstheme="minorHAnsi"/>
          <w:sz w:val="22"/>
          <w:szCs w:val="22"/>
        </w:rPr>
        <w:t xml:space="preserve">secondary group </w:t>
      </w:r>
      <w:r w:rsidR="00B601AE" w:rsidRPr="00341C90">
        <w:rPr>
          <w:rFonts w:asciiTheme="minorHAnsi" w:hAnsiTheme="minorHAnsi" w:cstheme="minorHAnsi"/>
          <w:sz w:val="22"/>
          <w:szCs w:val="22"/>
        </w:rPr>
        <w:t>PUCCH SCell</w:t>
      </w:r>
      <w:r w:rsidR="0026469D" w:rsidRPr="00341C90">
        <w:rPr>
          <w:rFonts w:asciiTheme="minorHAnsi" w:hAnsiTheme="minorHAnsi" w:cstheme="minorHAnsi"/>
          <w:sz w:val="22"/>
          <w:szCs w:val="22"/>
        </w:rPr>
        <w:t>s</w:t>
      </w:r>
      <w:r w:rsidRPr="00341C90">
        <w:rPr>
          <w:rFonts w:asciiTheme="minorHAnsi" w:hAnsiTheme="minorHAnsi" w:cstheme="minorHAnsi"/>
          <w:sz w:val="22"/>
          <w:szCs w:val="22"/>
        </w:rPr>
        <w:t>.</w:t>
      </w:r>
    </w:p>
    <w:p w14:paraId="385F8D7E" w14:textId="44758186" w:rsidR="009A1D6E" w:rsidRPr="00341C90" w:rsidRDefault="009A1D6E" w:rsidP="00F63EBE">
      <w:pPr>
        <w:pStyle w:val="B10"/>
        <w:numPr>
          <w:ilvl w:val="0"/>
          <w:numId w:val="21"/>
        </w:numPr>
        <w:rPr>
          <w:rFonts w:asciiTheme="minorHAnsi" w:hAnsiTheme="minorHAnsi" w:cstheme="minorHAnsi"/>
          <w:sz w:val="22"/>
          <w:szCs w:val="22"/>
          <w:lang w:val="en-US"/>
        </w:rPr>
      </w:pPr>
      <w:r w:rsidRPr="00341C90">
        <w:rPr>
          <w:rFonts w:asciiTheme="minorHAnsi" w:hAnsiTheme="minorHAnsi" w:cstheme="minorHAnsi"/>
          <w:sz w:val="22"/>
          <w:szCs w:val="22"/>
        </w:rPr>
        <w:t>T</w:t>
      </w:r>
      <w:r w:rsidRPr="00341C90">
        <w:rPr>
          <w:rFonts w:asciiTheme="minorHAnsi" w:hAnsiTheme="minorHAnsi" w:cstheme="minorHAnsi"/>
          <w:sz w:val="22"/>
          <w:szCs w:val="22"/>
          <w:vertAlign w:val="subscript"/>
        </w:rPr>
        <w:t>CSI_reporting_after</w:t>
      </w:r>
      <w:r w:rsidR="00550D49" w:rsidRPr="00341C90">
        <w:rPr>
          <w:rFonts w:asciiTheme="minorHAnsi" w:hAnsiTheme="minorHAnsi" w:cstheme="minorHAnsi"/>
          <w:sz w:val="22"/>
          <w:szCs w:val="22"/>
          <w:vertAlign w:val="subscript"/>
        </w:rPr>
        <w:t>_</w:t>
      </w:r>
      <w:r w:rsidR="009929F3" w:rsidRPr="00341C90">
        <w:rPr>
          <w:rFonts w:asciiTheme="minorHAnsi" w:hAnsiTheme="minorHAnsi" w:cstheme="minorHAnsi"/>
          <w:sz w:val="22"/>
          <w:szCs w:val="22"/>
          <w:vertAlign w:val="subscript"/>
          <w:lang w:val="en-US"/>
        </w:rPr>
        <w:t xml:space="preserve"> PUCCH_SCell</w:t>
      </w:r>
      <w:r w:rsidRPr="00341C90">
        <w:rPr>
          <w:rFonts w:asciiTheme="minorHAnsi" w:hAnsiTheme="minorHAnsi" w:cstheme="minorHAnsi"/>
          <w:sz w:val="22"/>
          <w:szCs w:val="22"/>
        </w:rPr>
        <w:t xml:space="preserve"> the delay uncertainty in acquiring the first available CSI reporting resource </w:t>
      </w:r>
      <w:r w:rsidRPr="00341C90">
        <w:rPr>
          <w:rFonts w:asciiTheme="minorHAnsi" w:hAnsiTheme="minorHAnsi" w:cstheme="minorHAnsi"/>
          <w:sz w:val="22"/>
          <w:szCs w:val="22"/>
          <w:u w:val="single"/>
        </w:rPr>
        <w:t>after T3</w:t>
      </w:r>
      <w:r w:rsidRPr="00341C90">
        <w:rPr>
          <w:rFonts w:asciiTheme="minorHAnsi" w:hAnsiTheme="minorHAnsi" w:cstheme="minorHAnsi"/>
          <w:i/>
          <w:iCs/>
          <w:sz w:val="22"/>
          <w:szCs w:val="22"/>
        </w:rPr>
        <w:t xml:space="preserve"> </w:t>
      </w:r>
    </w:p>
    <w:p w14:paraId="44C3E148" w14:textId="1B9E438A" w:rsidR="009A1D6E" w:rsidRPr="00341C90" w:rsidRDefault="009A1D6E" w:rsidP="00F63EBE">
      <w:pPr>
        <w:pStyle w:val="B10"/>
        <w:numPr>
          <w:ilvl w:val="0"/>
          <w:numId w:val="21"/>
        </w:numPr>
        <w:rPr>
          <w:rFonts w:asciiTheme="minorHAnsi" w:hAnsiTheme="minorHAnsi" w:cstheme="minorHAnsi"/>
          <w:sz w:val="22"/>
          <w:szCs w:val="22"/>
        </w:rPr>
      </w:pPr>
      <w:r w:rsidRPr="00341C90">
        <w:rPr>
          <w:rFonts w:asciiTheme="minorHAnsi" w:hAnsiTheme="minorHAnsi" w:cstheme="minorHAnsi"/>
          <w:sz w:val="22"/>
          <w:szCs w:val="22"/>
          <w:lang w:val="en-US"/>
        </w:rPr>
        <w:t>T1 is the delay uncertainty in acquiring the first available PDCCH triggered PRACH occasion in the PUCCH SCell after T</w:t>
      </w:r>
      <w:r w:rsidRPr="00341C90">
        <w:rPr>
          <w:rFonts w:asciiTheme="minorHAnsi" w:hAnsiTheme="minorHAnsi" w:cstheme="minorHAnsi"/>
          <w:sz w:val="22"/>
          <w:szCs w:val="22"/>
          <w:vertAlign w:val="subscript"/>
          <w:lang w:val="en-US"/>
        </w:rPr>
        <w:t>activation_time</w:t>
      </w:r>
      <w:r w:rsidRPr="00341C90">
        <w:rPr>
          <w:rFonts w:asciiTheme="minorHAnsi" w:hAnsiTheme="minorHAnsi" w:cstheme="minorHAnsi"/>
          <w:sz w:val="22"/>
          <w:szCs w:val="22"/>
          <w:lang w:val="en-US"/>
        </w:rPr>
        <w:t>.</w:t>
      </w:r>
    </w:p>
    <w:p w14:paraId="29A65E13" w14:textId="2191D8D4" w:rsidR="009A1D6E" w:rsidRPr="00341C90" w:rsidRDefault="009A1D6E" w:rsidP="00F63EBE">
      <w:pPr>
        <w:pStyle w:val="B2"/>
        <w:numPr>
          <w:ilvl w:val="0"/>
          <w:numId w:val="21"/>
        </w:numPr>
        <w:rPr>
          <w:rFonts w:asciiTheme="minorHAnsi" w:hAnsiTheme="minorHAnsi" w:cstheme="minorHAnsi"/>
          <w:sz w:val="22"/>
          <w:szCs w:val="22"/>
        </w:rPr>
      </w:pPr>
      <w:r w:rsidRPr="00341C90">
        <w:rPr>
          <w:rFonts w:asciiTheme="minorHAnsi" w:hAnsiTheme="minorHAnsi" w:cstheme="minorHAnsi"/>
          <w:sz w:val="22"/>
          <w:szCs w:val="22"/>
        </w:rPr>
        <w:t xml:space="preserve">T1 is up to the summation of </w:t>
      </w:r>
      <w:r w:rsidRPr="00341C90">
        <w:rPr>
          <w:rFonts w:asciiTheme="minorHAnsi" w:hAnsiTheme="minorHAnsi" w:cstheme="minorHAnsi"/>
          <w:sz w:val="22"/>
          <w:szCs w:val="22"/>
          <w:lang w:val="en-US"/>
        </w:rPr>
        <w:t xml:space="preserve">a delay uncertainty for reception of PDCCH order, </w:t>
      </w:r>
      <w:r w:rsidRPr="00341C90">
        <w:rPr>
          <w:rFonts w:asciiTheme="minorHAnsi" w:hAnsiTheme="minorHAnsi" w:cstheme="minorHAnsi"/>
          <w:sz w:val="22"/>
          <w:szCs w:val="22"/>
        </w:rPr>
        <w:t>SSB to PRACH occasion association period and 10 ms, where SSB to PRACH occasion association period is defined in the table 8.1-1 of TS 38.213</w:t>
      </w:r>
    </w:p>
    <w:p w14:paraId="6E73CD5A" w14:textId="733812BB" w:rsidR="009A1D6E" w:rsidRPr="00341C90" w:rsidRDefault="009A1D6E" w:rsidP="00F63EBE">
      <w:pPr>
        <w:pStyle w:val="B10"/>
        <w:numPr>
          <w:ilvl w:val="0"/>
          <w:numId w:val="21"/>
        </w:numPr>
        <w:rPr>
          <w:rFonts w:asciiTheme="minorHAnsi" w:hAnsiTheme="minorHAnsi" w:cstheme="minorHAnsi"/>
          <w:sz w:val="22"/>
          <w:szCs w:val="22"/>
          <w:lang w:val="pl-PL"/>
        </w:rPr>
      </w:pPr>
      <w:r w:rsidRPr="00341C90">
        <w:rPr>
          <w:rFonts w:asciiTheme="minorHAnsi" w:hAnsiTheme="minorHAnsi" w:cstheme="minorHAnsi"/>
          <w:sz w:val="22"/>
          <w:szCs w:val="22"/>
        </w:rPr>
        <w:t>T2 is the delay from slot n + (T</w:t>
      </w:r>
      <w:r w:rsidRPr="00341C90">
        <w:rPr>
          <w:rFonts w:asciiTheme="minorHAnsi" w:hAnsiTheme="minorHAnsi" w:cstheme="minorHAnsi"/>
          <w:sz w:val="22"/>
          <w:szCs w:val="22"/>
          <w:vertAlign w:val="subscript"/>
        </w:rPr>
        <w:t>HARQ</w:t>
      </w:r>
      <w:r w:rsidRPr="00341C90">
        <w:rPr>
          <w:rFonts w:asciiTheme="minorHAnsi" w:hAnsiTheme="minorHAnsi" w:cstheme="minorHAnsi"/>
          <w:sz w:val="22"/>
          <w:szCs w:val="22"/>
        </w:rPr>
        <w:t xml:space="preserve"> + T</w:t>
      </w:r>
      <w:r w:rsidRPr="00341C90">
        <w:rPr>
          <w:rFonts w:asciiTheme="minorHAnsi" w:hAnsiTheme="minorHAnsi" w:cstheme="minorHAnsi"/>
          <w:sz w:val="22"/>
          <w:szCs w:val="22"/>
          <w:vertAlign w:val="subscript"/>
        </w:rPr>
        <w:t xml:space="preserve">activation_time </w:t>
      </w:r>
      <w:r w:rsidRPr="00341C90">
        <w:rPr>
          <w:rFonts w:asciiTheme="minorHAnsi" w:hAnsiTheme="minorHAnsi" w:cstheme="minorHAnsi"/>
          <w:sz w:val="22"/>
          <w:szCs w:val="22"/>
        </w:rPr>
        <w:t>+T1)/NR slot length until UE has obtained a valid TA command for the target PUCCH SCell being activated. Slot n is the slot where the UE receives PUCCH SCell activation command.</w:t>
      </w:r>
    </w:p>
    <w:p w14:paraId="3A4D652B" w14:textId="49338858" w:rsidR="00C7620B" w:rsidRPr="00341C90" w:rsidRDefault="009A1D6E" w:rsidP="00F63EBE">
      <w:pPr>
        <w:pStyle w:val="B10"/>
        <w:numPr>
          <w:ilvl w:val="0"/>
          <w:numId w:val="21"/>
        </w:numPr>
        <w:rPr>
          <w:rFonts w:asciiTheme="minorHAnsi" w:hAnsiTheme="minorHAnsi" w:cstheme="minorHAnsi"/>
          <w:sz w:val="22"/>
          <w:szCs w:val="22"/>
        </w:rPr>
      </w:pPr>
      <w:r w:rsidRPr="00341C90">
        <w:rPr>
          <w:rFonts w:asciiTheme="minorHAnsi" w:hAnsiTheme="minorHAnsi" w:cstheme="minorHAnsi"/>
          <w:sz w:val="22"/>
          <w:szCs w:val="22"/>
        </w:rPr>
        <w:t>T3 is the delay for applying the received TA for uplink transmission on target PUCCH SCell being activated, and greater than or equal to k+1 slot, where k is defined in clause 4.2 in TS 38.213.</w:t>
      </w:r>
    </w:p>
    <w:p w14:paraId="1D5626E7" w14:textId="46770D48" w:rsidR="0094492A" w:rsidRPr="00341C90" w:rsidRDefault="0094492A" w:rsidP="00F63EBE">
      <w:pPr>
        <w:pStyle w:val="B10"/>
        <w:numPr>
          <w:ilvl w:val="0"/>
          <w:numId w:val="21"/>
        </w:numPr>
        <w:rPr>
          <w:rFonts w:asciiTheme="minorHAnsi" w:hAnsiTheme="minorHAnsi" w:cstheme="minorHAnsi"/>
          <w:sz w:val="22"/>
          <w:szCs w:val="22"/>
          <w:lang w:val="en-US"/>
        </w:rPr>
      </w:pPr>
      <w:r w:rsidRPr="00341C90">
        <w:rPr>
          <w:rFonts w:asciiTheme="minorHAnsi" w:hAnsiTheme="minorHAnsi" w:cstheme="minorHAnsi"/>
          <w:sz w:val="22"/>
          <w:szCs w:val="22"/>
          <w:lang w:val="en-US"/>
        </w:rPr>
        <w:t>T</w:t>
      </w:r>
      <w:r w:rsidRPr="00341C90">
        <w:rPr>
          <w:rFonts w:asciiTheme="minorHAnsi" w:hAnsiTheme="minorHAnsi" w:cstheme="minorHAnsi"/>
          <w:sz w:val="22"/>
          <w:szCs w:val="22"/>
          <w:vertAlign w:val="subscript"/>
          <w:lang w:val="en-US"/>
        </w:rPr>
        <w:t>CSI_Reporting_</w:t>
      </w:r>
      <w:r w:rsidR="002855F1" w:rsidRPr="00341C90">
        <w:rPr>
          <w:rFonts w:asciiTheme="minorHAnsi" w:hAnsiTheme="minorHAnsi" w:cstheme="minorHAnsi"/>
          <w:sz w:val="22"/>
          <w:szCs w:val="22"/>
          <w:vertAlign w:val="subscript"/>
          <w:lang w:val="en-US"/>
        </w:rPr>
        <w:t>Sp</w:t>
      </w:r>
      <w:r w:rsidR="004718A8" w:rsidRPr="00341C90">
        <w:rPr>
          <w:rFonts w:asciiTheme="minorHAnsi" w:hAnsiTheme="minorHAnsi" w:cstheme="minorHAnsi"/>
          <w:sz w:val="22"/>
          <w:szCs w:val="22"/>
          <w:vertAlign w:val="subscript"/>
          <w:lang w:val="en-US"/>
        </w:rPr>
        <w:t>Cell:</w:t>
      </w:r>
      <w:r w:rsidR="007B4157" w:rsidRPr="00341C90">
        <w:rPr>
          <w:rFonts w:asciiTheme="minorHAnsi" w:hAnsiTheme="minorHAnsi" w:cstheme="minorHAnsi"/>
          <w:sz w:val="22"/>
          <w:szCs w:val="22"/>
          <w:lang w:val="en-US"/>
        </w:rPr>
        <w:t xml:space="preserve"> </w:t>
      </w:r>
      <w:r w:rsidR="00061679" w:rsidRPr="00341C90">
        <w:rPr>
          <w:rFonts w:asciiTheme="minorHAnsi" w:hAnsiTheme="minorHAnsi" w:cstheme="minorHAnsi"/>
          <w:sz w:val="22"/>
          <w:szCs w:val="22"/>
        </w:rPr>
        <w:t>is the delay (in ms) including uncertainty in acquiring the first available downlink CSI reference resource, UE processing time for CSI reporting and uncertainty in acquiring the first available CSI reporting resources on primary PUCCH group, as specified in TS 38.331 [2].</w:t>
      </w:r>
    </w:p>
    <w:p w14:paraId="6B77166A" w14:textId="4D3F6A98" w:rsidR="00D66944" w:rsidRPr="00341C90" w:rsidRDefault="0094492A" w:rsidP="00F63EBE">
      <w:pPr>
        <w:pStyle w:val="B10"/>
        <w:numPr>
          <w:ilvl w:val="0"/>
          <w:numId w:val="21"/>
        </w:numPr>
        <w:rPr>
          <w:rFonts w:asciiTheme="minorHAnsi" w:hAnsiTheme="minorHAnsi" w:cstheme="minorHAnsi"/>
          <w:sz w:val="22"/>
          <w:szCs w:val="22"/>
        </w:rPr>
      </w:pPr>
      <w:r w:rsidRPr="00341C90">
        <w:rPr>
          <w:rFonts w:asciiTheme="minorHAnsi" w:hAnsiTheme="minorHAnsi" w:cstheme="minorHAnsi"/>
          <w:sz w:val="22"/>
          <w:szCs w:val="22"/>
          <w:lang w:val="en-US"/>
        </w:rPr>
        <w:t>T</w:t>
      </w:r>
      <w:r w:rsidRPr="00341C90">
        <w:rPr>
          <w:rFonts w:asciiTheme="minorHAnsi" w:hAnsiTheme="minorHAnsi" w:cstheme="minorHAnsi"/>
          <w:sz w:val="22"/>
          <w:szCs w:val="22"/>
          <w:vertAlign w:val="subscript"/>
          <w:lang w:val="en-US"/>
        </w:rPr>
        <w:t>uncertainity</w:t>
      </w:r>
      <w:r w:rsidR="004718A8" w:rsidRPr="00341C90">
        <w:rPr>
          <w:rFonts w:asciiTheme="minorHAnsi" w:hAnsiTheme="minorHAnsi" w:cstheme="minorHAnsi"/>
          <w:sz w:val="22"/>
          <w:szCs w:val="22"/>
          <w:vertAlign w:val="subscript"/>
          <w:lang w:val="en-US"/>
        </w:rPr>
        <w:t xml:space="preserve"> </w:t>
      </w:r>
      <w:r w:rsidR="00934811" w:rsidRPr="00341C90">
        <w:rPr>
          <w:rFonts w:asciiTheme="minorHAnsi" w:hAnsiTheme="minorHAnsi" w:cstheme="minorHAnsi"/>
          <w:sz w:val="22"/>
          <w:szCs w:val="22"/>
          <w:lang w:val="en-US"/>
        </w:rPr>
        <w:t>is u</w:t>
      </w:r>
      <w:r w:rsidR="004718A8" w:rsidRPr="00341C90">
        <w:rPr>
          <w:rFonts w:asciiTheme="minorHAnsi" w:hAnsiTheme="minorHAnsi" w:cstheme="minorHAnsi"/>
          <w:sz w:val="22"/>
          <w:szCs w:val="22"/>
          <w:lang w:val="en-US"/>
        </w:rPr>
        <w:t xml:space="preserve">ncertainty of first available CSI </w:t>
      </w:r>
      <w:r w:rsidR="00E10457" w:rsidRPr="00341C90">
        <w:rPr>
          <w:rFonts w:asciiTheme="minorHAnsi" w:hAnsiTheme="minorHAnsi" w:cstheme="minorHAnsi"/>
          <w:sz w:val="22"/>
          <w:szCs w:val="22"/>
          <w:lang w:val="en-US"/>
        </w:rPr>
        <w:t>reporting resource,</w:t>
      </w:r>
      <w:r w:rsidR="004718A8" w:rsidRPr="00341C90">
        <w:rPr>
          <w:rFonts w:asciiTheme="minorHAnsi" w:hAnsiTheme="minorHAnsi" w:cstheme="minorHAnsi"/>
          <w:sz w:val="22"/>
          <w:szCs w:val="22"/>
          <w:lang w:val="en-US"/>
        </w:rPr>
        <w:t xml:space="preserve"> if CSI report on primary PUCCH group collides with </w:t>
      </w:r>
      <w:r w:rsidR="00934811" w:rsidRPr="00341C90">
        <w:rPr>
          <w:rFonts w:asciiTheme="minorHAnsi" w:hAnsiTheme="minorHAnsi" w:cstheme="minorHAnsi"/>
          <w:sz w:val="22"/>
          <w:szCs w:val="22"/>
          <w:lang w:val="en-US"/>
        </w:rPr>
        <w:t>PRACH on PUCCH SCell</w:t>
      </w:r>
      <w:r w:rsidR="00E10457" w:rsidRPr="00341C90">
        <w:rPr>
          <w:rFonts w:asciiTheme="minorHAnsi" w:hAnsiTheme="minorHAnsi" w:cstheme="minorHAnsi"/>
          <w:sz w:val="22"/>
          <w:szCs w:val="22"/>
          <w:lang w:val="en-US"/>
        </w:rPr>
        <w:t xml:space="preserve">. In other </w:t>
      </w:r>
      <w:r w:rsidR="00B117FF" w:rsidRPr="00341C90">
        <w:rPr>
          <w:rFonts w:asciiTheme="minorHAnsi" w:hAnsiTheme="minorHAnsi" w:cstheme="minorHAnsi"/>
          <w:sz w:val="22"/>
          <w:szCs w:val="22"/>
          <w:lang w:val="en-US"/>
        </w:rPr>
        <w:t>cases,</w:t>
      </w:r>
      <w:r w:rsidR="00E10457" w:rsidRPr="00341C90">
        <w:rPr>
          <w:rFonts w:asciiTheme="minorHAnsi" w:hAnsiTheme="minorHAnsi" w:cstheme="minorHAnsi"/>
          <w:sz w:val="22"/>
          <w:szCs w:val="22"/>
          <w:lang w:val="en-US"/>
        </w:rPr>
        <w:t xml:space="preserve"> it is zero. </w:t>
      </w:r>
    </w:p>
    <w:p w14:paraId="10204880" w14:textId="04DDFD3D" w:rsidR="0055301D" w:rsidRPr="00341C90" w:rsidRDefault="0055301D" w:rsidP="0055301D">
      <w:pPr>
        <w:rPr>
          <w:rFonts w:asciiTheme="minorHAnsi" w:hAnsiTheme="minorHAnsi" w:cstheme="minorHAnsi"/>
          <w:b/>
          <w:bCs/>
          <w:sz w:val="22"/>
          <w:szCs w:val="22"/>
          <w:lang w:val="en-US"/>
        </w:rPr>
      </w:pPr>
      <w:r w:rsidRPr="00341C90">
        <w:rPr>
          <w:rFonts w:asciiTheme="minorHAnsi" w:hAnsiTheme="minorHAnsi" w:cstheme="minorHAnsi"/>
          <w:b/>
          <w:bCs/>
          <w:sz w:val="22"/>
          <w:szCs w:val="22"/>
          <w:lang w:val="en-CA"/>
        </w:rPr>
        <w:t xml:space="preserve">Proposal </w:t>
      </w:r>
      <w:r w:rsidR="007E457E" w:rsidRPr="00341C90">
        <w:rPr>
          <w:rFonts w:asciiTheme="minorHAnsi" w:hAnsiTheme="minorHAnsi" w:cstheme="minorHAnsi"/>
          <w:b/>
          <w:bCs/>
          <w:sz w:val="22"/>
          <w:szCs w:val="22"/>
          <w:lang w:val="en-CA"/>
        </w:rPr>
        <w:t>8</w:t>
      </w:r>
      <w:r w:rsidRPr="00341C90">
        <w:rPr>
          <w:rFonts w:asciiTheme="minorHAnsi" w:hAnsiTheme="minorHAnsi" w:cstheme="minorHAnsi"/>
          <w:b/>
          <w:bCs/>
          <w:sz w:val="22"/>
          <w:szCs w:val="22"/>
          <w:lang w:val="en-CA"/>
        </w:rPr>
        <w:t xml:space="preserve">: </w:t>
      </w:r>
      <w:r w:rsidR="00B21C66" w:rsidRPr="00341C90">
        <w:rPr>
          <w:rFonts w:asciiTheme="minorHAnsi" w:hAnsiTheme="minorHAnsi" w:cstheme="minorHAnsi"/>
          <w:b/>
          <w:bCs/>
          <w:sz w:val="22"/>
          <w:szCs w:val="22"/>
        </w:rPr>
        <w:t xml:space="preserve">For scenario </w:t>
      </w:r>
      <w:r w:rsidR="009D5A5F" w:rsidRPr="00341C90">
        <w:rPr>
          <w:rFonts w:asciiTheme="minorHAnsi" w:hAnsiTheme="minorHAnsi" w:cstheme="minorHAnsi"/>
          <w:b/>
          <w:bCs/>
          <w:sz w:val="22"/>
          <w:szCs w:val="22"/>
        </w:rPr>
        <w:t>2</w:t>
      </w:r>
      <w:r w:rsidR="00B21C66" w:rsidRPr="00341C90">
        <w:rPr>
          <w:rFonts w:asciiTheme="minorHAnsi" w:hAnsiTheme="minorHAnsi" w:cstheme="minorHAnsi"/>
          <w:b/>
          <w:bCs/>
          <w:sz w:val="22"/>
          <w:szCs w:val="22"/>
        </w:rPr>
        <w:t xml:space="preserve"> and invalid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00B21C66" w:rsidRPr="00341C90">
        <w:rPr>
          <w:rFonts w:asciiTheme="minorHAnsi" w:hAnsiTheme="minorHAnsi" w:cstheme="minorHAnsi"/>
          <w:b/>
          <w:bCs/>
          <w:sz w:val="22"/>
          <w:szCs w:val="22"/>
        </w:rPr>
        <w:t xml:space="preserve">, where, </w:t>
      </w:r>
      <w:r w:rsidR="00061679" w:rsidRPr="00341C90">
        <w:rPr>
          <w:rFonts w:asciiTheme="minorHAnsi" w:hAnsiTheme="minorHAnsi" w:cstheme="minorHAnsi"/>
          <w:b/>
          <w:bCs/>
          <w:sz w:val="22"/>
          <w:szCs w:val="22"/>
        </w:rPr>
        <w:t>T</w:t>
      </w:r>
      <w:r w:rsidR="00061679" w:rsidRPr="00341C90">
        <w:rPr>
          <w:rFonts w:asciiTheme="minorHAnsi" w:hAnsiTheme="minorHAnsi" w:cstheme="minorHAnsi"/>
          <w:b/>
          <w:bCs/>
          <w:sz w:val="22"/>
          <w:szCs w:val="22"/>
          <w:vertAlign w:val="subscript"/>
        </w:rPr>
        <w:t xml:space="preserve">activation_time_multiple_scells </w:t>
      </w:r>
      <w:r w:rsidR="00061679" w:rsidRPr="00341C90">
        <w:rPr>
          <w:rFonts w:asciiTheme="minorHAnsi" w:hAnsiTheme="minorHAnsi" w:cstheme="minorHAnsi"/>
          <w:b/>
          <w:bCs/>
          <w:sz w:val="22"/>
          <w:szCs w:val="22"/>
          <w:lang w:val="en-US"/>
        </w:rPr>
        <w:t>+ [X] + max (max ((T</w:t>
      </w:r>
      <w:r w:rsidR="00061679" w:rsidRPr="00341C90">
        <w:rPr>
          <w:rFonts w:asciiTheme="minorHAnsi" w:hAnsiTheme="minorHAnsi" w:cstheme="minorHAnsi"/>
          <w:b/>
          <w:bCs/>
          <w:sz w:val="22"/>
          <w:szCs w:val="22"/>
          <w:vertAlign w:val="subscript"/>
          <w:lang w:val="en-US"/>
        </w:rPr>
        <w:t>First_available_CSI_PUCCH_SCell</w:t>
      </w:r>
      <w:r w:rsidR="00061679" w:rsidRPr="00341C90">
        <w:rPr>
          <w:rFonts w:asciiTheme="minorHAnsi" w:hAnsiTheme="minorHAnsi" w:cstheme="minorHAnsi"/>
          <w:b/>
          <w:bCs/>
          <w:sz w:val="22"/>
          <w:szCs w:val="22"/>
          <w:lang w:val="en-US"/>
        </w:rPr>
        <w:t xml:space="preserve"> + T</w:t>
      </w:r>
      <w:r w:rsidR="00061679" w:rsidRPr="00341C90">
        <w:rPr>
          <w:rFonts w:asciiTheme="minorHAnsi" w:hAnsiTheme="minorHAnsi" w:cstheme="minorHAnsi"/>
          <w:b/>
          <w:bCs/>
          <w:sz w:val="22"/>
          <w:szCs w:val="22"/>
          <w:vertAlign w:val="subscript"/>
          <w:lang w:val="en-US"/>
        </w:rPr>
        <w:t>CSI_processing_PUCCH_SCell</w:t>
      </w:r>
      <w:r w:rsidR="00061679" w:rsidRPr="00341C90">
        <w:rPr>
          <w:rFonts w:asciiTheme="minorHAnsi" w:hAnsiTheme="minorHAnsi" w:cstheme="minorHAnsi"/>
          <w:b/>
          <w:bCs/>
          <w:sz w:val="22"/>
          <w:szCs w:val="22"/>
          <w:lang w:val="en-US"/>
        </w:rPr>
        <w:t>), (T1+T2+T3)) + T</w:t>
      </w:r>
      <w:r w:rsidR="00061679" w:rsidRPr="00341C90">
        <w:rPr>
          <w:rFonts w:asciiTheme="minorHAnsi" w:hAnsiTheme="minorHAnsi" w:cstheme="minorHAnsi"/>
          <w:b/>
          <w:bCs/>
          <w:sz w:val="22"/>
          <w:szCs w:val="22"/>
          <w:vertAlign w:val="subscript"/>
          <w:lang w:val="en-US"/>
        </w:rPr>
        <w:t>CSI_reporting_after_PUCCH_SCell,</w:t>
      </w:r>
      <w:r w:rsidR="00061679" w:rsidRPr="00341C90">
        <w:rPr>
          <w:rFonts w:asciiTheme="minorHAnsi" w:hAnsiTheme="minorHAnsi" w:cstheme="minorHAnsi"/>
          <w:b/>
          <w:bCs/>
          <w:sz w:val="22"/>
          <w:szCs w:val="22"/>
          <w:lang w:val="en-US"/>
        </w:rPr>
        <w:t xml:space="preserve"> T</w:t>
      </w:r>
      <w:r w:rsidR="00061679" w:rsidRPr="00341C90">
        <w:rPr>
          <w:rFonts w:asciiTheme="minorHAnsi" w:hAnsiTheme="minorHAnsi" w:cstheme="minorHAnsi"/>
          <w:b/>
          <w:bCs/>
          <w:sz w:val="22"/>
          <w:szCs w:val="22"/>
          <w:vertAlign w:val="subscript"/>
          <w:lang w:val="en-US"/>
        </w:rPr>
        <w:t>CSI_Reporting_</w:t>
      </w:r>
      <w:r w:rsidR="002855F1" w:rsidRPr="00341C90">
        <w:rPr>
          <w:rFonts w:asciiTheme="minorHAnsi" w:hAnsiTheme="minorHAnsi" w:cstheme="minorHAnsi"/>
          <w:b/>
          <w:bCs/>
          <w:sz w:val="22"/>
          <w:szCs w:val="22"/>
          <w:vertAlign w:val="subscript"/>
          <w:lang w:val="en-US"/>
        </w:rPr>
        <w:t>Sp</w:t>
      </w:r>
      <w:r w:rsidR="00061679" w:rsidRPr="00341C90">
        <w:rPr>
          <w:rFonts w:asciiTheme="minorHAnsi" w:hAnsiTheme="minorHAnsi" w:cstheme="minorHAnsi"/>
          <w:b/>
          <w:bCs/>
          <w:sz w:val="22"/>
          <w:szCs w:val="22"/>
          <w:vertAlign w:val="subscript"/>
          <w:lang w:val="en-US"/>
        </w:rPr>
        <w:t xml:space="preserve">Cell </w:t>
      </w:r>
      <w:r w:rsidR="00061679" w:rsidRPr="00341C90">
        <w:rPr>
          <w:rFonts w:asciiTheme="minorHAnsi" w:hAnsiTheme="minorHAnsi" w:cstheme="minorHAnsi"/>
          <w:b/>
          <w:bCs/>
          <w:sz w:val="22"/>
          <w:szCs w:val="22"/>
          <w:lang w:val="en-US"/>
        </w:rPr>
        <w:t>+ T</w:t>
      </w:r>
      <w:r w:rsidR="00061679" w:rsidRPr="00341C90">
        <w:rPr>
          <w:rFonts w:asciiTheme="minorHAnsi" w:hAnsiTheme="minorHAnsi" w:cstheme="minorHAnsi"/>
          <w:b/>
          <w:bCs/>
          <w:sz w:val="22"/>
          <w:szCs w:val="22"/>
          <w:vertAlign w:val="subscript"/>
          <w:lang w:val="en-US"/>
        </w:rPr>
        <w:t>uncertainity</w:t>
      </w:r>
      <w:r w:rsidR="00061679" w:rsidRPr="00341C90">
        <w:rPr>
          <w:rFonts w:asciiTheme="minorHAnsi" w:hAnsiTheme="minorHAnsi" w:cstheme="minorHAnsi"/>
          <w:b/>
          <w:bCs/>
          <w:sz w:val="22"/>
          <w:szCs w:val="22"/>
          <w:lang w:val="en-US"/>
        </w:rPr>
        <w:t>)</w:t>
      </w:r>
    </w:p>
    <w:p w14:paraId="418A0D59" w14:textId="77777777" w:rsidR="0055301D" w:rsidRPr="00341C90" w:rsidRDefault="0055301D" w:rsidP="0055301D">
      <w:pPr>
        <w:rPr>
          <w:rFonts w:asciiTheme="minorHAnsi" w:hAnsiTheme="minorHAnsi" w:cstheme="minorHAnsi"/>
          <w:b/>
          <w:bCs/>
          <w:sz w:val="22"/>
          <w:szCs w:val="22"/>
          <w:lang w:val="en-US" w:eastAsia="zh-CN"/>
        </w:rPr>
      </w:pPr>
      <w:r w:rsidRPr="00341C90">
        <w:rPr>
          <w:rFonts w:asciiTheme="minorHAnsi" w:hAnsiTheme="minorHAnsi" w:cstheme="minorHAnsi"/>
          <w:b/>
          <w:bCs/>
          <w:sz w:val="22"/>
          <w:szCs w:val="22"/>
        </w:rPr>
        <w:t>Where:</w:t>
      </w:r>
    </w:p>
    <w:p w14:paraId="682EE7AC" w14:textId="14266DC1" w:rsidR="0055301D" w:rsidRPr="00341C90" w:rsidRDefault="0055301D" w:rsidP="00FD5EE3">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activation_time_multiple_scells</w:t>
      </w:r>
      <w:r w:rsidRPr="00341C90">
        <w:rPr>
          <w:rFonts w:asciiTheme="minorHAnsi" w:hAnsiTheme="minorHAnsi" w:cstheme="minorHAnsi"/>
          <w:b/>
          <w:bCs/>
          <w:sz w:val="22"/>
          <w:szCs w:val="22"/>
        </w:rPr>
        <w:t xml:space="preserve"> is the target SCell activation delay in millisecond in multiple SCell activation scenario as specified in section 8.3.7.</w:t>
      </w:r>
    </w:p>
    <w:p w14:paraId="6A7A913E" w14:textId="214D3CB6" w:rsidR="0055301D" w:rsidRPr="00341C90" w:rsidRDefault="0055301D" w:rsidP="00FD5EE3">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[X] sample measurement time is introduced in FR2 when PL-RS of target PUCCH SCell is known</w:t>
      </w:r>
    </w:p>
    <w:p w14:paraId="7B22D69B" w14:textId="2B1EE36A" w:rsidR="0055301D" w:rsidRPr="00341C90" w:rsidRDefault="0055301D" w:rsidP="00FD5EE3">
      <w:pPr>
        <w:pStyle w:val="B2"/>
        <w:numPr>
          <w:ilvl w:val="1"/>
          <w:numId w:val="22"/>
        </w:numPr>
        <w:rPr>
          <w:rFonts w:asciiTheme="minorHAnsi" w:hAnsiTheme="minorHAnsi" w:cstheme="minorHAnsi"/>
          <w:b/>
          <w:bCs/>
          <w:sz w:val="22"/>
          <w:szCs w:val="22"/>
        </w:rPr>
      </w:pPr>
      <w:r w:rsidRPr="00341C90">
        <w:rPr>
          <w:rFonts w:asciiTheme="minorHAnsi" w:hAnsiTheme="minorHAnsi" w:cstheme="minorHAnsi"/>
          <w:b/>
          <w:bCs/>
          <w:sz w:val="22"/>
          <w:szCs w:val="22"/>
        </w:rPr>
        <w:t>FFS under what condition the [X] = 0 or [X] = 5</w:t>
      </w:r>
    </w:p>
    <w:p w14:paraId="028FE569" w14:textId="6943C865" w:rsidR="0055301D" w:rsidRPr="00341C90" w:rsidRDefault="0055301D" w:rsidP="00FD5EE3">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first_available_CSI_</w:t>
      </w:r>
      <w:r w:rsidRPr="00341C90">
        <w:rPr>
          <w:rFonts w:asciiTheme="minorHAnsi" w:hAnsiTheme="minorHAnsi" w:cstheme="minorHAnsi"/>
          <w:b/>
          <w:bCs/>
          <w:sz w:val="22"/>
          <w:szCs w:val="22"/>
        </w:rPr>
        <w:t xml:space="preserve"> </w:t>
      </w:r>
      <w:r w:rsidRPr="00341C90">
        <w:rPr>
          <w:rFonts w:asciiTheme="minorHAnsi" w:hAnsiTheme="minorHAnsi" w:cstheme="minorHAnsi"/>
          <w:b/>
          <w:bCs/>
          <w:sz w:val="22"/>
          <w:szCs w:val="22"/>
          <w:vertAlign w:val="subscript"/>
        </w:rPr>
        <w:t>PUCCH_SCell</w:t>
      </w:r>
      <w:r w:rsidRPr="00341C90">
        <w:rPr>
          <w:rFonts w:asciiTheme="minorHAnsi" w:hAnsiTheme="minorHAnsi" w:cstheme="minorHAnsi"/>
          <w:b/>
          <w:bCs/>
          <w:sz w:val="22"/>
          <w:szCs w:val="22"/>
        </w:rPr>
        <w:t>: the delay uncertainty in acquiring the first available downlink CSI reference resource for P</w:t>
      </w:r>
      <w:r w:rsidR="007C6DAA">
        <w:rPr>
          <w:rFonts w:asciiTheme="minorHAnsi" w:hAnsiTheme="minorHAnsi" w:cstheme="minorHAnsi"/>
          <w:b/>
          <w:bCs/>
          <w:sz w:val="22"/>
          <w:szCs w:val="22"/>
        </w:rPr>
        <w:t>UCCH S</w:t>
      </w:r>
      <w:r w:rsidRPr="00341C90">
        <w:rPr>
          <w:rFonts w:asciiTheme="minorHAnsi" w:hAnsiTheme="minorHAnsi" w:cstheme="minorHAnsi"/>
          <w:b/>
          <w:bCs/>
          <w:sz w:val="22"/>
          <w:szCs w:val="22"/>
        </w:rPr>
        <w:t xml:space="preserve">Cell. </w:t>
      </w:r>
    </w:p>
    <w:p w14:paraId="65608C3D" w14:textId="4A6B37D3" w:rsidR="0055301D" w:rsidRPr="00341C90" w:rsidRDefault="0055301D" w:rsidP="00FD5EE3">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CSI_processing_</w:t>
      </w:r>
      <w:r w:rsidRPr="00341C90">
        <w:rPr>
          <w:rFonts w:asciiTheme="minorHAnsi" w:hAnsiTheme="minorHAnsi" w:cstheme="minorHAnsi"/>
          <w:b/>
          <w:bCs/>
          <w:sz w:val="22"/>
          <w:szCs w:val="22"/>
          <w:vertAlign w:val="subscript"/>
          <w:lang w:val="en-US"/>
        </w:rPr>
        <w:t xml:space="preserve"> PUCCH_SCell</w:t>
      </w:r>
      <w:r w:rsidRPr="00341C90">
        <w:rPr>
          <w:rFonts w:asciiTheme="minorHAnsi" w:hAnsiTheme="minorHAnsi" w:cstheme="minorHAnsi"/>
          <w:b/>
          <w:bCs/>
          <w:sz w:val="22"/>
          <w:szCs w:val="22"/>
        </w:rPr>
        <w:t xml:space="preserve">: the UE processing time for CSI reporting of </w:t>
      </w:r>
      <w:r w:rsidR="009917D4" w:rsidRPr="00341C90">
        <w:rPr>
          <w:rFonts w:asciiTheme="minorHAnsi" w:hAnsiTheme="minorHAnsi" w:cstheme="minorHAnsi"/>
          <w:b/>
          <w:bCs/>
          <w:sz w:val="22"/>
          <w:szCs w:val="22"/>
        </w:rPr>
        <w:t>PUCCH SCell</w:t>
      </w:r>
      <w:r w:rsidRPr="00341C90">
        <w:rPr>
          <w:rFonts w:asciiTheme="minorHAnsi" w:hAnsiTheme="minorHAnsi" w:cstheme="minorHAnsi"/>
          <w:b/>
          <w:bCs/>
          <w:sz w:val="22"/>
          <w:szCs w:val="22"/>
        </w:rPr>
        <w:t>.</w:t>
      </w:r>
    </w:p>
    <w:p w14:paraId="43F0E89D" w14:textId="55128845" w:rsidR="0055301D" w:rsidRPr="00341C90" w:rsidRDefault="0055301D" w:rsidP="00FD5EE3">
      <w:pPr>
        <w:pStyle w:val="B10"/>
        <w:numPr>
          <w:ilvl w:val="0"/>
          <w:numId w:val="22"/>
        </w:numPr>
        <w:rPr>
          <w:rFonts w:asciiTheme="minorHAnsi" w:hAnsiTheme="minorHAnsi" w:cstheme="minorHAnsi"/>
          <w:b/>
          <w:bCs/>
          <w:sz w:val="22"/>
          <w:szCs w:val="22"/>
          <w:lang w:val="en-US"/>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CSI_reporting_after_</w:t>
      </w:r>
      <w:r w:rsidRPr="00341C90">
        <w:rPr>
          <w:rFonts w:asciiTheme="minorHAnsi" w:hAnsiTheme="minorHAnsi" w:cstheme="minorHAnsi"/>
          <w:b/>
          <w:bCs/>
          <w:sz w:val="22"/>
          <w:szCs w:val="22"/>
          <w:vertAlign w:val="subscript"/>
          <w:lang w:val="en-US"/>
        </w:rPr>
        <w:t xml:space="preserve"> PUCCH_SCell</w:t>
      </w:r>
      <w:r w:rsidRPr="00341C90">
        <w:rPr>
          <w:rFonts w:asciiTheme="minorHAnsi" w:hAnsiTheme="minorHAnsi" w:cstheme="minorHAnsi"/>
          <w:b/>
          <w:bCs/>
          <w:sz w:val="22"/>
          <w:szCs w:val="22"/>
        </w:rPr>
        <w:t xml:space="preserve"> the delay uncertainty in acquiring the first available CSI reporting resource </w:t>
      </w:r>
      <w:r w:rsidRPr="00341C90">
        <w:rPr>
          <w:rFonts w:asciiTheme="minorHAnsi" w:hAnsiTheme="minorHAnsi" w:cstheme="minorHAnsi"/>
          <w:b/>
          <w:bCs/>
          <w:sz w:val="22"/>
          <w:szCs w:val="22"/>
          <w:u w:val="single"/>
        </w:rPr>
        <w:t>after T3</w:t>
      </w:r>
      <w:r w:rsidRPr="00341C90">
        <w:rPr>
          <w:rFonts w:asciiTheme="minorHAnsi" w:hAnsiTheme="minorHAnsi" w:cstheme="minorHAnsi"/>
          <w:b/>
          <w:bCs/>
          <w:i/>
          <w:iCs/>
          <w:sz w:val="22"/>
          <w:szCs w:val="22"/>
        </w:rPr>
        <w:t xml:space="preserve"> </w:t>
      </w:r>
    </w:p>
    <w:p w14:paraId="0C18A176" w14:textId="43029CA7" w:rsidR="0055301D" w:rsidRPr="00341C90" w:rsidRDefault="0055301D" w:rsidP="00FD5EE3">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lang w:val="en-US"/>
        </w:rPr>
        <w:t>T1 is the delay uncertainty in acquiring the first available PDCCH triggered PRACH occasion in the PUCCH SCell after T</w:t>
      </w:r>
      <w:r w:rsidRPr="00341C90">
        <w:rPr>
          <w:rFonts w:asciiTheme="minorHAnsi" w:hAnsiTheme="minorHAnsi" w:cstheme="minorHAnsi"/>
          <w:b/>
          <w:bCs/>
          <w:sz w:val="22"/>
          <w:szCs w:val="22"/>
          <w:vertAlign w:val="subscript"/>
          <w:lang w:val="en-US"/>
        </w:rPr>
        <w:t>activation_time</w:t>
      </w:r>
      <w:r w:rsidRPr="00341C90">
        <w:rPr>
          <w:rFonts w:asciiTheme="minorHAnsi" w:hAnsiTheme="minorHAnsi" w:cstheme="minorHAnsi"/>
          <w:b/>
          <w:bCs/>
          <w:sz w:val="22"/>
          <w:szCs w:val="22"/>
          <w:lang w:val="en-US"/>
        </w:rPr>
        <w:t>.</w:t>
      </w:r>
    </w:p>
    <w:p w14:paraId="27F6D7DA" w14:textId="5640877C" w:rsidR="0055301D" w:rsidRPr="00341C90" w:rsidRDefault="0055301D" w:rsidP="00FD5EE3">
      <w:pPr>
        <w:pStyle w:val="B2"/>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 xml:space="preserve">T1 is up to the summation of </w:t>
      </w:r>
      <w:r w:rsidRPr="00341C90">
        <w:rPr>
          <w:rFonts w:asciiTheme="minorHAnsi" w:hAnsiTheme="minorHAnsi" w:cstheme="minorHAnsi"/>
          <w:b/>
          <w:bCs/>
          <w:sz w:val="22"/>
          <w:szCs w:val="22"/>
          <w:lang w:val="en-US"/>
        </w:rPr>
        <w:t xml:space="preserve">a delay uncertainty for reception of PDCCH order, </w:t>
      </w:r>
      <w:r w:rsidRPr="00341C90">
        <w:rPr>
          <w:rFonts w:asciiTheme="minorHAnsi" w:hAnsiTheme="minorHAnsi" w:cstheme="minorHAnsi"/>
          <w:b/>
          <w:bCs/>
          <w:sz w:val="22"/>
          <w:szCs w:val="22"/>
        </w:rPr>
        <w:t>SSB to PRACH occasion association period and 10 ms, where SSB to PRACH occasion association period is defined in the table 8.1-1 of TS 38.213</w:t>
      </w:r>
    </w:p>
    <w:p w14:paraId="43C39193" w14:textId="049A9191" w:rsidR="0055301D" w:rsidRPr="00341C90" w:rsidRDefault="0055301D" w:rsidP="00FD5EE3">
      <w:pPr>
        <w:pStyle w:val="B10"/>
        <w:numPr>
          <w:ilvl w:val="0"/>
          <w:numId w:val="22"/>
        </w:numPr>
        <w:rPr>
          <w:rFonts w:asciiTheme="minorHAnsi" w:hAnsiTheme="minorHAnsi" w:cstheme="minorHAnsi"/>
          <w:b/>
          <w:bCs/>
          <w:sz w:val="22"/>
          <w:szCs w:val="22"/>
          <w:lang w:val="pl-PL"/>
        </w:rPr>
      </w:pPr>
      <w:r w:rsidRPr="00341C90">
        <w:rPr>
          <w:rFonts w:asciiTheme="minorHAnsi" w:hAnsiTheme="minorHAnsi" w:cstheme="minorHAnsi"/>
          <w:b/>
          <w:bCs/>
          <w:sz w:val="22"/>
          <w:szCs w:val="22"/>
        </w:rPr>
        <w:lastRenderedPageBreak/>
        <w:t>T2 is the delay from slot n + (T</w:t>
      </w:r>
      <w:r w:rsidRPr="00341C90">
        <w:rPr>
          <w:rFonts w:asciiTheme="minorHAnsi" w:hAnsiTheme="minorHAnsi" w:cstheme="minorHAnsi"/>
          <w:b/>
          <w:bCs/>
          <w:sz w:val="22"/>
          <w:szCs w:val="22"/>
          <w:vertAlign w:val="subscript"/>
        </w:rPr>
        <w:t>HARQ</w:t>
      </w:r>
      <w:r w:rsidRPr="00341C90">
        <w:rPr>
          <w:rFonts w:asciiTheme="minorHAnsi" w:hAnsiTheme="minorHAnsi" w:cstheme="minorHAnsi"/>
          <w:b/>
          <w:bCs/>
          <w:sz w:val="22"/>
          <w:szCs w:val="22"/>
        </w:rPr>
        <w:t xml:space="preserve"> + T</w:t>
      </w:r>
      <w:r w:rsidRPr="00341C90">
        <w:rPr>
          <w:rFonts w:asciiTheme="minorHAnsi" w:hAnsiTheme="minorHAnsi" w:cstheme="minorHAnsi"/>
          <w:b/>
          <w:bCs/>
          <w:sz w:val="22"/>
          <w:szCs w:val="22"/>
          <w:vertAlign w:val="subscript"/>
        </w:rPr>
        <w:t xml:space="preserve">activation_time </w:t>
      </w:r>
      <w:r w:rsidRPr="00341C90">
        <w:rPr>
          <w:rFonts w:asciiTheme="minorHAnsi" w:hAnsiTheme="minorHAnsi" w:cstheme="minorHAnsi"/>
          <w:b/>
          <w:bCs/>
          <w:sz w:val="22"/>
          <w:szCs w:val="22"/>
        </w:rPr>
        <w:t>+T1)/NR slot length until UE has obtained a valid TA command for the target PUCCH SCell being activated. Slot n is the slot where the UE receives PUCCH SCell activation command.</w:t>
      </w:r>
    </w:p>
    <w:p w14:paraId="40B483E7" w14:textId="38CF2245" w:rsidR="0055301D" w:rsidRPr="00341C90" w:rsidRDefault="0055301D" w:rsidP="00FD5EE3">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T3 is the delay for applying the received TA for uplink transmission on target PUCCH SCell being activated, and greater than or equal to k+1 slot, where k is defined in clause 4.2 in TS 38.213.</w:t>
      </w:r>
    </w:p>
    <w:p w14:paraId="6835040A" w14:textId="71BDC15E" w:rsidR="0055301D" w:rsidRPr="00341C90" w:rsidRDefault="0055301D" w:rsidP="00FD5EE3">
      <w:pPr>
        <w:pStyle w:val="B10"/>
        <w:numPr>
          <w:ilvl w:val="0"/>
          <w:numId w:val="22"/>
        </w:numPr>
        <w:rPr>
          <w:rFonts w:asciiTheme="minorHAnsi" w:hAnsiTheme="minorHAnsi" w:cstheme="minorHAnsi"/>
          <w:b/>
          <w:bCs/>
          <w:sz w:val="22"/>
          <w:szCs w:val="22"/>
          <w:lang w:val="en-US"/>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w:t>
      </w:r>
      <w:r w:rsidR="0061691B" w:rsidRPr="00341C90">
        <w:rPr>
          <w:rFonts w:asciiTheme="minorHAnsi" w:hAnsiTheme="minorHAnsi" w:cstheme="minorHAnsi"/>
          <w:b/>
          <w:bCs/>
          <w:sz w:val="22"/>
          <w:szCs w:val="22"/>
          <w:vertAlign w:val="subscript"/>
          <w:lang w:val="en-US"/>
        </w:rPr>
        <w:t>Sp</w:t>
      </w:r>
      <w:r w:rsidRPr="00341C90">
        <w:rPr>
          <w:rFonts w:asciiTheme="minorHAnsi" w:hAnsiTheme="minorHAnsi" w:cstheme="minorHAnsi"/>
          <w:b/>
          <w:bCs/>
          <w:sz w:val="22"/>
          <w:szCs w:val="22"/>
          <w:vertAlign w:val="subscript"/>
          <w:lang w:val="en-US"/>
        </w:rPr>
        <w:t>Cell:</w:t>
      </w:r>
      <w:r w:rsidRPr="00341C90">
        <w:rPr>
          <w:rFonts w:asciiTheme="minorHAnsi" w:hAnsiTheme="minorHAnsi" w:cstheme="minorHAnsi"/>
          <w:b/>
          <w:bCs/>
          <w:sz w:val="22"/>
          <w:szCs w:val="22"/>
          <w:lang w:val="en-US"/>
        </w:rPr>
        <w:t xml:space="preserve"> </w:t>
      </w:r>
      <w:r w:rsidR="00A123AF" w:rsidRPr="00341C90">
        <w:rPr>
          <w:rFonts w:asciiTheme="minorHAnsi" w:hAnsiTheme="minorHAnsi" w:cstheme="minorHAnsi"/>
          <w:b/>
          <w:bCs/>
          <w:sz w:val="22"/>
          <w:szCs w:val="22"/>
        </w:rPr>
        <w:t>is the delay (in ms) including uncertainty in acquiring the first available downlink CSI reference resource, UE processing time for CSI reporting and uncertainty in acquiring the first available CSI reporting resources on primary PUCCH group, as specified in TS 38.331 [2].</w:t>
      </w:r>
      <w:r w:rsidRPr="00341C90">
        <w:rPr>
          <w:rFonts w:asciiTheme="minorHAnsi" w:hAnsiTheme="minorHAnsi" w:cstheme="minorHAnsi"/>
          <w:b/>
          <w:bCs/>
          <w:sz w:val="22"/>
          <w:szCs w:val="22"/>
          <w:lang w:val="en-US"/>
        </w:rPr>
        <w:t xml:space="preserve"> </w:t>
      </w:r>
    </w:p>
    <w:p w14:paraId="03BD0B54" w14:textId="51B941CF" w:rsidR="00D66944" w:rsidRPr="00341C90" w:rsidRDefault="0055301D" w:rsidP="00FD5EE3">
      <w:pPr>
        <w:pStyle w:val="B10"/>
        <w:numPr>
          <w:ilvl w:val="0"/>
          <w:numId w:val="22"/>
        </w:numPr>
        <w:rPr>
          <w:rFonts w:asciiTheme="minorHAnsi" w:hAnsiTheme="minorHAnsi" w:cstheme="minorHAnsi"/>
          <w:b/>
          <w:bCs/>
          <w:sz w:val="22"/>
          <w:szCs w:val="22"/>
          <w:lang w:val="en-US"/>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 xml:space="preserve">uncertainity </w:t>
      </w:r>
      <w:r w:rsidRPr="00341C90">
        <w:rPr>
          <w:rFonts w:asciiTheme="minorHAnsi" w:hAnsiTheme="minorHAnsi" w:cstheme="minorHAnsi"/>
          <w:b/>
          <w:bCs/>
          <w:sz w:val="22"/>
          <w:szCs w:val="22"/>
          <w:lang w:val="en-US"/>
        </w:rPr>
        <w:t xml:space="preserve">is uncertainty of first available CSI reporting resource, if CSI report on primary PUCCH group collides with PRACH on PUCCH SCell. In other </w:t>
      </w:r>
      <w:r w:rsidR="008F6B1F" w:rsidRPr="00341C90">
        <w:rPr>
          <w:rFonts w:asciiTheme="minorHAnsi" w:hAnsiTheme="minorHAnsi" w:cstheme="minorHAnsi"/>
          <w:b/>
          <w:bCs/>
          <w:sz w:val="22"/>
          <w:szCs w:val="22"/>
          <w:lang w:val="en-US"/>
        </w:rPr>
        <w:t>cases,</w:t>
      </w:r>
      <w:r w:rsidRPr="00341C90">
        <w:rPr>
          <w:rFonts w:asciiTheme="minorHAnsi" w:hAnsiTheme="minorHAnsi" w:cstheme="minorHAnsi"/>
          <w:b/>
          <w:bCs/>
          <w:sz w:val="22"/>
          <w:szCs w:val="22"/>
          <w:lang w:val="en-US"/>
        </w:rPr>
        <w:t xml:space="preserve"> it is zero.</w:t>
      </w:r>
      <w:r w:rsidR="00AB6E89" w:rsidRPr="00341C90">
        <w:rPr>
          <w:rFonts w:asciiTheme="minorHAnsi" w:hAnsiTheme="minorHAnsi" w:cstheme="minorHAnsi"/>
          <w:b/>
          <w:bCs/>
          <w:sz w:val="22"/>
          <w:szCs w:val="22"/>
          <w:lang w:val="en-US"/>
        </w:rPr>
        <w:t xml:space="preserve"> </w:t>
      </w:r>
    </w:p>
    <w:p w14:paraId="381191F1" w14:textId="77777777" w:rsidR="00B21C66" w:rsidRPr="005F14C1" w:rsidRDefault="00B21C66" w:rsidP="00AF3A56">
      <w:pPr>
        <w:pStyle w:val="B10"/>
        <w:ind w:left="0" w:firstLine="284"/>
        <w:rPr>
          <w:rFonts w:asciiTheme="minorHAnsi" w:hAnsiTheme="minorHAnsi" w:cstheme="minorHAnsi"/>
          <w:sz w:val="22"/>
          <w:szCs w:val="22"/>
          <w:lang w:val="en-CA"/>
        </w:rPr>
      </w:pPr>
    </w:p>
    <w:p w14:paraId="62534DB2" w14:textId="587DF059" w:rsidR="00D865DC" w:rsidRPr="005F14C1" w:rsidRDefault="00D865DC" w:rsidP="00FB1365">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Summary and Conclusion</w:t>
      </w:r>
    </w:p>
    <w:p w14:paraId="640F3D14" w14:textId="63CC1C0F" w:rsidR="00D1502B" w:rsidRPr="005F14C1" w:rsidRDefault="00D1502B" w:rsidP="00D1502B">
      <w:pPr>
        <w:rPr>
          <w:rFonts w:asciiTheme="minorHAnsi" w:hAnsiTheme="minorHAnsi" w:cstheme="minorHAnsi"/>
          <w:sz w:val="22"/>
        </w:rPr>
      </w:pPr>
      <w:r w:rsidRPr="005F14C1">
        <w:rPr>
          <w:rFonts w:asciiTheme="minorHAnsi" w:hAnsiTheme="minorHAnsi" w:cstheme="minorHAnsi"/>
          <w:sz w:val="22"/>
          <w:lang w:val="en-CA"/>
        </w:rPr>
        <w:t xml:space="preserve">In this contribution </w:t>
      </w:r>
      <w:r w:rsidR="004062DE" w:rsidRPr="005F14C1">
        <w:rPr>
          <w:rFonts w:asciiTheme="minorHAnsi" w:hAnsiTheme="minorHAnsi" w:cstheme="minorHAnsi"/>
          <w:sz w:val="22"/>
          <w:lang w:val="en-CA"/>
        </w:rPr>
        <w:t xml:space="preserve">we have provided </w:t>
      </w:r>
      <w:r w:rsidR="00001AD5" w:rsidRPr="005F14C1">
        <w:rPr>
          <w:rFonts w:asciiTheme="minorHAnsi" w:hAnsiTheme="minorHAnsi" w:cstheme="minorHAnsi"/>
          <w:sz w:val="22"/>
          <w:lang w:val="en-CA"/>
        </w:rPr>
        <w:t>our views on the open issues</w:t>
      </w:r>
      <w:r w:rsidR="00C55B58" w:rsidRPr="005F14C1">
        <w:rPr>
          <w:rFonts w:asciiTheme="minorHAnsi" w:hAnsiTheme="minorHAnsi" w:cstheme="minorHAnsi"/>
          <w:sz w:val="22"/>
          <w:lang w:val="en-CA"/>
        </w:rPr>
        <w:t xml:space="preserve"> for SCell activation and deactivation with PUCCH</w:t>
      </w:r>
      <w:r w:rsidR="00001AD5" w:rsidRPr="005F14C1">
        <w:rPr>
          <w:rFonts w:asciiTheme="minorHAnsi" w:hAnsiTheme="minorHAnsi" w:cstheme="minorHAnsi"/>
          <w:sz w:val="22"/>
          <w:lang w:val="en-CA"/>
        </w:rPr>
        <w:t>.</w:t>
      </w:r>
      <w:r w:rsidR="004062DE" w:rsidRPr="005F14C1">
        <w:rPr>
          <w:rFonts w:asciiTheme="minorHAnsi" w:hAnsiTheme="minorHAnsi" w:cstheme="minorHAnsi"/>
          <w:sz w:val="22"/>
          <w:lang w:val="en-CA"/>
        </w:rPr>
        <w:t xml:space="preserve"> The following proposals are made:</w:t>
      </w:r>
    </w:p>
    <w:p w14:paraId="52AEA533" w14:textId="39E7D828" w:rsidR="003B2BB0" w:rsidRDefault="00CD3BE1" w:rsidP="00185A4D">
      <w:pPr>
        <w:rPr>
          <w:rFonts w:asciiTheme="minorHAnsi" w:hAnsiTheme="minorHAnsi" w:cstheme="minorHAnsi"/>
          <w:b/>
          <w:bCs/>
          <w:sz w:val="22"/>
          <w:szCs w:val="22"/>
          <w:lang w:val="en-CA"/>
        </w:rPr>
      </w:pPr>
      <w:r w:rsidRPr="005F14C1">
        <w:rPr>
          <w:rFonts w:asciiTheme="minorHAnsi" w:eastAsia="Times New Roman" w:hAnsiTheme="minorHAnsi" w:cstheme="minorHAnsi"/>
          <w:b/>
          <w:bCs/>
          <w:sz w:val="22"/>
          <w:szCs w:val="22"/>
          <w:lang w:val="en-US" w:eastAsia="ko-KR"/>
        </w:rPr>
        <w:t xml:space="preserve">Proposal 1: RAN4 not to specify any </w:t>
      </w:r>
      <w:r w:rsidRPr="005F14C1">
        <w:rPr>
          <w:rFonts w:asciiTheme="minorHAnsi" w:hAnsiTheme="minorHAnsi" w:cstheme="minorHAnsi"/>
          <w:b/>
          <w:bCs/>
          <w:sz w:val="22"/>
          <w:szCs w:val="22"/>
          <w:lang w:val="en-CA"/>
        </w:rPr>
        <w:t>relation or restriction between the associated RS for TCI state, PL-RS and spatial relation indication.</w:t>
      </w:r>
    </w:p>
    <w:p w14:paraId="078C924A" w14:textId="344F4933" w:rsidR="00CD3BE1" w:rsidRDefault="00CD3BE1" w:rsidP="00185A4D">
      <w:pPr>
        <w:rPr>
          <w:rFonts w:asciiTheme="minorHAnsi" w:hAnsiTheme="minorHAnsi" w:cstheme="minorHAnsi"/>
          <w:b/>
          <w:bCs/>
          <w:sz w:val="22"/>
          <w:szCs w:val="22"/>
          <w:lang w:val="en-CA"/>
        </w:rPr>
      </w:pPr>
      <w:r w:rsidRPr="00CC52C7">
        <w:rPr>
          <w:rFonts w:asciiTheme="minorHAnsi" w:hAnsiTheme="minorHAnsi" w:cstheme="minorHAnsi"/>
          <w:b/>
          <w:bCs/>
          <w:sz w:val="22"/>
          <w:szCs w:val="22"/>
          <w:lang w:val="en-CA"/>
        </w:rPr>
        <w:t xml:space="preserve">Proposal 2: If the to be activated PUCCH SCell share the same PL-RS with the active serving cell or the PL-RS of active serving cell and the PL-RS of the to be activated PUCCH SCell are configured to be QCL Type-A, PL-RS can </w:t>
      </w:r>
      <w:r w:rsidR="00E7441A" w:rsidRPr="00CC52C7">
        <w:rPr>
          <w:rFonts w:asciiTheme="minorHAnsi" w:hAnsiTheme="minorHAnsi" w:cstheme="minorHAnsi"/>
          <w:b/>
          <w:bCs/>
          <w:sz w:val="22"/>
          <w:szCs w:val="22"/>
          <w:lang w:val="en-CA"/>
        </w:rPr>
        <w:t>consider</w:t>
      </w:r>
      <w:r w:rsidRPr="00CC52C7">
        <w:rPr>
          <w:rFonts w:asciiTheme="minorHAnsi" w:hAnsiTheme="minorHAnsi" w:cstheme="minorHAnsi"/>
          <w:b/>
          <w:bCs/>
          <w:sz w:val="22"/>
          <w:szCs w:val="22"/>
          <w:lang w:val="en-CA"/>
        </w:rPr>
        <w:t xml:space="preserve"> to be maintained</w:t>
      </w:r>
      <w:r>
        <w:rPr>
          <w:rFonts w:asciiTheme="minorHAnsi" w:hAnsiTheme="minorHAnsi" w:cstheme="minorHAnsi"/>
          <w:b/>
          <w:bCs/>
          <w:sz w:val="22"/>
          <w:szCs w:val="22"/>
          <w:lang w:val="en-CA"/>
        </w:rPr>
        <w:t xml:space="preserve"> for </w:t>
      </w:r>
      <w:r w:rsidR="00BE1E01">
        <w:rPr>
          <w:rFonts w:asciiTheme="minorHAnsi" w:hAnsiTheme="minorHAnsi" w:cstheme="minorHAnsi"/>
          <w:b/>
          <w:bCs/>
          <w:sz w:val="22"/>
          <w:szCs w:val="22"/>
          <w:lang w:val="en-CA"/>
        </w:rPr>
        <w:t xml:space="preserve">the </w:t>
      </w:r>
      <w:r>
        <w:rPr>
          <w:rFonts w:asciiTheme="minorHAnsi" w:hAnsiTheme="minorHAnsi" w:cstheme="minorHAnsi"/>
          <w:b/>
          <w:bCs/>
          <w:sz w:val="22"/>
          <w:szCs w:val="22"/>
          <w:lang w:val="en-CA"/>
        </w:rPr>
        <w:t>to be activated PUCCH SCell</w:t>
      </w:r>
      <w:r w:rsidRPr="00CC52C7">
        <w:rPr>
          <w:rFonts w:asciiTheme="minorHAnsi" w:hAnsiTheme="minorHAnsi" w:cstheme="minorHAnsi"/>
          <w:b/>
          <w:bCs/>
          <w:sz w:val="22"/>
          <w:szCs w:val="22"/>
          <w:lang w:val="en-CA"/>
        </w:rPr>
        <w:t xml:space="preserve">.  </w:t>
      </w:r>
      <w:r>
        <w:rPr>
          <w:rFonts w:asciiTheme="minorHAnsi" w:hAnsiTheme="minorHAnsi" w:cstheme="minorHAnsi"/>
          <w:b/>
          <w:bCs/>
          <w:sz w:val="22"/>
          <w:szCs w:val="22"/>
          <w:lang w:val="en-CA"/>
        </w:rPr>
        <w:t xml:space="preserve">In this case X value </w:t>
      </w:r>
      <w:r w:rsidR="00BE1E01">
        <w:rPr>
          <w:rFonts w:asciiTheme="minorHAnsi" w:hAnsiTheme="minorHAnsi" w:cstheme="minorHAnsi"/>
          <w:b/>
          <w:bCs/>
          <w:sz w:val="22"/>
          <w:szCs w:val="22"/>
          <w:lang w:val="en-CA"/>
        </w:rPr>
        <w:t xml:space="preserve">is </w:t>
      </w:r>
      <w:r>
        <w:rPr>
          <w:rFonts w:asciiTheme="minorHAnsi" w:hAnsiTheme="minorHAnsi" w:cstheme="minorHAnsi"/>
          <w:b/>
          <w:bCs/>
          <w:sz w:val="22"/>
          <w:szCs w:val="22"/>
          <w:lang w:val="en-CA"/>
        </w:rPr>
        <w:t>0.</w:t>
      </w:r>
    </w:p>
    <w:p w14:paraId="64725220" w14:textId="28575467" w:rsidR="00CD3BE1" w:rsidRDefault="00E7441A" w:rsidP="00185A4D">
      <w:pPr>
        <w:rPr>
          <w:rFonts w:asciiTheme="minorHAnsi" w:hAnsiTheme="minorHAnsi" w:cstheme="minorHAnsi"/>
          <w:b/>
          <w:bCs/>
          <w:sz w:val="22"/>
          <w:szCs w:val="22"/>
          <w:lang w:val="en-CA"/>
        </w:rPr>
      </w:pPr>
      <w:r w:rsidRPr="005F14C1">
        <w:rPr>
          <w:rFonts w:asciiTheme="minorHAnsi" w:hAnsiTheme="minorHAnsi" w:cstheme="minorHAnsi"/>
          <w:b/>
          <w:bCs/>
          <w:sz w:val="22"/>
          <w:szCs w:val="22"/>
          <w:lang w:val="en-CA"/>
        </w:rPr>
        <w:t xml:space="preserve">Proposal </w:t>
      </w:r>
      <w:r>
        <w:rPr>
          <w:rFonts w:asciiTheme="minorHAnsi" w:hAnsiTheme="minorHAnsi" w:cstheme="minorHAnsi"/>
          <w:b/>
          <w:bCs/>
          <w:sz w:val="22"/>
          <w:szCs w:val="22"/>
          <w:lang w:val="en-CA"/>
        </w:rPr>
        <w:t>3</w:t>
      </w:r>
      <w:r w:rsidRPr="005F14C1">
        <w:rPr>
          <w:rFonts w:asciiTheme="minorHAnsi" w:hAnsiTheme="minorHAnsi" w:cstheme="minorHAnsi"/>
          <w:b/>
          <w:bCs/>
          <w:sz w:val="22"/>
          <w:szCs w:val="22"/>
          <w:lang w:val="en-CA"/>
        </w:rPr>
        <w:t>: RAN4 to agree that X=</w:t>
      </w:r>
      <w:r>
        <w:rPr>
          <w:rFonts w:asciiTheme="minorHAnsi" w:hAnsiTheme="minorHAnsi" w:cstheme="minorHAnsi"/>
          <w:b/>
          <w:bCs/>
          <w:sz w:val="22"/>
          <w:szCs w:val="22"/>
          <w:lang w:val="en-CA"/>
        </w:rPr>
        <w:t>4</w:t>
      </w:r>
      <w:r w:rsidRPr="005F14C1">
        <w:rPr>
          <w:rFonts w:asciiTheme="minorHAnsi" w:hAnsiTheme="minorHAnsi" w:cstheme="minorHAnsi"/>
          <w:b/>
          <w:bCs/>
          <w:sz w:val="22"/>
          <w:szCs w:val="22"/>
          <w:lang w:val="en-CA"/>
        </w:rPr>
        <w:t xml:space="preserve"> </w:t>
      </w:r>
      <w:r>
        <w:rPr>
          <w:rFonts w:asciiTheme="minorHAnsi" w:hAnsiTheme="minorHAnsi" w:cstheme="minorHAnsi"/>
          <w:b/>
          <w:bCs/>
          <w:sz w:val="22"/>
          <w:szCs w:val="22"/>
          <w:lang w:val="en-CA"/>
        </w:rPr>
        <w:t xml:space="preserve">when the </w:t>
      </w:r>
      <w:r w:rsidRPr="005F14C1">
        <w:rPr>
          <w:rFonts w:asciiTheme="minorHAnsi" w:hAnsiTheme="minorHAnsi" w:cstheme="minorHAnsi"/>
          <w:b/>
          <w:bCs/>
          <w:sz w:val="22"/>
          <w:szCs w:val="22"/>
          <w:lang w:val="en-CA"/>
        </w:rPr>
        <w:t xml:space="preserve">PUCCH SCell activated is unknown at the reception of PUCCH SCell activation command and the RS used for L1-RSRP is same as PL-RS. For all other cases </w:t>
      </w:r>
      <w:r>
        <w:rPr>
          <w:rFonts w:asciiTheme="minorHAnsi" w:hAnsiTheme="minorHAnsi" w:cstheme="minorHAnsi"/>
          <w:b/>
          <w:bCs/>
          <w:sz w:val="22"/>
          <w:szCs w:val="22"/>
          <w:lang w:val="en-CA"/>
        </w:rPr>
        <w:t xml:space="preserve">where PL-RS not maintained is </w:t>
      </w:r>
      <w:r w:rsidRPr="005F14C1">
        <w:rPr>
          <w:rFonts w:asciiTheme="minorHAnsi" w:hAnsiTheme="minorHAnsi" w:cstheme="minorHAnsi"/>
          <w:b/>
          <w:bCs/>
          <w:sz w:val="22"/>
          <w:szCs w:val="22"/>
          <w:lang w:val="en-CA"/>
        </w:rPr>
        <w:t>X</w:t>
      </w:r>
      <w:r>
        <w:rPr>
          <w:rFonts w:asciiTheme="minorHAnsi" w:hAnsiTheme="minorHAnsi" w:cstheme="minorHAnsi"/>
          <w:b/>
          <w:bCs/>
          <w:sz w:val="22"/>
          <w:szCs w:val="22"/>
          <w:lang w:val="en-CA"/>
        </w:rPr>
        <w:t>=</w:t>
      </w:r>
      <w:r w:rsidRPr="005F14C1">
        <w:rPr>
          <w:rFonts w:asciiTheme="minorHAnsi" w:hAnsiTheme="minorHAnsi" w:cstheme="minorHAnsi"/>
          <w:b/>
          <w:bCs/>
          <w:sz w:val="22"/>
          <w:szCs w:val="22"/>
          <w:lang w:val="en-CA"/>
        </w:rPr>
        <w:t>5.</w:t>
      </w:r>
    </w:p>
    <w:p w14:paraId="752821BE" w14:textId="019A726E" w:rsidR="00E7441A" w:rsidRDefault="00E7441A" w:rsidP="00185A4D">
      <w:pPr>
        <w:rPr>
          <w:rFonts w:asciiTheme="minorHAnsi" w:hAnsiTheme="minorHAnsi" w:cstheme="minorHAnsi"/>
          <w:b/>
          <w:bCs/>
          <w:sz w:val="22"/>
          <w:szCs w:val="22"/>
          <w:lang w:val="en-CA"/>
        </w:rPr>
      </w:pPr>
      <w:r w:rsidRPr="00E3183B">
        <w:rPr>
          <w:rFonts w:asciiTheme="minorHAnsi" w:hAnsiTheme="minorHAnsi" w:cstheme="minorHAnsi"/>
          <w:b/>
          <w:bCs/>
          <w:sz w:val="22"/>
          <w:szCs w:val="22"/>
          <w:lang w:val="en-CA"/>
        </w:rPr>
        <w:t xml:space="preserve">Proposal </w:t>
      </w:r>
      <w:r>
        <w:rPr>
          <w:rFonts w:asciiTheme="minorHAnsi" w:hAnsiTheme="minorHAnsi" w:cstheme="minorHAnsi"/>
          <w:b/>
          <w:bCs/>
          <w:sz w:val="22"/>
          <w:szCs w:val="22"/>
          <w:lang w:val="en-CA"/>
        </w:rPr>
        <w:t>4</w:t>
      </w:r>
      <w:r w:rsidRPr="00E3183B">
        <w:rPr>
          <w:rFonts w:asciiTheme="minorHAnsi" w:hAnsiTheme="minorHAnsi" w:cstheme="minorHAnsi"/>
          <w:b/>
          <w:bCs/>
          <w:sz w:val="22"/>
          <w:szCs w:val="22"/>
          <w:lang w:val="en-CA"/>
        </w:rPr>
        <w:t>: RAN4 to consider the scenarios considered for Rel-16 multiple SCell activation case for multiple SCell activation when one SCell is PUCCH SCell.</w:t>
      </w:r>
    </w:p>
    <w:p w14:paraId="4FD79D96" w14:textId="77777777" w:rsidR="004758CF" w:rsidRPr="00E7441A" w:rsidRDefault="004758CF" w:rsidP="004758CF">
      <w:pPr>
        <w:rPr>
          <w:rFonts w:asciiTheme="minorHAnsi" w:hAnsiTheme="minorHAnsi" w:cstheme="minorHAnsi"/>
          <w:b/>
          <w:bCs/>
          <w:sz w:val="22"/>
          <w:szCs w:val="22"/>
          <w:lang w:val="en-US"/>
        </w:rPr>
      </w:pPr>
      <w:r w:rsidRPr="00E7441A">
        <w:rPr>
          <w:rFonts w:asciiTheme="minorHAnsi" w:hAnsiTheme="minorHAnsi" w:cstheme="minorHAnsi"/>
          <w:b/>
          <w:bCs/>
          <w:sz w:val="22"/>
          <w:szCs w:val="22"/>
        </w:rPr>
        <w:t xml:space="preserve">Proposal 5: For scenario 1 and 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E7441A">
        <w:rPr>
          <w:rFonts w:asciiTheme="minorHAnsi" w:hAnsiTheme="minorHAnsi" w:cstheme="minorHAnsi"/>
          <w:b/>
          <w:bCs/>
          <w:sz w:val="22"/>
          <w:szCs w:val="22"/>
        </w:rPr>
        <w:t>, where, T</w:t>
      </w:r>
      <w:r w:rsidRPr="00E7441A">
        <w:rPr>
          <w:rFonts w:asciiTheme="minorHAnsi" w:hAnsiTheme="minorHAnsi" w:cstheme="minorHAnsi"/>
          <w:b/>
          <w:bCs/>
          <w:sz w:val="22"/>
          <w:szCs w:val="22"/>
          <w:vertAlign w:val="subscript"/>
        </w:rPr>
        <w:t>delay_PUCCH</w:t>
      </w:r>
      <w:r w:rsidRPr="00E7441A">
        <w:rPr>
          <w:rFonts w:asciiTheme="minorHAnsi" w:hAnsiTheme="minorHAnsi" w:cstheme="minorHAnsi"/>
          <w:b/>
          <w:bCs/>
          <w:sz w:val="22"/>
          <w:szCs w:val="22"/>
          <w:vertAlign w:val="subscript"/>
          <w:lang w:val="en-US"/>
        </w:rPr>
        <w:t>_</w:t>
      </w:r>
      <w:r w:rsidRPr="00E7441A">
        <w:rPr>
          <w:rFonts w:asciiTheme="minorHAnsi" w:hAnsiTheme="minorHAnsi" w:cstheme="minorHAnsi"/>
          <w:b/>
          <w:bCs/>
          <w:sz w:val="22"/>
          <w:szCs w:val="22"/>
          <w:vertAlign w:val="subscript"/>
        </w:rPr>
        <w:t xml:space="preserve"> multiple_SCells</w:t>
      </w:r>
      <w:r w:rsidRPr="00E7441A">
        <w:rPr>
          <w:rFonts w:asciiTheme="minorHAnsi" w:hAnsiTheme="minorHAnsi" w:cstheme="minorHAnsi"/>
          <w:b/>
          <w:bCs/>
          <w:sz w:val="22"/>
          <w:szCs w:val="22"/>
        </w:rPr>
        <w:t xml:space="preserve"> = T</w:t>
      </w:r>
      <w:r w:rsidRPr="00E7441A">
        <w:rPr>
          <w:rFonts w:asciiTheme="minorHAnsi" w:hAnsiTheme="minorHAnsi" w:cstheme="minorHAnsi"/>
          <w:b/>
          <w:bCs/>
          <w:sz w:val="22"/>
          <w:szCs w:val="22"/>
          <w:vertAlign w:val="subscript"/>
        </w:rPr>
        <w:t xml:space="preserve">activation_time_multiple_scells </w:t>
      </w:r>
      <w:r w:rsidRPr="00E7441A">
        <w:rPr>
          <w:rFonts w:asciiTheme="minorHAnsi" w:hAnsiTheme="minorHAnsi" w:cstheme="minorHAnsi"/>
          <w:b/>
          <w:bCs/>
          <w:sz w:val="22"/>
          <w:szCs w:val="22"/>
          <w:lang w:val="en-US"/>
        </w:rPr>
        <w:t>+ [X] + T</w:t>
      </w:r>
      <w:r w:rsidRPr="00E7441A">
        <w:rPr>
          <w:rFonts w:asciiTheme="minorHAnsi" w:hAnsiTheme="minorHAnsi" w:cstheme="minorHAnsi"/>
          <w:b/>
          <w:bCs/>
          <w:sz w:val="22"/>
          <w:szCs w:val="22"/>
          <w:vertAlign w:val="subscript"/>
          <w:lang w:val="en-US"/>
        </w:rPr>
        <w:t xml:space="preserve">CSI_Reporting. </w:t>
      </w:r>
      <w:r w:rsidRPr="00E7441A">
        <w:rPr>
          <w:rFonts w:asciiTheme="minorHAnsi" w:hAnsiTheme="minorHAnsi" w:cstheme="minorHAnsi"/>
          <w:b/>
          <w:bCs/>
          <w:sz w:val="22"/>
          <w:szCs w:val="22"/>
          <w:lang w:val="en-US"/>
        </w:rPr>
        <w:t>Where:</w:t>
      </w:r>
    </w:p>
    <w:p w14:paraId="1DC5693F" w14:textId="77777777" w:rsidR="004758CF" w:rsidRPr="00E7441A" w:rsidRDefault="004758CF" w:rsidP="004758CF">
      <w:pPr>
        <w:pStyle w:val="ListParagraph"/>
        <w:numPr>
          <w:ilvl w:val="0"/>
          <w:numId w:val="18"/>
        </w:numPr>
        <w:rPr>
          <w:rFonts w:asciiTheme="minorHAnsi" w:hAnsiTheme="minorHAnsi" w:cstheme="minorHAnsi"/>
          <w:b/>
          <w:bCs/>
          <w:sz w:val="22"/>
          <w:szCs w:val="22"/>
        </w:rPr>
      </w:pPr>
      <w:r w:rsidRPr="00E7441A">
        <w:rPr>
          <w:rFonts w:asciiTheme="minorHAnsi" w:hAnsiTheme="minorHAnsi" w:cstheme="minorHAnsi"/>
          <w:b/>
          <w:bCs/>
          <w:sz w:val="22"/>
          <w:szCs w:val="22"/>
        </w:rPr>
        <w:t>T</w:t>
      </w:r>
      <w:r w:rsidRPr="00E7441A">
        <w:rPr>
          <w:rFonts w:asciiTheme="minorHAnsi" w:hAnsiTheme="minorHAnsi" w:cstheme="minorHAnsi"/>
          <w:b/>
          <w:bCs/>
          <w:sz w:val="22"/>
          <w:szCs w:val="22"/>
          <w:vertAlign w:val="subscript"/>
        </w:rPr>
        <w:t>activation_time_multiple_scells</w:t>
      </w:r>
      <w:r w:rsidRPr="00E7441A">
        <w:rPr>
          <w:rFonts w:asciiTheme="minorHAnsi" w:hAnsiTheme="minorHAnsi" w:cstheme="minorHAnsi"/>
          <w:b/>
          <w:bCs/>
          <w:sz w:val="22"/>
          <w:szCs w:val="22"/>
        </w:rPr>
        <w:t xml:space="preserve"> is the target SCell activation delay in millisecond in multiple SCell activation scenario as specified in section 8.3.7.</w:t>
      </w:r>
    </w:p>
    <w:p w14:paraId="396362FD" w14:textId="77777777" w:rsidR="004758CF" w:rsidRPr="00E7441A" w:rsidRDefault="004758CF" w:rsidP="004758CF">
      <w:pPr>
        <w:pStyle w:val="B10"/>
        <w:numPr>
          <w:ilvl w:val="0"/>
          <w:numId w:val="18"/>
        </w:numPr>
        <w:rPr>
          <w:rFonts w:asciiTheme="minorHAnsi" w:hAnsiTheme="minorHAnsi" w:cstheme="minorHAnsi"/>
          <w:b/>
          <w:bCs/>
          <w:sz w:val="22"/>
          <w:szCs w:val="22"/>
        </w:rPr>
      </w:pPr>
      <w:r w:rsidRPr="00E7441A">
        <w:rPr>
          <w:rFonts w:asciiTheme="minorHAnsi" w:hAnsiTheme="minorHAnsi" w:cstheme="minorHAnsi"/>
          <w:b/>
          <w:bCs/>
          <w:sz w:val="22"/>
          <w:szCs w:val="22"/>
        </w:rPr>
        <w:t>[X] sample measurement time is introduced in FR2 when PL-RS of target PUCCH SCell is known</w:t>
      </w:r>
    </w:p>
    <w:p w14:paraId="34D95A3B" w14:textId="77777777" w:rsidR="004758CF" w:rsidRPr="00E7441A" w:rsidRDefault="004758CF" w:rsidP="004758CF">
      <w:pPr>
        <w:pStyle w:val="B2"/>
        <w:numPr>
          <w:ilvl w:val="1"/>
          <w:numId w:val="18"/>
        </w:numPr>
        <w:rPr>
          <w:rFonts w:asciiTheme="minorHAnsi" w:hAnsiTheme="minorHAnsi" w:cstheme="minorHAnsi"/>
          <w:b/>
          <w:bCs/>
          <w:sz w:val="22"/>
          <w:szCs w:val="22"/>
        </w:rPr>
      </w:pPr>
      <w:r w:rsidRPr="00E7441A">
        <w:rPr>
          <w:rFonts w:asciiTheme="minorHAnsi" w:hAnsiTheme="minorHAnsi" w:cstheme="minorHAnsi"/>
          <w:b/>
          <w:bCs/>
          <w:sz w:val="22"/>
          <w:szCs w:val="22"/>
        </w:rPr>
        <w:t>FFS under what condition the [X] = 0 or [X] = 5</w:t>
      </w:r>
    </w:p>
    <w:p w14:paraId="210AE4C2" w14:textId="11674681" w:rsidR="00E7441A" w:rsidRPr="00115BC9" w:rsidRDefault="004758CF" w:rsidP="004758CF">
      <w:pPr>
        <w:pStyle w:val="B10"/>
        <w:numPr>
          <w:ilvl w:val="0"/>
          <w:numId w:val="18"/>
        </w:numPr>
        <w:rPr>
          <w:rFonts w:asciiTheme="minorHAnsi" w:eastAsia="Times New Roman" w:hAnsiTheme="minorHAnsi" w:cstheme="minorHAnsi"/>
          <w:color w:val="244061" w:themeColor="accent1" w:themeShade="80"/>
          <w:sz w:val="22"/>
          <w:szCs w:val="22"/>
          <w:lang w:val="en-US" w:eastAsia="ko-KR"/>
        </w:rPr>
      </w:pPr>
      <w:r w:rsidRPr="00E7441A">
        <w:rPr>
          <w:rFonts w:asciiTheme="minorHAnsi" w:eastAsia="DengXian" w:hAnsiTheme="minorHAnsi" w:cstheme="minorHAnsi"/>
          <w:b/>
          <w:bCs/>
          <w:sz w:val="22"/>
          <w:szCs w:val="22"/>
          <w:lang w:eastAsia="zh-CN"/>
        </w:rPr>
        <w:t>T</w:t>
      </w:r>
      <w:r w:rsidRPr="00E7441A">
        <w:rPr>
          <w:rFonts w:asciiTheme="minorHAnsi" w:eastAsia="DengXian" w:hAnsiTheme="minorHAnsi" w:cstheme="minorHAnsi"/>
          <w:b/>
          <w:bCs/>
          <w:sz w:val="22"/>
          <w:szCs w:val="22"/>
          <w:vertAlign w:val="subscript"/>
          <w:lang w:eastAsia="zh-CN"/>
        </w:rPr>
        <w:t>CSI_Reporting</w:t>
      </w:r>
      <w:r w:rsidRPr="00E7441A">
        <w:rPr>
          <w:rFonts w:asciiTheme="minorHAnsi" w:eastAsia="DengXian" w:hAnsiTheme="minorHAnsi" w:cstheme="minorHAnsi"/>
          <w:b/>
          <w:bCs/>
          <w:sz w:val="22"/>
          <w:szCs w:val="22"/>
          <w:lang w:eastAsia="zh-CN"/>
        </w:rPr>
        <w:t xml:space="preserve"> is same as specified in clause 8.3.7</w:t>
      </w:r>
    </w:p>
    <w:p w14:paraId="1CCF93D2" w14:textId="77777777" w:rsidR="00115BC9" w:rsidRPr="00341C90" w:rsidRDefault="00115BC9" w:rsidP="00115BC9">
      <w:pPr>
        <w:pStyle w:val="EQ"/>
        <w:rPr>
          <w:rFonts w:asciiTheme="minorHAnsi" w:hAnsiTheme="minorHAnsi" w:cstheme="minorHAnsi"/>
          <w:b/>
          <w:bCs/>
          <w:sz w:val="22"/>
          <w:szCs w:val="22"/>
          <w:lang w:val="en-US" w:eastAsia="zh-CN"/>
        </w:rPr>
      </w:pPr>
      <w:r w:rsidRPr="00341C90">
        <w:rPr>
          <w:rFonts w:asciiTheme="minorHAnsi" w:hAnsiTheme="minorHAnsi" w:cstheme="minorHAnsi"/>
          <w:b/>
          <w:bCs/>
          <w:sz w:val="22"/>
          <w:szCs w:val="22"/>
        </w:rPr>
        <w:t xml:space="preserve">Proposal 6: For scenario 2 and 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341C90">
        <w:rPr>
          <w:rFonts w:asciiTheme="minorHAnsi" w:hAnsiTheme="minorHAnsi" w:cstheme="minorHAnsi"/>
          <w:b/>
          <w:bCs/>
          <w:sz w:val="22"/>
          <w:szCs w:val="22"/>
        </w:rPr>
        <w:t>, where, T</w:t>
      </w:r>
      <w:r w:rsidRPr="00341C90">
        <w:rPr>
          <w:rFonts w:asciiTheme="minorHAnsi" w:hAnsiTheme="minorHAnsi" w:cstheme="minorHAnsi"/>
          <w:b/>
          <w:bCs/>
          <w:sz w:val="22"/>
          <w:szCs w:val="22"/>
          <w:vertAlign w:val="subscript"/>
        </w:rPr>
        <w:t>delay_PUCCH</w:t>
      </w:r>
      <w:r w:rsidRPr="00341C90">
        <w:rPr>
          <w:rFonts w:asciiTheme="minorHAnsi" w:hAnsiTheme="minorHAnsi" w:cstheme="minorHAnsi"/>
          <w:b/>
          <w:bCs/>
          <w:sz w:val="22"/>
          <w:szCs w:val="22"/>
          <w:vertAlign w:val="subscript"/>
          <w:lang w:val="en-US"/>
        </w:rPr>
        <w:t>_</w:t>
      </w:r>
      <w:r w:rsidRPr="00341C90">
        <w:rPr>
          <w:rFonts w:asciiTheme="minorHAnsi" w:hAnsiTheme="minorHAnsi" w:cstheme="minorHAnsi"/>
          <w:b/>
          <w:bCs/>
          <w:sz w:val="22"/>
          <w:szCs w:val="22"/>
          <w:vertAlign w:val="subscript"/>
        </w:rPr>
        <w:t xml:space="preserve"> multiple_SCells</w:t>
      </w:r>
      <w:r w:rsidRPr="00341C90">
        <w:rPr>
          <w:rFonts w:asciiTheme="minorHAnsi" w:hAnsiTheme="minorHAnsi" w:cstheme="minorHAnsi"/>
          <w:b/>
          <w:bCs/>
          <w:sz w:val="22"/>
          <w:szCs w:val="22"/>
        </w:rPr>
        <w:t xml:space="preserve"> = T</w:t>
      </w:r>
      <w:r w:rsidRPr="00341C90">
        <w:rPr>
          <w:rFonts w:asciiTheme="minorHAnsi" w:hAnsiTheme="minorHAnsi" w:cstheme="minorHAnsi"/>
          <w:b/>
          <w:bCs/>
          <w:sz w:val="22"/>
          <w:szCs w:val="22"/>
          <w:vertAlign w:val="subscript"/>
        </w:rPr>
        <w:t xml:space="preserve">activation_time_multiple_scells </w:t>
      </w:r>
      <w:r w:rsidRPr="00341C90">
        <w:rPr>
          <w:rFonts w:asciiTheme="minorHAnsi" w:hAnsiTheme="minorHAnsi" w:cstheme="minorHAnsi"/>
          <w:b/>
          <w:bCs/>
          <w:sz w:val="22"/>
          <w:szCs w:val="22"/>
          <w:lang w:val="en-US"/>
        </w:rPr>
        <w:t>+ [X] + max (T</w:t>
      </w:r>
      <w:r w:rsidRPr="00341C90">
        <w:rPr>
          <w:rFonts w:asciiTheme="minorHAnsi" w:hAnsiTheme="minorHAnsi" w:cstheme="minorHAnsi"/>
          <w:b/>
          <w:bCs/>
          <w:sz w:val="22"/>
          <w:szCs w:val="22"/>
          <w:vertAlign w:val="subscript"/>
          <w:lang w:val="en-US"/>
        </w:rPr>
        <w:t>CSI_Reporting_Primary_Group</w:t>
      </w:r>
      <w:r w:rsidRPr="00341C90">
        <w:rPr>
          <w:rFonts w:asciiTheme="minorHAnsi" w:hAnsiTheme="minorHAnsi" w:cstheme="minorHAnsi"/>
          <w:b/>
          <w:bCs/>
          <w:sz w:val="22"/>
          <w:szCs w:val="22"/>
          <w:lang w:val="en-US"/>
        </w:rPr>
        <w:t>, T</w:t>
      </w:r>
      <w:r w:rsidRPr="00341C90">
        <w:rPr>
          <w:rFonts w:asciiTheme="minorHAnsi" w:hAnsiTheme="minorHAnsi" w:cstheme="minorHAnsi"/>
          <w:b/>
          <w:bCs/>
          <w:sz w:val="22"/>
          <w:szCs w:val="22"/>
          <w:vertAlign w:val="subscript"/>
          <w:lang w:val="en-US"/>
        </w:rPr>
        <w:t>CSI_Reporting_Secondary_Group</w:t>
      </w:r>
      <w:r w:rsidRPr="00341C90">
        <w:rPr>
          <w:rFonts w:asciiTheme="minorHAnsi" w:hAnsiTheme="minorHAnsi" w:cstheme="minorHAnsi"/>
          <w:b/>
          <w:bCs/>
          <w:sz w:val="22"/>
          <w:szCs w:val="22"/>
          <w:lang w:val="en-US"/>
        </w:rPr>
        <w:t xml:space="preserve">). </w:t>
      </w:r>
      <w:r w:rsidRPr="00341C90">
        <w:rPr>
          <w:rFonts w:asciiTheme="minorHAnsi" w:hAnsiTheme="minorHAnsi" w:cstheme="minorHAnsi"/>
          <w:b/>
          <w:bCs/>
          <w:sz w:val="22"/>
          <w:szCs w:val="22"/>
        </w:rPr>
        <w:t>Where:</w:t>
      </w:r>
    </w:p>
    <w:p w14:paraId="62669071" w14:textId="77777777" w:rsidR="00115BC9" w:rsidRPr="00341C90" w:rsidRDefault="00115BC9" w:rsidP="00115BC9">
      <w:pPr>
        <w:pStyle w:val="B10"/>
        <w:numPr>
          <w:ilvl w:val="0"/>
          <w:numId w:val="20"/>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activation_time_multiple_scells</w:t>
      </w:r>
      <w:r w:rsidRPr="00341C90">
        <w:rPr>
          <w:rFonts w:asciiTheme="minorHAnsi" w:hAnsiTheme="minorHAnsi" w:cstheme="minorHAnsi"/>
          <w:b/>
          <w:bCs/>
          <w:sz w:val="22"/>
          <w:szCs w:val="22"/>
        </w:rPr>
        <w:t xml:space="preserve"> is the target SCell activation delay in millisecond in multiple SCell activation scenario as specified in section 8.3.7.</w:t>
      </w:r>
    </w:p>
    <w:p w14:paraId="13C01EE3" w14:textId="77777777" w:rsidR="00115BC9" w:rsidRPr="00341C90" w:rsidRDefault="00115BC9" w:rsidP="00115BC9">
      <w:pPr>
        <w:pStyle w:val="B10"/>
        <w:numPr>
          <w:ilvl w:val="0"/>
          <w:numId w:val="20"/>
        </w:numPr>
        <w:rPr>
          <w:rFonts w:asciiTheme="minorHAnsi" w:hAnsiTheme="minorHAnsi" w:cstheme="minorHAnsi"/>
          <w:b/>
          <w:bCs/>
          <w:sz w:val="22"/>
          <w:szCs w:val="22"/>
        </w:rPr>
      </w:pPr>
      <w:r w:rsidRPr="00341C90">
        <w:rPr>
          <w:rFonts w:asciiTheme="minorHAnsi" w:hAnsiTheme="minorHAnsi" w:cstheme="minorHAnsi"/>
          <w:b/>
          <w:bCs/>
          <w:sz w:val="22"/>
          <w:szCs w:val="22"/>
        </w:rPr>
        <w:t>[X] sample measurement time is introduced in FR2 when PL-RS of target PUCCH SCell is known</w:t>
      </w:r>
    </w:p>
    <w:p w14:paraId="4C6DAA27" w14:textId="77777777" w:rsidR="00115BC9" w:rsidRPr="00341C90" w:rsidRDefault="00115BC9" w:rsidP="00115BC9">
      <w:pPr>
        <w:pStyle w:val="B2"/>
        <w:numPr>
          <w:ilvl w:val="1"/>
          <w:numId w:val="20"/>
        </w:numPr>
        <w:rPr>
          <w:rFonts w:asciiTheme="minorHAnsi" w:hAnsiTheme="minorHAnsi" w:cstheme="minorHAnsi"/>
          <w:b/>
          <w:bCs/>
          <w:sz w:val="22"/>
          <w:szCs w:val="22"/>
        </w:rPr>
      </w:pPr>
      <w:r w:rsidRPr="00341C90">
        <w:rPr>
          <w:rFonts w:asciiTheme="minorHAnsi" w:hAnsiTheme="minorHAnsi" w:cstheme="minorHAnsi"/>
          <w:b/>
          <w:bCs/>
          <w:sz w:val="22"/>
          <w:szCs w:val="22"/>
        </w:rPr>
        <w:lastRenderedPageBreak/>
        <w:t>FFS under what condition the [X] = 0 or [X] = 5</w:t>
      </w:r>
    </w:p>
    <w:p w14:paraId="26258325" w14:textId="77777777" w:rsidR="00115BC9" w:rsidRPr="00341C90" w:rsidRDefault="00115BC9" w:rsidP="00115BC9">
      <w:pPr>
        <w:pStyle w:val="ListParagraph"/>
        <w:numPr>
          <w:ilvl w:val="0"/>
          <w:numId w:val="20"/>
        </w:numPr>
        <w:rPr>
          <w:rFonts w:asciiTheme="minorHAnsi" w:hAnsiTheme="minorHAnsi" w:cstheme="minorHAnsi"/>
          <w:b/>
          <w:bCs/>
          <w:sz w:val="22"/>
          <w:szCs w:val="22"/>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CSI_Reporting_SpCell</w:t>
      </w:r>
      <w:r w:rsidRPr="00341C90">
        <w:rPr>
          <w:rFonts w:asciiTheme="minorHAnsi" w:hAnsiTheme="minorHAnsi" w:cstheme="minorHAnsi"/>
          <w:b/>
          <w:bCs/>
          <w:sz w:val="22"/>
          <w:szCs w:val="22"/>
        </w:rPr>
        <w:t xml:space="preserve"> is the delay (in ms) including uncertainty in acquiring the first available downlink CSI reference resource, UE processing time for CSI reporting and uncertainty in acquiring the first available CSI reporting resources on primary PUCCH group, as specified in TS 38.331 [2].</w:t>
      </w:r>
    </w:p>
    <w:p w14:paraId="22904F88" w14:textId="0824E847" w:rsidR="00115BC9" w:rsidRPr="00F37DD1" w:rsidRDefault="00115BC9" w:rsidP="00115BC9">
      <w:pPr>
        <w:pStyle w:val="ListParagraph"/>
        <w:numPr>
          <w:ilvl w:val="0"/>
          <w:numId w:val="20"/>
        </w:numPr>
        <w:rPr>
          <w:rFonts w:asciiTheme="minorHAnsi" w:eastAsia="Times New Roman" w:hAnsiTheme="minorHAnsi" w:cstheme="minorHAnsi"/>
          <w:color w:val="244061" w:themeColor="accent1" w:themeShade="80"/>
          <w:sz w:val="22"/>
          <w:szCs w:val="22"/>
          <w:lang w:val="en-US" w:eastAsia="ko-KR"/>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CSI_Reporting_PUCCH_SCell</w:t>
      </w:r>
      <w:r w:rsidRPr="00341C90">
        <w:rPr>
          <w:rFonts w:asciiTheme="minorHAnsi" w:hAnsiTheme="minorHAnsi" w:cstheme="minorHAnsi"/>
          <w:b/>
          <w:bCs/>
          <w:sz w:val="22"/>
          <w:szCs w:val="22"/>
        </w:rPr>
        <w:t xml:space="preserve"> is the delay (in ms) including uncertainty in acquiring the first available downlink CSI reference resource, UE processing time for CSI reporting and uncertainty in acquiring the first available CSI reporting resources on secondary PUCCH group, as specified in TS 38.331 [2].</w:t>
      </w:r>
    </w:p>
    <w:p w14:paraId="4F21E285" w14:textId="1CCAB0F4" w:rsidR="00F37DD1" w:rsidRDefault="00F37DD1" w:rsidP="00F37DD1">
      <w:pPr>
        <w:rPr>
          <w:rFonts w:asciiTheme="minorHAnsi" w:hAnsiTheme="minorHAnsi" w:cstheme="minorHAnsi"/>
          <w:b/>
          <w:bCs/>
          <w:sz w:val="22"/>
          <w:szCs w:val="22"/>
          <w:lang w:val="en-CA"/>
        </w:rPr>
      </w:pPr>
      <w:r w:rsidRPr="00341C90">
        <w:rPr>
          <w:rFonts w:asciiTheme="minorHAnsi" w:hAnsiTheme="minorHAnsi" w:cstheme="minorHAnsi"/>
          <w:b/>
          <w:bCs/>
          <w:sz w:val="22"/>
          <w:szCs w:val="22"/>
          <w:lang w:val="en-CA"/>
        </w:rPr>
        <w:t>Proposal 7: When the PRACH and CSI report partially overlap in time during multiple SCell activation involving PUCCH SCell, UE should transmit PRACH and postpone the CSI report to next CSI reporting instance.</w:t>
      </w:r>
    </w:p>
    <w:p w14:paraId="1138E541" w14:textId="77777777" w:rsidR="00F37DD1" w:rsidRPr="00341C90" w:rsidRDefault="00F37DD1" w:rsidP="00F37DD1">
      <w:pPr>
        <w:rPr>
          <w:rFonts w:asciiTheme="minorHAnsi" w:hAnsiTheme="minorHAnsi" w:cstheme="minorHAnsi"/>
          <w:b/>
          <w:bCs/>
          <w:sz w:val="22"/>
          <w:szCs w:val="22"/>
          <w:lang w:val="en-US"/>
        </w:rPr>
      </w:pPr>
      <w:r w:rsidRPr="00341C90">
        <w:rPr>
          <w:rFonts w:asciiTheme="minorHAnsi" w:hAnsiTheme="minorHAnsi" w:cstheme="minorHAnsi"/>
          <w:b/>
          <w:bCs/>
          <w:sz w:val="22"/>
          <w:szCs w:val="22"/>
          <w:lang w:val="en-CA"/>
        </w:rPr>
        <w:t xml:space="preserve">Proposal 8: </w:t>
      </w:r>
      <w:r w:rsidRPr="00341C90">
        <w:rPr>
          <w:rFonts w:asciiTheme="minorHAnsi" w:hAnsiTheme="minorHAnsi" w:cstheme="minorHAnsi"/>
          <w:b/>
          <w:bCs/>
          <w:sz w:val="22"/>
          <w:szCs w:val="22"/>
        </w:rPr>
        <w:t xml:space="preserve">For scenario 2 and invalid TA case, total activation delay of multiple SCells when one of the SCell is PUCCH SCell is  </w:t>
      </w:r>
      <m:oMath>
        <m:f>
          <m:fPr>
            <m:ctrlPr>
              <w:rPr>
                <w:rFonts w:ascii="Cambria Math" w:hAnsi="Cambria Math" w:cstheme="minorHAnsi"/>
                <w:b/>
                <w:bCs/>
                <w:sz w:val="22"/>
                <w:szCs w:val="22"/>
              </w:rPr>
            </m:ctrlPr>
          </m:fPr>
          <m:num>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HARQ</m:t>
                </m:r>
              </m:sub>
            </m:sSub>
            <m:r>
              <m:rPr>
                <m:sty m:val="bi"/>
              </m:rPr>
              <w:rPr>
                <w:rFonts w:ascii="Cambria Math" w:hAnsi="Cambria Math" w:cstheme="minorHAnsi"/>
                <w:sz w:val="22"/>
                <w:szCs w:val="22"/>
              </w:rPr>
              <m:t>+</m:t>
            </m:r>
            <m:sSub>
              <m:sSubPr>
                <m:ctrlPr>
                  <w:rPr>
                    <w:rFonts w:ascii="Cambria Math" w:hAnsi="Cambria Math" w:cstheme="minorHAnsi"/>
                    <w:b/>
                    <w:bCs/>
                    <w:i/>
                    <w:sz w:val="22"/>
                    <w:szCs w:val="22"/>
                  </w:rPr>
                </m:ctrlPr>
              </m:sSubPr>
              <m:e>
                <m:r>
                  <m:rPr>
                    <m:sty m:val="bi"/>
                  </m:rPr>
                  <w:rPr>
                    <w:rFonts w:ascii="Cambria Math" w:hAnsi="Cambria Math" w:cstheme="minorHAnsi"/>
                    <w:sz w:val="22"/>
                    <w:szCs w:val="22"/>
                  </w:rPr>
                  <m:t>T</m:t>
                </m:r>
              </m:e>
              <m:sub>
                <m:r>
                  <m:rPr>
                    <m:sty m:val="bi"/>
                  </m:rPr>
                  <w:rPr>
                    <w:rFonts w:ascii="Cambria Math" w:hAnsi="Cambria Math" w:cstheme="minorHAnsi"/>
                    <w:sz w:val="22"/>
                    <w:szCs w:val="22"/>
                  </w:rPr>
                  <m:t>delay_PUCCH_</m:t>
                </m:r>
                <m:r>
                  <m:rPr>
                    <m:sty m:val="b"/>
                  </m:rPr>
                  <w:rPr>
                    <w:rFonts w:ascii="Cambria Math" w:hAnsi="Cambria Math" w:cstheme="minorHAnsi"/>
                    <w:sz w:val="22"/>
                    <w:szCs w:val="22"/>
                    <w:vertAlign w:val="subscript"/>
                  </w:rPr>
                  <m:t>multiple_</m:t>
                </m:r>
                <m:r>
                  <m:rPr>
                    <m:sty m:val="bi"/>
                  </m:rPr>
                  <w:rPr>
                    <w:rFonts w:ascii="Cambria Math" w:hAnsi="Cambria Math" w:cstheme="minorHAnsi"/>
                    <w:sz w:val="22"/>
                    <w:szCs w:val="22"/>
                  </w:rPr>
                  <m:t>SCells</m:t>
                </m:r>
              </m:sub>
            </m:sSub>
          </m:num>
          <m:den>
            <m:r>
              <m:rPr>
                <m:sty m:val="bi"/>
              </m:rPr>
              <w:rPr>
                <w:rFonts w:ascii="Cambria Math" w:hAnsi="Cambria Math" w:cstheme="minorHAnsi"/>
                <w:sz w:val="22"/>
                <w:szCs w:val="22"/>
              </w:rPr>
              <m:t>NR slot length</m:t>
            </m:r>
          </m:den>
        </m:f>
      </m:oMath>
      <w:r w:rsidRPr="00341C90">
        <w:rPr>
          <w:rFonts w:asciiTheme="minorHAnsi" w:hAnsiTheme="minorHAnsi" w:cstheme="minorHAnsi"/>
          <w:b/>
          <w:bCs/>
          <w:sz w:val="22"/>
          <w:szCs w:val="22"/>
        </w:rPr>
        <w:t>, where, T</w:t>
      </w:r>
      <w:r w:rsidRPr="00341C90">
        <w:rPr>
          <w:rFonts w:asciiTheme="minorHAnsi" w:hAnsiTheme="minorHAnsi" w:cstheme="minorHAnsi"/>
          <w:b/>
          <w:bCs/>
          <w:sz w:val="22"/>
          <w:szCs w:val="22"/>
          <w:vertAlign w:val="subscript"/>
        </w:rPr>
        <w:t xml:space="preserve">activation_time_multiple_scells </w:t>
      </w:r>
      <w:r w:rsidRPr="00341C90">
        <w:rPr>
          <w:rFonts w:asciiTheme="minorHAnsi" w:hAnsiTheme="minorHAnsi" w:cstheme="minorHAnsi"/>
          <w:b/>
          <w:bCs/>
          <w:sz w:val="22"/>
          <w:szCs w:val="22"/>
          <w:lang w:val="en-US"/>
        </w:rPr>
        <w:t>+ [X] + max (max ((T</w:t>
      </w:r>
      <w:r w:rsidRPr="00341C90">
        <w:rPr>
          <w:rFonts w:asciiTheme="minorHAnsi" w:hAnsiTheme="minorHAnsi" w:cstheme="minorHAnsi"/>
          <w:b/>
          <w:bCs/>
          <w:sz w:val="22"/>
          <w:szCs w:val="22"/>
          <w:vertAlign w:val="subscript"/>
          <w:lang w:val="en-US"/>
        </w:rPr>
        <w:t>First_available_CSI_PUCCH_SCell</w:t>
      </w:r>
      <w:r w:rsidRPr="00341C90">
        <w:rPr>
          <w:rFonts w:asciiTheme="minorHAnsi" w:hAnsiTheme="minorHAnsi" w:cstheme="minorHAnsi"/>
          <w:b/>
          <w:bCs/>
          <w:sz w:val="22"/>
          <w:szCs w:val="22"/>
          <w:lang w:val="en-US"/>
        </w:rPr>
        <w:t xml:space="preserve"> + T</w:t>
      </w:r>
      <w:r w:rsidRPr="00341C90">
        <w:rPr>
          <w:rFonts w:asciiTheme="minorHAnsi" w:hAnsiTheme="minorHAnsi" w:cstheme="minorHAnsi"/>
          <w:b/>
          <w:bCs/>
          <w:sz w:val="22"/>
          <w:szCs w:val="22"/>
          <w:vertAlign w:val="subscript"/>
          <w:lang w:val="en-US"/>
        </w:rPr>
        <w:t>CSI_processing_PUCCH_SCell</w:t>
      </w:r>
      <w:r w:rsidRPr="00341C90">
        <w:rPr>
          <w:rFonts w:asciiTheme="minorHAnsi" w:hAnsiTheme="minorHAnsi" w:cstheme="minorHAnsi"/>
          <w:b/>
          <w:bCs/>
          <w:sz w:val="22"/>
          <w:szCs w:val="22"/>
          <w:lang w:val="en-US"/>
        </w:rPr>
        <w:t>), (T1+T2+T3)) + T</w:t>
      </w:r>
      <w:r w:rsidRPr="00341C90">
        <w:rPr>
          <w:rFonts w:asciiTheme="minorHAnsi" w:hAnsiTheme="minorHAnsi" w:cstheme="minorHAnsi"/>
          <w:b/>
          <w:bCs/>
          <w:sz w:val="22"/>
          <w:szCs w:val="22"/>
          <w:vertAlign w:val="subscript"/>
          <w:lang w:val="en-US"/>
        </w:rPr>
        <w:t>CSI_reporting_after_PUCCH_SCell,</w:t>
      </w:r>
      <w:r w:rsidRPr="00341C90">
        <w:rPr>
          <w:rFonts w:asciiTheme="minorHAnsi" w:hAnsiTheme="minorHAnsi" w:cstheme="minorHAnsi"/>
          <w:b/>
          <w:bCs/>
          <w:sz w:val="22"/>
          <w:szCs w:val="22"/>
          <w:lang w:val="en-US"/>
        </w:rPr>
        <w:t xml:space="preserve"> T</w:t>
      </w:r>
      <w:r w:rsidRPr="00341C90">
        <w:rPr>
          <w:rFonts w:asciiTheme="minorHAnsi" w:hAnsiTheme="minorHAnsi" w:cstheme="minorHAnsi"/>
          <w:b/>
          <w:bCs/>
          <w:sz w:val="22"/>
          <w:szCs w:val="22"/>
          <w:vertAlign w:val="subscript"/>
          <w:lang w:val="en-US"/>
        </w:rPr>
        <w:t xml:space="preserve">CSI_Reporting_SpCell </w:t>
      </w:r>
      <w:r w:rsidRPr="00341C90">
        <w:rPr>
          <w:rFonts w:asciiTheme="minorHAnsi" w:hAnsiTheme="minorHAnsi" w:cstheme="minorHAnsi"/>
          <w:b/>
          <w:bCs/>
          <w:sz w:val="22"/>
          <w:szCs w:val="22"/>
          <w:lang w:val="en-US"/>
        </w:rPr>
        <w:t>+ T</w:t>
      </w:r>
      <w:r w:rsidRPr="00341C90">
        <w:rPr>
          <w:rFonts w:asciiTheme="minorHAnsi" w:hAnsiTheme="minorHAnsi" w:cstheme="minorHAnsi"/>
          <w:b/>
          <w:bCs/>
          <w:sz w:val="22"/>
          <w:szCs w:val="22"/>
          <w:vertAlign w:val="subscript"/>
          <w:lang w:val="en-US"/>
        </w:rPr>
        <w:t>uncertainity</w:t>
      </w:r>
      <w:r w:rsidRPr="00341C90">
        <w:rPr>
          <w:rFonts w:asciiTheme="minorHAnsi" w:hAnsiTheme="minorHAnsi" w:cstheme="minorHAnsi"/>
          <w:b/>
          <w:bCs/>
          <w:sz w:val="22"/>
          <w:szCs w:val="22"/>
          <w:lang w:val="en-US"/>
        </w:rPr>
        <w:t>)</w:t>
      </w:r>
    </w:p>
    <w:p w14:paraId="4EBF9C18" w14:textId="77777777" w:rsidR="00F37DD1" w:rsidRPr="00341C90" w:rsidRDefault="00F37DD1" w:rsidP="00F37DD1">
      <w:pPr>
        <w:rPr>
          <w:rFonts w:asciiTheme="minorHAnsi" w:hAnsiTheme="minorHAnsi" w:cstheme="minorHAnsi"/>
          <w:b/>
          <w:bCs/>
          <w:sz w:val="22"/>
          <w:szCs w:val="22"/>
          <w:lang w:val="en-US" w:eastAsia="zh-CN"/>
        </w:rPr>
      </w:pPr>
      <w:r w:rsidRPr="00341C90">
        <w:rPr>
          <w:rFonts w:asciiTheme="minorHAnsi" w:hAnsiTheme="minorHAnsi" w:cstheme="minorHAnsi"/>
          <w:b/>
          <w:bCs/>
          <w:sz w:val="22"/>
          <w:szCs w:val="22"/>
        </w:rPr>
        <w:t>Where:</w:t>
      </w:r>
    </w:p>
    <w:p w14:paraId="27D42860" w14:textId="77777777" w:rsidR="00F37DD1" w:rsidRPr="00341C90" w:rsidRDefault="00F37DD1" w:rsidP="00F37DD1">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activation_time_multiple_scells</w:t>
      </w:r>
      <w:r w:rsidRPr="00341C90">
        <w:rPr>
          <w:rFonts w:asciiTheme="minorHAnsi" w:hAnsiTheme="minorHAnsi" w:cstheme="minorHAnsi"/>
          <w:b/>
          <w:bCs/>
          <w:sz w:val="22"/>
          <w:szCs w:val="22"/>
        </w:rPr>
        <w:t xml:space="preserve"> is the target SCell activation delay in millisecond in multiple SCell activation scenario as specified in section 8.3.7.</w:t>
      </w:r>
    </w:p>
    <w:p w14:paraId="111DB4AF" w14:textId="77777777" w:rsidR="00F37DD1" w:rsidRPr="00341C90" w:rsidRDefault="00F37DD1" w:rsidP="00F37DD1">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[X] sample measurement time is introduced in FR2 when PL-RS of target PUCCH SCell is known</w:t>
      </w:r>
    </w:p>
    <w:p w14:paraId="3BA94DD4" w14:textId="77777777" w:rsidR="00F37DD1" w:rsidRPr="00341C90" w:rsidRDefault="00F37DD1" w:rsidP="00F37DD1">
      <w:pPr>
        <w:pStyle w:val="B2"/>
        <w:numPr>
          <w:ilvl w:val="1"/>
          <w:numId w:val="22"/>
        </w:numPr>
        <w:rPr>
          <w:rFonts w:asciiTheme="minorHAnsi" w:hAnsiTheme="minorHAnsi" w:cstheme="minorHAnsi"/>
          <w:b/>
          <w:bCs/>
          <w:sz w:val="22"/>
          <w:szCs w:val="22"/>
        </w:rPr>
      </w:pPr>
      <w:r w:rsidRPr="00341C90">
        <w:rPr>
          <w:rFonts w:asciiTheme="minorHAnsi" w:hAnsiTheme="minorHAnsi" w:cstheme="minorHAnsi"/>
          <w:b/>
          <w:bCs/>
          <w:sz w:val="22"/>
          <w:szCs w:val="22"/>
        </w:rPr>
        <w:t>FFS under what condition the [X] = 0 or [X] = 5</w:t>
      </w:r>
    </w:p>
    <w:p w14:paraId="691B96F4" w14:textId="29DA6058" w:rsidR="00F37DD1" w:rsidRPr="00341C90" w:rsidRDefault="00F37DD1" w:rsidP="00F37DD1">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first_available_CSI_</w:t>
      </w:r>
      <w:r w:rsidRPr="00341C90">
        <w:rPr>
          <w:rFonts w:asciiTheme="minorHAnsi" w:hAnsiTheme="minorHAnsi" w:cstheme="minorHAnsi"/>
          <w:b/>
          <w:bCs/>
          <w:sz w:val="22"/>
          <w:szCs w:val="22"/>
        </w:rPr>
        <w:t xml:space="preserve"> </w:t>
      </w:r>
      <w:r w:rsidRPr="00341C90">
        <w:rPr>
          <w:rFonts w:asciiTheme="minorHAnsi" w:hAnsiTheme="minorHAnsi" w:cstheme="minorHAnsi"/>
          <w:b/>
          <w:bCs/>
          <w:sz w:val="22"/>
          <w:szCs w:val="22"/>
          <w:vertAlign w:val="subscript"/>
        </w:rPr>
        <w:t>PUCCH_SCell</w:t>
      </w:r>
      <w:r w:rsidRPr="00341C90">
        <w:rPr>
          <w:rFonts w:asciiTheme="minorHAnsi" w:hAnsiTheme="minorHAnsi" w:cstheme="minorHAnsi"/>
          <w:b/>
          <w:bCs/>
          <w:sz w:val="22"/>
          <w:szCs w:val="22"/>
        </w:rPr>
        <w:t>: the delay uncertainty in acquiring the first available downlink CSI reference resource for P</w:t>
      </w:r>
      <w:r w:rsidR="007C6DAA">
        <w:rPr>
          <w:rFonts w:asciiTheme="minorHAnsi" w:hAnsiTheme="minorHAnsi" w:cstheme="minorHAnsi"/>
          <w:b/>
          <w:bCs/>
          <w:sz w:val="22"/>
          <w:szCs w:val="22"/>
        </w:rPr>
        <w:t>UCCH S</w:t>
      </w:r>
      <w:r w:rsidRPr="00341C90">
        <w:rPr>
          <w:rFonts w:asciiTheme="minorHAnsi" w:hAnsiTheme="minorHAnsi" w:cstheme="minorHAnsi"/>
          <w:b/>
          <w:bCs/>
          <w:sz w:val="22"/>
          <w:szCs w:val="22"/>
        </w:rPr>
        <w:t xml:space="preserve">Cell. </w:t>
      </w:r>
    </w:p>
    <w:p w14:paraId="627AFFC8" w14:textId="77777777" w:rsidR="00F37DD1" w:rsidRPr="00341C90" w:rsidRDefault="00F37DD1" w:rsidP="00F37DD1">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CSI_processing_</w:t>
      </w:r>
      <w:r w:rsidRPr="00341C90">
        <w:rPr>
          <w:rFonts w:asciiTheme="minorHAnsi" w:hAnsiTheme="minorHAnsi" w:cstheme="minorHAnsi"/>
          <w:b/>
          <w:bCs/>
          <w:sz w:val="22"/>
          <w:szCs w:val="22"/>
          <w:vertAlign w:val="subscript"/>
          <w:lang w:val="en-US"/>
        </w:rPr>
        <w:t xml:space="preserve"> PUCCH_SCell</w:t>
      </w:r>
      <w:r w:rsidRPr="00341C90">
        <w:rPr>
          <w:rFonts w:asciiTheme="minorHAnsi" w:hAnsiTheme="minorHAnsi" w:cstheme="minorHAnsi"/>
          <w:b/>
          <w:bCs/>
          <w:sz w:val="22"/>
          <w:szCs w:val="22"/>
        </w:rPr>
        <w:t>: the UE processing time for CSI reporting of PUCCH SCell.</w:t>
      </w:r>
    </w:p>
    <w:p w14:paraId="23B38023" w14:textId="77777777" w:rsidR="00F37DD1" w:rsidRPr="00341C90" w:rsidRDefault="00F37DD1" w:rsidP="00F37DD1">
      <w:pPr>
        <w:pStyle w:val="B10"/>
        <w:numPr>
          <w:ilvl w:val="0"/>
          <w:numId w:val="22"/>
        </w:numPr>
        <w:rPr>
          <w:rFonts w:asciiTheme="minorHAnsi" w:hAnsiTheme="minorHAnsi" w:cstheme="minorHAnsi"/>
          <w:b/>
          <w:bCs/>
          <w:sz w:val="22"/>
          <w:szCs w:val="22"/>
          <w:lang w:val="en-US"/>
        </w:rPr>
      </w:pPr>
      <w:r w:rsidRPr="00341C90">
        <w:rPr>
          <w:rFonts w:asciiTheme="minorHAnsi" w:hAnsiTheme="minorHAnsi" w:cstheme="minorHAnsi"/>
          <w:b/>
          <w:bCs/>
          <w:sz w:val="22"/>
          <w:szCs w:val="22"/>
        </w:rPr>
        <w:t>T</w:t>
      </w:r>
      <w:r w:rsidRPr="00341C90">
        <w:rPr>
          <w:rFonts w:asciiTheme="minorHAnsi" w:hAnsiTheme="minorHAnsi" w:cstheme="minorHAnsi"/>
          <w:b/>
          <w:bCs/>
          <w:sz w:val="22"/>
          <w:szCs w:val="22"/>
          <w:vertAlign w:val="subscript"/>
        </w:rPr>
        <w:t>CSI_reporting_after_</w:t>
      </w:r>
      <w:r w:rsidRPr="00341C90">
        <w:rPr>
          <w:rFonts w:asciiTheme="minorHAnsi" w:hAnsiTheme="minorHAnsi" w:cstheme="minorHAnsi"/>
          <w:b/>
          <w:bCs/>
          <w:sz w:val="22"/>
          <w:szCs w:val="22"/>
          <w:vertAlign w:val="subscript"/>
          <w:lang w:val="en-US"/>
        </w:rPr>
        <w:t xml:space="preserve"> PUCCH_SCell</w:t>
      </w:r>
      <w:r w:rsidRPr="00341C90">
        <w:rPr>
          <w:rFonts w:asciiTheme="minorHAnsi" w:hAnsiTheme="minorHAnsi" w:cstheme="minorHAnsi"/>
          <w:b/>
          <w:bCs/>
          <w:sz w:val="22"/>
          <w:szCs w:val="22"/>
        </w:rPr>
        <w:t xml:space="preserve"> the delay uncertainty in acquiring the first available CSI reporting resource </w:t>
      </w:r>
      <w:r w:rsidRPr="00341C90">
        <w:rPr>
          <w:rFonts w:asciiTheme="minorHAnsi" w:hAnsiTheme="minorHAnsi" w:cstheme="minorHAnsi"/>
          <w:b/>
          <w:bCs/>
          <w:sz w:val="22"/>
          <w:szCs w:val="22"/>
          <w:u w:val="single"/>
        </w:rPr>
        <w:t>after T3</w:t>
      </w:r>
      <w:r w:rsidRPr="00341C90">
        <w:rPr>
          <w:rFonts w:asciiTheme="minorHAnsi" w:hAnsiTheme="minorHAnsi" w:cstheme="minorHAnsi"/>
          <w:b/>
          <w:bCs/>
          <w:i/>
          <w:iCs/>
          <w:sz w:val="22"/>
          <w:szCs w:val="22"/>
        </w:rPr>
        <w:t xml:space="preserve"> </w:t>
      </w:r>
    </w:p>
    <w:p w14:paraId="38478872" w14:textId="77777777" w:rsidR="00F37DD1" w:rsidRPr="00341C90" w:rsidRDefault="00F37DD1" w:rsidP="00F37DD1">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lang w:val="en-US"/>
        </w:rPr>
        <w:t>T1 is the delay uncertainty in acquiring the first available PDCCH triggered PRACH occasion in the PUCCH SCell after T</w:t>
      </w:r>
      <w:r w:rsidRPr="00341C90">
        <w:rPr>
          <w:rFonts w:asciiTheme="minorHAnsi" w:hAnsiTheme="minorHAnsi" w:cstheme="minorHAnsi"/>
          <w:b/>
          <w:bCs/>
          <w:sz w:val="22"/>
          <w:szCs w:val="22"/>
          <w:vertAlign w:val="subscript"/>
          <w:lang w:val="en-US"/>
        </w:rPr>
        <w:t>activation_time</w:t>
      </w:r>
      <w:r w:rsidRPr="00341C90">
        <w:rPr>
          <w:rFonts w:asciiTheme="minorHAnsi" w:hAnsiTheme="minorHAnsi" w:cstheme="minorHAnsi"/>
          <w:b/>
          <w:bCs/>
          <w:sz w:val="22"/>
          <w:szCs w:val="22"/>
          <w:lang w:val="en-US"/>
        </w:rPr>
        <w:t>.</w:t>
      </w:r>
    </w:p>
    <w:p w14:paraId="2B4A4D10" w14:textId="77777777" w:rsidR="00F37DD1" w:rsidRPr="00341C90" w:rsidRDefault="00F37DD1" w:rsidP="00F37DD1">
      <w:pPr>
        <w:pStyle w:val="B2"/>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 xml:space="preserve">T1 is up to the summation of </w:t>
      </w:r>
      <w:r w:rsidRPr="00341C90">
        <w:rPr>
          <w:rFonts w:asciiTheme="minorHAnsi" w:hAnsiTheme="minorHAnsi" w:cstheme="minorHAnsi"/>
          <w:b/>
          <w:bCs/>
          <w:sz w:val="22"/>
          <w:szCs w:val="22"/>
          <w:lang w:val="en-US"/>
        </w:rPr>
        <w:t xml:space="preserve">a delay uncertainty for reception of PDCCH order, </w:t>
      </w:r>
      <w:r w:rsidRPr="00341C90">
        <w:rPr>
          <w:rFonts w:asciiTheme="minorHAnsi" w:hAnsiTheme="minorHAnsi" w:cstheme="minorHAnsi"/>
          <w:b/>
          <w:bCs/>
          <w:sz w:val="22"/>
          <w:szCs w:val="22"/>
        </w:rPr>
        <w:t>SSB to PRACH occasion association period and 10 ms, where SSB to PRACH occasion association period is defined in the table 8.1-1 of TS 38.213</w:t>
      </w:r>
    </w:p>
    <w:p w14:paraId="5C7B3BDF" w14:textId="77777777" w:rsidR="00F37DD1" w:rsidRPr="00341C90" w:rsidRDefault="00F37DD1" w:rsidP="00F37DD1">
      <w:pPr>
        <w:pStyle w:val="B10"/>
        <w:numPr>
          <w:ilvl w:val="0"/>
          <w:numId w:val="22"/>
        </w:numPr>
        <w:rPr>
          <w:rFonts w:asciiTheme="minorHAnsi" w:hAnsiTheme="minorHAnsi" w:cstheme="minorHAnsi"/>
          <w:b/>
          <w:bCs/>
          <w:sz w:val="22"/>
          <w:szCs w:val="22"/>
          <w:lang w:val="pl-PL"/>
        </w:rPr>
      </w:pPr>
      <w:r w:rsidRPr="00341C90">
        <w:rPr>
          <w:rFonts w:asciiTheme="minorHAnsi" w:hAnsiTheme="minorHAnsi" w:cstheme="minorHAnsi"/>
          <w:b/>
          <w:bCs/>
          <w:sz w:val="22"/>
          <w:szCs w:val="22"/>
        </w:rPr>
        <w:t>T2 is the delay from slot n + (T</w:t>
      </w:r>
      <w:r w:rsidRPr="00341C90">
        <w:rPr>
          <w:rFonts w:asciiTheme="minorHAnsi" w:hAnsiTheme="minorHAnsi" w:cstheme="minorHAnsi"/>
          <w:b/>
          <w:bCs/>
          <w:sz w:val="22"/>
          <w:szCs w:val="22"/>
          <w:vertAlign w:val="subscript"/>
        </w:rPr>
        <w:t>HARQ</w:t>
      </w:r>
      <w:r w:rsidRPr="00341C90">
        <w:rPr>
          <w:rFonts w:asciiTheme="minorHAnsi" w:hAnsiTheme="minorHAnsi" w:cstheme="minorHAnsi"/>
          <w:b/>
          <w:bCs/>
          <w:sz w:val="22"/>
          <w:szCs w:val="22"/>
        </w:rPr>
        <w:t xml:space="preserve"> + T</w:t>
      </w:r>
      <w:r w:rsidRPr="00341C90">
        <w:rPr>
          <w:rFonts w:asciiTheme="minorHAnsi" w:hAnsiTheme="minorHAnsi" w:cstheme="minorHAnsi"/>
          <w:b/>
          <w:bCs/>
          <w:sz w:val="22"/>
          <w:szCs w:val="22"/>
          <w:vertAlign w:val="subscript"/>
        </w:rPr>
        <w:t xml:space="preserve">activation_time </w:t>
      </w:r>
      <w:r w:rsidRPr="00341C90">
        <w:rPr>
          <w:rFonts w:asciiTheme="minorHAnsi" w:hAnsiTheme="minorHAnsi" w:cstheme="minorHAnsi"/>
          <w:b/>
          <w:bCs/>
          <w:sz w:val="22"/>
          <w:szCs w:val="22"/>
        </w:rPr>
        <w:t>+T1)/NR slot length until UE has obtained a valid TA command for the target PUCCH SCell being activated. Slot n is the slot where the UE receives PUCCH SCell activation command.</w:t>
      </w:r>
    </w:p>
    <w:p w14:paraId="7EB4CAC6" w14:textId="77777777" w:rsidR="00F37DD1" w:rsidRPr="00341C90" w:rsidRDefault="00F37DD1" w:rsidP="00F37DD1">
      <w:pPr>
        <w:pStyle w:val="B10"/>
        <w:numPr>
          <w:ilvl w:val="0"/>
          <w:numId w:val="22"/>
        </w:numPr>
        <w:rPr>
          <w:rFonts w:asciiTheme="minorHAnsi" w:hAnsiTheme="minorHAnsi" w:cstheme="minorHAnsi"/>
          <w:b/>
          <w:bCs/>
          <w:sz w:val="22"/>
          <w:szCs w:val="22"/>
        </w:rPr>
      </w:pPr>
      <w:r w:rsidRPr="00341C90">
        <w:rPr>
          <w:rFonts w:asciiTheme="minorHAnsi" w:hAnsiTheme="minorHAnsi" w:cstheme="minorHAnsi"/>
          <w:b/>
          <w:bCs/>
          <w:sz w:val="22"/>
          <w:szCs w:val="22"/>
        </w:rPr>
        <w:t>T3 is the delay for applying the received TA for uplink transmission on target PUCCH SCell being activated, and greater than or equal to k+1 slot, where k is defined in clause 4.2 in TS 38.213.</w:t>
      </w:r>
    </w:p>
    <w:p w14:paraId="78D41C4A" w14:textId="77777777" w:rsidR="00F37DD1" w:rsidRPr="00341C90" w:rsidRDefault="00F37DD1" w:rsidP="00F37DD1">
      <w:pPr>
        <w:pStyle w:val="B10"/>
        <w:numPr>
          <w:ilvl w:val="0"/>
          <w:numId w:val="22"/>
        </w:numPr>
        <w:rPr>
          <w:rFonts w:asciiTheme="minorHAnsi" w:hAnsiTheme="minorHAnsi" w:cstheme="minorHAnsi"/>
          <w:b/>
          <w:bCs/>
          <w:sz w:val="22"/>
          <w:szCs w:val="22"/>
          <w:lang w:val="en-US"/>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CSI_Reporting_SpCell:</w:t>
      </w:r>
      <w:r w:rsidRPr="00341C90">
        <w:rPr>
          <w:rFonts w:asciiTheme="minorHAnsi" w:hAnsiTheme="minorHAnsi" w:cstheme="minorHAnsi"/>
          <w:b/>
          <w:bCs/>
          <w:sz w:val="22"/>
          <w:szCs w:val="22"/>
          <w:lang w:val="en-US"/>
        </w:rPr>
        <w:t xml:space="preserve"> </w:t>
      </w:r>
      <w:r w:rsidRPr="00341C90">
        <w:rPr>
          <w:rFonts w:asciiTheme="minorHAnsi" w:hAnsiTheme="minorHAnsi" w:cstheme="minorHAnsi"/>
          <w:b/>
          <w:bCs/>
          <w:sz w:val="22"/>
          <w:szCs w:val="22"/>
        </w:rPr>
        <w:t>is the delay (in ms) including uncertainty in acquiring the first available downlink CSI reference resource, UE processing time for CSI reporting and uncertainty in acquiring the first available CSI reporting resources on primary PUCCH group, as specified in TS 38.331 [2].</w:t>
      </w:r>
      <w:r w:rsidRPr="00341C90">
        <w:rPr>
          <w:rFonts w:asciiTheme="minorHAnsi" w:hAnsiTheme="minorHAnsi" w:cstheme="minorHAnsi"/>
          <w:b/>
          <w:bCs/>
          <w:sz w:val="22"/>
          <w:szCs w:val="22"/>
          <w:lang w:val="en-US"/>
        </w:rPr>
        <w:t xml:space="preserve"> </w:t>
      </w:r>
    </w:p>
    <w:p w14:paraId="7C6CECEB" w14:textId="7C4E4794" w:rsidR="00F37DD1" w:rsidRPr="00F37DD1" w:rsidRDefault="00F37DD1" w:rsidP="00F37DD1">
      <w:pPr>
        <w:pStyle w:val="B10"/>
        <w:numPr>
          <w:ilvl w:val="0"/>
          <w:numId w:val="22"/>
        </w:numPr>
        <w:rPr>
          <w:rFonts w:asciiTheme="minorHAnsi" w:eastAsia="Times New Roman" w:hAnsiTheme="minorHAnsi" w:cstheme="minorHAnsi"/>
          <w:color w:val="244061" w:themeColor="accent1" w:themeShade="80"/>
          <w:sz w:val="22"/>
          <w:szCs w:val="22"/>
          <w:lang w:val="en-US" w:eastAsia="ko-KR"/>
        </w:rPr>
      </w:pPr>
      <w:r w:rsidRPr="00341C90">
        <w:rPr>
          <w:rFonts w:asciiTheme="minorHAnsi" w:hAnsiTheme="minorHAnsi" w:cstheme="minorHAnsi"/>
          <w:b/>
          <w:bCs/>
          <w:sz w:val="22"/>
          <w:szCs w:val="22"/>
          <w:lang w:val="en-US"/>
        </w:rPr>
        <w:t>T</w:t>
      </w:r>
      <w:r w:rsidRPr="00341C90">
        <w:rPr>
          <w:rFonts w:asciiTheme="minorHAnsi" w:hAnsiTheme="minorHAnsi" w:cstheme="minorHAnsi"/>
          <w:b/>
          <w:bCs/>
          <w:sz w:val="22"/>
          <w:szCs w:val="22"/>
          <w:vertAlign w:val="subscript"/>
          <w:lang w:val="en-US"/>
        </w:rPr>
        <w:t xml:space="preserve">uncertainity </w:t>
      </w:r>
      <w:r w:rsidRPr="00341C90">
        <w:rPr>
          <w:rFonts w:asciiTheme="minorHAnsi" w:hAnsiTheme="minorHAnsi" w:cstheme="minorHAnsi"/>
          <w:b/>
          <w:bCs/>
          <w:sz w:val="22"/>
          <w:szCs w:val="22"/>
          <w:lang w:val="en-US"/>
        </w:rPr>
        <w:t>is uncertainty of first available CSI reporting resource, if CSI report on primary PUCCH group collides with PRACH on PUCCH SCell. In other cases, it is zero.</w:t>
      </w:r>
    </w:p>
    <w:p w14:paraId="1403FC4B" w14:textId="0A25A7E0" w:rsidR="00D110B8" w:rsidRPr="005F14C1" w:rsidRDefault="00D80957" w:rsidP="00D110B8">
      <w:pPr>
        <w:pStyle w:val="Heading1"/>
        <w:pBdr>
          <w:top w:val="single" w:sz="12" w:space="2" w:color="auto"/>
        </w:pBdr>
        <w:rPr>
          <w:rFonts w:asciiTheme="minorHAnsi" w:hAnsiTheme="minorHAnsi" w:cstheme="minorHAnsi"/>
          <w:sz w:val="32"/>
          <w:lang w:val="en-CA"/>
        </w:rPr>
      </w:pPr>
      <w:r w:rsidRPr="005F14C1">
        <w:rPr>
          <w:rFonts w:asciiTheme="minorHAnsi" w:hAnsiTheme="minorHAnsi" w:cstheme="minorHAnsi"/>
          <w:sz w:val="32"/>
          <w:lang w:val="en-CA"/>
        </w:rPr>
        <w:lastRenderedPageBreak/>
        <w:t>References</w:t>
      </w:r>
      <w:bookmarkStart w:id="4" w:name="_Ref536781364"/>
      <w:bookmarkStart w:id="5" w:name="_Ref517094573"/>
      <w:bookmarkStart w:id="6" w:name="_Ref536781239"/>
      <w:bookmarkEnd w:id="2"/>
      <w:bookmarkEnd w:id="3"/>
    </w:p>
    <w:p w14:paraId="7A4E49E2" w14:textId="14C48D67" w:rsidR="00B0145F" w:rsidRPr="005F14C1" w:rsidRDefault="00B0145F" w:rsidP="003B7D6F">
      <w:pPr>
        <w:numPr>
          <w:ilvl w:val="0"/>
          <w:numId w:val="9"/>
        </w:numPr>
        <w:tabs>
          <w:tab w:val="left" w:pos="851"/>
        </w:tabs>
        <w:rPr>
          <w:rFonts w:asciiTheme="minorHAnsi" w:hAnsiTheme="minorHAnsi" w:cstheme="minorHAnsi"/>
          <w:sz w:val="22"/>
          <w:szCs w:val="22"/>
          <w:lang w:val="en-CA"/>
        </w:rPr>
      </w:pPr>
      <w:bookmarkStart w:id="7" w:name="_Ref71636388"/>
      <w:bookmarkEnd w:id="4"/>
      <w:bookmarkEnd w:id="5"/>
      <w:bookmarkEnd w:id="6"/>
      <w:r w:rsidRPr="005F14C1">
        <w:rPr>
          <w:rFonts w:asciiTheme="minorHAnsi" w:hAnsiTheme="minorHAnsi" w:cstheme="minorHAnsi"/>
          <w:sz w:val="22"/>
          <w:szCs w:val="22"/>
          <w:lang w:val="en-CA"/>
        </w:rPr>
        <w:t>R4-2</w:t>
      </w:r>
      <w:r w:rsidR="00DA12F6" w:rsidRPr="005F14C1">
        <w:rPr>
          <w:rFonts w:asciiTheme="minorHAnsi" w:hAnsiTheme="minorHAnsi" w:cstheme="minorHAnsi"/>
          <w:sz w:val="22"/>
          <w:szCs w:val="22"/>
          <w:lang w:val="en-CA"/>
        </w:rPr>
        <w:t>2068</w:t>
      </w:r>
      <w:r w:rsidR="00510BF2">
        <w:rPr>
          <w:rFonts w:asciiTheme="minorHAnsi" w:hAnsiTheme="minorHAnsi" w:cstheme="minorHAnsi"/>
          <w:sz w:val="22"/>
          <w:szCs w:val="22"/>
          <w:lang w:val="en-CA"/>
        </w:rPr>
        <w:t>69</w:t>
      </w:r>
      <w:r w:rsidRPr="005F14C1">
        <w:rPr>
          <w:rFonts w:asciiTheme="minorHAnsi" w:hAnsiTheme="minorHAnsi" w:cstheme="minorHAnsi"/>
          <w:sz w:val="22"/>
          <w:szCs w:val="22"/>
          <w:lang w:val="en-CA"/>
        </w:rPr>
        <w:t xml:space="preserve"> “</w:t>
      </w:r>
      <w:r w:rsidR="009D66E4" w:rsidRPr="005F14C1">
        <w:rPr>
          <w:rFonts w:asciiTheme="minorHAnsi" w:hAnsiTheme="minorHAnsi" w:cstheme="minorHAnsi"/>
          <w:sz w:val="22"/>
          <w:szCs w:val="22"/>
          <w:lang w:val="en-CA"/>
        </w:rPr>
        <w:t>WF on further RRM enhancement for NR and MR-DC - PUCCH SCell activation/deactivation requirements</w:t>
      </w:r>
      <w:r w:rsidRPr="005F14C1">
        <w:rPr>
          <w:rFonts w:asciiTheme="minorHAnsi" w:hAnsiTheme="minorHAnsi" w:cstheme="minorHAnsi"/>
          <w:sz w:val="22"/>
          <w:szCs w:val="22"/>
          <w:lang w:val="en-CA"/>
        </w:rPr>
        <w:t>”, CATT</w:t>
      </w:r>
      <w:bookmarkEnd w:id="7"/>
      <w:r w:rsidRPr="005F14C1">
        <w:rPr>
          <w:rFonts w:asciiTheme="minorHAnsi" w:hAnsiTheme="minorHAnsi" w:cstheme="minorHAnsi"/>
          <w:sz w:val="22"/>
          <w:szCs w:val="22"/>
          <w:lang w:val="en-CA"/>
        </w:rPr>
        <w:t xml:space="preserve"> </w:t>
      </w:r>
    </w:p>
    <w:p w14:paraId="1041B46B" w14:textId="3110A6C5" w:rsidR="00083245" w:rsidRDefault="00083245" w:rsidP="003B7D6F">
      <w:pPr>
        <w:numPr>
          <w:ilvl w:val="0"/>
          <w:numId w:val="9"/>
        </w:numPr>
        <w:tabs>
          <w:tab w:val="left" w:pos="851"/>
        </w:tabs>
        <w:rPr>
          <w:rFonts w:asciiTheme="minorHAnsi" w:hAnsiTheme="minorHAnsi" w:cstheme="minorHAnsi"/>
          <w:sz w:val="22"/>
          <w:szCs w:val="22"/>
          <w:lang w:val="en-CA"/>
        </w:rPr>
      </w:pPr>
      <w:r w:rsidRPr="005F14C1">
        <w:rPr>
          <w:rFonts w:asciiTheme="minorHAnsi" w:hAnsiTheme="minorHAnsi" w:cstheme="minorHAnsi"/>
          <w:sz w:val="22"/>
          <w:szCs w:val="22"/>
          <w:lang w:val="en-CA"/>
        </w:rPr>
        <w:t>R4-2206</w:t>
      </w:r>
      <w:r w:rsidR="00874068" w:rsidRPr="005F14C1">
        <w:rPr>
          <w:rFonts w:asciiTheme="minorHAnsi" w:hAnsiTheme="minorHAnsi" w:cstheme="minorHAnsi"/>
          <w:sz w:val="22"/>
          <w:szCs w:val="22"/>
          <w:lang w:val="en-CA"/>
        </w:rPr>
        <w:t xml:space="preserve">152 </w:t>
      </w:r>
    </w:p>
    <w:p w14:paraId="41C7904F" w14:textId="3F2A8CEE" w:rsidR="008B4376" w:rsidRPr="005F14C1" w:rsidRDefault="008B4376" w:rsidP="003B7D6F">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R4-2206147</w:t>
      </w:r>
    </w:p>
    <w:sectPr w:rsidR="008B4376" w:rsidRPr="005F14C1" w:rsidSect="00D04AFA">
      <w:footerReference w:type="even" r:id="rId15"/>
      <w:footerReference w:type="defaul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F0D93" w14:textId="77777777" w:rsidR="005E628C" w:rsidRDefault="005E628C">
      <w:r>
        <w:separator/>
      </w:r>
    </w:p>
  </w:endnote>
  <w:endnote w:type="continuationSeparator" w:id="0">
    <w:p w14:paraId="203FA4A1" w14:textId="77777777" w:rsidR="005E628C" w:rsidRDefault="005E6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5A4A4B" w:rsidRDefault="005A4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5A4A4B" w:rsidRDefault="005A4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431C6" w14:textId="77777777" w:rsidR="005E628C" w:rsidRDefault="005E628C">
      <w:r>
        <w:separator/>
      </w:r>
    </w:p>
  </w:footnote>
  <w:footnote w:type="continuationSeparator" w:id="0">
    <w:p w14:paraId="2D086DEA" w14:textId="77777777" w:rsidR="005E628C" w:rsidRDefault="005E6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00C4B"/>
    <w:multiLevelType w:val="hybridMultilevel"/>
    <w:tmpl w:val="86EA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260F71"/>
    <w:multiLevelType w:val="hybridMultilevel"/>
    <w:tmpl w:val="326A6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0C03545"/>
    <w:multiLevelType w:val="hybridMultilevel"/>
    <w:tmpl w:val="9F60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9AB57A0"/>
    <w:multiLevelType w:val="hybridMultilevel"/>
    <w:tmpl w:val="D0D617A2"/>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D95553"/>
    <w:multiLevelType w:val="hybridMultilevel"/>
    <w:tmpl w:val="1B8E8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6A83A03"/>
    <w:multiLevelType w:val="hybridMultilevel"/>
    <w:tmpl w:val="921E33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8C44807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33420C6">
      <w:numFmt w:val="bullet"/>
      <w:lvlText w:val="-"/>
      <w:lvlJc w:val="left"/>
      <w:pPr>
        <w:ind w:left="4536" w:hanging="360"/>
      </w:pPr>
      <w:rPr>
        <w:rFonts w:ascii="Calibri" w:eastAsia="SimSun" w:hAnsi="Calibri" w:cs="Calibri"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C71936"/>
    <w:multiLevelType w:val="multilevel"/>
    <w:tmpl w:val="234EE0F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b w:val="0"/>
        <w:bCs w:val="0"/>
        <w:color w:val="000000"/>
        <w:sz w:val="28"/>
        <w:szCs w:val="28"/>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19"/>
  </w:num>
  <w:num w:numId="4">
    <w:abstractNumId w:val="6"/>
  </w:num>
  <w:num w:numId="5">
    <w:abstractNumId w:val="8"/>
  </w:num>
  <w:num w:numId="6">
    <w:abstractNumId w:val="1"/>
  </w:num>
  <w:num w:numId="7">
    <w:abstractNumId w:val="0"/>
  </w:num>
  <w:num w:numId="8">
    <w:abstractNumId w:val="21"/>
  </w:num>
  <w:num w:numId="9">
    <w:abstractNumId w:val="15"/>
  </w:num>
  <w:num w:numId="10">
    <w:abstractNumId w:val="18"/>
  </w:num>
  <w:num w:numId="11">
    <w:abstractNumId w:val="13"/>
  </w:num>
  <w:num w:numId="12">
    <w:abstractNumId w:val="5"/>
  </w:num>
  <w:num w:numId="13">
    <w:abstractNumId w:val="7"/>
  </w:num>
  <w:num w:numId="14">
    <w:abstractNumId w:val="17"/>
  </w:num>
  <w:num w:numId="15">
    <w:abstractNumId w:val="2"/>
  </w:num>
  <w:num w:numId="16">
    <w:abstractNumId w:val="10"/>
  </w:num>
  <w:num w:numId="17">
    <w:abstractNumId w:val="12"/>
  </w:num>
  <w:num w:numId="18">
    <w:abstractNumId w:val="4"/>
  </w:num>
  <w:num w:numId="19">
    <w:abstractNumId w:val="11"/>
  </w:num>
  <w:num w:numId="20">
    <w:abstractNumId w:val="14"/>
  </w:num>
  <w:num w:numId="21">
    <w:abstractNumId w:val="3"/>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19BB"/>
    <w:rsid w:val="00001AD5"/>
    <w:rsid w:val="0000223E"/>
    <w:rsid w:val="00002357"/>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04D"/>
    <w:rsid w:val="00007232"/>
    <w:rsid w:val="0000741B"/>
    <w:rsid w:val="00010016"/>
    <w:rsid w:val="00010155"/>
    <w:rsid w:val="000103F2"/>
    <w:rsid w:val="00010E5D"/>
    <w:rsid w:val="000113B5"/>
    <w:rsid w:val="00011607"/>
    <w:rsid w:val="00011778"/>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6FD"/>
    <w:rsid w:val="0001686B"/>
    <w:rsid w:val="00016CEE"/>
    <w:rsid w:val="000170BA"/>
    <w:rsid w:val="00017431"/>
    <w:rsid w:val="00017E83"/>
    <w:rsid w:val="00017F08"/>
    <w:rsid w:val="0002098C"/>
    <w:rsid w:val="00021F53"/>
    <w:rsid w:val="00021FA1"/>
    <w:rsid w:val="000221CC"/>
    <w:rsid w:val="00022E4A"/>
    <w:rsid w:val="00022E9F"/>
    <w:rsid w:val="00023187"/>
    <w:rsid w:val="000231A9"/>
    <w:rsid w:val="000232EB"/>
    <w:rsid w:val="00023890"/>
    <w:rsid w:val="00023D9A"/>
    <w:rsid w:val="000244C3"/>
    <w:rsid w:val="0002466E"/>
    <w:rsid w:val="00024AF4"/>
    <w:rsid w:val="00024CBB"/>
    <w:rsid w:val="000256E1"/>
    <w:rsid w:val="00025EB1"/>
    <w:rsid w:val="00026106"/>
    <w:rsid w:val="000271F2"/>
    <w:rsid w:val="000272D9"/>
    <w:rsid w:val="00027408"/>
    <w:rsid w:val="00027D17"/>
    <w:rsid w:val="00030043"/>
    <w:rsid w:val="000309F5"/>
    <w:rsid w:val="00030F57"/>
    <w:rsid w:val="00030F8E"/>
    <w:rsid w:val="00031506"/>
    <w:rsid w:val="00031B09"/>
    <w:rsid w:val="00031CDC"/>
    <w:rsid w:val="00032F1F"/>
    <w:rsid w:val="0003378D"/>
    <w:rsid w:val="00033B5F"/>
    <w:rsid w:val="00034007"/>
    <w:rsid w:val="000347CF"/>
    <w:rsid w:val="0003499C"/>
    <w:rsid w:val="00034B5E"/>
    <w:rsid w:val="00034C0A"/>
    <w:rsid w:val="00034E6E"/>
    <w:rsid w:val="00034E94"/>
    <w:rsid w:val="00035099"/>
    <w:rsid w:val="000353B6"/>
    <w:rsid w:val="00035D07"/>
    <w:rsid w:val="00037075"/>
    <w:rsid w:val="00037EE1"/>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1D9"/>
    <w:rsid w:val="00047819"/>
    <w:rsid w:val="00047B7C"/>
    <w:rsid w:val="00047C7B"/>
    <w:rsid w:val="000506DB"/>
    <w:rsid w:val="00050EB2"/>
    <w:rsid w:val="0005170D"/>
    <w:rsid w:val="00051BC5"/>
    <w:rsid w:val="00052455"/>
    <w:rsid w:val="00052B1B"/>
    <w:rsid w:val="00052B9E"/>
    <w:rsid w:val="00052EB4"/>
    <w:rsid w:val="00052F10"/>
    <w:rsid w:val="00054511"/>
    <w:rsid w:val="000546F8"/>
    <w:rsid w:val="00054D3E"/>
    <w:rsid w:val="00054D96"/>
    <w:rsid w:val="0005511E"/>
    <w:rsid w:val="00055165"/>
    <w:rsid w:val="000551F3"/>
    <w:rsid w:val="00055C90"/>
    <w:rsid w:val="00056365"/>
    <w:rsid w:val="000569F9"/>
    <w:rsid w:val="0005711A"/>
    <w:rsid w:val="00057277"/>
    <w:rsid w:val="000576DC"/>
    <w:rsid w:val="00057793"/>
    <w:rsid w:val="000601C8"/>
    <w:rsid w:val="000604BF"/>
    <w:rsid w:val="0006068B"/>
    <w:rsid w:val="00060EE6"/>
    <w:rsid w:val="0006105B"/>
    <w:rsid w:val="00061679"/>
    <w:rsid w:val="000618C0"/>
    <w:rsid w:val="00061F0F"/>
    <w:rsid w:val="0006226F"/>
    <w:rsid w:val="0006231C"/>
    <w:rsid w:val="0006278C"/>
    <w:rsid w:val="00062A77"/>
    <w:rsid w:val="00062E44"/>
    <w:rsid w:val="0006418F"/>
    <w:rsid w:val="000641D6"/>
    <w:rsid w:val="000648E1"/>
    <w:rsid w:val="00064959"/>
    <w:rsid w:val="00064C41"/>
    <w:rsid w:val="00064D55"/>
    <w:rsid w:val="00064EFD"/>
    <w:rsid w:val="000652C4"/>
    <w:rsid w:val="00065890"/>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3E26"/>
    <w:rsid w:val="00074238"/>
    <w:rsid w:val="000743BF"/>
    <w:rsid w:val="000745B0"/>
    <w:rsid w:val="0007534B"/>
    <w:rsid w:val="00075604"/>
    <w:rsid w:val="000756AC"/>
    <w:rsid w:val="0007658D"/>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45"/>
    <w:rsid w:val="000832CD"/>
    <w:rsid w:val="00083582"/>
    <w:rsid w:val="000839E6"/>
    <w:rsid w:val="00083F25"/>
    <w:rsid w:val="000840BF"/>
    <w:rsid w:val="0008411F"/>
    <w:rsid w:val="00084707"/>
    <w:rsid w:val="0008505B"/>
    <w:rsid w:val="0008547F"/>
    <w:rsid w:val="000854FF"/>
    <w:rsid w:val="00085C0D"/>
    <w:rsid w:val="000864E2"/>
    <w:rsid w:val="00086CD6"/>
    <w:rsid w:val="00086E59"/>
    <w:rsid w:val="0008721E"/>
    <w:rsid w:val="000873A1"/>
    <w:rsid w:val="00087C29"/>
    <w:rsid w:val="00090365"/>
    <w:rsid w:val="00090770"/>
    <w:rsid w:val="00090A99"/>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1F39"/>
    <w:rsid w:val="000A2D4E"/>
    <w:rsid w:val="000A2E40"/>
    <w:rsid w:val="000A40A2"/>
    <w:rsid w:val="000A44CD"/>
    <w:rsid w:val="000A46A7"/>
    <w:rsid w:val="000A53F6"/>
    <w:rsid w:val="000A5885"/>
    <w:rsid w:val="000A5B15"/>
    <w:rsid w:val="000A62BA"/>
    <w:rsid w:val="000A693A"/>
    <w:rsid w:val="000A6FE8"/>
    <w:rsid w:val="000A7522"/>
    <w:rsid w:val="000A7B48"/>
    <w:rsid w:val="000A7E00"/>
    <w:rsid w:val="000A7E62"/>
    <w:rsid w:val="000A7EBB"/>
    <w:rsid w:val="000B09B6"/>
    <w:rsid w:val="000B0C82"/>
    <w:rsid w:val="000B21F0"/>
    <w:rsid w:val="000B2308"/>
    <w:rsid w:val="000B29D2"/>
    <w:rsid w:val="000B2A8D"/>
    <w:rsid w:val="000B3D6F"/>
    <w:rsid w:val="000B3DDA"/>
    <w:rsid w:val="000B3F98"/>
    <w:rsid w:val="000B41D4"/>
    <w:rsid w:val="000B48AA"/>
    <w:rsid w:val="000B4E07"/>
    <w:rsid w:val="000B53EE"/>
    <w:rsid w:val="000B595E"/>
    <w:rsid w:val="000B5E82"/>
    <w:rsid w:val="000B6513"/>
    <w:rsid w:val="000B7586"/>
    <w:rsid w:val="000B7742"/>
    <w:rsid w:val="000C015B"/>
    <w:rsid w:val="000C1298"/>
    <w:rsid w:val="000C1BB3"/>
    <w:rsid w:val="000C2363"/>
    <w:rsid w:val="000C2AB4"/>
    <w:rsid w:val="000C2F93"/>
    <w:rsid w:val="000C31D1"/>
    <w:rsid w:val="000C3280"/>
    <w:rsid w:val="000C3CA9"/>
    <w:rsid w:val="000C3E56"/>
    <w:rsid w:val="000C3ECD"/>
    <w:rsid w:val="000C3FC8"/>
    <w:rsid w:val="000C4148"/>
    <w:rsid w:val="000C4BD2"/>
    <w:rsid w:val="000C5068"/>
    <w:rsid w:val="000C563B"/>
    <w:rsid w:val="000C5718"/>
    <w:rsid w:val="000C5893"/>
    <w:rsid w:val="000C591D"/>
    <w:rsid w:val="000C5E17"/>
    <w:rsid w:val="000C5FF1"/>
    <w:rsid w:val="000C6420"/>
    <w:rsid w:val="000C6485"/>
    <w:rsid w:val="000C6598"/>
    <w:rsid w:val="000C722B"/>
    <w:rsid w:val="000C7688"/>
    <w:rsid w:val="000C7C45"/>
    <w:rsid w:val="000C7FBB"/>
    <w:rsid w:val="000D1247"/>
    <w:rsid w:val="000D1CBD"/>
    <w:rsid w:val="000D2312"/>
    <w:rsid w:val="000D234A"/>
    <w:rsid w:val="000D272D"/>
    <w:rsid w:val="000D2C93"/>
    <w:rsid w:val="000D3264"/>
    <w:rsid w:val="000D355A"/>
    <w:rsid w:val="000D358C"/>
    <w:rsid w:val="000D3671"/>
    <w:rsid w:val="000D3B56"/>
    <w:rsid w:val="000D4593"/>
    <w:rsid w:val="000D4603"/>
    <w:rsid w:val="000D46F9"/>
    <w:rsid w:val="000D58A2"/>
    <w:rsid w:val="000D5A72"/>
    <w:rsid w:val="000D6430"/>
    <w:rsid w:val="000D64E3"/>
    <w:rsid w:val="000D6658"/>
    <w:rsid w:val="000D717D"/>
    <w:rsid w:val="000D720F"/>
    <w:rsid w:val="000D79E2"/>
    <w:rsid w:val="000E0332"/>
    <w:rsid w:val="000E0644"/>
    <w:rsid w:val="000E0826"/>
    <w:rsid w:val="000E08AC"/>
    <w:rsid w:val="000E0B89"/>
    <w:rsid w:val="000E0F80"/>
    <w:rsid w:val="000E1269"/>
    <w:rsid w:val="000E16CE"/>
    <w:rsid w:val="000E2506"/>
    <w:rsid w:val="000E254D"/>
    <w:rsid w:val="000E2562"/>
    <w:rsid w:val="000E256E"/>
    <w:rsid w:val="000E25B6"/>
    <w:rsid w:val="000E2C98"/>
    <w:rsid w:val="000E3A62"/>
    <w:rsid w:val="000E40D4"/>
    <w:rsid w:val="000E4402"/>
    <w:rsid w:val="000E48B2"/>
    <w:rsid w:val="000E5FB8"/>
    <w:rsid w:val="000E682B"/>
    <w:rsid w:val="000E6833"/>
    <w:rsid w:val="000E6940"/>
    <w:rsid w:val="000E6ED2"/>
    <w:rsid w:val="000E6EE4"/>
    <w:rsid w:val="000E6F50"/>
    <w:rsid w:val="000E7F48"/>
    <w:rsid w:val="000F0CB8"/>
    <w:rsid w:val="000F0EAB"/>
    <w:rsid w:val="000F1AD4"/>
    <w:rsid w:val="000F1CEE"/>
    <w:rsid w:val="000F292E"/>
    <w:rsid w:val="000F2AD8"/>
    <w:rsid w:val="000F2CFC"/>
    <w:rsid w:val="000F2D9C"/>
    <w:rsid w:val="000F2ED7"/>
    <w:rsid w:val="000F2FB7"/>
    <w:rsid w:val="000F3191"/>
    <w:rsid w:val="000F36C3"/>
    <w:rsid w:val="000F3719"/>
    <w:rsid w:val="000F37A2"/>
    <w:rsid w:val="000F37A5"/>
    <w:rsid w:val="000F3F10"/>
    <w:rsid w:val="000F4544"/>
    <w:rsid w:val="000F47A4"/>
    <w:rsid w:val="000F4E4F"/>
    <w:rsid w:val="000F4E7E"/>
    <w:rsid w:val="000F5DC0"/>
    <w:rsid w:val="000F5E35"/>
    <w:rsid w:val="000F65FC"/>
    <w:rsid w:val="000F6877"/>
    <w:rsid w:val="000F74D7"/>
    <w:rsid w:val="000F7B38"/>
    <w:rsid w:val="001002EB"/>
    <w:rsid w:val="001004B9"/>
    <w:rsid w:val="0010075C"/>
    <w:rsid w:val="0010126B"/>
    <w:rsid w:val="001015F3"/>
    <w:rsid w:val="00101956"/>
    <w:rsid w:val="00102507"/>
    <w:rsid w:val="001026EB"/>
    <w:rsid w:val="00103538"/>
    <w:rsid w:val="00103EBA"/>
    <w:rsid w:val="00104874"/>
    <w:rsid w:val="00105300"/>
    <w:rsid w:val="00105512"/>
    <w:rsid w:val="00105B11"/>
    <w:rsid w:val="00105D78"/>
    <w:rsid w:val="00105F4C"/>
    <w:rsid w:val="00106D66"/>
    <w:rsid w:val="00106E22"/>
    <w:rsid w:val="00106F3F"/>
    <w:rsid w:val="00110192"/>
    <w:rsid w:val="00110ADC"/>
    <w:rsid w:val="00110C3F"/>
    <w:rsid w:val="00110E5E"/>
    <w:rsid w:val="00110F9D"/>
    <w:rsid w:val="0011113C"/>
    <w:rsid w:val="001117D5"/>
    <w:rsid w:val="00111C3F"/>
    <w:rsid w:val="001120F5"/>
    <w:rsid w:val="00112624"/>
    <w:rsid w:val="00112DDD"/>
    <w:rsid w:val="0011328A"/>
    <w:rsid w:val="00113348"/>
    <w:rsid w:val="0011373D"/>
    <w:rsid w:val="00113895"/>
    <w:rsid w:val="0011432C"/>
    <w:rsid w:val="0011474B"/>
    <w:rsid w:val="00114865"/>
    <w:rsid w:val="00114895"/>
    <w:rsid w:val="00114D72"/>
    <w:rsid w:val="00114DCE"/>
    <w:rsid w:val="00114E12"/>
    <w:rsid w:val="00114EE6"/>
    <w:rsid w:val="001153ED"/>
    <w:rsid w:val="00115683"/>
    <w:rsid w:val="0011595E"/>
    <w:rsid w:val="00115BC9"/>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8F2"/>
    <w:rsid w:val="00124B4E"/>
    <w:rsid w:val="00125B8C"/>
    <w:rsid w:val="00125D6F"/>
    <w:rsid w:val="00126D99"/>
    <w:rsid w:val="00126EB9"/>
    <w:rsid w:val="00126FC2"/>
    <w:rsid w:val="001276CA"/>
    <w:rsid w:val="0013019C"/>
    <w:rsid w:val="00131312"/>
    <w:rsid w:val="00131978"/>
    <w:rsid w:val="00131A3B"/>
    <w:rsid w:val="0013223E"/>
    <w:rsid w:val="00132990"/>
    <w:rsid w:val="001346C3"/>
    <w:rsid w:val="001352B7"/>
    <w:rsid w:val="00135633"/>
    <w:rsid w:val="00135653"/>
    <w:rsid w:val="00135826"/>
    <w:rsid w:val="0013691E"/>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9D4"/>
    <w:rsid w:val="00142C2E"/>
    <w:rsid w:val="00142CFE"/>
    <w:rsid w:val="00142D41"/>
    <w:rsid w:val="001432BD"/>
    <w:rsid w:val="00143659"/>
    <w:rsid w:val="001440C6"/>
    <w:rsid w:val="00144482"/>
    <w:rsid w:val="00145132"/>
    <w:rsid w:val="0014529C"/>
    <w:rsid w:val="001454A2"/>
    <w:rsid w:val="001457C3"/>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1B90"/>
    <w:rsid w:val="00152280"/>
    <w:rsid w:val="00152328"/>
    <w:rsid w:val="0015268A"/>
    <w:rsid w:val="00153597"/>
    <w:rsid w:val="0015375F"/>
    <w:rsid w:val="00153A93"/>
    <w:rsid w:val="00153E6C"/>
    <w:rsid w:val="00154183"/>
    <w:rsid w:val="001545ED"/>
    <w:rsid w:val="00154B67"/>
    <w:rsid w:val="00154E4C"/>
    <w:rsid w:val="001556EE"/>
    <w:rsid w:val="00155C09"/>
    <w:rsid w:val="0015643C"/>
    <w:rsid w:val="00156CEA"/>
    <w:rsid w:val="00156EBC"/>
    <w:rsid w:val="00157167"/>
    <w:rsid w:val="00157286"/>
    <w:rsid w:val="00160170"/>
    <w:rsid w:val="00160620"/>
    <w:rsid w:val="00160F16"/>
    <w:rsid w:val="00161929"/>
    <w:rsid w:val="001619F0"/>
    <w:rsid w:val="00161AD5"/>
    <w:rsid w:val="00161DCC"/>
    <w:rsid w:val="00162D55"/>
    <w:rsid w:val="001634F9"/>
    <w:rsid w:val="00163CB6"/>
    <w:rsid w:val="0016429C"/>
    <w:rsid w:val="00164A39"/>
    <w:rsid w:val="0016528A"/>
    <w:rsid w:val="0016558D"/>
    <w:rsid w:val="0016593A"/>
    <w:rsid w:val="00165A6F"/>
    <w:rsid w:val="001665A4"/>
    <w:rsid w:val="00166860"/>
    <w:rsid w:val="0016699E"/>
    <w:rsid w:val="00166A54"/>
    <w:rsid w:val="00166D73"/>
    <w:rsid w:val="001672E6"/>
    <w:rsid w:val="00167A5A"/>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17D"/>
    <w:rsid w:val="001772B4"/>
    <w:rsid w:val="001776B3"/>
    <w:rsid w:val="00177B6C"/>
    <w:rsid w:val="00177E47"/>
    <w:rsid w:val="00180382"/>
    <w:rsid w:val="00180887"/>
    <w:rsid w:val="001808D9"/>
    <w:rsid w:val="00180EFD"/>
    <w:rsid w:val="00181669"/>
    <w:rsid w:val="001817B0"/>
    <w:rsid w:val="00181863"/>
    <w:rsid w:val="00181D1F"/>
    <w:rsid w:val="001820E3"/>
    <w:rsid w:val="00182C57"/>
    <w:rsid w:val="00182D3C"/>
    <w:rsid w:val="00182FEF"/>
    <w:rsid w:val="00182FF1"/>
    <w:rsid w:val="00183697"/>
    <w:rsid w:val="00183A8D"/>
    <w:rsid w:val="001842EE"/>
    <w:rsid w:val="001842F0"/>
    <w:rsid w:val="00184381"/>
    <w:rsid w:val="001855F8"/>
    <w:rsid w:val="001857ED"/>
    <w:rsid w:val="00185A4D"/>
    <w:rsid w:val="00185A85"/>
    <w:rsid w:val="00185AFD"/>
    <w:rsid w:val="00185FC7"/>
    <w:rsid w:val="00186A2B"/>
    <w:rsid w:val="0018741A"/>
    <w:rsid w:val="001878E9"/>
    <w:rsid w:val="00187908"/>
    <w:rsid w:val="00187A98"/>
    <w:rsid w:val="00187E3C"/>
    <w:rsid w:val="00187F59"/>
    <w:rsid w:val="00187F68"/>
    <w:rsid w:val="00190668"/>
    <w:rsid w:val="00190CFB"/>
    <w:rsid w:val="00190F04"/>
    <w:rsid w:val="001912D5"/>
    <w:rsid w:val="0019164E"/>
    <w:rsid w:val="0019204C"/>
    <w:rsid w:val="001920BE"/>
    <w:rsid w:val="0019238D"/>
    <w:rsid w:val="00192905"/>
    <w:rsid w:val="00193377"/>
    <w:rsid w:val="00193912"/>
    <w:rsid w:val="00193D91"/>
    <w:rsid w:val="001940EE"/>
    <w:rsid w:val="0019515D"/>
    <w:rsid w:val="001951B5"/>
    <w:rsid w:val="00195384"/>
    <w:rsid w:val="00195461"/>
    <w:rsid w:val="001956AF"/>
    <w:rsid w:val="00195902"/>
    <w:rsid w:val="0019661A"/>
    <w:rsid w:val="0019685C"/>
    <w:rsid w:val="00196A1B"/>
    <w:rsid w:val="00196F92"/>
    <w:rsid w:val="001973FB"/>
    <w:rsid w:val="0019740D"/>
    <w:rsid w:val="001A07E5"/>
    <w:rsid w:val="001A0842"/>
    <w:rsid w:val="001A09DA"/>
    <w:rsid w:val="001A129D"/>
    <w:rsid w:val="001A1CB8"/>
    <w:rsid w:val="001A2052"/>
    <w:rsid w:val="001A21FD"/>
    <w:rsid w:val="001A305D"/>
    <w:rsid w:val="001A409E"/>
    <w:rsid w:val="001A439C"/>
    <w:rsid w:val="001A4E3B"/>
    <w:rsid w:val="001A5354"/>
    <w:rsid w:val="001A5611"/>
    <w:rsid w:val="001A5B2F"/>
    <w:rsid w:val="001A5B80"/>
    <w:rsid w:val="001A60DB"/>
    <w:rsid w:val="001A62A9"/>
    <w:rsid w:val="001A6432"/>
    <w:rsid w:val="001A6904"/>
    <w:rsid w:val="001A6BB7"/>
    <w:rsid w:val="001A7000"/>
    <w:rsid w:val="001A70C8"/>
    <w:rsid w:val="001A745F"/>
    <w:rsid w:val="001A7594"/>
    <w:rsid w:val="001A7B7F"/>
    <w:rsid w:val="001B00ED"/>
    <w:rsid w:val="001B0523"/>
    <w:rsid w:val="001B0BBF"/>
    <w:rsid w:val="001B0C33"/>
    <w:rsid w:val="001B0D4D"/>
    <w:rsid w:val="001B1BA7"/>
    <w:rsid w:val="001B27AA"/>
    <w:rsid w:val="001B2F69"/>
    <w:rsid w:val="001B33A8"/>
    <w:rsid w:val="001B3484"/>
    <w:rsid w:val="001B3F05"/>
    <w:rsid w:val="001B442A"/>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249"/>
    <w:rsid w:val="001C37EB"/>
    <w:rsid w:val="001C3DB1"/>
    <w:rsid w:val="001C4417"/>
    <w:rsid w:val="001C4C93"/>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1D5B"/>
    <w:rsid w:val="001D204F"/>
    <w:rsid w:val="001D20CB"/>
    <w:rsid w:val="001D345B"/>
    <w:rsid w:val="001D37FB"/>
    <w:rsid w:val="001D385F"/>
    <w:rsid w:val="001D3968"/>
    <w:rsid w:val="001D3D9F"/>
    <w:rsid w:val="001D40CE"/>
    <w:rsid w:val="001D47D1"/>
    <w:rsid w:val="001D4BC3"/>
    <w:rsid w:val="001D500E"/>
    <w:rsid w:val="001D586D"/>
    <w:rsid w:val="001D5FC9"/>
    <w:rsid w:val="001D6610"/>
    <w:rsid w:val="001D7E7E"/>
    <w:rsid w:val="001D7FC0"/>
    <w:rsid w:val="001E00A7"/>
    <w:rsid w:val="001E10AA"/>
    <w:rsid w:val="001E10E5"/>
    <w:rsid w:val="001E1450"/>
    <w:rsid w:val="001E177E"/>
    <w:rsid w:val="001E1A9E"/>
    <w:rsid w:val="001E2151"/>
    <w:rsid w:val="001E2D64"/>
    <w:rsid w:val="001E302D"/>
    <w:rsid w:val="001E3068"/>
    <w:rsid w:val="001E3093"/>
    <w:rsid w:val="001E3831"/>
    <w:rsid w:val="001E3E93"/>
    <w:rsid w:val="001E3F72"/>
    <w:rsid w:val="001E3FA6"/>
    <w:rsid w:val="001E41F3"/>
    <w:rsid w:val="001E445B"/>
    <w:rsid w:val="001E448B"/>
    <w:rsid w:val="001E4832"/>
    <w:rsid w:val="001E4F4B"/>
    <w:rsid w:val="001E5056"/>
    <w:rsid w:val="001E5A55"/>
    <w:rsid w:val="001E5E65"/>
    <w:rsid w:val="001E6772"/>
    <w:rsid w:val="001E68FC"/>
    <w:rsid w:val="001E6AAF"/>
    <w:rsid w:val="001E7814"/>
    <w:rsid w:val="001F1044"/>
    <w:rsid w:val="001F15CE"/>
    <w:rsid w:val="001F1FB0"/>
    <w:rsid w:val="001F3DD3"/>
    <w:rsid w:val="001F3E22"/>
    <w:rsid w:val="001F40CE"/>
    <w:rsid w:val="001F4A74"/>
    <w:rsid w:val="001F4CC0"/>
    <w:rsid w:val="001F57AD"/>
    <w:rsid w:val="001F5CBC"/>
    <w:rsid w:val="001F5DA9"/>
    <w:rsid w:val="001F5FF7"/>
    <w:rsid w:val="001F6066"/>
    <w:rsid w:val="001F6168"/>
    <w:rsid w:val="001F68BF"/>
    <w:rsid w:val="001F69C0"/>
    <w:rsid w:val="001F6A3C"/>
    <w:rsid w:val="001F77FD"/>
    <w:rsid w:val="001F797C"/>
    <w:rsid w:val="001F7AE1"/>
    <w:rsid w:val="001F7C6D"/>
    <w:rsid w:val="0020003F"/>
    <w:rsid w:val="00200350"/>
    <w:rsid w:val="00200414"/>
    <w:rsid w:val="00200B29"/>
    <w:rsid w:val="00200B30"/>
    <w:rsid w:val="00200D4B"/>
    <w:rsid w:val="00202745"/>
    <w:rsid w:val="00202F44"/>
    <w:rsid w:val="00203389"/>
    <w:rsid w:val="002035FF"/>
    <w:rsid w:val="0020376D"/>
    <w:rsid w:val="0020396D"/>
    <w:rsid w:val="0020495F"/>
    <w:rsid w:val="0020534C"/>
    <w:rsid w:val="00205A82"/>
    <w:rsid w:val="00206216"/>
    <w:rsid w:val="002062D4"/>
    <w:rsid w:val="002065CF"/>
    <w:rsid w:val="00206B8D"/>
    <w:rsid w:val="00206F90"/>
    <w:rsid w:val="002071C1"/>
    <w:rsid w:val="002077A9"/>
    <w:rsid w:val="00207A24"/>
    <w:rsid w:val="00210022"/>
    <w:rsid w:val="0021002B"/>
    <w:rsid w:val="00210E3C"/>
    <w:rsid w:val="0021112C"/>
    <w:rsid w:val="0021159F"/>
    <w:rsid w:val="0021170A"/>
    <w:rsid w:val="00211CCA"/>
    <w:rsid w:val="00211DCB"/>
    <w:rsid w:val="00212AC2"/>
    <w:rsid w:val="00214B03"/>
    <w:rsid w:val="002150E8"/>
    <w:rsid w:val="0021572E"/>
    <w:rsid w:val="002157F6"/>
    <w:rsid w:val="0021648D"/>
    <w:rsid w:val="00216811"/>
    <w:rsid w:val="00216C45"/>
    <w:rsid w:val="00217537"/>
    <w:rsid w:val="00217CE3"/>
    <w:rsid w:val="00217D0D"/>
    <w:rsid w:val="00221280"/>
    <w:rsid w:val="00221793"/>
    <w:rsid w:val="00221EA8"/>
    <w:rsid w:val="00222371"/>
    <w:rsid w:val="00222443"/>
    <w:rsid w:val="002225C9"/>
    <w:rsid w:val="002239B0"/>
    <w:rsid w:val="00224D6A"/>
    <w:rsid w:val="002251BD"/>
    <w:rsid w:val="0022547F"/>
    <w:rsid w:val="00225680"/>
    <w:rsid w:val="00226453"/>
    <w:rsid w:val="00226602"/>
    <w:rsid w:val="00226610"/>
    <w:rsid w:val="00226DDB"/>
    <w:rsid w:val="00226E2E"/>
    <w:rsid w:val="00227498"/>
    <w:rsid w:val="00227A67"/>
    <w:rsid w:val="0023025C"/>
    <w:rsid w:val="002307A2"/>
    <w:rsid w:val="00230BA1"/>
    <w:rsid w:val="00231138"/>
    <w:rsid w:val="002316E8"/>
    <w:rsid w:val="002319DF"/>
    <w:rsid w:val="00231CAA"/>
    <w:rsid w:val="002331A7"/>
    <w:rsid w:val="00233D8D"/>
    <w:rsid w:val="0023428F"/>
    <w:rsid w:val="00234898"/>
    <w:rsid w:val="00234CF8"/>
    <w:rsid w:val="00234E27"/>
    <w:rsid w:val="00234E9E"/>
    <w:rsid w:val="00235031"/>
    <w:rsid w:val="00235165"/>
    <w:rsid w:val="0023519E"/>
    <w:rsid w:val="002356BB"/>
    <w:rsid w:val="00235F3E"/>
    <w:rsid w:val="00236129"/>
    <w:rsid w:val="00236927"/>
    <w:rsid w:val="00236FB3"/>
    <w:rsid w:val="00237414"/>
    <w:rsid w:val="00237DF9"/>
    <w:rsid w:val="00237E80"/>
    <w:rsid w:val="00240C52"/>
    <w:rsid w:val="00240F42"/>
    <w:rsid w:val="002412A4"/>
    <w:rsid w:val="002416F7"/>
    <w:rsid w:val="00242057"/>
    <w:rsid w:val="0024207B"/>
    <w:rsid w:val="002421B8"/>
    <w:rsid w:val="00242324"/>
    <w:rsid w:val="0024466A"/>
    <w:rsid w:val="00244C25"/>
    <w:rsid w:val="00245157"/>
    <w:rsid w:val="00245A14"/>
    <w:rsid w:val="002461EF"/>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95"/>
    <w:rsid w:val="002558B7"/>
    <w:rsid w:val="00255B9F"/>
    <w:rsid w:val="00255E20"/>
    <w:rsid w:val="0025645C"/>
    <w:rsid w:val="00256C14"/>
    <w:rsid w:val="0025793B"/>
    <w:rsid w:val="00257C5E"/>
    <w:rsid w:val="002602BD"/>
    <w:rsid w:val="00260F7C"/>
    <w:rsid w:val="00261C18"/>
    <w:rsid w:val="00261D75"/>
    <w:rsid w:val="00261E8E"/>
    <w:rsid w:val="002623B9"/>
    <w:rsid w:val="0026276B"/>
    <w:rsid w:val="002627B5"/>
    <w:rsid w:val="002627FF"/>
    <w:rsid w:val="00262D2C"/>
    <w:rsid w:val="00262E4F"/>
    <w:rsid w:val="002634D1"/>
    <w:rsid w:val="002635FB"/>
    <w:rsid w:val="00263B43"/>
    <w:rsid w:val="0026469D"/>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2697"/>
    <w:rsid w:val="00273810"/>
    <w:rsid w:val="00273A18"/>
    <w:rsid w:val="002740B6"/>
    <w:rsid w:val="002743AD"/>
    <w:rsid w:val="00274467"/>
    <w:rsid w:val="002745D6"/>
    <w:rsid w:val="00274A37"/>
    <w:rsid w:val="00274B72"/>
    <w:rsid w:val="00275D12"/>
    <w:rsid w:val="0027614E"/>
    <w:rsid w:val="002762F3"/>
    <w:rsid w:val="00276549"/>
    <w:rsid w:val="00276778"/>
    <w:rsid w:val="0027720D"/>
    <w:rsid w:val="00277301"/>
    <w:rsid w:val="002779BD"/>
    <w:rsid w:val="00277D94"/>
    <w:rsid w:val="002801CF"/>
    <w:rsid w:val="00280203"/>
    <w:rsid w:val="002806B0"/>
    <w:rsid w:val="00280A66"/>
    <w:rsid w:val="00281CBF"/>
    <w:rsid w:val="0028200B"/>
    <w:rsid w:val="00282E6A"/>
    <w:rsid w:val="00282EDB"/>
    <w:rsid w:val="002830CA"/>
    <w:rsid w:val="00283507"/>
    <w:rsid w:val="002835E0"/>
    <w:rsid w:val="00283956"/>
    <w:rsid w:val="00283ECC"/>
    <w:rsid w:val="00283F2E"/>
    <w:rsid w:val="00284182"/>
    <w:rsid w:val="00284CE5"/>
    <w:rsid w:val="002855F1"/>
    <w:rsid w:val="00285A54"/>
    <w:rsid w:val="002861C4"/>
    <w:rsid w:val="00286984"/>
    <w:rsid w:val="00286EFD"/>
    <w:rsid w:val="00287C98"/>
    <w:rsid w:val="00287CF9"/>
    <w:rsid w:val="0029035B"/>
    <w:rsid w:val="00290DDB"/>
    <w:rsid w:val="0029198C"/>
    <w:rsid w:val="00291A2A"/>
    <w:rsid w:val="00291AC3"/>
    <w:rsid w:val="00291B7F"/>
    <w:rsid w:val="002921A3"/>
    <w:rsid w:val="002923E9"/>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97FD8"/>
    <w:rsid w:val="002A02EA"/>
    <w:rsid w:val="002A033E"/>
    <w:rsid w:val="002A0A20"/>
    <w:rsid w:val="002A1565"/>
    <w:rsid w:val="002A16AB"/>
    <w:rsid w:val="002A1BA9"/>
    <w:rsid w:val="002A1EBD"/>
    <w:rsid w:val="002A1FC0"/>
    <w:rsid w:val="002A226A"/>
    <w:rsid w:val="002A2BA7"/>
    <w:rsid w:val="002A2D60"/>
    <w:rsid w:val="002A2ED4"/>
    <w:rsid w:val="002A3124"/>
    <w:rsid w:val="002A33E4"/>
    <w:rsid w:val="002A34C4"/>
    <w:rsid w:val="002A363B"/>
    <w:rsid w:val="002A38E2"/>
    <w:rsid w:val="002A3BCC"/>
    <w:rsid w:val="002A4407"/>
    <w:rsid w:val="002A4455"/>
    <w:rsid w:val="002A4A87"/>
    <w:rsid w:val="002A515D"/>
    <w:rsid w:val="002A5546"/>
    <w:rsid w:val="002A5567"/>
    <w:rsid w:val="002A5593"/>
    <w:rsid w:val="002A5797"/>
    <w:rsid w:val="002A5CDB"/>
    <w:rsid w:val="002A5DAD"/>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1E9A"/>
    <w:rsid w:val="002C22F9"/>
    <w:rsid w:val="002C327D"/>
    <w:rsid w:val="002C3644"/>
    <w:rsid w:val="002C3949"/>
    <w:rsid w:val="002C3D11"/>
    <w:rsid w:val="002C40FA"/>
    <w:rsid w:val="002C4973"/>
    <w:rsid w:val="002C4EE1"/>
    <w:rsid w:val="002C5735"/>
    <w:rsid w:val="002C5A0A"/>
    <w:rsid w:val="002C5D63"/>
    <w:rsid w:val="002C6161"/>
    <w:rsid w:val="002C65AB"/>
    <w:rsid w:val="002C6698"/>
    <w:rsid w:val="002C75BA"/>
    <w:rsid w:val="002C78CA"/>
    <w:rsid w:val="002C7CC6"/>
    <w:rsid w:val="002C7ECC"/>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11"/>
    <w:rsid w:val="002D50FC"/>
    <w:rsid w:val="002D529E"/>
    <w:rsid w:val="002D5485"/>
    <w:rsid w:val="002D5C48"/>
    <w:rsid w:val="002D5CA1"/>
    <w:rsid w:val="002D5CCC"/>
    <w:rsid w:val="002D6D74"/>
    <w:rsid w:val="002D6EE7"/>
    <w:rsid w:val="002D728E"/>
    <w:rsid w:val="002D74BB"/>
    <w:rsid w:val="002E03E5"/>
    <w:rsid w:val="002E0964"/>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435"/>
    <w:rsid w:val="002E45A3"/>
    <w:rsid w:val="002E51FC"/>
    <w:rsid w:val="002E56FE"/>
    <w:rsid w:val="002E5D22"/>
    <w:rsid w:val="002E5D89"/>
    <w:rsid w:val="002E661E"/>
    <w:rsid w:val="002E6768"/>
    <w:rsid w:val="002E686D"/>
    <w:rsid w:val="002E7A4C"/>
    <w:rsid w:val="002E7BD8"/>
    <w:rsid w:val="002E7C27"/>
    <w:rsid w:val="002F230E"/>
    <w:rsid w:val="002F29CF"/>
    <w:rsid w:val="002F33E7"/>
    <w:rsid w:val="002F37D6"/>
    <w:rsid w:val="002F4301"/>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2A"/>
    <w:rsid w:val="00302FF5"/>
    <w:rsid w:val="00303777"/>
    <w:rsid w:val="003038EB"/>
    <w:rsid w:val="00303E72"/>
    <w:rsid w:val="003042D9"/>
    <w:rsid w:val="003044F7"/>
    <w:rsid w:val="00304B70"/>
    <w:rsid w:val="003050F7"/>
    <w:rsid w:val="00305505"/>
    <w:rsid w:val="00305511"/>
    <w:rsid w:val="00305560"/>
    <w:rsid w:val="003057D1"/>
    <w:rsid w:val="00305DFF"/>
    <w:rsid w:val="00305E37"/>
    <w:rsid w:val="003060F4"/>
    <w:rsid w:val="00306114"/>
    <w:rsid w:val="003065B7"/>
    <w:rsid w:val="00306A14"/>
    <w:rsid w:val="00306BA7"/>
    <w:rsid w:val="00307233"/>
    <w:rsid w:val="00307528"/>
    <w:rsid w:val="0030786A"/>
    <w:rsid w:val="00307A59"/>
    <w:rsid w:val="00307D2B"/>
    <w:rsid w:val="003115A9"/>
    <w:rsid w:val="00311E6F"/>
    <w:rsid w:val="00312329"/>
    <w:rsid w:val="0031259C"/>
    <w:rsid w:val="00313025"/>
    <w:rsid w:val="003132C6"/>
    <w:rsid w:val="00315127"/>
    <w:rsid w:val="00315138"/>
    <w:rsid w:val="003157DC"/>
    <w:rsid w:val="00315B37"/>
    <w:rsid w:val="00315CE9"/>
    <w:rsid w:val="00315FE1"/>
    <w:rsid w:val="0031619D"/>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DFC"/>
    <w:rsid w:val="00325A32"/>
    <w:rsid w:val="00326592"/>
    <w:rsid w:val="00326D5F"/>
    <w:rsid w:val="00327CA3"/>
    <w:rsid w:val="00327FD5"/>
    <w:rsid w:val="00330196"/>
    <w:rsid w:val="00330492"/>
    <w:rsid w:val="003309D7"/>
    <w:rsid w:val="00331046"/>
    <w:rsid w:val="0033186E"/>
    <w:rsid w:val="0033200F"/>
    <w:rsid w:val="00332807"/>
    <w:rsid w:val="00332B47"/>
    <w:rsid w:val="00332B8F"/>
    <w:rsid w:val="00332C6A"/>
    <w:rsid w:val="00332D11"/>
    <w:rsid w:val="00332FA2"/>
    <w:rsid w:val="00333302"/>
    <w:rsid w:val="00333627"/>
    <w:rsid w:val="00333F00"/>
    <w:rsid w:val="003344E5"/>
    <w:rsid w:val="003349E2"/>
    <w:rsid w:val="00334AC3"/>
    <w:rsid w:val="00334BF6"/>
    <w:rsid w:val="00334E45"/>
    <w:rsid w:val="003353AD"/>
    <w:rsid w:val="003356A5"/>
    <w:rsid w:val="00335A1C"/>
    <w:rsid w:val="00335B27"/>
    <w:rsid w:val="00336119"/>
    <w:rsid w:val="0033613D"/>
    <w:rsid w:val="00337039"/>
    <w:rsid w:val="00337ACB"/>
    <w:rsid w:val="00337B3B"/>
    <w:rsid w:val="00337C42"/>
    <w:rsid w:val="0034011B"/>
    <w:rsid w:val="00340362"/>
    <w:rsid w:val="003404F3"/>
    <w:rsid w:val="00340952"/>
    <w:rsid w:val="00340C5D"/>
    <w:rsid w:val="00340CA8"/>
    <w:rsid w:val="00340D13"/>
    <w:rsid w:val="003414CF"/>
    <w:rsid w:val="003418ED"/>
    <w:rsid w:val="00341C90"/>
    <w:rsid w:val="00341CF7"/>
    <w:rsid w:val="00341E3A"/>
    <w:rsid w:val="003421D7"/>
    <w:rsid w:val="003422E2"/>
    <w:rsid w:val="003425B9"/>
    <w:rsid w:val="0034299D"/>
    <w:rsid w:val="00342C18"/>
    <w:rsid w:val="00345257"/>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265B"/>
    <w:rsid w:val="0035333D"/>
    <w:rsid w:val="0035359A"/>
    <w:rsid w:val="00353C0E"/>
    <w:rsid w:val="00353CE5"/>
    <w:rsid w:val="00354378"/>
    <w:rsid w:val="00354883"/>
    <w:rsid w:val="00354D03"/>
    <w:rsid w:val="0035531E"/>
    <w:rsid w:val="00355CCF"/>
    <w:rsid w:val="003560D1"/>
    <w:rsid w:val="00356885"/>
    <w:rsid w:val="00356B36"/>
    <w:rsid w:val="003573F2"/>
    <w:rsid w:val="003577DF"/>
    <w:rsid w:val="003577F9"/>
    <w:rsid w:val="0035780F"/>
    <w:rsid w:val="00357B4E"/>
    <w:rsid w:val="00360085"/>
    <w:rsid w:val="0036029D"/>
    <w:rsid w:val="00360731"/>
    <w:rsid w:val="00360C50"/>
    <w:rsid w:val="00360E97"/>
    <w:rsid w:val="00360EAE"/>
    <w:rsid w:val="00360F96"/>
    <w:rsid w:val="00361060"/>
    <w:rsid w:val="003610C8"/>
    <w:rsid w:val="003615AC"/>
    <w:rsid w:val="00361F5A"/>
    <w:rsid w:val="00361F95"/>
    <w:rsid w:val="003621E2"/>
    <w:rsid w:val="003622D6"/>
    <w:rsid w:val="003628F9"/>
    <w:rsid w:val="00362B27"/>
    <w:rsid w:val="00362D14"/>
    <w:rsid w:val="00363614"/>
    <w:rsid w:val="00363AE3"/>
    <w:rsid w:val="00363D47"/>
    <w:rsid w:val="00363E1E"/>
    <w:rsid w:val="00363EBC"/>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6E4"/>
    <w:rsid w:val="00372C56"/>
    <w:rsid w:val="00372DD2"/>
    <w:rsid w:val="00372E76"/>
    <w:rsid w:val="00372EC7"/>
    <w:rsid w:val="00373528"/>
    <w:rsid w:val="00373563"/>
    <w:rsid w:val="00374016"/>
    <w:rsid w:val="00374054"/>
    <w:rsid w:val="00374335"/>
    <w:rsid w:val="00375299"/>
    <w:rsid w:val="00376177"/>
    <w:rsid w:val="003765B8"/>
    <w:rsid w:val="00376E40"/>
    <w:rsid w:val="00376E6F"/>
    <w:rsid w:val="0037742D"/>
    <w:rsid w:val="0037748B"/>
    <w:rsid w:val="003778F1"/>
    <w:rsid w:val="00377CC0"/>
    <w:rsid w:val="00380C33"/>
    <w:rsid w:val="00380D3A"/>
    <w:rsid w:val="00380D7D"/>
    <w:rsid w:val="00380FF2"/>
    <w:rsid w:val="0038166C"/>
    <w:rsid w:val="0038172B"/>
    <w:rsid w:val="0038188C"/>
    <w:rsid w:val="00381AB7"/>
    <w:rsid w:val="0038230A"/>
    <w:rsid w:val="00382643"/>
    <w:rsid w:val="00382B4F"/>
    <w:rsid w:val="00382BF3"/>
    <w:rsid w:val="0038443A"/>
    <w:rsid w:val="003848A6"/>
    <w:rsid w:val="00384F52"/>
    <w:rsid w:val="003854A3"/>
    <w:rsid w:val="00385FA4"/>
    <w:rsid w:val="003861A1"/>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7"/>
    <w:rsid w:val="003A0ECB"/>
    <w:rsid w:val="003A1B0D"/>
    <w:rsid w:val="003A2274"/>
    <w:rsid w:val="003A2976"/>
    <w:rsid w:val="003A33DC"/>
    <w:rsid w:val="003A3757"/>
    <w:rsid w:val="003A3CB9"/>
    <w:rsid w:val="003A452F"/>
    <w:rsid w:val="003A4741"/>
    <w:rsid w:val="003A4768"/>
    <w:rsid w:val="003A4F26"/>
    <w:rsid w:val="003A502C"/>
    <w:rsid w:val="003A5394"/>
    <w:rsid w:val="003A53D7"/>
    <w:rsid w:val="003A5F6C"/>
    <w:rsid w:val="003A64DF"/>
    <w:rsid w:val="003A6A75"/>
    <w:rsid w:val="003A6AEA"/>
    <w:rsid w:val="003A6B31"/>
    <w:rsid w:val="003A6F33"/>
    <w:rsid w:val="003A6F44"/>
    <w:rsid w:val="003A7592"/>
    <w:rsid w:val="003A7DD5"/>
    <w:rsid w:val="003B01ED"/>
    <w:rsid w:val="003B0864"/>
    <w:rsid w:val="003B0AC1"/>
    <w:rsid w:val="003B1001"/>
    <w:rsid w:val="003B19C6"/>
    <w:rsid w:val="003B2678"/>
    <w:rsid w:val="003B2A28"/>
    <w:rsid w:val="003B2BB0"/>
    <w:rsid w:val="003B328F"/>
    <w:rsid w:val="003B32E4"/>
    <w:rsid w:val="003B3334"/>
    <w:rsid w:val="003B34D7"/>
    <w:rsid w:val="003B49F2"/>
    <w:rsid w:val="003B53AA"/>
    <w:rsid w:val="003B583F"/>
    <w:rsid w:val="003B5BCB"/>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45BE"/>
    <w:rsid w:val="003C50D9"/>
    <w:rsid w:val="003C5321"/>
    <w:rsid w:val="003C5B3E"/>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7B8"/>
    <w:rsid w:val="003D5BCE"/>
    <w:rsid w:val="003D61DF"/>
    <w:rsid w:val="003D633D"/>
    <w:rsid w:val="003D64C8"/>
    <w:rsid w:val="003D6522"/>
    <w:rsid w:val="003D65E0"/>
    <w:rsid w:val="003D7EEA"/>
    <w:rsid w:val="003E0057"/>
    <w:rsid w:val="003E03C5"/>
    <w:rsid w:val="003E0C91"/>
    <w:rsid w:val="003E0E85"/>
    <w:rsid w:val="003E1197"/>
    <w:rsid w:val="003E182B"/>
    <w:rsid w:val="003E1A42"/>
    <w:rsid w:val="003E1C57"/>
    <w:rsid w:val="003E2447"/>
    <w:rsid w:val="003E2F3B"/>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E7FA2"/>
    <w:rsid w:val="003F01B6"/>
    <w:rsid w:val="003F0498"/>
    <w:rsid w:val="003F057E"/>
    <w:rsid w:val="003F0859"/>
    <w:rsid w:val="003F0A59"/>
    <w:rsid w:val="003F1C9B"/>
    <w:rsid w:val="003F1ECB"/>
    <w:rsid w:val="003F20F8"/>
    <w:rsid w:val="003F39A5"/>
    <w:rsid w:val="003F45B5"/>
    <w:rsid w:val="003F4F61"/>
    <w:rsid w:val="003F4F9B"/>
    <w:rsid w:val="003F5686"/>
    <w:rsid w:val="003F65E1"/>
    <w:rsid w:val="003F67F4"/>
    <w:rsid w:val="003F7B15"/>
    <w:rsid w:val="00400196"/>
    <w:rsid w:val="00400368"/>
    <w:rsid w:val="004012EA"/>
    <w:rsid w:val="00401C88"/>
    <w:rsid w:val="0040226D"/>
    <w:rsid w:val="004027F4"/>
    <w:rsid w:val="0040294F"/>
    <w:rsid w:val="004037F7"/>
    <w:rsid w:val="00403F5A"/>
    <w:rsid w:val="004043C1"/>
    <w:rsid w:val="00404429"/>
    <w:rsid w:val="004046E2"/>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341"/>
    <w:rsid w:val="00407552"/>
    <w:rsid w:val="004076DE"/>
    <w:rsid w:val="00407B7F"/>
    <w:rsid w:val="004107E5"/>
    <w:rsid w:val="00410CB0"/>
    <w:rsid w:val="0041278B"/>
    <w:rsid w:val="00412A27"/>
    <w:rsid w:val="00412C42"/>
    <w:rsid w:val="004138E6"/>
    <w:rsid w:val="00413C10"/>
    <w:rsid w:val="0041400B"/>
    <w:rsid w:val="004140E3"/>
    <w:rsid w:val="004140FA"/>
    <w:rsid w:val="00414DCA"/>
    <w:rsid w:val="00414DDB"/>
    <w:rsid w:val="004156F4"/>
    <w:rsid w:val="00415B6F"/>
    <w:rsid w:val="0041695C"/>
    <w:rsid w:val="004170FF"/>
    <w:rsid w:val="00417274"/>
    <w:rsid w:val="004176A0"/>
    <w:rsid w:val="00417C33"/>
    <w:rsid w:val="004200F8"/>
    <w:rsid w:val="004203D6"/>
    <w:rsid w:val="0042074A"/>
    <w:rsid w:val="00420855"/>
    <w:rsid w:val="00420DD7"/>
    <w:rsid w:val="00420E42"/>
    <w:rsid w:val="00421196"/>
    <w:rsid w:val="00421714"/>
    <w:rsid w:val="00421DDA"/>
    <w:rsid w:val="00422CF4"/>
    <w:rsid w:val="00422EFD"/>
    <w:rsid w:val="00422F32"/>
    <w:rsid w:val="0042338F"/>
    <w:rsid w:val="00423446"/>
    <w:rsid w:val="00423DD3"/>
    <w:rsid w:val="00423E7F"/>
    <w:rsid w:val="00424FB5"/>
    <w:rsid w:val="00425530"/>
    <w:rsid w:val="004257ED"/>
    <w:rsid w:val="00425AC3"/>
    <w:rsid w:val="0042647F"/>
    <w:rsid w:val="004264F2"/>
    <w:rsid w:val="00426734"/>
    <w:rsid w:val="00426C90"/>
    <w:rsid w:val="0042712C"/>
    <w:rsid w:val="00427600"/>
    <w:rsid w:val="0042795E"/>
    <w:rsid w:val="00427BDE"/>
    <w:rsid w:val="00427F0C"/>
    <w:rsid w:val="004307E9"/>
    <w:rsid w:val="0043120D"/>
    <w:rsid w:val="004315C6"/>
    <w:rsid w:val="0043181E"/>
    <w:rsid w:val="004318C5"/>
    <w:rsid w:val="0043202A"/>
    <w:rsid w:val="00432792"/>
    <w:rsid w:val="00432A5C"/>
    <w:rsid w:val="00432AFF"/>
    <w:rsid w:val="00432C18"/>
    <w:rsid w:val="004334F3"/>
    <w:rsid w:val="004338B2"/>
    <w:rsid w:val="00433EC8"/>
    <w:rsid w:val="00434002"/>
    <w:rsid w:val="0043409E"/>
    <w:rsid w:val="0043438F"/>
    <w:rsid w:val="00434464"/>
    <w:rsid w:val="00434AEE"/>
    <w:rsid w:val="00434CDE"/>
    <w:rsid w:val="00435494"/>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4D88"/>
    <w:rsid w:val="0044522C"/>
    <w:rsid w:val="004461B8"/>
    <w:rsid w:val="00446713"/>
    <w:rsid w:val="00446E3A"/>
    <w:rsid w:val="004479E2"/>
    <w:rsid w:val="00447D76"/>
    <w:rsid w:val="004502FF"/>
    <w:rsid w:val="0045074A"/>
    <w:rsid w:val="004510C2"/>
    <w:rsid w:val="0045141B"/>
    <w:rsid w:val="00451484"/>
    <w:rsid w:val="00451C84"/>
    <w:rsid w:val="0045258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23A"/>
    <w:rsid w:val="004643A4"/>
    <w:rsid w:val="00464543"/>
    <w:rsid w:val="004646AB"/>
    <w:rsid w:val="004648FE"/>
    <w:rsid w:val="004652FA"/>
    <w:rsid w:val="004655F2"/>
    <w:rsid w:val="00465DE5"/>
    <w:rsid w:val="004663DD"/>
    <w:rsid w:val="00466FED"/>
    <w:rsid w:val="00467922"/>
    <w:rsid w:val="00467FEA"/>
    <w:rsid w:val="00470492"/>
    <w:rsid w:val="004718A8"/>
    <w:rsid w:val="00471ABD"/>
    <w:rsid w:val="00471BDB"/>
    <w:rsid w:val="00471E04"/>
    <w:rsid w:val="004724E2"/>
    <w:rsid w:val="0047306D"/>
    <w:rsid w:val="0047328E"/>
    <w:rsid w:val="004735AE"/>
    <w:rsid w:val="00473CB1"/>
    <w:rsid w:val="00473EBD"/>
    <w:rsid w:val="004741FA"/>
    <w:rsid w:val="004748D9"/>
    <w:rsid w:val="004750C8"/>
    <w:rsid w:val="004756E8"/>
    <w:rsid w:val="004758CF"/>
    <w:rsid w:val="00475A74"/>
    <w:rsid w:val="00476B25"/>
    <w:rsid w:val="00476D19"/>
    <w:rsid w:val="0047792D"/>
    <w:rsid w:val="00477B51"/>
    <w:rsid w:val="004804FE"/>
    <w:rsid w:val="00480709"/>
    <w:rsid w:val="00480E27"/>
    <w:rsid w:val="004810BC"/>
    <w:rsid w:val="004811E4"/>
    <w:rsid w:val="00481965"/>
    <w:rsid w:val="00481ECB"/>
    <w:rsid w:val="00481FAA"/>
    <w:rsid w:val="00482095"/>
    <w:rsid w:val="00482E5F"/>
    <w:rsid w:val="00482E9D"/>
    <w:rsid w:val="0048316D"/>
    <w:rsid w:val="0048357F"/>
    <w:rsid w:val="00483AC8"/>
    <w:rsid w:val="00483B93"/>
    <w:rsid w:val="00484536"/>
    <w:rsid w:val="00484624"/>
    <w:rsid w:val="00484660"/>
    <w:rsid w:val="00484956"/>
    <w:rsid w:val="00484C50"/>
    <w:rsid w:val="00484FA6"/>
    <w:rsid w:val="00485056"/>
    <w:rsid w:val="0048508B"/>
    <w:rsid w:val="0048556E"/>
    <w:rsid w:val="00485B87"/>
    <w:rsid w:val="00486481"/>
    <w:rsid w:val="00486907"/>
    <w:rsid w:val="00486B9B"/>
    <w:rsid w:val="00486C41"/>
    <w:rsid w:val="00486E20"/>
    <w:rsid w:val="00486F1C"/>
    <w:rsid w:val="0048750D"/>
    <w:rsid w:val="00487591"/>
    <w:rsid w:val="00487948"/>
    <w:rsid w:val="00487BA4"/>
    <w:rsid w:val="00490A0B"/>
    <w:rsid w:val="00490FAD"/>
    <w:rsid w:val="004922AE"/>
    <w:rsid w:val="00492F51"/>
    <w:rsid w:val="00493C93"/>
    <w:rsid w:val="004948CD"/>
    <w:rsid w:val="00494D2C"/>
    <w:rsid w:val="0049570C"/>
    <w:rsid w:val="00495745"/>
    <w:rsid w:val="004969D5"/>
    <w:rsid w:val="00496D58"/>
    <w:rsid w:val="004970C2"/>
    <w:rsid w:val="00497D0B"/>
    <w:rsid w:val="004A0275"/>
    <w:rsid w:val="004A0280"/>
    <w:rsid w:val="004A03DE"/>
    <w:rsid w:val="004A0761"/>
    <w:rsid w:val="004A0885"/>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59"/>
    <w:rsid w:val="004B0AB3"/>
    <w:rsid w:val="004B0D5A"/>
    <w:rsid w:val="004B0EDE"/>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B6D34"/>
    <w:rsid w:val="004B72B5"/>
    <w:rsid w:val="004B799D"/>
    <w:rsid w:val="004C0328"/>
    <w:rsid w:val="004C040F"/>
    <w:rsid w:val="004C105F"/>
    <w:rsid w:val="004C174C"/>
    <w:rsid w:val="004C1B33"/>
    <w:rsid w:val="004C1E41"/>
    <w:rsid w:val="004C2592"/>
    <w:rsid w:val="004C25B1"/>
    <w:rsid w:val="004C37E8"/>
    <w:rsid w:val="004C405E"/>
    <w:rsid w:val="004C4104"/>
    <w:rsid w:val="004C4317"/>
    <w:rsid w:val="004C4691"/>
    <w:rsid w:val="004C5A15"/>
    <w:rsid w:val="004C5AE1"/>
    <w:rsid w:val="004C5F92"/>
    <w:rsid w:val="004C646F"/>
    <w:rsid w:val="004C6B08"/>
    <w:rsid w:val="004C7B2F"/>
    <w:rsid w:val="004D01DA"/>
    <w:rsid w:val="004D0A57"/>
    <w:rsid w:val="004D18FF"/>
    <w:rsid w:val="004D23DA"/>
    <w:rsid w:val="004D258F"/>
    <w:rsid w:val="004D2B61"/>
    <w:rsid w:val="004D2F9D"/>
    <w:rsid w:val="004D3639"/>
    <w:rsid w:val="004D3FD4"/>
    <w:rsid w:val="004D425B"/>
    <w:rsid w:val="004D4431"/>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5C"/>
    <w:rsid w:val="004E45DE"/>
    <w:rsid w:val="004E5449"/>
    <w:rsid w:val="004E5522"/>
    <w:rsid w:val="004E5B26"/>
    <w:rsid w:val="004E5C27"/>
    <w:rsid w:val="004E5C88"/>
    <w:rsid w:val="004E5FA7"/>
    <w:rsid w:val="004E6B53"/>
    <w:rsid w:val="004E6D2A"/>
    <w:rsid w:val="004E6E6A"/>
    <w:rsid w:val="004E70DE"/>
    <w:rsid w:val="004E7B16"/>
    <w:rsid w:val="004E7CDF"/>
    <w:rsid w:val="004E7F6D"/>
    <w:rsid w:val="004F033E"/>
    <w:rsid w:val="004F0CB0"/>
    <w:rsid w:val="004F0E58"/>
    <w:rsid w:val="004F13B3"/>
    <w:rsid w:val="004F15DE"/>
    <w:rsid w:val="004F19E8"/>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F05"/>
    <w:rsid w:val="004F70BE"/>
    <w:rsid w:val="004F76D3"/>
    <w:rsid w:val="0050027D"/>
    <w:rsid w:val="00500483"/>
    <w:rsid w:val="00500535"/>
    <w:rsid w:val="005006D3"/>
    <w:rsid w:val="00500BE7"/>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DF"/>
    <w:rsid w:val="0050785C"/>
    <w:rsid w:val="00507A29"/>
    <w:rsid w:val="00507B19"/>
    <w:rsid w:val="00510253"/>
    <w:rsid w:val="00510422"/>
    <w:rsid w:val="0051054C"/>
    <w:rsid w:val="00510BF2"/>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6ED6"/>
    <w:rsid w:val="005175D1"/>
    <w:rsid w:val="005178D5"/>
    <w:rsid w:val="0052150D"/>
    <w:rsid w:val="00521794"/>
    <w:rsid w:val="00522DC6"/>
    <w:rsid w:val="00523090"/>
    <w:rsid w:val="005237D3"/>
    <w:rsid w:val="00523952"/>
    <w:rsid w:val="00523BF4"/>
    <w:rsid w:val="00524056"/>
    <w:rsid w:val="005249E6"/>
    <w:rsid w:val="00524FF1"/>
    <w:rsid w:val="00525051"/>
    <w:rsid w:val="0052510C"/>
    <w:rsid w:val="005252E9"/>
    <w:rsid w:val="0052541B"/>
    <w:rsid w:val="0052544B"/>
    <w:rsid w:val="00525827"/>
    <w:rsid w:val="00525A62"/>
    <w:rsid w:val="0052688B"/>
    <w:rsid w:val="00527EFF"/>
    <w:rsid w:val="0053003B"/>
    <w:rsid w:val="00530BDE"/>
    <w:rsid w:val="00530EEB"/>
    <w:rsid w:val="005316D2"/>
    <w:rsid w:val="00531C10"/>
    <w:rsid w:val="00532652"/>
    <w:rsid w:val="005332A0"/>
    <w:rsid w:val="005334B5"/>
    <w:rsid w:val="005345C6"/>
    <w:rsid w:val="005345F6"/>
    <w:rsid w:val="00535BEF"/>
    <w:rsid w:val="005363AD"/>
    <w:rsid w:val="00537A18"/>
    <w:rsid w:val="00537F01"/>
    <w:rsid w:val="0054052A"/>
    <w:rsid w:val="005405D6"/>
    <w:rsid w:val="00540714"/>
    <w:rsid w:val="005408B6"/>
    <w:rsid w:val="00540DF1"/>
    <w:rsid w:val="00540DF5"/>
    <w:rsid w:val="00540E00"/>
    <w:rsid w:val="00540EB8"/>
    <w:rsid w:val="00541637"/>
    <w:rsid w:val="00541CC3"/>
    <w:rsid w:val="00542731"/>
    <w:rsid w:val="00542AAD"/>
    <w:rsid w:val="00542CB1"/>
    <w:rsid w:val="0054313E"/>
    <w:rsid w:val="005431CF"/>
    <w:rsid w:val="0054321B"/>
    <w:rsid w:val="00543366"/>
    <w:rsid w:val="00543A8B"/>
    <w:rsid w:val="00543D5A"/>
    <w:rsid w:val="005446D8"/>
    <w:rsid w:val="005451E2"/>
    <w:rsid w:val="00545F87"/>
    <w:rsid w:val="00546795"/>
    <w:rsid w:val="00546DFA"/>
    <w:rsid w:val="005503EF"/>
    <w:rsid w:val="00550D49"/>
    <w:rsid w:val="00551147"/>
    <w:rsid w:val="00551A3F"/>
    <w:rsid w:val="00551C49"/>
    <w:rsid w:val="00552988"/>
    <w:rsid w:val="00552A69"/>
    <w:rsid w:val="0055301D"/>
    <w:rsid w:val="00553104"/>
    <w:rsid w:val="0055320C"/>
    <w:rsid w:val="00553398"/>
    <w:rsid w:val="0055389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33D"/>
    <w:rsid w:val="00564542"/>
    <w:rsid w:val="00564BDF"/>
    <w:rsid w:val="00564CCE"/>
    <w:rsid w:val="00565071"/>
    <w:rsid w:val="00565211"/>
    <w:rsid w:val="00565681"/>
    <w:rsid w:val="00565EF2"/>
    <w:rsid w:val="00566584"/>
    <w:rsid w:val="0056670F"/>
    <w:rsid w:val="0056731C"/>
    <w:rsid w:val="0056776D"/>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C2"/>
    <w:rsid w:val="00581B75"/>
    <w:rsid w:val="00581CAA"/>
    <w:rsid w:val="00582211"/>
    <w:rsid w:val="00582743"/>
    <w:rsid w:val="00583599"/>
    <w:rsid w:val="00583C9E"/>
    <w:rsid w:val="00583FD8"/>
    <w:rsid w:val="005844B6"/>
    <w:rsid w:val="00584770"/>
    <w:rsid w:val="00585490"/>
    <w:rsid w:val="00585FE5"/>
    <w:rsid w:val="005864B3"/>
    <w:rsid w:val="00586823"/>
    <w:rsid w:val="00586DCC"/>
    <w:rsid w:val="00587047"/>
    <w:rsid w:val="00587A51"/>
    <w:rsid w:val="00587A6B"/>
    <w:rsid w:val="00587DEC"/>
    <w:rsid w:val="005901B5"/>
    <w:rsid w:val="005902AE"/>
    <w:rsid w:val="00590408"/>
    <w:rsid w:val="00590B66"/>
    <w:rsid w:val="00590CFC"/>
    <w:rsid w:val="005912E5"/>
    <w:rsid w:val="00591348"/>
    <w:rsid w:val="00591FCC"/>
    <w:rsid w:val="00592E0F"/>
    <w:rsid w:val="00593997"/>
    <w:rsid w:val="00594485"/>
    <w:rsid w:val="00594796"/>
    <w:rsid w:val="00594F34"/>
    <w:rsid w:val="0059515C"/>
    <w:rsid w:val="0059556D"/>
    <w:rsid w:val="005955EF"/>
    <w:rsid w:val="0059569B"/>
    <w:rsid w:val="005956D0"/>
    <w:rsid w:val="005960DA"/>
    <w:rsid w:val="00596278"/>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B7A"/>
    <w:rsid w:val="005A4847"/>
    <w:rsid w:val="005A4924"/>
    <w:rsid w:val="005A4A4B"/>
    <w:rsid w:val="005A4F39"/>
    <w:rsid w:val="005A5321"/>
    <w:rsid w:val="005A60D1"/>
    <w:rsid w:val="005A6FE4"/>
    <w:rsid w:val="005A7156"/>
    <w:rsid w:val="005A71FE"/>
    <w:rsid w:val="005A7A8D"/>
    <w:rsid w:val="005A7C09"/>
    <w:rsid w:val="005A7CF6"/>
    <w:rsid w:val="005B12DB"/>
    <w:rsid w:val="005B12E7"/>
    <w:rsid w:val="005B190B"/>
    <w:rsid w:val="005B1AD9"/>
    <w:rsid w:val="005B1EA7"/>
    <w:rsid w:val="005B2434"/>
    <w:rsid w:val="005B2524"/>
    <w:rsid w:val="005B25B3"/>
    <w:rsid w:val="005B298C"/>
    <w:rsid w:val="005B2B64"/>
    <w:rsid w:val="005B2BFA"/>
    <w:rsid w:val="005B2C95"/>
    <w:rsid w:val="005B2E13"/>
    <w:rsid w:val="005B2F5A"/>
    <w:rsid w:val="005B2F9B"/>
    <w:rsid w:val="005B2FB2"/>
    <w:rsid w:val="005B3076"/>
    <w:rsid w:val="005B356C"/>
    <w:rsid w:val="005B3D9C"/>
    <w:rsid w:val="005B420B"/>
    <w:rsid w:val="005B4D9F"/>
    <w:rsid w:val="005B54E6"/>
    <w:rsid w:val="005B6086"/>
    <w:rsid w:val="005B62E4"/>
    <w:rsid w:val="005B6646"/>
    <w:rsid w:val="005B6A37"/>
    <w:rsid w:val="005B6E03"/>
    <w:rsid w:val="005C0438"/>
    <w:rsid w:val="005C0A08"/>
    <w:rsid w:val="005C18FE"/>
    <w:rsid w:val="005C2260"/>
    <w:rsid w:val="005C226B"/>
    <w:rsid w:val="005C30E8"/>
    <w:rsid w:val="005C3AB3"/>
    <w:rsid w:val="005C402D"/>
    <w:rsid w:val="005C404D"/>
    <w:rsid w:val="005C4859"/>
    <w:rsid w:val="005C4CE0"/>
    <w:rsid w:val="005C4D36"/>
    <w:rsid w:val="005C557F"/>
    <w:rsid w:val="005C5AEB"/>
    <w:rsid w:val="005C5F9A"/>
    <w:rsid w:val="005C64D7"/>
    <w:rsid w:val="005C6930"/>
    <w:rsid w:val="005C6DC3"/>
    <w:rsid w:val="005C7551"/>
    <w:rsid w:val="005C783C"/>
    <w:rsid w:val="005C7ADE"/>
    <w:rsid w:val="005C7CD2"/>
    <w:rsid w:val="005D0578"/>
    <w:rsid w:val="005D077A"/>
    <w:rsid w:val="005D1009"/>
    <w:rsid w:val="005D190F"/>
    <w:rsid w:val="005D1C1E"/>
    <w:rsid w:val="005D1FEA"/>
    <w:rsid w:val="005D23E4"/>
    <w:rsid w:val="005D2805"/>
    <w:rsid w:val="005D2946"/>
    <w:rsid w:val="005D3F2D"/>
    <w:rsid w:val="005D42AC"/>
    <w:rsid w:val="005D461D"/>
    <w:rsid w:val="005D46B5"/>
    <w:rsid w:val="005D475F"/>
    <w:rsid w:val="005D4AFD"/>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2E7C"/>
    <w:rsid w:val="005E30D3"/>
    <w:rsid w:val="005E33A3"/>
    <w:rsid w:val="005E3958"/>
    <w:rsid w:val="005E3E81"/>
    <w:rsid w:val="005E3EDB"/>
    <w:rsid w:val="005E458C"/>
    <w:rsid w:val="005E4D50"/>
    <w:rsid w:val="005E4DB9"/>
    <w:rsid w:val="005E4DEA"/>
    <w:rsid w:val="005E53F2"/>
    <w:rsid w:val="005E628C"/>
    <w:rsid w:val="005E63E1"/>
    <w:rsid w:val="005E739F"/>
    <w:rsid w:val="005E754E"/>
    <w:rsid w:val="005F0333"/>
    <w:rsid w:val="005F034D"/>
    <w:rsid w:val="005F067D"/>
    <w:rsid w:val="005F1325"/>
    <w:rsid w:val="005F14C1"/>
    <w:rsid w:val="005F16B1"/>
    <w:rsid w:val="005F18E6"/>
    <w:rsid w:val="005F1BF9"/>
    <w:rsid w:val="005F21DB"/>
    <w:rsid w:val="005F21F5"/>
    <w:rsid w:val="005F22FB"/>
    <w:rsid w:val="005F2915"/>
    <w:rsid w:val="005F3A58"/>
    <w:rsid w:val="005F3CBD"/>
    <w:rsid w:val="005F494C"/>
    <w:rsid w:val="005F4A4C"/>
    <w:rsid w:val="005F5214"/>
    <w:rsid w:val="005F5EFE"/>
    <w:rsid w:val="005F6496"/>
    <w:rsid w:val="005F67A0"/>
    <w:rsid w:val="005F7EAF"/>
    <w:rsid w:val="005F7EEE"/>
    <w:rsid w:val="006004E2"/>
    <w:rsid w:val="00600701"/>
    <w:rsid w:val="00601706"/>
    <w:rsid w:val="00601A8C"/>
    <w:rsid w:val="00601BE0"/>
    <w:rsid w:val="00601DE8"/>
    <w:rsid w:val="00601F4A"/>
    <w:rsid w:val="00602856"/>
    <w:rsid w:val="00602BC2"/>
    <w:rsid w:val="00602F52"/>
    <w:rsid w:val="0060388C"/>
    <w:rsid w:val="00603D9B"/>
    <w:rsid w:val="00603F1F"/>
    <w:rsid w:val="00603FF3"/>
    <w:rsid w:val="0060442E"/>
    <w:rsid w:val="00604735"/>
    <w:rsid w:val="00604928"/>
    <w:rsid w:val="00605384"/>
    <w:rsid w:val="006060BC"/>
    <w:rsid w:val="00606A30"/>
    <w:rsid w:val="00606D27"/>
    <w:rsid w:val="006070DC"/>
    <w:rsid w:val="006074BB"/>
    <w:rsid w:val="006075D9"/>
    <w:rsid w:val="00607C4C"/>
    <w:rsid w:val="00607D3B"/>
    <w:rsid w:val="00610807"/>
    <w:rsid w:val="00610E46"/>
    <w:rsid w:val="0061223D"/>
    <w:rsid w:val="006125BA"/>
    <w:rsid w:val="00612730"/>
    <w:rsid w:val="00612849"/>
    <w:rsid w:val="00612C8C"/>
    <w:rsid w:val="00612DC4"/>
    <w:rsid w:val="0061350D"/>
    <w:rsid w:val="006135F7"/>
    <w:rsid w:val="006137DE"/>
    <w:rsid w:val="00613D1C"/>
    <w:rsid w:val="0061413E"/>
    <w:rsid w:val="00614331"/>
    <w:rsid w:val="006146EA"/>
    <w:rsid w:val="00615B41"/>
    <w:rsid w:val="006160C9"/>
    <w:rsid w:val="00616782"/>
    <w:rsid w:val="0061691B"/>
    <w:rsid w:val="006169A0"/>
    <w:rsid w:val="00617AAC"/>
    <w:rsid w:val="00617DF8"/>
    <w:rsid w:val="006201C2"/>
    <w:rsid w:val="00620E47"/>
    <w:rsid w:val="0062155B"/>
    <w:rsid w:val="0062162D"/>
    <w:rsid w:val="00621A60"/>
    <w:rsid w:val="00621CF4"/>
    <w:rsid w:val="0062215E"/>
    <w:rsid w:val="00622210"/>
    <w:rsid w:val="00622242"/>
    <w:rsid w:val="00622B83"/>
    <w:rsid w:val="00622D02"/>
    <w:rsid w:val="00623626"/>
    <w:rsid w:val="006238CF"/>
    <w:rsid w:val="00624020"/>
    <w:rsid w:val="006243B6"/>
    <w:rsid w:val="00624E94"/>
    <w:rsid w:val="00624F27"/>
    <w:rsid w:val="00625297"/>
    <w:rsid w:val="00625E54"/>
    <w:rsid w:val="00625FD7"/>
    <w:rsid w:val="00625FDC"/>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20A"/>
    <w:rsid w:val="00634490"/>
    <w:rsid w:val="00634B0E"/>
    <w:rsid w:val="00635289"/>
    <w:rsid w:val="00635294"/>
    <w:rsid w:val="00635926"/>
    <w:rsid w:val="006360F5"/>
    <w:rsid w:val="0063631E"/>
    <w:rsid w:val="00636A1B"/>
    <w:rsid w:val="00637721"/>
    <w:rsid w:val="00637971"/>
    <w:rsid w:val="0063799C"/>
    <w:rsid w:val="00637B25"/>
    <w:rsid w:val="00637D7A"/>
    <w:rsid w:val="0064080D"/>
    <w:rsid w:val="00640879"/>
    <w:rsid w:val="00640F3F"/>
    <w:rsid w:val="00641605"/>
    <w:rsid w:val="00641B79"/>
    <w:rsid w:val="00641CEF"/>
    <w:rsid w:val="0064268E"/>
    <w:rsid w:val="00642937"/>
    <w:rsid w:val="00642A65"/>
    <w:rsid w:val="0064320F"/>
    <w:rsid w:val="00643300"/>
    <w:rsid w:val="00643C79"/>
    <w:rsid w:val="0064425A"/>
    <w:rsid w:val="00644AF1"/>
    <w:rsid w:val="00644F4C"/>
    <w:rsid w:val="0064559B"/>
    <w:rsid w:val="006455D1"/>
    <w:rsid w:val="00646BCB"/>
    <w:rsid w:val="00647586"/>
    <w:rsid w:val="006477FF"/>
    <w:rsid w:val="0065024B"/>
    <w:rsid w:val="0065025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2FEE"/>
    <w:rsid w:val="0065356F"/>
    <w:rsid w:val="00653BB0"/>
    <w:rsid w:val="00654066"/>
    <w:rsid w:val="006546A6"/>
    <w:rsid w:val="0065470D"/>
    <w:rsid w:val="00654D03"/>
    <w:rsid w:val="00655371"/>
    <w:rsid w:val="00656241"/>
    <w:rsid w:val="00656624"/>
    <w:rsid w:val="00656707"/>
    <w:rsid w:val="00656ABD"/>
    <w:rsid w:val="00656FB0"/>
    <w:rsid w:val="00657135"/>
    <w:rsid w:val="006573C6"/>
    <w:rsid w:val="00657874"/>
    <w:rsid w:val="00660473"/>
    <w:rsid w:val="0066085B"/>
    <w:rsid w:val="00661227"/>
    <w:rsid w:val="00661378"/>
    <w:rsid w:val="00661D60"/>
    <w:rsid w:val="0066206D"/>
    <w:rsid w:val="006623C0"/>
    <w:rsid w:val="006626D6"/>
    <w:rsid w:val="006626E4"/>
    <w:rsid w:val="00662BAD"/>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36E"/>
    <w:rsid w:val="0067499A"/>
    <w:rsid w:val="00674D2C"/>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3B46"/>
    <w:rsid w:val="00684088"/>
    <w:rsid w:val="00684247"/>
    <w:rsid w:val="0068426B"/>
    <w:rsid w:val="0068431F"/>
    <w:rsid w:val="00684720"/>
    <w:rsid w:val="00684CE6"/>
    <w:rsid w:val="00684D41"/>
    <w:rsid w:val="00685122"/>
    <w:rsid w:val="00685605"/>
    <w:rsid w:val="0068732D"/>
    <w:rsid w:val="0068748F"/>
    <w:rsid w:val="006877CB"/>
    <w:rsid w:val="006878D8"/>
    <w:rsid w:val="00687FDC"/>
    <w:rsid w:val="006900D2"/>
    <w:rsid w:val="00690AA3"/>
    <w:rsid w:val="00691382"/>
    <w:rsid w:val="00691F9D"/>
    <w:rsid w:val="006921FD"/>
    <w:rsid w:val="006927F0"/>
    <w:rsid w:val="006928DE"/>
    <w:rsid w:val="00692AC3"/>
    <w:rsid w:val="006933FC"/>
    <w:rsid w:val="0069386C"/>
    <w:rsid w:val="00693A27"/>
    <w:rsid w:val="00693A97"/>
    <w:rsid w:val="00693D6C"/>
    <w:rsid w:val="0069423F"/>
    <w:rsid w:val="0069441B"/>
    <w:rsid w:val="0069498F"/>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A49"/>
    <w:rsid w:val="006A2DAF"/>
    <w:rsid w:val="006A3A4C"/>
    <w:rsid w:val="006A4031"/>
    <w:rsid w:val="006A42EF"/>
    <w:rsid w:val="006A4A7C"/>
    <w:rsid w:val="006A4F90"/>
    <w:rsid w:val="006A5255"/>
    <w:rsid w:val="006A5D7B"/>
    <w:rsid w:val="006A633A"/>
    <w:rsid w:val="006A6543"/>
    <w:rsid w:val="006A665A"/>
    <w:rsid w:val="006A66CB"/>
    <w:rsid w:val="006A6A94"/>
    <w:rsid w:val="006A7310"/>
    <w:rsid w:val="006A749A"/>
    <w:rsid w:val="006A77F9"/>
    <w:rsid w:val="006A7C36"/>
    <w:rsid w:val="006A7C91"/>
    <w:rsid w:val="006B01D1"/>
    <w:rsid w:val="006B045B"/>
    <w:rsid w:val="006B0649"/>
    <w:rsid w:val="006B0663"/>
    <w:rsid w:val="006B06C4"/>
    <w:rsid w:val="006B0B40"/>
    <w:rsid w:val="006B127B"/>
    <w:rsid w:val="006B1720"/>
    <w:rsid w:val="006B19C1"/>
    <w:rsid w:val="006B2064"/>
    <w:rsid w:val="006B2491"/>
    <w:rsid w:val="006B253D"/>
    <w:rsid w:val="006B2B79"/>
    <w:rsid w:val="006B2BCB"/>
    <w:rsid w:val="006B355D"/>
    <w:rsid w:val="006B3BE9"/>
    <w:rsid w:val="006B3DCA"/>
    <w:rsid w:val="006B43DB"/>
    <w:rsid w:val="006B471D"/>
    <w:rsid w:val="006B5187"/>
    <w:rsid w:val="006B51B9"/>
    <w:rsid w:val="006B53B0"/>
    <w:rsid w:val="006B658D"/>
    <w:rsid w:val="006B732F"/>
    <w:rsid w:val="006B73BC"/>
    <w:rsid w:val="006B7A80"/>
    <w:rsid w:val="006B7AFB"/>
    <w:rsid w:val="006B7BCD"/>
    <w:rsid w:val="006C0138"/>
    <w:rsid w:val="006C10DC"/>
    <w:rsid w:val="006C15BB"/>
    <w:rsid w:val="006C16C8"/>
    <w:rsid w:val="006C1A4B"/>
    <w:rsid w:val="006C1B58"/>
    <w:rsid w:val="006C1F08"/>
    <w:rsid w:val="006C1F79"/>
    <w:rsid w:val="006C2329"/>
    <w:rsid w:val="006C25D3"/>
    <w:rsid w:val="006C36D0"/>
    <w:rsid w:val="006C384C"/>
    <w:rsid w:val="006C3907"/>
    <w:rsid w:val="006C3939"/>
    <w:rsid w:val="006C3D84"/>
    <w:rsid w:val="006C4091"/>
    <w:rsid w:val="006C4211"/>
    <w:rsid w:val="006C4680"/>
    <w:rsid w:val="006C48C8"/>
    <w:rsid w:val="006C4A8E"/>
    <w:rsid w:val="006C588E"/>
    <w:rsid w:val="006C63A6"/>
    <w:rsid w:val="006C6622"/>
    <w:rsid w:val="006C6ABD"/>
    <w:rsid w:val="006C7816"/>
    <w:rsid w:val="006C796C"/>
    <w:rsid w:val="006C7B68"/>
    <w:rsid w:val="006D00B2"/>
    <w:rsid w:val="006D06BA"/>
    <w:rsid w:val="006D12E6"/>
    <w:rsid w:val="006D2BA5"/>
    <w:rsid w:val="006D2D1E"/>
    <w:rsid w:val="006D3226"/>
    <w:rsid w:val="006D35DA"/>
    <w:rsid w:val="006D3740"/>
    <w:rsid w:val="006D384A"/>
    <w:rsid w:val="006D40A3"/>
    <w:rsid w:val="006D4D31"/>
    <w:rsid w:val="006D599E"/>
    <w:rsid w:val="006D5FE2"/>
    <w:rsid w:val="006D6833"/>
    <w:rsid w:val="006D6976"/>
    <w:rsid w:val="006D6D01"/>
    <w:rsid w:val="006D6EF4"/>
    <w:rsid w:val="006D78CD"/>
    <w:rsid w:val="006D7959"/>
    <w:rsid w:val="006D7BCC"/>
    <w:rsid w:val="006E06B7"/>
    <w:rsid w:val="006E0714"/>
    <w:rsid w:val="006E09E7"/>
    <w:rsid w:val="006E0C38"/>
    <w:rsid w:val="006E0F08"/>
    <w:rsid w:val="006E175F"/>
    <w:rsid w:val="006E1AD4"/>
    <w:rsid w:val="006E1E00"/>
    <w:rsid w:val="006E21FB"/>
    <w:rsid w:val="006E2341"/>
    <w:rsid w:val="006E2E28"/>
    <w:rsid w:val="006E2E90"/>
    <w:rsid w:val="006E2EE2"/>
    <w:rsid w:val="006E3175"/>
    <w:rsid w:val="006E34C2"/>
    <w:rsid w:val="006E4CC8"/>
    <w:rsid w:val="006E56C0"/>
    <w:rsid w:val="006E56C3"/>
    <w:rsid w:val="006E5BF6"/>
    <w:rsid w:val="006E6038"/>
    <w:rsid w:val="006E61A0"/>
    <w:rsid w:val="006E63D3"/>
    <w:rsid w:val="006E6E9F"/>
    <w:rsid w:val="006E7E8C"/>
    <w:rsid w:val="006E7F01"/>
    <w:rsid w:val="006F0235"/>
    <w:rsid w:val="006F0ADF"/>
    <w:rsid w:val="006F137A"/>
    <w:rsid w:val="006F21DC"/>
    <w:rsid w:val="006F2944"/>
    <w:rsid w:val="006F2C29"/>
    <w:rsid w:val="006F3298"/>
    <w:rsid w:val="006F390D"/>
    <w:rsid w:val="006F6047"/>
    <w:rsid w:val="006F618C"/>
    <w:rsid w:val="006F62AA"/>
    <w:rsid w:val="006F6CEC"/>
    <w:rsid w:val="007006CE"/>
    <w:rsid w:val="00701893"/>
    <w:rsid w:val="007018A8"/>
    <w:rsid w:val="00701CC3"/>
    <w:rsid w:val="00701D34"/>
    <w:rsid w:val="00701FEE"/>
    <w:rsid w:val="007027A3"/>
    <w:rsid w:val="00702FAD"/>
    <w:rsid w:val="0070316E"/>
    <w:rsid w:val="00703BBD"/>
    <w:rsid w:val="00703E64"/>
    <w:rsid w:val="0070458B"/>
    <w:rsid w:val="0070462E"/>
    <w:rsid w:val="007047BA"/>
    <w:rsid w:val="0070485F"/>
    <w:rsid w:val="007048C6"/>
    <w:rsid w:val="00704C57"/>
    <w:rsid w:val="007053FA"/>
    <w:rsid w:val="007055CB"/>
    <w:rsid w:val="0070585D"/>
    <w:rsid w:val="00705DBE"/>
    <w:rsid w:val="00706E2E"/>
    <w:rsid w:val="007076FC"/>
    <w:rsid w:val="00710540"/>
    <w:rsid w:val="007105AE"/>
    <w:rsid w:val="00710ECC"/>
    <w:rsid w:val="00710FC7"/>
    <w:rsid w:val="007113AF"/>
    <w:rsid w:val="0071258F"/>
    <w:rsid w:val="00712626"/>
    <w:rsid w:val="00712E03"/>
    <w:rsid w:val="0071335C"/>
    <w:rsid w:val="0071352A"/>
    <w:rsid w:val="0071357F"/>
    <w:rsid w:val="00713A0F"/>
    <w:rsid w:val="007140DA"/>
    <w:rsid w:val="007141A0"/>
    <w:rsid w:val="00714572"/>
    <w:rsid w:val="00714F68"/>
    <w:rsid w:val="00716740"/>
    <w:rsid w:val="00716A89"/>
    <w:rsid w:val="00716FCB"/>
    <w:rsid w:val="00717B82"/>
    <w:rsid w:val="007204D2"/>
    <w:rsid w:val="00720AB9"/>
    <w:rsid w:val="0072116D"/>
    <w:rsid w:val="00722575"/>
    <w:rsid w:val="007229EF"/>
    <w:rsid w:val="00722E6D"/>
    <w:rsid w:val="00722EAF"/>
    <w:rsid w:val="007230BC"/>
    <w:rsid w:val="007242BC"/>
    <w:rsid w:val="00724AEC"/>
    <w:rsid w:val="00724AF0"/>
    <w:rsid w:val="00725054"/>
    <w:rsid w:val="00725208"/>
    <w:rsid w:val="007253B0"/>
    <w:rsid w:val="007253DA"/>
    <w:rsid w:val="00726052"/>
    <w:rsid w:val="0072677B"/>
    <w:rsid w:val="007267EC"/>
    <w:rsid w:val="00726B1A"/>
    <w:rsid w:val="00726F9B"/>
    <w:rsid w:val="00730603"/>
    <w:rsid w:val="007306B1"/>
    <w:rsid w:val="00730B5B"/>
    <w:rsid w:val="00730FBC"/>
    <w:rsid w:val="007321D4"/>
    <w:rsid w:val="0073250C"/>
    <w:rsid w:val="0073300B"/>
    <w:rsid w:val="007331A6"/>
    <w:rsid w:val="00733351"/>
    <w:rsid w:val="00733991"/>
    <w:rsid w:val="007345D0"/>
    <w:rsid w:val="0073556C"/>
    <w:rsid w:val="00735BB4"/>
    <w:rsid w:val="007363CF"/>
    <w:rsid w:val="00736ABB"/>
    <w:rsid w:val="00736DDE"/>
    <w:rsid w:val="00737AEA"/>
    <w:rsid w:val="007407DC"/>
    <w:rsid w:val="00740C3B"/>
    <w:rsid w:val="007412A4"/>
    <w:rsid w:val="00741CCA"/>
    <w:rsid w:val="0074224D"/>
    <w:rsid w:val="007423AC"/>
    <w:rsid w:val="007424F5"/>
    <w:rsid w:val="00742894"/>
    <w:rsid w:val="00742908"/>
    <w:rsid w:val="00742C86"/>
    <w:rsid w:val="007432E6"/>
    <w:rsid w:val="0074367B"/>
    <w:rsid w:val="007439A0"/>
    <w:rsid w:val="00744BB3"/>
    <w:rsid w:val="00744D87"/>
    <w:rsid w:val="007458D8"/>
    <w:rsid w:val="007464AA"/>
    <w:rsid w:val="007465C3"/>
    <w:rsid w:val="00746FDC"/>
    <w:rsid w:val="00747298"/>
    <w:rsid w:val="0074732E"/>
    <w:rsid w:val="00747BF7"/>
    <w:rsid w:val="00750BBF"/>
    <w:rsid w:val="0075168C"/>
    <w:rsid w:val="00751D6B"/>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427"/>
    <w:rsid w:val="00757946"/>
    <w:rsid w:val="00757D11"/>
    <w:rsid w:val="00760074"/>
    <w:rsid w:val="007613D3"/>
    <w:rsid w:val="0076170E"/>
    <w:rsid w:val="00761F62"/>
    <w:rsid w:val="00762CF2"/>
    <w:rsid w:val="00762D51"/>
    <w:rsid w:val="00762D60"/>
    <w:rsid w:val="007630DD"/>
    <w:rsid w:val="007641C7"/>
    <w:rsid w:val="007643C8"/>
    <w:rsid w:val="00764E05"/>
    <w:rsid w:val="007657CC"/>
    <w:rsid w:val="00765A74"/>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8C6"/>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193"/>
    <w:rsid w:val="007815AD"/>
    <w:rsid w:val="00781843"/>
    <w:rsid w:val="0078215F"/>
    <w:rsid w:val="00782360"/>
    <w:rsid w:val="00782710"/>
    <w:rsid w:val="0078285A"/>
    <w:rsid w:val="00782DD6"/>
    <w:rsid w:val="00783FD9"/>
    <w:rsid w:val="00784DFA"/>
    <w:rsid w:val="00784E80"/>
    <w:rsid w:val="007855C2"/>
    <w:rsid w:val="00785A3E"/>
    <w:rsid w:val="00785BDE"/>
    <w:rsid w:val="00786130"/>
    <w:rsid w:val="007861AD"/>
    <w:rsid w:val="00786813"/>
    <w:rsid w:val="007868FA"/>
    <w:rsid w:val="00787007"/>
    <w:rsid w:val="00787035"/>
    <w:rsid w:val="007874CF"/>
    <w:rsid w:val="00787677"/>
    <w:rsid w:val="00787DF8"/>
    <w:rsid w:val="007903BD"/>
    <w:rsid w:val="007916EF"/>
    <w:rsid w:val="00791C7D"/>
    <w:rsid w:val="00791CE5"/>
    <w:rsid w:val="00791D17"/>
    <w:rsid w:val="007923F8"/>
    <w:rsid w:val="0079373D"/>
    <w:rsid w:val="00793B92"/>
    <w:rsid w:val="007947AF"/>
    <w:rsid w:val="0079485A"/>
    <w:rsid w:val="007949EC"/>
    <w:rsid w:val="00794AF2"/>
    <w:rsid w:val="007954F0"/>
    <w:rsid w:val="007958FA"/>
    <w:rsid w:val="00796010"/>
    <w:rsid w:val="00796897"/>
    <w:rsid w:val="00796898"/>
    <w:rsid w:val="007968B6"/>
    <w:rsid w:val="00796C1B"/>
    <w:rsid w:val="0079788E"/>
    <w:rsid w:val="007979D8"/>
    <w:rsid w:val="00797B75"/>
    <w:rsid w:val="00797D83"/>
    <w:rsid w:val="007A0275"/>
    <w:rsid w:val="007A066B"/>
    <w:rsid w:val="007A0827"/>
    <w:rsid w:val="007A0873"/>
    <w:rsid w:val="007A25FC"/>
    <w:rsid w:val="007A2A54"/>
    <w:rsid w:val="007A2ECC"/>
    <w:rsid w:val="007A30F8"/>
    <w:rsid w:val="007A38F0"/>
    <w:rsid w:val="007A3E37"/>
    <w:rsid w:val="007A3E39"/>
    <w:rsid w:val="007A3F65"/>
    <w:rsid w:val="007A47CB"/>
    <w:rsid w:val="007A542F"/>
    <w:rsid w:val="007A5C1C"/>
    <w:rsid w:val="007A5DD7"/>
    <w:rsid w:val="007A6980"/>
    <w:rsid w:val="007A754C"/>
    <w:rsid w:val="007A7DA5"/>
    <w:rsid w:val="007A7DE0"/>
    <w:rsid w:val="007B0002"/>
    <w:rsid w:val="007B01DE"/>
    <w:rsid w:val="007B0503"/>
    <w:rsid w:val="007B05A1"/>
    <w:rsid w:val="007B05F9"/>
    <w:rsid w:val="007B09E8"/>
    <w:rsid w:val="007B1A0C"/>
    <w:rsid w:val="007B1D44"/>
    <w:rsid w:val="007B28E9"/>
    <w:rsid w:val="007B2DF4"/>
    <w:rsid w:val="007B2E5A"/>
    <w:rsid w:val="007B3295"/>
    <w:rsid w:val="007B35A5"/>
    <w:rsid w:val="007B4157"/>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529"/>
    <w:rsid w:val="007C0977"/>
    <w:rsid w:val="007C0B99"/>
    <w:rsid w:val="007C0F9E"/>
    <w:rsid w:val="007C0FF9"/>
    <w:rsid w:val="007C1569"/>
    <w:rsid w:val="007C17EF"/>
    <w:rsid w:val="007C20CF"/>
    <w:rsid w:val="007C2896"/>
    <w:rsid w:val="007C2B3E"/>
    <w:rsid w:val="007C38BF"/>
    <w:rsid w:val="007C3BCC"/>
    <w:rsid w:val="007C4056"/>
    <w:rsid w:val="007C45A6"/>
    <w:rsid w:val="007C4C9E"/>
    <w:rsid w:val="007C4D72"/>
    <w:rsid w:val="007C539D"/>
    <w:rsid w:val="007C555E"/>
    <w:rsid w:val="007C6320"/>
    <w:rsid w:val="007C6450"/>
    <w:rsid w:val="007C65AB"/>
    <w:rsid w:val="007C6C06"/>
    <w:rsid w:val="007C6CB6"/>
    <w:rsid w:val="007C6D80"/>
    <w:rsid w:val="007C6DAA"/>
    <w:rsid w:val="007C7935"/>
    <w:rsid w:val="007C79F9"/>
    <w:rsid w:val="007C7DA6"/>
    <w:rsid w:val="007C7EF5"/>
    <w:rsid w:val="007C7FEF"/>
    <w:rsid w:val="007D05CD"/>
    <w:rsid w:val="007D0813"/>
    <w:rsid w:val="007D0B5D"/>
    <w:rsid w:val="007D0CE2"/>
    <w:rsid w:val="007D16AB"/>
    <w:rsid w:val="007D1968"/>
    <w:rsid w:val="007D1E03"/>
    <w:rsid w:val="007D2225"/>
    <w:rsid w:val="007D22AD"/>
    <w:rsid w:val="007D2388"/>
    <w:rsid w:val="007D29D5"/>
    <w:rsid w:val="007D2CF8"/>
    <w:rsid w:val="007D2EBF"/>
    <w:rsid w:val="007D3627"/>
    <w:rsid w:val="007D379A"/>
    <w:rsid w:val="007D37F2"/>
    <w:rsid w:val="007D3CE5"/>
    <w:rsid w:val="007D3D08"/>
    <w:rsid w:val="007D3E33"/>
    <w:rsid w:val="007D4001"/>
    <w:rsid w:val="007D438F"/>
    <w:rsid w:val="007D45A8"/>
    <w:rsid w:val="007D465D"/>
    <w:rsid w:val="007D5251"/>
    <w:rsid w:val="007D58DA"/>
    <w:rsid w:val="007D5C2D"/>
    <w:rsid w:val="007D6ABB"/>
    <w:rsid w:val="007D6AE1"/>
    <w:rsid w:val="007D6D82"/>
    <w:rsid w:val="007D7031"/>
    <w:rsid w:val="007D70F4"/>
    <w:rsid w:val="007D71D9"/>
    <w:rsid w:val="007D7810"/>
    <w:rsid w:val="007D7ED0"/>
    <w:rsid w:val="007E004E"/>
    <w:rsid w:val="007E004F"/>
    <w:rsid w:val="007E05FE"/>
    <w:rsid w:val="007E069C"/>
    <w:rsid w:val="007E0744"/>
    <w:rsid w:val="007E0E03"/>
    <w:rsid w:val="007E0EBA"/>
    <w:rsid w:val="007E18FD"/>
    <w:rsid w:val="007E190F"/>
    <w:rsid w:val="007E1E36"/>
    <w:rsid w:val="007E2214"/>
    <w:rsid w:val="007E2289"/>
    <w:rsid w:val="007E23C7"/>
    <w:rsid w:val="007E24E1"/>
    <w:rsid w:val="007E27F7"/>
    <w:rsid w:val="007E2A48"/>
    <w:rsid w:val="007E2AE1"/>
    <w:rsid w:val="007E2B96"/>
    <w:rsid w:val="007E31C1"/>
    <w:rsid w:val="007E366E"/>
    <w:rsid w:val="007E39B2"/>
    <w:rsid w:val="007E3FE6"/>
    <w:rsid w:val="007E44D6"/>
    <w:rsid w:val="007E457E"/>
    <w:rsid w:val="007E45AD"/>
    <w:rsid w:val="007E460A"/>
    <w:rsid w:val="007E4CA1"/>
    <w:rsid w:val="007E4EB8"/>
    <w:rsid w:val="007E4F5E"/>
    <w:rsid w:val="007E5469"/>
    <w:rsid w:val="007E5F4B"/>
    <w:rsid w:val="007E78D9"/>
    <w:rsid w:val="007F08F9"/>
    <w:rsid w:val="007F12C4"/>
    <w:rsid w:val="007F149F"/>
    <w:rsid w:val="007F1929"/>
    <w:rsid w:val="007F220A"/>
    <w:rsid w:val="007F297E"/>
    <w:rsid w:val="007F3166"/>
    <w:rsid w:val="007F3549"/>
    <w:rsid w:val="007F38D8"/>
    <w:rsid w:val="007F3E05"/>
    <w:rsid w:val="007F4D0E"/>
    <w:rsid w:val="007F5127"/>
    <w:rsid w:val="007F530A"/>
    <w:rsid w:val="007F5776"/>
    <w:rsid w:val="007F5FF4"/>
    <w:rsid w:val="007F6BB0"/>
    <w:rsid w:val="007F6C0A"/>
    <w:rsid w:val="007F6E65"/>
    <w:rsid w:val="007F7271"/>
    <w:rsid w:val="007F770B"/>
    <w:rsid w:val="007F77AE"/>
    <w:rsid w:val="007F799E"/>
    <w:rsid w:val="007F7D58"/>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44"/>
    <w:rsid w:val="0080575D"/>
    <w:rsid w:val="00805936"/>
    <w:rsid w:val="00805ED6"/>
    <w:rsid w:val="00805FC8"/>
    <w:rsid w:val="0080618C"/>
    <w:rsid w:val="008068E8"/>
    <w:rsid w:val="00806C4B"/>
    <w:rsid w:val="00806CF8"/>
    <w:rsid w:val="008079A6"/>
    <w:rsid w:val="008104EA"/>
    <w:rsid w:val="00810537"/>
    <w:rsid w:val="008108EC"/>
    <w:rsid w:val="00811274"/>
    <w:rsid w:val="00811353"/>
    <w:rsid w:val="00811556"/>
    <w:rsid w:val="00811A9C"/>
    <w:rsid w:val="00811ACB"/>
    <w:rsid w:val="00811E02"/>
    <w:rsid w:val="00812140"/>
    <w:rsid w:val="00812736"/>
    <w:rsid w:val="00813545"/>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3E"/>
    <w:rsid w:val="008202CD"/>
    <w:rsid w:val="008208E4"/>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873"/>
    <w:rsid w:val="00827B02"/>
    <w:rsid w:val="0083025D"/>
    <w:rsid w:val="0083114E"/>
    <w:rsid w:val="0083143D"/>
    <w:rsid w:val="00831934"/>
    <w:rsid w:val="00831C84"/>
    <w:rsid w:val="00831C8F"/>
    <w:rsid w:val="00832061"/>
    <w:rsid w:val="0083298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78F"/>
    <w:rsid w:val="00837827"/>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44DC"/>
    <w:rsid w:val="00844B99"/>
    <w:rsid w:val="0084518A"/>
    <w:rsid w:val="00845591"/>
    <w:rsid w:val="00845AEA"/>
    <w:rsid w:val="0084606C"/>
    <w:rsid w:val="00846D9E"/>
    <w:rsid w:val="00846F38"/>
    <w:rsid w:val="0084701A"/>
    <w:rsid w:val="00850454"/>
    <w:rsid w:val="008505F7"/>
    <w:rsid w:val="00851130"/>
    <w:rsid w:val="0085189A"/>
    <w:rsid w:val="008525FB"/>
    <w:rsid w:val="00852660"/>
    <w:rsid w:val="00853436"/>
    <w:rsid w:val="00853715"/>
    <w:rsid w:val="00854089"/>
    <w:rsid w:val="008543B6"/>
    <w:rsid w:val="0085569B"/>
    <w:rsid w:val="008564AF"/>
    <w:rsid w:val="008564C2"/>
    <w:rsid w:val="00856821"/>
    <w:rsid w:val="00856A4B"/>
    <w:rsid w:val="00857899"/>
    <w:rsid w:val="00857F8A"/>
    <w:rsid w:val="008602EE"/>
    <w:rsid w:val="00860B5B"/>
    <w:rsid w:val="0086130F"/>
    <w:rsid w:val="00861758"/>
    <w:rsid w:val="008619CD"/>
    <w:rsid w:val="00861F2F"/>
    <w:rsid w:val="00862147"/>
    <w:rsid w:val="00864444"/>
    <w:rsid w:val="00864C20"/>
    <w:rsid w:val="0086506A"/>
    <w:rsid w:val="00865F2C"/>
    <w:rsid w:val="00866621"/>
    <w:rsid w:val="00866954"/>
    <w:rsid w:val="00866BE3"/>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3C61"/>
    <w:rsid w:val="00874068"/>
    <w:rsid w:val="00874077"/>
    <w:rsid w:val="00874578"/>
    <w:rsid w:val="00874855"/>
    <w:rsid w:val="0087526D"/>
    <w:rsid w:val="00875A84"/>
    <w:rsid w:val="00875E87"/>
    <w:rsid w:val="00875EEC"/>
    <w:rsid w:val="00876111"/>
    <w:rsid w:val="00876B5C"/>
    <w:rsid w:val="008771D9"/>
    <w:rsid w:val="008777E5"/>
    <w:rsid w:val="00877F7B"/>
    <w:rsid w:val="00880485"/>
    <w:rsid w:val="00880A0A"/>
    <w:rsid w:val="00880E09"/>
    <w:rsid w:val="00880EB5"/>
    <w:rsid w:val="008814D3"/>
    <w:rsid w:val="00881BEF"/>
    <w:rsid w:val="008823BF"/>
    <w:rsid w:val="0088279C"/>
    <w:rsid w:val="00882813"/>
    <w:rsid w:val="00882BF5"/>
    <w:rsid w:val="0088304D"/>
    <w:rsid w:val="008838E9"/>
    <w:rsid w:val="00884314"/>
    <w:rsid w:val="0088445C"/>
    <w:rsid w:val="008852FB"/>
    <w:rsid w:val="0088544B"/>
    <w:rsid w:val="00885654"/>
    <w:rsid w:val="00885672"/>
    <w:rsid w:val="00885BA6"/>
    <w:rsid w:val="00886260"/>
    <w:rsid w:val="008870DE"/>
    <w:rsid w:val="00887417"/>
    <w:rsid w:val="00887DC5"/>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6D8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376"/>
    <w:rsid w:val="008B4922"/>
    <w:rsid w:val="008B511F"/>
    <w:rsid w:val="008B6407"/>
    <w:rsid w:val="008B68FB"/>
    <w:rsid w:val="008B6D0E"/>
    <w:rsid w:val="008B6DE5"/>
    <w:rsid w:val="008C00EC"/>
    <w:rsid w:val="008C00FF"/>
    <w:rsid w:val="008C2057"/>
    <w:rsid w:val="008C2112"/>
    <w:rsid w:val="008C2342"/>
    <w:rsid w:val="008C2904"/>
    <w:rsid w:val="008C3173"/>
    <w:rsid w:val="008C399A"/>
    <w:rsid w:val="008C3A68"/>
    <w:rsid w:val="008C4B83"/>
    <w:rsid w:val="008C50E6"/>
    <w:rsid w:val="008C5C61"/>
    <w:rsid w:val="008C653E"/>
    <w:rsid w:val="008C6CCE"/>
    <w:rsid w:val="008C6D5F"/>
    <w:rsid w:val="008C6F78"/>
    <w:rsid w:val="008C7123"/>
    <w:rsid w:val="008C740C"/>
    <w:rsid w:val="008C7567"/>
    <w:rsid w:val="008C7A4E"/>
    <w:rsid w:val="008D01E5"/>
    <w:rsid w:val="008D0218"/>
    <w:rsid w:val="008D0816"/>
    <w:rsid w:val="008D0865"/>
    <w:rsid w:val="008D088E"/>
    <w:rsid w:val="008D0928"/>
    <w:rsid w:val="008D13EC"/>
    <w:rsid w:val="008D1853"/>
    <w:rsid w:val="008D23EE"/>
    <w:rsid w:val="008D2986"/>
    <w:rsid w:val="008D3003"/>
    <w:rsid w:val="008D40E6"/>
    <w:rsid w:val="008D41DC"/>
    <w:rsid w:val="008D4224"/>
    <w:rsid w:val="008D47D9"/>
    <w:rsid w:val="008D4C6E"/>
    <w:rsid w:val="008D54A8"/>
    <w:rsid w:val="008D55B2"/>
    <w:rsid w:val="008D5827"/>
    <w:rsid w:val="008D5C2F"/>
    <w:rsid w:val="008D66BA"/>
    <w:rsid w:val="008D7FFB"/>
    <w:rsid w:val="008E00D2"/>
    <w:rsid w:val="008E02E0"/>
    <w:rsid w:val="008E0AB5"/>
    <w:rsid w:val="008E0ECE"/>
    <w:rsid w:val="008E1A58"/>
    <w:rsid w:val="008E2EF9"/>
    <w:rsid w:val="008E3107"/>
    <w:rsid w:val="008E4379"/>
    <w:rsid w:val="008E4772"/>
    <w:rsid w:val="008E486D"/>
    <w:rsid w:val="008E4B80"/>
    <w:rsid w:val="008E6914"/>
    <w:rsid w:val="008E6B0B"/>
    <w:rsid w:val="008E72E5"/>
    <w:rsid w:val="008E7572"/>
    <w:rsid w:val="008F0092"/>
    <w:rsid w:val="008F03B1"/>
    <w:rsid w:val="008F12E4"/>
    <w:rsid w:val="008F1A7C"/>
    <w:rsid w:val="008F28EC"/>
    <w:rsid w:val="008F29FC"/>
    <w:rsid w:val="008F2C20"/>
    <w:rsid w:val="008F2E1A"/>
    <w:rsid w:val="008F3151"/>
    <w:rsid w:val="008F34DD"/>
    <w:rsid w:val="008F364A"/>
    <w:rsid w:val="008F3B71"/>
    <w:rsid w:val="008F3F8F"/>
    <w:rsid w:val="008F3FA0"/>
    <w:rsid w:val="008F43E7"/>
    <w:rsid w:val="008F52DC"/>
    <w:rsid w:val="008F5D16"/>
    <w:rsid w:val="008F5ED3"/>
    <w:rsid w:val="008F645A"/>
    <w:rsid w:val="008F6823"/>
    <w:rsid w:val="008F686C"/>
    <w:rsid w:val="008F6A16"/>
    <w:rsid w:val="008F6AD9"/>
    <w:rsid w:val="008F6B1F"/>
    <w:rsid w:val="008F76CE"/>
    <w:rsid w:val="008F7D79"/>
    <w:rsid w:val="00900ED7"/>
    <w:rsid w:val="00901491"/>
    <w:rsid w:val="00901595"/>
    <w:rsid w:val="009015EA"/>
    <w:rsid w:val="00901C0D"/>
    <w:rsid w:val="00901CBC"/>
    <w:rsid w:val="00902178"/>
    <w:rsid w:val="00902194"/>
    <w:rsid w:val="0090230C"/>
    <w:rsid w:val="0090284F"/>
    <w:rsid w:val="00902B68"/>
    <w:rsid w:val="00902F87"/>
    <w:rsid w:val="00903215"/>
    <w:rsid w:val="009033CC"/>
    <w:rsid w:val="00903821"/>
    <w:rsid w:val="00903A76"/>
    <w:rsid w:val="00903F0D"/>
    <w:rsid w:val="009044FD"/>
    <w:rsid w:val="009056F7"/>
    <w:rsid w:val="009061F7"/>
    <w:rsid w:val="00906227"/>
    <w:rsid w:val="0090658A"/>
    <w:rsid w:val="00906DAF"/>
    <w:rsid w:val="009109FD"/>
    <w:rsid w:val="00910A71"/>
    <w:rsid w:val="00910D9B"/>
    <w:rsid w:val="0091135F"/>
    <w:rsid w:val="009118BC"/>
    <w:rsid w:val="00911963"/>
    <w:rsid w:val="00911A37"/>
    <w:rsid w:val="00911BC7"/>
    <w:rsid w:val="0091364E"/>
    <w:rsid w:val="009137A9"/>
    <w:rsid w:val="00913846"/>
    <w:rsid w:val="00913C50"/>
    <w:rsid w:val="0091413F"/>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811"/>
    <w:rsid w:val="00934BC0"/>
    <w:rsid w:val="00934EFF"/>
    <w:rsid w:val="00935386"/>
    <w:rsid w:val="009354F9"/>
    <w:rsid w:val="00935859"/>
    <w:rsid w:val="00935E12"/>
    <w:rsid w:val="0093715B"/>
    <w:rsid w:val="00937DB3"/>
    <w:rsid w:val="00937FA6"/>
    <w:rsid w:val="0094005E"/>
    <w:rsid w:val="00940320"/>
    <w:rsid w:val="0094038D"/>
    <w:rsid w:val="00941AF4"/>
    <w:rsid w:val="00941B9E"/>
    <w:rsid w:val="0094239C"/>
    <w:rsid w:val="009425BF"/>
    <w:rsid w:val="009427DA"/>
    <w:rsid w:val="00942828"/>
    <w:rsid w:val="00942ADB"/>
    <w:rsid w:val="00942B88"/>
    <w:rsid w:val="00943B42"/>
    <w:rsid w:val="00943D57"/>
    <w:rsid w:val="00943DD6"/>
    <w:rsid w:val="00944319"/>
    <w:rsid w:val="0094492A"/>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DA8"/>
    <w:rsid w:val="00953E00"/>
    <w:rsid w:val="00953F29"/>
    <w:rsid w:val="00953F4C"/>
    <w:rsid w:val="009541D2"/>
    <w:rsid w:val="00954A4D"/>
    <w:rsid w:val="009563A3"/>
    <w:rsid w:val="00956630"/>
    <w:rsid w:val="009578D7"/>
    <w:rsid w:val="00957AA3"/>
    <w:rsid w:val="00957C78"/>
    <w:rsid w:val="00960C1A"/>
    <w:rsid w:val="00960F73"/>
    <w:rsid w:val="009611B8"/>
    <w:rsid w:val="00961407"/>
    <w:rsid w:val="0096196E"/>
    <w:rsid w:val="00961D84"/>
    <w:rsid w:val="00962504"/>
    <w:rsid w:val="00962526"/>
    <w:rsid w:val="0096260F"/>
    <w:rsid w:val="0096266E"/>
    <w:rsid w:val="009626C2"/>
    <w:rsid w:val="0096271F"/>
    <w:rsid w:val="009629BB"/>
    <w:rsid w:val="00962FFF"/>
    <w:rsid w:val="00963062"/>
    <w:rsid w:val="009639EE"/>
    <w:rsid w:val="00963A9D"/>
    <w:rsid w:val="0096472A"/>
    <w:rsid w:val="00964817"/>
    <w:rsid w:val="00964B44"/>
    <w:rsid w:val="009650B4"/>
    <w:rsid w:val="0096549D"/>
    <w:rsid w:val="009656C2"/>
    <w:rsid w:val="0096589B"/>
    <w:rsid w:val="00967632"/>
    <w:rsid w:val="00967A41"/>
    <w:rsid w:val="009701A2"/>
    <w:rsid w:val="00970EA8"/>
    <w:rsid w:val="00971168"/>
    <w:rsid w:val="009711F5"/>
    <w:rsid w:val="00971466"/>
    <w:rsid w:val="009717EF"/>
    <w:rsid w:val="0097180E"/>
    <w:rsid w:val="00971E62"/>
    <w:rsid w:val="00972289"/>
    <w:rsid w:val="009724FC"/>
    <w:rsid w:val="009729A5"/>
    <w:rsid w:val="009729E7"/>
    <w:rsid w:val="00972A82"/>
    <w:rsid w:val="00973462"/>
    <w:rsid w:val="009735A6"/>
    <w:rsid w:val="0097386C"/>
    <w:rsid w:val="00974365"/>
    <w:rsid w:val="009748AA"/>
    <w:rsid w:val="00975666"/>
    <w:rsid w:val="009763FB"/>
    <w:rsid w:val="00976AB4"/>
    <w:rsid w:val="00976F65"/>
    <w:rsid w:val="00977159"/>
    <w:rsid w:val="00977A6C"/>
    <w:rsid w:val="009805EB"/>
    <w:rsid w:val="00980CC1"/>
    <w:rsid w:val="00980D9D"/>
    <w:rsid w:val="00982099"/>
    <w:rsid w:val="009828BE"/>
    <w:rsid w:val="00983334"/>
    <w:rsid w:val="00983ABB"/>
    <w:rsid w:val="00984AA7"/>
    <w:rsid w:val="0098538E"/>
    <w:rsid w:val="00985730"/>
    <w:rsid w:val="00985B49"/>
    <w:rsid w:val="00985D81"/>
    <w:rsid w:val="0098647B"/>
    <w:rsid w:val="009869E8"/>
    <w:rsid w:val="0098710A"/>
    <w:rsid w:val="009875DC"/>
    <w:rsid w:val="0098767A"/>
    <w:rsid w:val="009877A1"/>
    <w:rsid w:val="00990154"/>
    <w:rsid w:val="00990417"/>
    <w:rsid w:val="00990C04"/>
    <w:rsid w:val="00990DEE"/>
    <w:rsid w:val="00991775"/>
    <w:rsid w:val="009917D4"/>
    <w:rsid w:val="009922A8"/>
    <w:rsid w:val="00992929"/>
    <w:rsid w:val="00992959"/>
    <w:rsid w:val="009929F3"/>
    <w:rsid w:val="00992F40"/>
    <w:rsid w:val="00993347"/>
    <w:rsid w:val="00993573"/>
    <w:rsid w:val="009939A8"/>
    <w:rsid w:val="00994A2F"/>
    <w:rsid w:val="00994B86"/>
    <w:rsid w:val="0099588B"/>
    <w:rsid w:val="00995B37"/>
    <w:rsid w:val="00995B3E"/>
    <w:rsid w:val="00995F6E"/>
    <w:rsid w:val="00996C43"/>
    <w:rsid w:val="00996E9C"/>
    <w:rsid w:val="009A102D"/>
    <w:rsid w:val="009A1565"/>
    <w:rsid w:val="009A1BEE"/>
    <w:rsid w:val="009A1D6E"/>
    <w:rsid w:val="009A1ED0"/>
    <w:rsid w:val="009A2A55"/>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3A85"/>
    <w:rsid w:val="009B4359"/>
    <w:rsid w:val="009B445B"/>
    <w:rsid w:val="009B4E4E"/>
    <w:rsid w:val="009B4EA0"/>
    <w:rsid w:val="009B5566"/>
    <w:rsid w:val="009B5DA8"/>
    <w:rsid w:val="009B72F9"/>
    <w:rsid w:val="009B77A7"/>
    <w:rsid w:val="009C091F"/>
    <w:rsid w:val="009C095C"/>
    <w:rsid w:val="009C099F"/>
    <w:rsid w:val="009C0EE1"/>
    <w:rsid w:val="009C0F68"/>
    <w:rsid w:val="009C1C0F"/>
    <w:rsid w:val="009C225A"/>
    <w:rsid w:val="009C2553"/>
    <w:rsid w:val="009C263A"/>
    <w:rsid w:val="009C2E2F"/>
    <w:rsid w:val="009C347A"/>
    <w:rsid w:val="009C3487"/>
    <w:rsid w:val="009C348D"/>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446"/>
    <w:rsid w:val="009D256D"/>
    <w:rsid w:val="009D2650"/>
    <w:rsid w:val="009D2654"/>
    <w:rsid w:val="009D296F"/>
    <w:rsid w:val="009D33E5"/>
    <w:rsid w:val="009D36FD"/>
    <w:rsid w:val="009D3A89"/>
    <w:rsid w:val="009D41B4"/>
    <w:rsid w:val="009D4634"/>
    <w:rsid w:val="009D5485"/>
    <w:rsid w:val="009D5A5F"/>
    <w:rsid w:val="009D5E1B"/>
    <w:rsid w:val="009D6196"/>
    <w:rsid w:val="009D6249"/>
    <w:rsid w:val="009D6532"/>
    <w:rsid w:val="009D65A9"/>
    <w:rsid w:val="009D66D5"/>
    <w:rsid w:val="009D66E4"/>
    <w:rsid w:val="009D6BAD"/>
    <w:rsid w:val="009D7BDD"/>
    <w:rsid w:val="009D7BF1"/>
    <w:rsid w:val="009E12D6"/>
    <w:rsid w:val="009E16EE"/>
    <w:rsid w:val="009E1DE1"/>
    <w:rsid w:val="009E234B"/>
    <w:rsid w:val="009E23D2"/>
    <w:rsid w:val="009E2CB3"/>
    <w:rsid w:val="009E2EBA"/>
    <w:rsid w:val="009E4743"/>
    <w:rsid w:val="009E49A5"/>
    <w:rsid w:val="009E49D8"/>
    <w:rsid w:val="009E4EBC"/>
    <w:rsid w:val="009E4F10"/>
    <w:rsid w:val="009E5402"/>
    <w:rsid w:val="009E59CA"/>
    <w:rsid w:val="009E5A83"/>
    <w:rsid w:val="009E5B35"/>
    <w:rsid w:val="009E5B6E"/>
    <w:rsid w:val="009E5DC3"/>
    <w:rsid w:val="009E660E"/>
    <w:rsid w:val="009E6677"/>
    <w:rsid w:val="009E6B5D"/>
    <w:rsid w:val="009E6FFB"/>
    <w:rsid w:val="009E76E6"/>
    <w:rsid w:val="009E7BF5"/>
    <w:rsid w:val="009F0718"/>
    <w:rsid w:val="009F0B4B"/>
    <w:rsid w:val="009F0CD1"/>
    <w:rsid w:val="009F0F28"/>
    <w:rsid w:val="009F1082"/>
    <w:rsid w:val="009F1269"/>
    <w:rsid w:val="009F1C96"/>
    <w:rsid w:val="009F1DE2"/>
    <w:rsid w:val="009F2012"/>
    <w:rsid w:val="009F25A4"/>
    <w:rsid w:val="009F274B"/>
    <w:rsid w:val="009F27BA"/>
    <w:rsid w:val="009F2955"/>
    <w:rsid w:val="009F2A15"/>
    <w:rsid w:val="009F2B6C"/>
    <w:rsid w:val="009F3057"/>
    <w:rsid w:val="009F396A"/>
    <w:rsid w:val="009F3990"/>
    <w:rsid w:val="009F3B01"/>
    <w:rsid w:val="009F3B3F"/>
    <w:rsid w:val="009F3E43"/>
    <w:rsid w:val="009F40E4"/>
    <w:rsid w:val="009F4450"/>
    <w:rsid w:val="009F45DB"/>
    <w:rsid w:val="009F469D"/>
    <w:rsid w:val="009F4744"/>
    <w:rsid w:val="009F4801"/>
    <w:rsid w:val="009F4A2D"/>
    <w:rsid w:val="009F4F8B"/>
    <w:rsid w:val="009F521E"/>
    <w:rsid w:val="009F5385"/>
    <w:rsid w:val="009F61F8"/>
    <w:rsid w:val="009F66AC"/>
    <w:rsid w:val="009F6771"/>
    <w:rsid w:val="009F67D2"/>
    <w:rsid w:val="009F695B"/>
    <w:rsid w:val="009F7009"/>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845"/>
    <w:rsid w:val="00A02DA6"/>
    <w:rsid w:val="00A02E2F"/>
    <w:rsid w:val="00A02E5A"/>
    <w:rsid w:val="00A02FDB"/>
    <w:rsid w:val="00A034F5"/>
    <w:rsid w:val="00A03795"/>
    <w:rsid w:val="00A03F50"/>
    <w:rsid w:val="00A04EBF"/>
    <w:rsid w:val="00A0513C"/>
    <w:rsid w:val="00A05EC8"/>
    <w:rsid w:val="00A061DC"/>
    <w:rsid w:val="00A063DE"/>
    <w:rsid w:val="00A06AFF"/>
    <w:rsid w:val="00A06E25"/>
    <w:rsid w:val="00A06E91"/>
    <w:rsid w:val="00A07630"/>
    <w:rsid w:val="00A0786D"/>
    <w:rsid w:val="00A07DA7"/>
    <w:rsid w:val="00A10D86"/>
    <w:rsid w:val="00A111D2"/>
    <w:rsid w:val="00A112A3"/>
    <w:rsid w:val="00A112B5"/>
    <w:rsid w:val="00A12004"/>
    <w:rsid w:val="00A121E0"/>
    <w:rsid w:val="00A123AF"/>
    <w:rsid w:val="00A12438"/>
    <w:rsid w:val="00A130C8"/>
    <w:rsid w:val="00A13188"/>
    <w:rsid w:val="00A13280"/>
    <w:rsid w:val="00A13467"/>
    <w:rsid w:val="00A13AFB"/>
    <w:rsid w:val="00A14045"/>
    <w:rsid w:val="00A14415"/>
    <w:rsid w:val="00A14CED"/>
    <w:rsid w:val="00A15332"/>
    <w:rsid w:val="00A15642"/>
    <w:rsid w:val="00A15AEA"/>
    <w:rsid w:val="00A15BEC"/>
    <w:rsid w:val="00A162FA"/>
    <w:rsid w:val="00A16668"/>
    <w:rsid w:val="00A16A8E"/>
    <w:rsid w:val="00A17525"/>
    <w:rsid w:val="00A20B0F"/>
    <w:rsid w:val="00A211B5"/>
    <w:rsid w:val="00A21293"/>
    <w:rsid w:val="00A2173A"/>
    <w:rsid w:val="00A22046"/>
    <w:rsid w:val="00A2225E"/>
    <w:rsid w:val="00A2239F"/>
    <w:rsid w:val="00A228FC"/>
    <w:rsid w:val="00A233B9"/>
    <w:rsid w:val="00A23967"/>
    <w:rsid w:val="00A2466F"/>
    <w:rsid w:val="00A25A55"/>
    <w:rsid w:val="00A25C96"/>
    <w:rsid w:val="00A25C9B"/>
    <w:rsid w:val="00A2603A"/>
    <w:rsid w:val="00A2692C"/>
    <w:rsid w:val="00A26CAD"/>
    <w:rsid w:val="00A26D9F"/>
    <w:rsid w:val="00A274A8"/>
    <w:rsid w:val="00A27F12"/>
    <w:rsid w:val="00A3043B"/>
    <w:rsid w:val="00A307E2"/>
    <w:rsid w:val="00A30A28"/>
    <w:rsid w:val="00A31293"/>
    <w:rsid w:val="00A3178C"/>
    <w:rsid w:val="00A319EA"/>
    <w:rsid w:val="00A31A83"/>
    <w:rsid w:val="00A31BEB"/>
    <w:rsid w:val="00A31C8F"/>
    <w:rsid w:val="00A3258E"/>
    <w:rsid w:val="00A32651"/>
    <w:rsid w:val="00A32E7F"/>
    <w:rsid w:val="00A3314F"/>
    <w:rsid w:val="00A33B25"/>
    <w:rsid w:val="00A34CB5"/>
    <w:rsid w:val="00A34DE1"/>
    <w:rsid w:val="00A34F3C"/>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9BA"/>
    <w:rsid w:val="00A43AD8"/>
    <w:rsid w:val="00A44321"/>
    <w:rsid w:val="00A44679"/>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37F"/>
    <w:rsid w:val="00A5047F"/>
    <w:rsid w:val="00A50A99"/>
    <w:rsid w:val="00A51699"/>
    <w:rsid w:val="00A51DB5"/>
    <w:rsid w:val="00A51F1F"/>
    <w:rsid w:val="00A52F5E"/>
    <w:rsid w:val="00A533BD"/>
    <w:rsid w:val="00A53430"/>
    <w:rsid w:val="00A53BFA"/>
    <w:rsid w:val="00A5442F"/>
    <w:rsid w:val="00A5446B"/>
    <w:rsid w:val="00A5469D"/>
    <w:rsid w:val="00A54D8A"/>
    <w:rsid w:val="00A55001"/>
    <w:rsid w:val="00A5579D"/>
    <w:rsid w:val="00A558A0"/>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724"/>
    <w:rsid w:val="00A65AF5"/>
    <w:rsid w:val="00A65B59"/>
    <w:rsid w:val="00A660CE"/>
    <w:rsid w:val="00A668F9"/>
    <w:rsid w:val="00A66D47"/>
    <w:rsid w:val="00A66F3A"/>
    <w:rsid w:val="00A676AC"/>
    <w:rsid w:val="00A67960"/>
    <w:rsid w:val="00A7022C"/>
    <w:rsid w:val="00A70954"/>
    <w:rsid w:val="00A71708"/>
    <w:rsid w:val="00A71A7D"/>
    <w:rsid w:val="00A7243B"/>
    <w:rsid w:val="00A7252D"/>
    <w:rsid w:val="00A728F6"/>
    <w:rsid w:val="00A72A7D"/>
    <w:rsid w:val="00A73D48"/>
    <w:rsid w:val="00A74FB9"/>
    <w:rsid w:val="00A761E0"/>
    <w:rsid w:val="00A76240"/>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742"/>
    <w:rsid w:val="00A8683F"/>
    <w:rsid w:val="00A86F6F"/>
    <w:rsid w:val="00A870FA"/>
    <w:rsid w:val="00A8720D"/>
    <w:rsid w:val="00A8764C"/>
    <w:rsid w:val="00A8798F"/>
    <w:rsid w:val="00A902C4"/>
    <w:rsid w:val="00A90602"/>
    <w:rsid w:val="00A9094D"/>
    <w:rsid w:val="00A9109C"/>
    <w:rsid w:val="00A916B8"/>
    <w:rsid w:val="00A9175F"/>
    <w:rsid w:val="00A91EBB"/>
    <w:rsid w:val="00A92047"/>
    <w:rsid w:val="00A92DB7"/>
    <w:rsid w:val="00A93828"/>
    <w:rsid w:val="00A93D61"/>
    <w:rsid w:val="00A941E0"/>
    <w:rsid w:val="00A9445B"/>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09"/>
    <w:rsid w:val="00AA522F"/>
    <w:rsid w:val="00AA53AD"/>
    <w:rsid w:val="00AA5ECA"/>
    <w:rsid w:val="00AA6238"/>
    <w:rsid w:val="00AA62F3"/>
    <w:rsid w:val="00AA677A"/>
    <w:rsid w:val="00AA6EE5"/>
    <w:rsid w:val="00AA7522"/>
    <w:rsid w:val="00AB02F5"/>
    <w:rsid w:val="00AB0356"/>
    <w:rsid w:val="00AB06C9"/>
    <w:rsid w:val="00AB09B4"/>
    <w:rsid w:val="00AB0B0B"/>
    <w:rsid w:val="00AB116C"/>
    <w:rsid w:val="00AB15A9"/>
    <w:rsid w:val="00AB201F"/>
    <w:rsid w:val="00AB2584"/>
    <w:rsid w:val="00AB2A01"/>
    <w:rsid w:val="00AB2CA0"/>
    <w:rsid w:val="00AB2E13"/>
    <w:rsid w:val="00AB3157"/>
    <w:rsid w:val="00AB3284"/>
    <w:rsid w:val="00AB35EA"/>
    <w:rsid w:val="00AB3783"/>
    <w:rsid w:val="00AB3913"/>
    <w:rsid w:val="00AB48A0"/>
    <w:rsid w:val="00AB4DE6"/>
    <w:rsid w:val="00AB4FAD"/>
    <w:rsid w:val="00AB58B8"/>
    <w:rsid w:val="00AB5C39"/>
    <w:rsid w:val="00AB6037"/>
    <w:rsid w:val="00AB63DE"/>
    <w:rsid w:val="00AB66A8"/>
    <w:rsid w:val="00AB698C"/>
    <w:rsid w:val="00AB6A33"/>
    <w:rsid w:val="00AB6B75"/>
    <w:rsid w:val="00AB6C3D"/>
    <w:rsid w:val="00AB6E89"/>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682"/>
    <w:rsid w:val="00AC5D5A"/>
    <w:rsid w:val="00AC5E79"/>
    <w:rsid w:val="00AC5EE1"/>
    <w:rsid w:val="00AC5FC6"/>
    <w:rsid w:val="00AC6352"/>
    <w:rsid w:val="00AC6441"/>
    <w:rsid w:val="00AC6479"/>
    <w:rsid w:val="00AC6725"/>
    <w:rsid w:val="00AC682A"/>
    <w:rsid w:val="00AC6C81"/>
    <w:rsid w:val="00AC71B2"/>
    <w:rsid w:val="00AC79D2"/>
    <w:rsid w:val="00AC7A55"/>
    <w:rsid w:val="00AC7DCE"/>
    <w:rsid w:val="00AC7DF5"/>
    <w:rsid w:val="00AC7EFF"/>
    <w:rsid w:val="00AC7F6C"/>
    <w:rsid w:val="00AD07EB"/>
    <w:rsid w:val="00AD0AB2"/>
    <w:rsid w:val="00AD0ABA"/>
    <w:rsid w:val="00AD1078"/>
    <w:rsid w:val="00AD128A"/>
    <w:rsid w:val="00AD1AC1"/>
    <w:rsid w:val="00AD231D"/>
    <w:rsid w:val="00AD2565"/>
    <w:rsid w:val="00AD2ECD"/>
    <w:rsid w:val="00AD345F"/>
    <w:rsid w:val="00AD455C"/>
    <w:rsid w:val="00AD49DC"/>
    <w:rsid w:val="00AD50F7"/>
    <w:rsid w:val="00AD5AAC"/>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73C"/>
    <w:rsid w:val="00AE1ABE"/>
    <w:rsid w:val="00AE202D"/>
    <w:rsid w:val="00AE37CD"/>
    <w:rsid w:val="00AE52F8"/>
    <w:rsid w:val="00AE5415"/>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A36"/>
    <w:rsid w:val="00AF3A56"/>
    <w:rsid w:val="00AF3EE9"/>
    <w:rsid w:val="00AF428F"/>
    <w:rsid w:val="00AF476A"/>
    <w:rsid w:val="00AF4894"/>
    <w:rsid w:val="00AF4B3B"/>
    <w:rsid w:val="00AF57EE"/>
    <w:rsid w:val="00AF586D"/>
    <w:rsid w:val="00AF5D47"/>
    <w:rsid w:val="00AF6266"/>
    <w:rsid w:val="00AF64CD"/>
    <w:rsid w:val="00AF7059"/>
    <w:rsid w:val="00AF7272"/>
    <w:rsid w:val="00AF767F"/>
    <w:rsid w:val="00B003A8"/>
    <w:rsid w:val="00B011F2"/>
    <w:rsid w:val="00B01309"/>
    <w:rsid w:val="00B0145F"/>
    <w:rsid w:val="00B017C6"/>
    <w:rsid w:val="00B01995"/>
    <w:rsid w:val="00B01A89"/>
    <w:rsid w:val="00B0254F"/>
    <w:rsid w:val="00B025BD"/>
    <w:rsid w:val="00B02861"/>
    <w:rsid w:val="00B028A9"/>
    <w:rsid w:val="00B02CF8"/>
    <w:rsid w:val="00B039EF"/>
    <w:rsid w:val="00B04106"/>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7FF"/>
    <w:rsid w:val="00B11CC7"/>
    <w:rsid w:val="00B124E9"/>
    <w:rsid w:val="00B12BD4"/>
    <w:rsid w:val="00B13B9F"/>
    <w:rsid w:val="00B1451E"/>
    <w:rsid w:val="00B14854"/>
    <w:rsid w:val="00B14FCC"/>
    <w:rsid w:val="00B1525F"/>
    <w:rsid w:val="00B1576D"/>
    <w:rsid w:val="00B15FC1"/>
    <w:rsid w:val="00B161B9"/>
    <w:rsid w:val="00B16C66"/>
    <w:rsid w:val="00B16CE2"/>
    <w:rsid w:val="00B16D39"/>
    <w:rsid w:val="00B17411"/>
    <w:rsid w:val="00B17889"/>
    <w:rsid w:val="00B17A0E"/>
    <w:rsid w:val="00B17DED"/>
    <w:rsid w:val="00B17EBF"/>
    <w:rsid w:val="00B20A75"/>
    <w:rsid w:val="00B20E91"/>
    <w:rsid w:val="00B20F55"/>
    <w:rsid w:val="00B2151D"/>
    <w:rsid w:val="00B21A1F"/>
    <w:rsid w:val="00B21C66"/>
    <w:rsid w:val="00B21E78"/>
    <w:rsid w:val="00B223C4"/>
    <w:rsid w:val="00B22665"/>
    <w:rsid w:val="00B226A9"/>
    <w:rsid w:val="00B22C4C"/>
    <w:rsid w:val="00B22E9C"/>
    <w:rsid w:val="00B22F37"/>
    <w:rsid w:val="00B2478E"/>
    <w:rsid w:val="00B250A4"/>
    <w:rsid w:val="00B258BB"/>
    <w:rsid w:val="00B25B10"/>
    <w:rsid w:val="00B25C36"/>
    <w:rsid w:val="00B25F8E"/>
    <w:rsid w:val="00B2609E"/>
    <w:rsid w:val="00B265F0"/>
    <w:rsid w:val="00B266A0"/>
    <w:rsid w:val="00B266A5"/>
    <w:rsid w:val="00B267E4"/>
    <w:rsid w:val="00B27661"/>
    <w:rsid w:val="00B27E21"/>
    <w:rsid w:val="00B27FA1"/>
    <w:rsid w:val="00B30150"/>
    <w:rsid w:val="00B3301A"/>
    <w:rsid w:val="00B33360"/>
    <w:rsid w:val="00B3372A"/>
    <w:rsid w:val="00B3372F"/>
    <w:rsid w:val="00B33C1C"/>
    <w:rsid w:val="00B33E76"/>
    <w:rsid w:val="00B33EC9"/>
    <w:rsid w:val="00B34A43"/>
    <w:rsid w:val="00B34B50"/>
    <w:rsid w:val="00B34D68"/>
    <w:rsid w:val="00B34E52"/>
    <w:rsid w:val="00B34FE3"/>
    <w:rsid w:val="00B3510C"/>
    <w:rsid w:val="00B35142"/>
    <w:rsid w:val="00B357AF"/>
    <w:rsid w:val="00B358A9"/>
    <w:rsid w:val="00B35BBB"/>
    <w:rsid w:val="00B35E73"/>
    <w:rsid w:val="00B35F55"/>
    <w:rsid w:val="00B362CF"/>
    <w:rsid w:val="00B3631B"/>
    <w:rsid w:val="00B365AE"/>
    <w:rsid w:val="00B36741"/>
    <w:rsid w:val="00B372AF"/>
    <w:rsid w:val="00B378EF"/>
    <w:rsid w:val="00B37A2F"/>
    <w:rsid w:val="00B37A89"/>
    <w:rsid w:val="00B37B85"/>
    <w:rsid w:val="00B37EE9"/>
    <w:rsid w:val="00B37EF5"/>
    <w:rsid w:val="00B40410"/>
    <w:rsid w:val="00B404C0"/>
    <w:rsid w:val="00B4173C"/>
    <w:rsid w:val="00B41E37"/>
    <w:rsid w:val="00B41F5F"/>
    <w:rsid w:val="00B42594"/>
    <w:rsid w:val="00B434EA"/>
    <w:rsid w:val="00B43705"/>
    <w:rsid w:val="00B43870"/>
    <w:rsid w:val="00B44469"/>
    <w:rsid w:val="00B447E9"/>
    <w:rsid w:val="00B452B6"/>
    <w:rsid w:val="00B4593D"/>
    <w:rsid w:val="00B45D24"/>
    <w:rsid w:val="00B45FAD"/>
    <w:rsid w:val="00B46599"/>
    <w:rsid w:val="00B46AEC"/>
    <w:rsid w:val="00B46CCB"/>
    <w:rsid w:val="00B47066"/>
    <w:rsid w:val="00B477C6"/>
    <w:rsid w:val="00B479B4"/>
    <w:rsid w:val="00B47C82"/>
    <w:rsid w:val="00B47E18"/>
    <w:rsid w:val="00B50545"/>
    <w:rsid w:val="00B50FEF"/>
    <w:rsid w:val="00B517AD"/>
    <w:rsid w:val="00B51C36"/>
    <w:rsid w:val="00B51F1C"/>
    <w:rsid w:val="00B522BB"/>
    <w:rsid w:val="00B52330"/>
    <w:rsid w:val="00B53107"/>
    <w:rsid w:val="00B53422"/>
    <w:rsid w:val="00B53630"/>
    <w:rsid w:val="00B536E3"/>
    <w:rsid w:val="00B536FF"/>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1AE"/>
    <w:rsid w:val="00B6021B"/>
    <w:rsid w:val="00B610AE"/>
    <w:rsid w:val="00B610F7"/>
    <w:rsid w:val="00B621D5"/>
    <w:rsid w:val="00B62483"/>
    <w:rsid w:val="00B62816"/>
    <w:rsid w:val="00B637B1"/>
    <w:rsid w:val="00B64049"/>
    <w:rsid w:val="00B64B08"/>
    <w:rsid w:val="00B64DB2"/>
    <w:rsid w:val="00B652DD"/>
    <w:rsid w:val="00B660B7"/>
    <w:rsid w:val="00B662A9"/>
    <w:rsid w:val="00B666FC"/>
    <w:rsid w:val="00B66841"/>
    <w:rsid w:val="00B66CD3"/>
    <w:rsid w:val="00B67B05"/>
    <w:rsid w:val="00B67EC5"/>
    <w:rsid w:val="00B70044"/>
    <w:rsid w:val="00B706FC"/>
    <w:rsid w:val="00B70AC2"/>
    <w:rsid w:val="00B70F1B"/>
    <w:rsid w:val="00B70F1E"/>
    <w:rsid w:val="00B71053"/>
    <w:rsid w:val="00B7163B"/>
    <w:rsid w:val="00B71886"/>
    <w:rsid w:val="00B718A2"/>
    <w:rsid w:val="00B71B0E"/>
    <w:rsid w:val="00B71B74"/>
    <w:rsid w:val="00B71CA5"/>
    <w:rsid w:val="00B72018"/>
    <w:rsid w:val="00B73CCD"/>
    <w:rsid w:val="00B73EF3"/>
    <w:rsid w:val="00B7406D"/>
    <w:rsid w:val="00B749FB"/>
    <w:rsid w:val="00B74C7D"/>
    <w:rsid w:val="00B75021"/>
    <w:rsid w:val="00B7524B"/>
    <w:rsid w:val="00B756AA"/>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418"/>
    <w:rsid w:val="00B828FF"/>
    <w:rsid w:val="00B829D8"/>
    <w:rsid w:val="00B8384C"/>
    <w:rsid w:val="00B83FA3"/>
    <w:rsid w:val="00B8417E"/>
    <w:rsid w:val="00B84998"/>
    <w:rsid w:val="00B84BAA"/>
    <w:rsid w:val="00B85455"/>
    <w:rsid w:val="00B85524"/>
    <w:rsid w:val="00B85626"/>
    <w:rsid w:val="00B8609D"/>
    <w:rsid w:val="00B86E9A"/>
    <w:rsid w:val="00B87038"/>
    <w:rsid w:val="00B870D2"/>
    <w:rsid w:val="00B87951"/>
    <w:rsid w:val="00B902A3"/>
    <w:rsid w:val="00B902FB"/>
    <w:rsid w:val="00B9054B"/>
    <w:rsid w:val="00B905FA"/>
    <w:rsid w:val="00B91699"/>
    <w:rsid w:val="00B917E4"/>
    <w:rsid w:val="00B9182A"/>
    <w:rsid w:val="00B9208F"/>
    <w:rsid w:val="00B9254D"/>
    <w:rsid w:val="00B92E56"/>
    <w:rsid w:val="00B92FF9"/>
    <w:rsid w:val="00B930FB"/>
    <w:rsid w:val="00B93523"/>
    <w:rsid w:val="00B93A9F"/>
    <w:rsid w:val="00B93E21"/>
    <w:rsid w:val="00B93EF3"/>
    <w:rsid w:val="00B940B4"/>
    <w:rsid w:val="00B9420B"/>
    <w:rsid w:val="00B9426B"/>
    <w:rsid w:val="00B95136"/>
    <w:rsid w:val="00B95780"/>
    <w:rsid w:val="00B95869"/>
    <w:rsid w:val="00B95D5F"/>
    <w:rsid w:val="00B95E34"/>
    <w:rsid w:val="00B961E4"/>
    <w:rsid w:val="00B97399"/>
    <w:rsid w:val="00B9795E"/>
    <w:rsid w:val="00BA0843"/>
    <w:rsid w:val="00BA0994"/>
    <w:rsid w:val="00BA16C6"/>
    <w:rsid w:val="00BA202C"/>
    <w:rsid w:val="00BA230C"/>
    <w:rsid w:val="00BA303C"/>
    <w:rsid w:val="00BA39A9"/>
    <w:rsid w:val="00BA3A5D"/>
    <w:rsid w:val="00BA3FCA"/>
    <w:rsid w:val="00BA4F3F"/>
    <w:rsid w:val="00BA5282"/>
    <w:rsid w:val="00BA531E"/>
    <w:rsid w:val="00BA5719"/>
    <w:rsid w:val="00BA5A77"/>
    <w:rsid w:val="00BA5C36"/>
    <w:rsid w:val="00BA5E57"/>
    <w:rsid w:val="00BA7047"/>
    <w:rsid w:val="00BA710B"/>
    <w:rsid w:val="00BA7146"/>
    <w:rsid w:val="00BA7C89"/>
    <w:rsid w:val="00BA7CA3"/>
    <w:rsid w:val="00BB01BB"/>
    <w:rsid w:val="00BB034A"/>
    <w:rsid w:val="00BB03AE"/>
    <w:rsid w:val="00BB05C9"/>
    <w:rsid w:val="00BB07D1"/>
    <w:rsid w:val="00BB0812"/>
    <w:rsid w:val="00BB091B"/>
    <w:rsid w:val="00BB0C3D"/>
    <w:rsid w:val="00BB16ED"/>
    <w:rsid w:val="00BB1A90"/>
    <w:rsid w:val="00BB2259"/>
    <w:rsid w:val="00BB2595"/>
    <w:rsid w:val="00BB32AF"/>
    <w:rsid w:val="00BB3F4E"/>
    <w:rsid w:val="00BB40FD"/>
    <w:rsid w:val="00BB4411"/>
    <w:rsid w:val="00BB4F3B"/>
    <w:rsid w:val="00BB533D"/>
    <w:rsid w:val="00BB535C"/>
    <w:rsid w:val="00BB5DFC"/>
    <w:rsid w:val="00BB6023"/>
    <w:rsid w:val="00BB65D8"/>
    <w:rsid w:val="00BB6726"/>
    <w:rsid w:val="00BB67BA"/>
    <w:rsid w:val="00BB6920"/>
    <w:rsid w:val="00BB750C"/>
    <w:rsid w:val="00BB760E"/>
    <w:rsid w:val="00BC0399"/>
    <w:rsid w:val="00BC0FD6"/>
    <w:rsid w:val="00BC1ABE"/>
    <w:rsid w:val="00BC1AC3"/>
    <w:rsid w:val="00BC1C78"/>
    <w:rsid w:val="00BC1F06"/>
    <w:rsid w:val="00BC2177"/>
    <w:rsid w:val="00BC253B"/>
    <w:rsid w:val="00BC3CAC"/>
    <w:rsid w:val="00BC3FE3"/>
    <w:rsid w:val="00BC40B9"/>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3A9"/>
    <w:rsid w:val="00BD24D4"/>
    <w:rsid w:val="00BD265C"/>
    <w:rsid w:val="00BD279D"/>
    <w:rsid w:val="00BD2AAD"/>
    <w:rsid w:val="00BD397E"/>
    <w:rsid w:val="00BD3EF0"/>
    <w:rsid w:val="00BD4029"/>
    <w:rsid w:val="00BD4091"/>
    <w:rsid w:val="00BD40FE"/>
    <w:rsid w:val="00BD433A"/>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0D39"/>
    <w:rsid w:val="00BE1E01"/>
    <w:rsid w:val="00BE1EFA"/>
    <w:rsid w:val="00BE2379"/>
    <w:rsid w:val="00BE299C"/>
    <w:rsid w:val="00BE3076"/>
    <w:rsid w:val="00BE318E"/>
    <w:rsid w:val="00BE31DF"/>
    <w:rsid w:val="00BE3C6B"/>
    <w:rsid w:val="00BE3E27"/>
    <w:rsid w:val="00BE45EA"/>
    <w:rsid w:val="00BE48BD"/>
    <w:rsid w:val="00BE491E"/>
    <w:rsid w:val="00BE55C7"/>
    <w:rsid w:val="00BE5F8B"/>
    <w:rsid w:val="00BE6427"/>
    <w:rsid w:val="00BE676B"/>
    <w:rsid w:val="00BE6B3B"/>
    <w:rsid w:val="00BE6D71"/>
    <w:rsid w:val="00BE6FCB"/>
    <w:rsid w:val="00BE7102"/>
    <w:rsid w:val="00BE7566"/>
    <w:rsid w:val="00BF0151"/>
    <w:rsid w:val="00BF0626"/>
    <w:rsid w:val="00BF077A"/>
    <w:rsid w:val="00BF0914"/>
    <w:rsid w:val="00BF0EF7"/>
    <w:rsid w:val="00BF1841"/>
    <w:rsid w:val="00BF190E"/>
    <w:rsid w:val="00BF1E14"/>
    <w:rsid w:val="00BF234B"/>
    <w:rsid w:val="00BF2411"/>
    <w:rsid w:val="00BF3B46"/>
    <w:rsid w:val="00BF3BA3"/>
    <w:rsid w:val="00BF3C5B"/>
    <w:rsid w:val="00BF40C0"/>
    <w:rsid w:val="00BF415B"/>
    <w:rsid w:val="00BF4EAA"/>
    <w:rsid w:val="00BF5CF0"/>
    <w:rsid w:val="00BF6455"/>
    <w:rsid w:val="00BF6510"/>
    <w:rsid w:val="00BF6799"/>
    <w:rsid w:val="00BF703E"/>
    <w:rsid w:val="00BF70B5"/>
    <w:rsid w:val="00BF74D2"/>
    <w:rsid w:val="00BF7671"/>
    <w:rsid w:val="00BF7680"/>
    <w:rsid w:val="00C00995"/>
    <w:rsid w:val="00C00A77"/>
    <w:rsid w:val="00C00D9A"/>
    <w:rsid w:val="00C01DDB"/>
    <w:rsid w:val="00C0256A"/>
    <w:rsid w:val="00C033D1"/>
    <w:rsid w:val="00C03446"/>
    <w:rsid w:val="00C03FC9"/>
    <w:rsid w:val="00C048CC"/>
    <w:rsid w:val="00C049CC"/>
    <w:rsid w:val="00C04EBA"/>
    <w:rsid w:val="00C05458"/>
    <w:rsid w:val="00C0555A"/>
    <w:rsid w:val="00C05BE7"/>
    <w:rsid w:val="00C062BF"/>
    <w:rsid w:val="00C06C72"/>
    <w:rsid w:val="00C07098"/>
    <w:rsid w:val="00C071EE"/>
    <w:rsid w:val="00C07354"/>
    <w:rsid w:val="00C074EC"/>
    <w:rsid w:val="00C07A9D"/>
    <w:rsid w:val="00C07FA6"/>
    <w:rsid w:val="00C10745"/>
    <w:rsid w:val="00C1219D"/>
    <w:rsid w:val="00C129D4"/>
    <w:rsid w:val="00C12A2A"/>
    <w:rsid w:val="00C133BB"/>
    <w:rsid w:val="00C13548"/>
    <w:rsid w:val="00C13A93"/>
    <w:rsid w:val="00C13B39"/>
    <w:rsid w:val="00C13C1D"/>
    <w:rsid w:val="00C13DCF"/>
    <w:rsid w:val="00C140CE"/>
    <w:rsid w:val="00C140F5"/>
    <w:rsid w:val="00C14112"/>
    <w:rsid w:val="00C1493C"/>
    <w:rsid w:val="00C14C81"/>
    <w:rsid w:val="00C14C9B"/>
    <w:rsid w:val="00C15460"/>
    <w:rsid w:val="00C1548D"/>
    <w:rsid w:val="00C15712"/>
    <w:rsid w:val="00C158A5"/>
    <w:rsid w:val="00C160F7"/>
    <w:rsid w:val="00C164E6"/>
    <w:rsid w:val="00C16532"/>
    <w:rsid w:val="00C17167"/>
    <w:rsid w:val="00C17B74"/>
    <w:rsid w:val="00C17CC2"/>
    <w:rsid w:val="00C17D34"/>
    <w:rsid w:val="00C200CD"/>
    <w:rsid w:val="00C21285"/>
    <w:rsid w:val="00C21C0D"/>
    <w:rsid w:val="00C22061"/>
    <w:rsid w:val="00C22A17"/>
    <w:rsid w:val="00C22AD9"/>
    <w:rsid w:val="00C22AFB"/>
    <w:rsid w:val="00C239C0"/>
    <w:rsid w:val="00C23A9E"/>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478"/>
    <w:rsid w:val="00C30A47"/>
    <w:rsid w:val="00C30E3E"/>
    <w:rsid w:val="00C30F67"/>
    <w:rsid w:val="00C313B2"/>
    <w:rsid w:val="00C31514"/>
    <w:rsid w:val="00C31713"/>
    <w:rsid w:val="00C317D2"/>
    <w:rsid w:val="00C31AB9"/>
    <w:rsid w:val="00C32326"/>
    <w:rsid w:val="00C329BB"/>
    <w:rsid w:val="00C32D49"/>
    <w:rsid w:val="00C336E6"/>
    <w:rsid w:val="00C33828"/>
    <w:rsid w:val="00C33F82"/>
    <w:rsid w:val="00C34523"/>
    <w:rsid w:val="00C34C59"/>
    <w:rsid w:val="00C3550A"/>
    <w:rsid w:val="00C3560B"/>
    <w:rsid w:val="00C35E2F"/>
    <w:rsid w:val="00C35FCC"/>
    <w:rsid w:val="00C361FF"/>
    <w:rsid w:val="00C3620B"/>
    <w:rsid w:val="00C36907"/>
    <w:rsid w:val="00C36DFD"/>
    <w:rsid w:val="00C3715F"/>
    <w:rsid w:val="00C37474"/>
    <w:rsid w:val="00C40107"/>
    <w:rsid w:val="00C4042A"/>
    <w:rsid w:val="00C4093E"/>
    <w:rsid w:val="00C40A7D"/>
    <w:rsid w:val="00C412E9"/>
    <w:rsid w:val="00C418F0"/>
    <w:rsid w:val="00C41BA8"/>
    <w:rsid w:val="00C41C1F"/>
    <w:rsid w:val="00C41D75"/>
    <w:rsid w:val="00C41DDE"/>
    <w:rsid w:val="00C41FAA"/>
    <w:rsid w:val="00C4290A"/>
    <w:rsid w:val="00C42B80"/>
    <w:rsid w:val="00C42BBB"/>
    <w:rsid w:val="00C43560"/>
    <w:rsid w:val="00C43D01"/>
    <w:rsid w:val="00C43D50"/>
    <w:rsid w:val="00C44308"/>
    <w:rsid w:val="00C44DAA"/>
    <w:rsid w:val="00C45539"/>
    <w:rsid w:val="00C45F63"/>
    <w:rsid w:val="00C460B7"/>
    <w:rsid w:val="00C463C0"/>
    <w:rsid w:val="00C4664F"/>
    <w:rsid w:val="00C474E2"/>
    <w:rsid w:val="00C502DD"/>
    <w:rsid w:val="00C50A52"/>
    <w:rsid w:val="00C50E44"/>
    <w:rsid w:val="00C510A9"/>
    <w:rsid w:val="00C514D7"/>
    <w:rsid w:val="00C51B3F"/>
    <w:rsid w:val="00C51B81"/>
    <w:rsid w:val="00C52162"/>
    <w:rsid w:val="00C52FBB"/>
    <w:rsid w:val="00C53035"/>
    <w:rsid w:val="00C5321E"/>
    <w:rsid w:val="00C536F8"/>
    <w:rsid w:val="00C53B1F"/>
    <w:rsid w:val="00C53ED9"/>
    <w:rsid w:val="00C53EED"/>
    <w:rsid w:val="00C55295"/>
    <w:rsid w:val="00C553B4"/>
    <w:rsid w:val="00C55441"/>
    <w:rsid w:val="00C558C5"/>
    <w:rsid w:val="00C55B58"/>
    <w:rsid w:val="00C55C9C"/>
    <w:rsid w:val="00C55F70"/>
    <w:rsid w:val="00C5669B"/>
    <w:rsid w:val="00C56FDA"/>
    <w:rsid w:val="00C57064"/>
    <w:rsid w:val="00C5712B"/>
    <w:rsid w:val="00C572E6"/>
    <w:rsid w:val="00C57858"/>
    <w:rsid w:val="00C57C4E"/>
    <w:rsid w:val="00C57C96"/>
    <w:rsid w:val="00C57DE6"/>
    <w:rsid w:val="00C57ED4"/>
    <w:rsid w:val="00C606EE"/>
    <w:rsid w:val="00C60ADE"/>
    <w:rsid w:val="00C612EB"/>
    <w:rsid w:val="00C6199C"/>
    <w:rsid w:val="00C61AE3"/>
    <w:rsid w:val="00C61B70"/>
    <w:rsid w:val="00C623B8"/>
    <w:rsid w:val="00C62EEC"/>
    <w:rsid w:val="00C63DC4"/>
    <w:rsid w:val="00C63EAF"/>
    <w:rsid w:val="00C64A2E"/>
    <w:rsid w:val="00C64B32"/>
    <w:rsid w:val="00C64CCD"/>
    <w:rsid w:val="00C64EA5"/>
    <w:rsid w:val="00C65889"/>
    <w:rsid w:val="00C65B5B"/>
    <w:rsid w:val="00C65B5E"/>
    <w:rsid w:val="00C65CF4"/>
    <w:rsid w:val="00C65E2D"/>
    <w:rsid w:val="00C66579"/>
    <w:rsid w:val="00C667E7"/>
    <w:rsid w:val="00C67A01"/>
    <w:rsid w:val="00C67FCD"/>
    <w:rsid w:val="00C7058B"/>
    <w:rsid w:val="00C706BC"/>
    <w:rsid w:val="00C70934"/>
    <w:rsid w:val="00C70B20"/>
    <w:rsid w:val="00C71EC1"/>
    <w:rsid w:val="00C7235C"/>
    <w:rsid w:val="00C7380B"/>
    <w:rsid w:val="00C738BA"/>
    <w:rsid w:val="00C73DB9"/>
    <w:rsid w:val="00C73E9D"/>
    <w:rsid w:val="00C74269"/>
    <w:rsid w:val="00C743B6"/>
    <w:rsid w:val="00C74678"/>
    <w:rsid w:val="00C748C5"/>
    <w:rsid w:val="00C7509B"/>
    <w:rsid w:val="00C76024"/>
    <w:rsid w:val="00C76039"/>
    <w:rsid w:val="00C7620B"/>
    <w:rsid w:val="00C76292"/>
    <w:rsid w:val="00C763BB"/>
    <w:rsid w:val="00C76B76"/>
    <w:rsid w:val="00C7720E"/>
    <w:rsid w:val="00C776B9"/>
    <w:rsid w:val="00C804FF"/>
    <w:rsid w:val="00C8090C"/>
    <w:rsid w:val="00C80CB0"/>
    <w:rsid w:val="00C81528"/>
    <w:rsid w:val="00C8184B"/>
    <w:rsid w:val="00C81CC3"/>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560"/>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321"/>
    <w:rsid w:val="00CA1229"/>
    <w:rsid w:val="00CA1472"/>
    <w:rsid w:val="00CA171A"/>
    <w:rsid w:val="00CA1725"/>
    <w:rsid w:val="00CA1BA8"/>
    <w:rsid w:val="00CA2347"/>
    <w:rsid w:val="00CA2543"/>
    <w:rsid w:val="00CA25C3"/>
    <w:rsid w:val="00CA26DC"/>
    <w:rsid w:val="00CA2AE0"/>
    <w:rsid w:val="00CA2C2C"/>
    <w:rsid w:val="00CA2E1D"/>
    <w:rsid w:val="00CA398E"/>
    <w:rsid w:val="00CA42E3"/>
    <w:rsid w:val="00CA562B"/>
    <w:rsid w:val="00CA5CEF"/>
    <w:rsid w:val="00CA5E00"/>
    <w:rsid w:val="00CA5EBE"/>
    <w:rsid w:val="00CA608C"/>
    <w:rsid w:val="00CA61A1"/>
    <w:rsid w:val="00CA638D"/>
    <w:rsid w:val="00CA6972"/>
    <w:rsid w:val="00CA7765"/>
    <w:rsid w:val="00CA784C"/>
    <w:rsid w:val="00CA7884"/>
    <w:rsid w:val="00CB1A5F"/>
    <w:rsid w:val="00CB2190"/>
    <w:rsid w:val="00CB280E"/>
    <w:rsid w:val="00CB3047"/>
    <w:rsid w:val="00CB413A"/>
    <w:rsid w:val="00CB427D"/>
    <w:rsid w:val="00CB4605"/>
    <w:rsid w:val="00CB56CB"/>
    <w:rsid w:val="00CB5913"/>
    <w:rsid w:val="00CB5943"/>
    <w:rsid w:val="00CB6175"/>
    <w:rsid w:val="00CB6705"/>
    <w:rsid w:val="00CB6C8F"/>
    <w:rsid w:val="00CB7614"/>
    <w:rsid w:val="00CB7ED8"/>
    <w:rsid w:val="00CB7F4C"/>
    <w:rsid w:val="00CC0025"/>
    <w:rsid w:val="00CC0244"/>
    <w:rsid w:val="00CC026B"/>
    <w:rsid w:val="00CC0411"/>
    <w:rsid w:val="00CC157B"/>
    <w:rsid w:val="00CC2250"/>
    <w:rsid w:val="00CC27E0"/>
    <w:rsid w:val="00CC295F"/>
    <w:rsid w:val="00CC296A"/>
    <w:rsid w:val="00CC2AFD"/>
    <w:rsid w:val="00CC2CF3"/>
    <w:rsid w:val="00CC2E03"/>
    <w:rsid w:val="00CC3660"/>
    <w:rsid w:val="00CC3D83"/>
    <w:rsid w:val="00CC3F27"/>
    <w:rsid w:val="00CC3F96"/>
    <w:rsid w:val="00CC4A7C"/>
    <w:rsid w:val="00CC5026"/>
    <w:rsid w:val="00CC52C7"/>
    <w:rsid w:val="00CC5BF0"/>
    <w:rsid w:val="00CC5CFF"/>
    <w:rsid w:val="00CC6068"/>
    <w:rsid w:val="00CC6108"/>
    <w:rsid w:val="00CC62DF"/>
    <w:rsid w:val="00CC6329"/>
    <w:rsid w:val="00CC64E5"/>
    <w:rsid w:val="00CC6EBA"/>
    <w:rsid w:val="00CC76D2"/>
    <w:rsid w:val="00CC7940"/>
    <w:rsid w:val="00CC7994"/>
    <w:rsid w:val="00CD01B9"/>
    <w:rsid w:val="00CD027F"/>
    <w:rsid w:val="00CD05A4"/>
    <w:rsid w:val="00CD0D2A"/>
    <w:rsid w:val="00CD109E"/>
    <w:rsid w:val="00CD1435"/>
    <w:rsid w:val="00CD16D4"/>
    <w:rsid w:val="00CD19F7"/>
    <w:rsid w:val="00CD1A5F"/>
    <w:rsid w:val="00CD1B91"/>
    <w:rsid w:val="00CD246B"/>
    <w:rsid w:val="00CD267C"/>
    <w:rsid w:val="00CD26DE"/>
    <w:rsid w:val="00CD2D8E"/>
    <w:rsid w:val="00CD2EDE"/>
    <w:rsid w:val="00CD3102"/>
    <w:rsid w:val="00CD31D2"/>
    <w:rsid w:val="00CD3464"/>
    <w:rsid w:val="00CD3BE1"/>
    <w:rsid w:val="00CD406B"/>
    <w:rsid w:val="00CD5430"/>
    <w:rsid w:val="00CD565F"/>
    <w:rsid w:val="00CD570F"/>
    <w:rsid w:val="00CD5942"/>
    <w:rsid w:val="00CD5CDB"/>
    <w:rsid w:val="00CD6056"/>
    <w:rsid w:val="00CD66CA"/>
    <w:rsid w:val="00CD67E2"/>
    <w:rsid w:val="00CD69FE"/>
    <w:rsid w:val="00CD6A0A"/>
    <w:rsid w:val="00CD73F2"/>
    <w:rsid w:val="00CD7E34"/>
    <w:rsid w:val="00CE0277"/>
    <w:rsid w:val="00CE0655"/>
    <w:rsid w:val="00CE0671"/>
    <w:rsid w:val="00CE0DAF"/>
    <w:rsid w:val="00CE14B2"/>
    <w:rsid w:val="00CE269C"/>
    <w:rsid w:val="00CE2BCB"/>
    <w:rsid w:val="00CE333C"/>
    <w:rsid w:val="00CE3FFE"/>
    <w:rsid w:val="00CE4022"/>
    <w:rsid w:val="00CE4100"/>
    <w:rsid w:val="00CE42DE"/>
    <w:rsid w:val="00CE4922"/>
    <w:rsid w:val="00CE4E04"/>
    <w:rsid w:val="00CE5393"/>
    <w:rsid w:val="00CE5447"/>
    <w:rsid w:val="00CE5584"/>
    <w:rsid w:val="00CE569B"/>
    <w:rsid w:val="00CE602A"/>
    <w:rsid w:val="00CE6741"/>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221"/>
    <w:rsid w:val="00CF357E"/>
    <w:rsid w:val="00CF43AF"/>
    <w:rsid w:val="00CF47CB"/>
    <w:rsid w:val="00CF53BE"/>
    <w:rsid w:val="00CF55E0"/>
    <w:rsid w:val="00CF5835"/>
    <w:rsid w:val="00CF5C9A"/>
    <w:rsid w:val="00CF6126"/>
    <w:rsid w:val="00CF7472"/>
    <w:rsid w:val="00CF74A3"/>
    <w:rsid w:val="00CF74FB"/>
    <w:rsid w:val="00CF7534"/>
    <w:rsid w:val="00CF7663"/>
    <w:rsid w:val="00CF768B"/>
    <w:rsid w:val="00CF7755"/>
    <w:rsid w:val="00CF7E99"/>
    <w:rsid w:val="00CF7F3D"/>
    <w:rsid w:val="00CF7FEF"/>
    <w:rsid w:val="00D005A0"/>
    <w:rsid w:val="00D008AD"/>
    <w:rsid w:val="00D00A06"/>
    <w:rsid w:val="00D00ADA"/>
    <w:rsid w:val="00D00CE1"/>
    <w:rsid w:val="00D00D4A"/>
    <w:rsid w:val="00D0111D"/>
    <w:rsid w:val="00D0133B"/>
    <w:rsid w:val="00D0145B"/>
    <w:rsid w:val="00D015CC"/>
    <w:rsid w:val="00D01AC1"/>
    <w:rsid w:val="00D01C26"/>
    <w:rsid w:val="00D01C3B"/>
    <w:rsid w:val="00D040BB"/>
    <w:rsid w:val="00D048C4"/>
    <w:rsid w:val="00D04AFA"/>
    <w:rsid w:val="00D04ED6"/>
    <w:rsid w:val="00D0512B"/>
    <w:rsid w:val="00D05C88"/>
    <w:rsid w:val="00D06452"/>
    <w:rsid w:val="00D06496"/>
    <w:rsid w:val="00D0656A"/>
    <w:rsid w:val="00D06F9A"/>
    <w:rsid w:val="00D072D3"/>
    <w:rsid w:val="00D072E6"/>
    <w:rsid w:val="00D07A14"/>
    <w:rsid w:val="00D07FBF"/>
    <w:rsid w:val="00D10C2F"/>
    <w:rsid w:val="00D110B8"/>
    <w:rsid w:val="00D11DB9"/>
    <w:rsid w:val="00D11EAE"/>
    <w:rsid w:val="00D1228B"/>
    <w:rsid w:val="00D12AC0"/>
    <w:rsid w:val="00D12B00"/>
    <w:rsid w:val="00D12ECA"/>
    <w:rsid w:val="00D135AB"/>
    <w:rsid w:val="00D135B4"/>
    <w:rsid w:val="00D14911"/>
    <w:rsid w:val="00D14916"/>
    <w:rsid w:val="00D14AF8"/>
    <w:rsid w:val="00D15011"/>
    <w:rsid w:val="00D1502B"/>
    <w:rsid w:val="00D15768"/>
    <w:rsid w:val="00D15D17"/>
    <w:rsid w:val="00D162F8"/>
    <w:rsid w:val="00D1633E"/>
    <w:rsid w:val="00D16410"/>
    <w:rsid w:val="00D168D3"/>
    <w:rsid w:val="00D16B76"/>
    <w:rsid w:val="00D16DCC"/>
    <w:rsid w:val="00D170E4"/>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36"/>
    <w:rsid w:val="00D256DC"/>
    <w:rsid w:val="00D25743"/>
    <w:rsid w:val="00D25BCE"/>
    <w:rsid w:val="00D25E54"/>
    <w:rsid w:val="00D2686D"/>
    <w:rsid w:val="00D26EAA"/>
    <w:rsid w:val="00D2761B"/>
    <w:rsid w:val="00D27797"/>
    <w:rsid w:val="00D2780C"/>
    <w:rsid w:val="00D30BC4"/>
    <w:rsid w:val="00D30DCA"/>
    <w:rsid w:val="00D31B73"/>
    <w:rsid w:val="00D31CD5"/>
    <w:rsid w:val="00D3243D"/>
    <w:rsid w:val="00D326FC"/>
    <w:rsid w:val="00D32B01"/>
    <w:rsid w:val="00D3311E"/>
    <w:rsid w:val="00D33180"/>
    <w:rsid w:val="00D33AA3"/>
    <w:rsid w:val="00D34027"/>
    <w:rsid w:val="00D340FE"/>
    <w:rsid w:val="00D343F9"/>
    <w:rsid w:val="00D34717"/>
    <w:rsid w:val="00D34A78"/>
    <w:rsid w:val="00D34A9D"/>
    <w:rsid w:val="00D34EE4"/>
    <w:rsid w:val="00D35402"/>
    <w:rsid w:val="00D3645C"/>
    <w:rsid w:val="00D36628"/>
    <w:rsid w:val="00D3672E"/>
    <w:rsid w:val="00D36831"/>
    <w:rsid w:val="00D36C40"/>
    <w:rsid w:val="00D36F1B"/>
    <w:rsid w:val="00D3768A"/>
    <w:rsid w:val="00D40B8E"/>
    <w:rsid w:val="00D40C84"/>
    <w:rsid w:val="00D41198"/>
    <w:rsid w:val="00D41BE5"/>
    <w:rsid w:val="00D41F8D"/>
    <w:rsid w:val="00D42106"/>
    <w:rsid w:val="00D424F2"/>
    <w:rsid w:val="00D426D0"/>
    <w:rsid w:val="00D42BAC"/>
    <w:rsid w:val="00D431BE"/>
    <w:rsid w:val="00D44CE6"/>
    <w:rsid w:val="00D44ED3"/>
    <w:rsid w:val="00D45CC4"/>
    <w:rsid w:val="00D45F26"/>
    <w:rsid w:val="00D4601F"/>
    <w:rsid w:val="00D461DC"/>
    <w:rsid w:val="00D4638B"/>
    <w:rsid w:val="00D46448"/>
    <w:rsid w:val="00D46467"/>
    <w:rsid w:val="00D46559"/>
    <w:rsid w:val="00D4692B"/>
    <w:rsid w:val="00D4697D"/>
    <w:rsid w:val="00D4698B"/>
    <w:rsid w:val="00D46F4C"/>
    <w:rsid w:val="00D47FDB"/>
    <w:rsid w:val="00D509FA"/>
    <w:rsid w:val="00D51A68"/>
    <w:rsid w:val="00D51FE4"/>
    <w:rsid w:val="00D5208A"/>
    <w:rsid w:val="00D526C1"/>
    <w:rsid w:val="00D526C5"/>
    <w:rsid w:val="00D526EB"/>
    <w:rsid w:val="00D5305F"/>
    <w:rsid w:val="00D532C8"/>
    <w:rsid w:val="00D545A7"/>
    <w:rsid w:val="00D548C9"/>
    <w:rsid w:val="00D54A3C"/>
    <w:rsid w:val="00D54D78"/>
    <w:rsid w:val="00D55083"/>
    <w:rsid w:val="00D551B3"/>
    <w:rsid w:val="00D55757"/>
    <w:rsid w:val="00D5603E"/>
    <w:rsid w:val="00D561FC"/>
    <w:rsid w:val="00D566E1"/>
    <w:rsid w:val="00D56DA7"/>
    <w:rsid w:val="00D57452"/>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6944"/>
    <w:rsid w:val="00D67558"/>
    <w:rsid w:val="00D67A38"/>
    <w:rsid w:val="00D67E0B"/>
    <w:rsid w:val="00D70511"/>
    <w:rsid w:val="00D70696"/>
    <w:rsid w:val="00D70836"/>
    <w:rsid w:val="00D70E65"/>
    <w:rsid w:val="00D70ED0"/>
    <w:rsid w:val="00D712E7"/>
    <w:rsid w:val="00D716B2"/>
    <w:rsid w:val="00D726FC"/>
    <w:rsid w:val="00D72745"/>
    <w:rsid w:val="00D72C91"/>
    <w:rsid w:val="00D72F57"/>
    <w:rsid w:val="00D73056"/>
    <w:rsid w:val="00D7346E"/>
    <w:rsid w:val="00D737A7"/>
    <w:rsid w:val="00D73E59"/>
    <w:rsid w:val="00D741EC"/>
    <w:rsid w:val="00D7425E"/>
    <w:rsid w:val="00D742BA"/>
    <w:rsid w:val="00D744AA"/>
    <w:rsid w:val="00D74553"/>
    <w:rsid w:val="00D74831"/>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2D2C"/>
    <w:rsid w:val="00D833D5"/>
    <w:rsid w:val="00D838F2"/>
    <w:rsid w:val="00D83D6D"/>
    <w:rsid w:val="00D83F10"/>
    <w:rsid w:val="00D841AA"/>
    <w:rsid w:val="00D845BB"/>
    <w:rsid w:val="00D8461E"/>
    <w:rsid w:val="00D84BDF"/>
    <w:rsid w:val="00D84E5F"/>
    <w:rsid w:val="00D84F79"/>
    <w:rsid w:val="00D85123"/>
    <w:rsid w:val="00D865DC"/>
    <w:rsid w:val="00D866C6"/>
    <w:rsid w:val="00D86753"/>
    <w:rsid w:val="00D867CF"/>
    <w:rsid w:val="00D87B98"/>
    <w:rsid w:val="00D90075"/>
    <w:rsid w:val="00D90D36"/>
    <w:rsid w:val="00D90DB6"/>
    <w:rsid w:val="00D916BD"/>
    <w:rsid w:val="00D91D46"/>
    <w:rsid w:val="00D92331"/>
    <w:rsid w:val="00D92B4B"/>
    <w:rsid w:val="00D931ED"/>
    <w:rsid w:val="00D9433A"/>
    <w:rsid w:val="00D94640"/>
    <w:rsid w:val="00D947A2"/>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2F6"/>
    <w:rsid w:val="00DA22B9"/>
    <w:rsid w:val="00DA235A"/>
    <w:rsid w:val="00DA2576"/>
    <w:rsid w:val="00DA2A6C"/>
    <w:rsid w:val="00DA2A8A"/>
    <w:rsid w:val="00DA36D9"/>
    <w:rsid w:val="00DA41F8"/>
    <w:rsid w:val="00DA47B7"/>
    <w:rsid w:val="00DA48D6"/>
    <w:rsid w:val="00DA6058"/>
    <w:rsid w:val="00DA6E43"/>
    <w:rsid w:val="00DA7057"/>
    <w:rsid w:val="00DA732F"/>
    <w:rsid w:val="00DA7842"/>
    <w:rsid w:val="00DA7D01"/>
    <w:rsid w:val="00DB0437"/>
    <w:rsid w:val="00DB1308"/>
    <w:rsid w:val="00DB15C6"/>
    <w:rsid w:val="00DB1E8A"/>
    <w:rsid w:val="00DB2BB8"/>
    <w:rsid w:val="00DB2CBA"/>
    <w:rsid w:val="00DB2CDB"/>
    <w:rsid w:val="00DB32CC"/>
    <w:rsid w:val="00DB36E3"/>
    <w:rsid w:val="00DB4190"/>
    <w:rsid w:val="00DB43B0"/>
    <w:rsid w:val="00DB5877"/>
    <w:rsid w:val="00DB628A"/>
    <w:rsid w:val="00DB688D"/>
    <w:rsid w:val="00DB68E9"/>
    <w:rsid w:val="00DB6AFA"/>
    <w:rsid w:val="00DB761D"/>
    <w:rsid w:val="00DB76FF"/>
    <w:rsid w:val="00DB7B9D"/>
    <w:rsid w:val="00DB7D41"/>
    <w:rsid w:val="00DC0053"/>
    <w:rsid w:val="00DC070B"/>
    <w:rsid w:val="00DC0B73"/>
    <w:rsid w:val="00DC1215"/>
    <w:rsid w:val="00DC12DB"/>
    <w:rsid w:val="00DC14E2"/>
    <w:rsid w:val="00DC1529"/>
    <w:rsid w:val="00DC19C0"/>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20A"/>
    <w:rsid w:val="00DD179D"/>
    <w:rsid w:val="00DD24D7"/>
    <w:rsid w:val="00DD3493"/>
    <w:rsid w:val="00DD3696"/>
    <w:rsid w:val="00DD4353"/>
    <w:rsid w:val="00DD4BE3"/>
    <w:rsid w:val="00DD5364"/>
    <w:rsid w:val="00DD53D9"/>
    <w:rsid w:val="00DD543E"/>
    <w:rsid w:val="00DD55E2"/>
    <w:rsid w:val="00DD599F"/>
    <w:rsid w:val="00DD6768"/>
    <w:rsid w:val="00DD70F7"/>
    <w:rsid w:val="00DD727F"/>
    <w:rsid w:val="00DD7715"/>
    <w:rsid w:val="00DD7BAD"/>
    <w:rsid w:val="00DD7E41"/>
    <w:rsid w:val="00DE030E"/>
    <w:rsid w:val="00DE04E9"/>
    <w:rsid w:val="00DE0AB4"/>
    <w:rsid w:val="00DE1EBA"/>
    <w:rsid w:val="00DE24DF"/>
    <w:rsid w:val="00DE24E5"/>
    <w:rsid w:val="00DE31E4"/>
    <w:rsid w:val="00DE33A3"/>
    <w:rsid w:val="00DE3881"/>
    <w:rsid w:val="00DE40E6"/>
    <w:rsid w:val="00DE4F2C"/>
    <w:rsid w:val="00DE543C"/>
    <w:rsid w:val="00DE5AE8"/>
    <w:rsid w:val="00DE5D52"/>
    <w:rsid w:val="00DE5E27"/>
    <w:rsid w:val="00DE6E2D"/>
    <w:rsid w:val="00DE734C"/>
    <w:rsid w:val="00DE7A9D"/>
    <w:rsid w:val="00DF0640"/>
    <w:rsid w:val="00DF0718"/>
    <w:rsid w:val="00DF08A4"/>
    <w:rsid w:val="00DF13E7"/>
    <w:rsid w:val="00DF14E8"/>
    <w:rsid w:val="00DF15BF"/>
    <w:rsid w:val="00DF1AC7"/>
    <w:rsid w:val="00DF1CF6"/>
    <w:rsid w:val="00DF1EE6"/>
    <w:rsid w:val="00DF285E"/>
    <w:rsid w:val="00DF29C0"/>
    <w:rsid w:val="00DF3165"/>
    <w:rsid w:val="00DF38B0"/>
    <w:rsid w:val="00DF3AC4"/>
    <w:rsid w:val="00DF4235"/>
    <w:rsid w:val="00DF496A"/>
    <w:rsid w:val="00DF5174"/>
    <w:rsid w:val="00DF53D1"/>
    <w:rsid w:val="00DF54C9"/>
    <w:rsid w:val="00DF57EE"/>
    <w:rsid w:val="00DF5BDD"/>
    <w:rsid w:val="00DF618F"/>
    <w:rsid w:val="00DF6838"/>
    <w:rsid w:val="00DF71D7"/>
    <w:rsid w:val="00DF7356"/>
    <w:rsid w:val="00DF7813"/>
    <w:rsid w:val="00DF79AF"/>
    <w:rsid w:val="00E004A9"/>
    <w:rsid w:val="00E00870"/>
    <w:rsid w:val="00E00C8C"/>
    <w:rsid w:val="00E01777"/>
    <w:rsid w:val="00E017EB"/>
    <w:rsid w:val="00E01E76"/>
    <w:rsid w:val="00E01FD4"/>
    <w:rsid w:val="00E028C8"/>
    <w:rsid w:val="00E029EA"/>
    <w:rsid w:val="00E02B76"/>
    <w:rsid w:val="00E02C42"/>
    <w:rsid w:val="00E0303C"/>
    <w:rsid w:val="00E03349"/>
    <w:rsid w:val="00E03F24"/>
    <w:rsid w:val="00E04547"/>
    <w:rsid w:val="00E045C5"/>
    <w:rsid w:val="00E0464D"/>
    <w:rsid w:val="00E046E3"/>
    <w:rsid w:val="00E05333"/>
    <w:rsid w:val="00E056FB"/>
    <w:rsid w:val="00E059FC"/>
    <w:rsid w:val="00E05BC2"/>
    <w:rsid w:val="00E05C1B"/>
    <w:rsid w:val="00E06DAA"/>
    <w:rsid w:val="00E07640"/>
    <w:rsid w:val="00E077CF"/>
    <w:rsid w:val="00E077E9"/>
    <w:rsid w:val="00E07B02"/>
    <w:rsid w:val="00E07C2F"/>
    <w:rsid w:val="00E07E48"/>
    <w:rsid w:val="00E07F9C"/>
    <w:rsid w:val="00E10457"/>
    <w:rsid w:val="00E10783"/>
    <w:rsid w:val="00E10DB4"/>
    <w:rsid w:val="00E10DE3"/>
    <w:rsid w:val="00E110F2"/>
    <w:rsid w:val="00E11636"/>
    <w:rsid w:val="00E11F88"/>
    <w:rsid w:val="00E122B7"/>
    <w:rsid w:val="00E122C8"/>
    <w:rsid w:val="00E12948"/>
    <w:rsid w:val="00E129CF"/>
    <w:rsid w:val="00E12D2E"/>
    <w:rsid w:val="00E1319E"/>
    <w:rsid w:val="00E13857"/>
    <w:rsid w:val="00E1392B"/>
    <w:rsid w:val="00E13B02"/>
    <w:rsid w:val="00E13BD4"/>
    <w:rsid w:val="00E1404A"/>
    <w:rsid w:val="00E1464B"/>
    <w:rsid w:val="00E14BE4"/>
    <w:rsid w:val="00E15FA2"/>
    <w:rsid w:val="00E1667A"/>
    <w:rsid w:val="00E16A38"/>
    <w:rsid w:val="00E174A5"/>
    <w:rsid w:val="00E17AED"/>
    <w:rsid w:val="00E17CDF"/>
    <w:rsid w:val="00E20010"/>
    <w:rsid w:val="00E2014D"/>
    <w:rsid w:val="00E20589"/>
    <w:rsid w:val="00E20DE8"/>
    <w:rsid w:val="00E21593"/>
    <w:rsid w:val="00E2222B"/>
    <w:rsid w:val="00E22D2C"/>
    <w:rsid w:val="00E231E3"/>
    <w:rsid w:val="00E25B95"/>
    <w:rsid w:val="00E25C5F"/>
    <w:rsid w:val="00E26094"/>
    <w:rsid w:val="00E260F5"/>
    <w:rsid w:val="00E262DC"/>
    <w:rsid w:val="00E264CE"/>
    <w:rsid w:val="00E27CC0"/>
    <w:rsid w:val="00E302EB"/>
    <w:rsid w:val="00E30586"/>
    <w:rsid w:val="00E31230"/>
    <w:rsid w:val="00E3183B"/>
    <w:rsid w:val="00E31D3A"/>
    <w:rsid w:val="00E328D2"/>
    <w:rsid w:val="00E328D7"/>
    <w:rsid w:val="00E32C71"/>
    <w:rsid w:val="00E33273"/>
    <w:rsid w:val="00E332F2"/>
    <w:rsid w:val="00E334F1"/>
    <w:rsid w:val="00E33C03"/>
    <w:rsid w:val="00E33E0F"/>
    <w:rsid w:val="00E355E6"/>
    <w:rsid w:val="00E35A1F"/>
    <w:rsid w:val="00E35D26"/>
    <w:rsid w:val="00E35DA1"/>
    <w:rsid w:val="00E36165"/>
    <w:rsid w:val="00E364A9"/>
    <w:rsid w:val="00E36A5D"/>
    <w:rsid w:val="00E36F9A"/>
    <w:rsid w:val="00E372C4"/>
    <w:rsid w:val="00E373B7"/>
    <w:rsid w:val="00E37DC2"/>
    <w:rsid w:val="00E400CA"/>
    <w:rsid w:val="00E40552"/>
    <w:rsid w:val="00E40CD3"/>
    <w:rsid w:val="00E413AF"/>
    <w:rsid w:val="00E414DD"/>
    <w:rsid w:val="00E4151C"/>
    <w:rsid w:val="00E42115"/>
    <w:rsid w:val="00E427A3"/>
    <w:rsid w:val="00E42BD5"/>
    <w:rsid w:val="00E42E5C"/>
    <w:rsid w:val="00E43128"/>
    <w:rsid w:val="00E434B7"/>
    <w:rsid w:val="00E434BE"/>
    <w:rsid w:val="00E43FF5"/>
    <w:rsid w:val="00E445C2"/>
    <w:rsid w:val="00E44907"/>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603"/>
    <w:rsid w:val="00E60A3C"/>
    <w:rsid w:val="00E610F2"/>
    <w:rsid w:val="00E614F2"/>
    <w:rsid w:val="00E61817"/>
    <w:rsid w:val="00E61B54"/>
    <w:rsid w:val="00E62225"/>
    <w:rsid w:val="00E624CA"/>
    <w:rsid w:val="00E62A5A"/>
    <w:rsid w:val="00E62B29"/>
    <w:rsid w:val="00E63E55"/>
    <w:rsid w:val="00E643D5"/>
    <w:rsid w:val="00E645B2"/>
    <w:rsid w:val="00E64692"/>
    <w:rsid w:val="00E64CBD"/>
    <w:rsid w:val="00E6500A"/>
    <w:rsid w:val="00E6524B"/>
    <w:rsid w:val="00E652C3"/>
    <w:rsid w:val="00E652CC"/>
    <w:rsid w:val="00E659F5"/>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3B4"/>
    <w:rsid w:val="00E7441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89F"/>
    <w:rsid w:val="00E80F83"/>
    <w:rsid w:val="00E81348"/>
    <w:rsid w:val="00E8136C"/>
    <w:rsid w:val="00E81C62"/>
    <w:rsid w:val="00E82089"/>
    <w:rsid w:val="00E8299F"/>
    <w:rsid w:val="00E82D82"/>
    <w:rsid w:val="00E82E03"/>
    <w:rsid w:val="00E84009"/>
    <w:rsid w:val="00E84B38"/>
    <w:rsid w:val="00E84E3D"/>
    <w:rsid w:val="00E8562D"/>
    <w:rsid w:val="00E85A22"/>
    <w:rsid w:val="00E867BC"/>
    <w:rsid w:val="00E86D37"/>
    <w:rsid w:val="00E878FF"/>
    <w:rsid w:val="00E90033"/>
    <w:rsid w:val="00E90AEF"/>
    <w:rsid w:val="00E90EB0"/>
    <w:rsid w:val="00E916EE"/>
    <w:rsid w:val="00E91CF8"/>
    <w:rsid w:val="00E92DF8"/>
    <w:rsid w:val="00E9389E"/>
    <w:rsid w:val="00E93FDF"/>
    <w:rsid w:val="00E94598"/>
    <w:rsid w:val="00E95A74"/>
    <w:rsid w:val="00E95C51"/>
    <w:rsid w:val="00E95C89"/>
    <w:rsid w:val="00E95D64"/>
    <w:rsid w:val="00E960A3"/>
    <w:rsid w:val="00E961C6"/>
    <w:rsid w:val="00E962E6"/>
    <w:rsid w:val="00E9663C"/>
    <w:rsid w:val="00E96B09"/>
    <w:rsid w:val="00E970D1"/>
    <w:rsid w:val="00E970FA"/>
    <w:rsid w:val="00E971D6"/>
    <w:rsid w:val="00E97245"/>
    <w:rsid w:val="00E974A6"/>
    <w:rsid w:val="00EA0F4D"/>
    <w:rsid w:val="00EA1435"/>
    <w:rsid w:val="00EA14DE"/>
    <w:rsid w:val="00EA2818"/>
    <w:rsid w:val="00EA2C85"/>
    <w:rsid w:val="00EA31DA"/>
    <w:rsid w:val="00EA39D2"/>
    <w:rsid w:val="00EA3BA2"/>
    <w:rsid w:val="00EA46D9"/>
    <w:rsid w:val="00EA47A8"/>
    <w:rsid w:val="00EA4C54"/>
    <w:rsid w:val="00EA4EB1"/>
    <w:rsid w:val="00EA56BA"/>
    <w:rsid w:val="00EA5717"/>
    <w:rsid w:val="00EA5A75"/>
    <w:rsid w:val="00EA6721"/>
    <w:rsid w:val="00EA6D9B"/>
    <w:rsid w:val="00EA7299"/>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BB9"/>
    <w:rsid w:val="00EB7D9E"/>
    <w:rsid w:val="00EC0168"/>
    <w:rsid w:val="00EC0D0F"/>
    <w:rsid w:val="00EC13A1"/>
    <w:rsid w:val="00EC1D10"/>
    <w:rsid w:val="00EC20BE"/>
    <w:rsid w:val="00EC293F"/>
    <w:rsid w:val="00EC29C5"/>
    <w:rsid w:val="00EC2A5C"/>
    <w:rsid w:val="00EC2BE0"/>
    <w:rsid w:val="00EC2ECA"/>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4BC"/>
    <w:rsid w:val="00ED17B8"/>
    <w:rsid w:val="00ED188D"/>
    <w:rsid w:val="00ED1E44"/>
    <w:rsid w:val="00ED20E9"/>
    <w:rsid w:val="00ED2552"/>
    <w:rsid w:val="00ED3FB6"/>
    <w:rsid w:val="00ED46C5"/>
    <w:rsid w:val="00ED4C24"/>
    <w:rsid w:val="00ED55C5"/>
    <w:rsid w:val="00ED620B"/>
    <w:rsid w:val="00ED6F26"/>
    <w:rsid w:val="00ED71AF"/>
    <w:rsid w:val="00ED7202"/>
    <w:rsid w:val="00ED753E"/>
    <w:rsid w:val="00EE0078"/>
    <w:rsid w:val="00EE015C"/>
    <w:rsid w:val="00EE0841"/>
    <w:rsid w:val="00EE0EA9"/>
    <w:rsid w:val="00EE1037"/>
    <w:rsid w:val="00EE119F"/>
    <w:rsid w:val="00EE15F2"/>
    <w:rsid w:val="00EE17EA"/>
    <w:rsid w:val="00EE1ABD"/>
    <w:rsid w:val="00EE1D92"/>
    <w:rsid w:val="00EE1DCD"/>
    <w:rsid w:val="00EE2172"/>
    <w:rsid w:val="00EE313C"/>
    <w:rsid w:val="00EE3535"/>
    <w:rsid w:val="00EE39D2"/>
    <w:rsid w:val="00EE3A0D"/>
    <w:rsid w:val="00EE457C"/>
    <w:rsid w:val="00EE487C"/>
    <w:rsid w:val="00EE4AD9"/>
    <w:rsid w:val="00EE573B"/>
    <w:rsid w:val="00EE60C2"/>
    <w:rsid w:val="00EE6924"/>
    <w:rsid w:val="00EE6979"/>
    <w:rsid w:val="00EE7810"/>
    <w:rsid w:val="00EE7BA9"/>
    <w:rsid w:val="00EF006A"/>
    <w:rsid w:val="00EF033F"/>
    <w:rsid w:val="00EF0BA8"/>
    <w:rsid w:val="00EF0EB8"/>
    <w:rsid w:val="00EF1DBE"/>
    <w:rsid w:val="00EF20B7"/>
    <w:rsid w:val="00EF20F3"/>
    <w:rsid w:val="00EF2DD9"/>
    <w:rsid w:val="00EF3337"/>
    <w:rsid w:val="00EF3F91"/>
    <w:rsid w:val="00EF485F"/>
    <w:rsid w:val="00EF5DFA"/>
    <w:rsid w:val="00EF60D4"/>
    <w:rsid w:val="00EF64B9"/>
    <w:rsid w:val="00EF65FD"/>
    <w:rsid w:val="00EF67AA"/>
    <w:rsid w:val="00EF6AA9"/>
    <w:rsid w:val="00EF6BDA"/>
    <w:rsid w:val="00EF6D44"/>
    <w:rsid w:val="00EF6E27"/>
    <w:rsid w:val="00EF70B2"/>
    <w:rsid w:val="00EF7AD4"/>
    <w:rsid w:val="00EF7D7F"/>
    <w:rsid w:val="00F00016"/>
    <w:rsid w:val="00F00020"/>
    <w:rsid w:val="00F001C0"/>
    <w:rsid w:val="00F00343"/>
    <w:rsid w:val="00F0103E"/>
    <w:rsid w:val="00F01393"/>
    <w:rsid w:val="00F014E5"/>
    <w:rsid w:val="00F01B5B"/>
    <w:rsid w:val="00F01CED"/>
    <w:rsid w:val="00F021A4"/>
    <w:rsid w:val="00F030F0"/>
    <w:rsid w:val="00F03131"/>
    <w:rsid w:val="00F03731"/>
    <w:rsid w:val="00F03739"/>
    <w:rsid w:val="00F0398B"/>
    <w:rsid w:val="00F04025"/>
    <w:rsid w:val="00F04568"/>
    <w:rsid w:val="00F045A6"/>
    <w:rsid w:val="00F04642"/>
    <w:rsid w:val="00F057BB"/>
    <w:rsid w:val="00F05939"/>
    <w:rsid w:val="00F05E19"/>
    <w:rsid w:val="00F06C1E"/>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2A3"/>
    <w:rsid w:val="00F1460A"/>
    <w:rsid w:val="00F158DF"/>
    <w:rsid w:val="00F162BC"/>
    <w:rsid w:val="00F1638A"/>
    <w:rsid w:val="00F164D4"/>
    <w:rsid w:val="00F16B97"/>
    <w:rsid w:val="00F16FA8"/>
    <w:rsid w:val="00F17570"/>
    <w:rsid w:val="00F17ADC"/>
    <w:rsid w:val="00F20267"/>
    <w:rsid w:val="00F20A95"/>
    <w:rsid w:val="00F21005"/>
    <w:rsid w:val="00F21067"/>
    <w:rsid w:val="00F21EE9"/>
    <w:rsid w:val="00F2268F"/>
    <w:rsid w:val="00F22A5C"/>
    <w:rsid w:val="00F22BB1"/>
    <w:rsid w:val="00F22D60"/>
    <w:rsid w:val="00F22E8F"/>
    <w:rsid w:val="00F23759"/>
    <w:rsid w:val="00F23D33"/>
    <w:rsid w:val="00F2409D"/>
    <w:rsid w:val="00F249C7"/>
    <w:rsid w:val="00F255A1"/>
    <w:rsid w:val="00F256C7"/>
    <w:rsid w:val="00F25B38"/>
    <w:rsid w:val="00F25CA3"/>
    <w:rsid w:val="00F25D98"/>
    <w:rsid w:val="00F25F31"/>
    <w:rsid w:val="00F264BA"/>
    <w:rsid w:val="00F265BC"/>
    <w:rsid w:val="00F269EA"/>
    <w:rsid w:val="00F26D9D"/>
    <w:rsid w:val="00F26EB0"/>
    <w:rsid w:val="00F26F13"/>
    <w:rsid w:val="00F270FC"/>
    <w:rsid w:val="00F27770"/>
    <w:rsid w:val="00F300FB"/>
    <w:rsid w:val="00F304E4"/>
    <w:rsid w:val="00F30810"/>
    <w:rsid w:val="00F309AB"/>
    <w:rsid w:val="00F31E3E"/>
    <w:rsid w:val="00F31F3E"/>
    <w:rsid w:val="00F32E4B"/>
    <w:rsid w:val="00F3313A"/>
    <w:rsid w:val="00F3351A"/>
    <w:rsid w:val="00F33CE1"/>
    <w:rsid w:val="00F341C3"/>
    <w:rsid w:val="00F34200"/>
    <w:rsid w:val="00F343F6"/>
    <w:rsid w:val="00F349B7"/>
    <w:rsid w:val="00F34AF0"/>
    <w:rsid w:val="00F34EF5"/>
    <w:rsid w:val="00F353D8"/>
    <w:rsid w:val="00F359F4"/>
    <w:rsid w:val="00F35CB4"/>
    <w:rsid w:val="00F36394"/>
    <w:rsid w:val="00F36C5D"/>
    <w:rsid w:val="00F37677"/>
    <w:rsid w:val="00F37A5A"/>
    <w:rsid w:val="00F37DD1"/>
    <w:rsid w:val="00F37ED4"/>
    <w:rsid w:val="00F402F2"/>
    <w:rsid w:val="00F41644"/>
    <w:rsid w:val="00F41658"/>
    <w:rsid w:val="00F4167D"/>
    <w:rsid w:val="00F41C9F"/>
    <w:rsid w:val="00F42333"/>
    <w:rsid w:val="00F428BD"/>
    <w:rsid w:val="00F429B5"/>
    <w:rsid w:val="00F42C5F"/>
    <w:rsid w:val="00F4312C"/>
    <w:rsid w:val="00F431BB"/>
    <w:rsid w:val="00F435D4"/>
    <w:rsid w:val="00F436AB"/>
    <w:rsid w:val="00F43B6C"/>
    <w:rsid w:val="00F4420B"/>
    <w:rsid w:val="00F44921"/>
    <w:rsid w:val="00F44B90"/>
    <w:rsid w:val="00F45882"/>
    <w:rsid w:val="00F45898"/>
    <w:rsid w:val="00F469DC"/>
    <w:rsid w:val="00F474F9"/>
    <w:rsid w:val="00F47561"/>
    <w:rsid w:val="00F47785"/>
    <w:rsid w:val="00F47E44"/>
    <w:rsid w:val="00F504D0"/>
    <w:rsid w:val="00F50F02"/>
    <w:rsid w:val="00F517EE"/>
    <w:rsid w:val="00F51BEC"/>
    <w:rsid w:val="00F51C74"/>
    <w:rsid w:val="00F52D16"/>
    <w:rsid w:val="00F5364A"/>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3CD"/>
    <w:rsid w:val="00F61488"/>
    <w:rsid w:val="00F61D42"/>
    <w:rsid w:val="00F6212C"/>
    <w:rsid w:val="00F6223A"/>
    <w:rsid w:val="00F627BC"/>
    <w:rsid w:val="00F6323A"/>
    <w:rsid w:val="00F6363A"/>
    <w:rsid w:val="00F6384B"/>
    <w:rsid w:val="00F63C74"/>
    <w:rsid w:val="00F63EBE"/>
    <w:rsid w:val="00F64334"/>
    <w:rsid w:val="00F648EC"/>
    <w:rsid w:val="00F64ADA"/>
    <w:rsid w:val="00F657B3"/>
    <w:rsid w:val="00F65D19"/>
    <w:rsid w:val="00F65FAE"/>
    <w:rsid w:val="00F6653A"/>
    <w:rsid w:val="00F66884"/>
    <w:rsid w:val="00F66BBF"/>
    <w:rsid w:val="00F66BCB"/>
    <w:rsid w:val="00F66D81"/>
    <w:rsid w:val="00F67A43"/>
    <w:rsid w:val="00F67B5F"/>
    <w:rsid w:val="00F67C24"/>
    <w:rsid w:val="00F701C7"/>
    <w:rsid w:val="00F70753"/>
    <w:rsid w:val="00F711F5"/>
    <w:rsid w:val="00F71361"/>
    <w:rsid w:val="00F71521"/>
    <w:rsid w:val="00F71714"/>
    <w:rsid w:val="00F717D6"/>
    <w:rsid w:val="00F71F67"/>
    <w:rsid w:val="00F71F95"/>
    <w:rsid w:val="00F72369"/>
    <w:rsid w:val="00F728E4"/>
    <w:rsid w:val="00F72915"/>
    <w:rsid w:val="00F73483"/>
    <w:rsid w:val="00F736A5"/>
    <w:rsid w:val="00F73E3E"/>
    <w:rsid w:val="00F73EFB"/>
    <w:rsid w:val="00F748F4"/>
    <w:rsid w:val="00F74923"/>
    <w:rsid w:val="00F7502F"/>
    <w:rsid w:val="00F75758"/>
    <w:rsid w:val="00F75ED2"/>
    <w:rsid w:val="00F76298"/>
    <w:rsid w:val="00F76C8C"/>
    <w:rsid w:val="00F77711"/>
    <w:rsid w:val="00F77A39"/>
    <w:rsid w:val="00F77CE5"/>
    <w:rsid w:val="00F77F11"/>
    <w:rsid w:val="00F800AA"/>
    <w:rsid w:val="00F8068B"/>
    <w:rsid w:val="00F81644"/>
    <w:rsid w:val="00F816A3"/>
    <w:rsid w:val="00F82002"/>
    <w:rsid w:val="00F8259C"/>
    <w:rsid w:val="00F82E70"/>
    <w:rsid w:val="00F8301B"/>
    <w:rsid w:val="00F8377B"/>
    <w:rsid w:val="00F83E01"/>
    <w:rsid w:val="00F84046"/>
    <w:rsid w:val="00F84210"/>
    <w:rsid w:val="00F84528"/>
    <w:rsid w:val="00F84BBE"/>
    <w:rsid w:val="00F854F0"/>
    <w:rsid w:val="00F8622B"/>
    <w:rsid w:val="00F865E8"/>
    <w:rsid w:val="00F8790A"/>
    <w:rsid w:val="00F87AB6"/>
    <w:rsid w:val="00F901B7"/>
    <w:rsid w:val="00F9052F"/>
    <w:rsid w:val="00F905FB"/>
    <w:rsid w:val="00F909E7"/>
    <w:rsid w:val="00F90C75"/>
    <w:rsid w:val="00F9187C"/>
    <w:rsid w:val="00F92692"/>
    <w:rsid w:val="00F9272C"/>
    <w:rsid w:val="00F9272D"/>
    <w:rsid w:val="00F92892"/>
    <w:rsid w:val="00F92D75"/>
    <w:rsid w:val="00F93444"/>
    <w:rsid w:val="00F93C56"/>
    <w:rsid w:val="00F93E2C"/>
    <w:rsid w:val="00F93FA0"/>
    <w:rsid w:val="00F943CD"/>
    <w:rsid w:val="00F94EFC"/>
    <w:rsid w:val="00F95C43"/>
    <w:rsid w:val="00F95CA9"/>
    <w:rsid w:val="00F95F33"/>
    <w:rsid w:val="00F960D0"/>
    <w:rsid w:val="00F973F2"/>
    <w:rsid w:val="00F97A17"/>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E9B"/>
    <w:rsid w:val="00FA502A"/>
    <w:rsid w:val="00FA5954"/>
    <w:rsid w:val="00FA5BE4"/>
    <w:rsid w:val="00FA645B"/>
    <w:rsid w:val="00FA6597"/>
    <w:rsid w:val="00FA7776"/>
    <w:rsid w:val="00FA7BAE"/>
    <w:rsid w:val="00FA7BE4"/>
    <w:rsid w:val="00FA7D60"/>
    <w:rsid w:val="00FA7DB9"/>
    <w:rsid w:val="00FA7DCE"/>
    <w:rsid w:val="00FB088D"/>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CBE"/>
    <w:rsid w:val="00FC1D0D"/>
    <w:rsid w:val="00FC22F7"/>
    <w:rsid w:val="00FC2569"/>
    <w:rsid w:val="00FC29D3"/>
    <w:rsid w:val="00FC2A73"/>
    <w:rsid w:val="00FC3694"/>
    <w:rsid w:val="00FC386C"/>
    <w:rsid w:val="00FC39B2"/>
    <w:rsid w:val="00FC3BA5"/>
    <w:rsid w:val="00FC3C01"/>
    <w:rsid w:val="00FC3D31"/>
    <w:rsid w:val="00FC4598"/>
    <w:rsid w:val="00FC4814"/>
    <w:rsid w:val="00FC4D53"/>
    <w:rsid w:val="00FC4E9C"/>
    <w:rsid w:val="00FC4F4B"/>
    <w:rsid w:val="00FC4FA2"/>
    <w:rsid w:val="00FC55A9"/>
    <w:rsid w:val="00FC55BA"/>
    <w:rsid w:val="00FC5B16"/>
    <w:rsid w:val="00FC5B6B"/>
    <w:rsid w:val="00FC5D65"/>
    <w:rsid w:val="00FC6878"/>
    <w:rsid w:val="00FC721E"/>
    <w:rsid w:val="00FC790C"/>
    <w:rsid w:val="00FD10E6"/>
    <w:rsid w:val="00FD120D"/>
    <w:rsid w:val="00FD12BC"/>
    <w:rsid w:val="00FD157E"/>
    <w:rsid w:val="00FD15BB"/>
    <w:rsid w:val="00FD205F"/>
    <w:rsid w:val="00FD21C9"/>
    <w:rsid w:val="00FD2523"/>
    <w:rsid w:val="00FD2A04"/>
    <w:rsid w:val="00FD2CE7"/>
    <w:rsid w:val="00FD2D06"/>
    <w:rsid w:val="00FD32A7"/>
    <w:rsid w:val="00FD34FC"/>
    <w:rsid w:val="00FD35F2"/>
    <w:rsid w:val="00FD36A6"/>
    <w:rsid w:val="00FD3DC2"/>
    <w:rsid w:val="00FD4387"/>
    <w:rsid w:val="00FD467C"/>
    <w:rsid w:val="00FD5244"/>
    <w:rsid w:val="00FD5493"/>
    <w:rsid w:val="00FD560C"/>
    <w:rsid w:val="00FD59B4"/>
    <w:rsid w:val="00FD5EE3"/>
    <w:rsid w:val="00FD6655"/>
    <w:rsid w:val="00FD69FD"/>
    <w:rsid w:val="00FD6A36"/>
    <w:rsid w:val="00FD6ABA"/>
    <w:rsid w:val="00FD76B9"/>
    <w:rsid w:val="00FE0429"/>
    <w:rsid w:val="00FE08CA"/>
    <w:rsid w:val="00FE0B90"/>
    <w:rsid w:val="00FE0F0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33"/>
    <w:rsid w:val="00FE43E8"/>
    <w:rsid w:val="00FE4FF8"/>
    <w:rsid w:val="00FE54F8"/>
    <w:rsid w:val="00FE578A"/>
    <w:rsid w:val="00FE5B49"/>
    <w:rsid w:val="00FE5C90"/>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77A"/>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D077A"/>
  </w:style>
  <w:style w:type="character" w:customStyle="1" w:styleId="BalloonTextChar">
    <w:name w:val="Balloon Text Char"/>
    <w:link w:val="BalloonText"/>
    <w:uiPriority w:val="99"/>
    <w:semiHidden/>
    <w:locked/>
    <w:rsid w:val="005D077A"/>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1117D5"/>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915">
      <w:bodyDiv w:val="1"/>
      <w:marLeft w:val="0"/>
      <w:marRight w:val="0"/>
      <w:marTop w:val="0"/>
      <w:marBottom w:val="0"/>
      <w:divBdr>
        <w:top w:val="none" w:sz="0" w:space="0" w:color="auto"/>
        <w:left w:val="none" w:sz="0" w:space="0" w:color="auto"/>
        <w:bottom w:val="none" w:sz="0" w:space="0" w:color="auto"/>
        <w:right w:val="none" w:sz="0" w:space="0" w:color="auto"/>
      </w:divBdr>
      <w:divsChild>
        <w:div w:id="2036617005">
          <w:marLeft w:val="547"/>
          <w:marRight w:val="0"/>
          <w:marTop w:val="58"/>
          <w:marBottom w:val="0"/>
          <w:divBdr>
            <w:top w:val="none" w:sz="0" w:space="0" w:color="auto"/>
            <w:left w:val="none" w:sz="0" w:space="0" w:color="auto"/>
            <w:bottom w:val="none" w:sz="0" w:space="0" w:color="auto"/>
            <w:right w:val="none" w:sz="0" w:space="0" w:color="auto"/>
          </w:divBdr>
        </w:div>
      </w:divsChild>
    </w:div>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43338841">
      <w:bodyDiv w:val="1"/>
      <w:marLeft w:val="0"/>
      <w:marRight w:val="0"/>
      <w:marTop w:val="0"/>
      <w:marBottom w:val="0"/>
      <w:divBdr>
        <w:top w:val="none" w:sz="0" w:space="0" w:color="auto"/>
        <w:left w:val="none" w:sz="0" w:space="0" w:color="auto"/>
        <w:bottom w:val="none" w:sz="0" w:space="0" w:color="auto"/>
        <w:right w:val="none" w:sz="0" w:space="0" w:color="auto"/>
      </w:divBdr>
    </w:div>
    <w:div w:id="50227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162861025">
      <w:bodyDiv w:val="1"/>
      <w:marLeft w:val="0"/>
      <w:marRight w:val="0"/>
      <w:marTop w:val="0"/>
      <w:marBottom w:val="0"/>
      <w:divBdr>
        <w:top w:val="none" w:sz="0" w:space="0" w:color="auto"/>
        <w:left w:val="none" w:sz="0" w:space="0" w:color="auto"/>
        <w:bottom w:val="none" w:sz="0" w:space="0" w:color="auto"/>
        <w:right w:val="none" w:sz="0" w:space="0" w:color="auto"/>
      </w:divBdr>
      <w:divsChild>
        <w:div w:id="910234021">
          <w:marLeft w:val="1166"/>
          <w:marRight w:val="0"/>
          <w:marTop w:val="53"/>
          <w:marBottom w:val="0"/>
          <w:divBdr>
            <w:top w:val="none" w:sz="0" w:space="0" w:color="auto"/>
            <w:left w:val="none" w:sz="0" w:space="0" w:color="auto"/>
            <w:bottom w:val="none" w:sz="0" w:space="0" w:color="auto"/>
            <w:right w:val="none" w:sz="0" w:space="0" w:color="auto"/>
          </w:divBdr>
        </w:div>
        <w:div w:id="1350990643">
          <w:marLeft w:val="1800"/>
          <w:marRight w:val="0"/>
          <w:marTop w:val="50"/>
          <w:marBottom w:val="0"/>
          <w:divBdr>
            <w:top w:val="none" w:sz="0" w:space="0" w:color="auto"/>
            <w:left w:val="none" w:sz="0" w:space="0" w:color="auto"/>
            <w:bottom w:val="none" w:sz="0" w:space="0" w:color="auto"/>
            <w:right w:val="none" w:sz="0" w:space="0" w:color="auto"/>
          </w:divBdr>
        </w:div>
        <w:div w:id="552040368">
          <w:marLeft w:val="2520"/>
          <w:marRight w:val="0"/>
          <w:marTop w:val="38"/>
          <w:marBottom w:val="0"/>
          <w:divBdr>
            <w:top w:val="none" w:sz="0" w:space="0" w:color="auto"/>
            <w:left w:val="none" w:sz="0" w:space="0" w:color="auto"/>
            <w:bottom w:val="none" w:sz="0" w:space="0" w:color="auto"/>
            <w:right w:val="none" w:sz="0" w:space="0" w:color="auto"/>
          </w:divBdr>
        </w:div>
        <w:div w:id="24134173">
          <w:marLeft w:val="2520"/>
          <w:marRight w:val="0"/>
          <w:marTop w:val="38"/>
          <w:marBottom w:val="0"/>
          <w:divBdr>
            <w:top w:val="none" w:sz="0" w:space="0" w:color="auto"/>
            <w:left w:val="none" w:sz="0" w:space="0" w:color="auto"/>
            <w:bottom w:val="none" w:sz="0" w:space="0" w:color="auto"/>
            <w:right w:val="none" w:sz="0" w:space="0" w:color="auto"/>
          </w:divBdr>
        </w:div>
        <w:div w:id="321739013">
          <w:marLeft w:val="2520"/>
          <w:marRight w:val="0"/>
          <w:marTop w:val="38"/>
          <w:marBottom w:val="0"/>
          <w:divBdr>
            <w:top w:val="none" w:sz="0" w:space="0" w:color="auto"/>
            <w:left w:val="none" w:sz="0" w:space="0" w:color="auto"/>
            <w:bottom w:val="none" w:sz="0" w:space="0" w:color="auto"/>
            <w:right w:val="none" w:sz="0" w:space="0" w:color="auto"/>
          </w:divBdr>
        </w:div>
        <w:div w:id="1089348094">
          <w:marLeft w:val="2520"/>
          <w:marRight w:val="0"/>
          <w:marTop w:val="38"/>
          <w:marBottom w:val="0"/>
          <w:divBdr>
            <w:top w:val="none" w:sz="0" w:space="0" w:color="auto"/>
            <w:left w:val="none" w:sz="0" w:space="0" w:color="auto"/>
            <w:bottom w:val="none" w:sz="0" w:space="0" w:color="auto"/>
            <w:right w:val="none" w:sz="0" w:space="0" w:color="auto"/>
          </w:divBdr>
        </w:div>
        <w:div w:id="248197785">
          <w:marLeft w:val="1166"/>
          <w:marRight w:val="0"/>
          <w:marTop w:val="53"/>
          <w:marBottom w:val="0"/>
          <w:divBdr>
            <w:top w:val="none" w:sz="0" w:space="0" w:color="auto"/>
            <w:left w:val="none" w:sz="0" w:space="0" w:color="auto"/>
            <w:bottom w:val="none" w:sz="0" w:space="0" w:color="auto"/>
            <w:right w:val="none" w:sz="0" w:space="0" w:color="auto"/>
          </w:divBdr>
        </w:div>
        <w:div w:id="44062962">
          <w:marLeft w:val="1800"/>
          <w:marRight w:val="0"/>
          <w:marTop w:val="50"/>
          <w:marBottom w:val="0"/>
          <w:divBdr>
            <w:top w:val="none" w:sz="0" w:space="0" w:color="auto"/>
            <w:left w:val="none" w:sz="0" w:space="0" w:color="auto"/>
            <w:bottom w:val="none" w:sz="0" w:space="0" w:color="auto"/>
            <w:right w:val="none" w:sz="0" w:space="0" w:color="auto"/>
          </w:divBdr>
        </w:div>
        <w:div w:id="1708483552">
          <w:marLeft w:val="2520"/>
          <w:marRight w:val="0"/>
          <w:marTop w:val="38"/>
          <w:marBottom w:val="0"/>
          <w:divBdr>
            <w:top w:val="none" w:sz="0" w:space="0" w:color="auto"/>
            <w:left w:val="none" w:sz="0" w:space="0" w:color="auto"/>
            <w:bottom w:val="none" w:sz="0" w:space="0" w:color="auto"/>
            <w:right w:val="none" w:sz="0" w:space="0" w:color="auto"/>
          </w:divBdr>
        </w:div>
        <w:div w:id="1823427909">
          <w:marLeft w:val="2520"/>
          <w:marRight w:val="0"/>
          <w:marTop w:val="38"/>
          <w:marBottom w:val="0"/>
          <w:divBdr>
            <w:top w:val="none" w:sz="0" w:space="0" w:color="auto"/>
            <w:left w:val="none" w:sz="0" w:space="0" w:color="auto"/>
            <w:bottom w:val="none" w:sz="0" w:space="0" w:color="auto"/>
            <w:right w:val="none" w:sz="0" w:space="0" w:color="auto"/>
          </w:divBdr>
        </w:div>
        <w:div w:id="1275819948">
          <w:marLeft w:val="1166"/>
          <w:marRight w:val="0"/>
          <w:marTop w:val="53"/>
          <w:marBottom w:val="0"/>
          <w:divBdr>
            <w:top w:val="none" w:sz="0" w:space="0" w:color="auto"/>
            <w:left w:val="none" w:sz="0" w:space="0" w:color="auto"/>
            <w:bottom w:val="none" w:sz="0" w:space="0" w:color="auto"/>
            <w:right w:val="none" w:sz="0" w:space="0" w:color="auto"/>
          </w:divBdr>
        </w:div>
        <w:div w:id="1907841699">
          <w:marLeft w:val="1800"/>
          <w:marRight w:val="0"/>
          <w:marTop w:val="50"/>
          <w:marBottom w:val="0"/>
          <w:divBdr>
            <w:top w:val="none" w:sz="0" w:space="0" w:color="auto"/>
            <w:left w:val="none" w:sz="0" w:space="0" w:color="auto"/>
            <w:bottom w:val="none" w:sz="0" w:space="0" w:color="auto"/>
            <w:right w:val="none" w:sz="0" w:space="0" w:color="auto"/>
          </w:divBdr>
        </w:div>
        <w:div w:id="1164706206">
          <w:marLeft w:val="2520"/>
          <w:marRight w:val="0"/>
          <w:marTop w:val="38"/>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67398486">
      <w:bodyDiv w:val="1"/>
      <w:marLeft w:val="0"/>
      <w:marRight w:val="0"/>
      <w:marTop w:val="0"/>
      <w:marBottom w:val="0"/>
      <w:divBdr>
        <w:top w:val="none" w:sz="0" w:space="0" w:color="auto"/>
        <w:left w:val="none" w:sz="0" w:space="0" w:color="auto"/>
        <w:bottom w:val="none" w:sz="0" w:space="0" w:color="auto"/>
        <w:right w:val="none" w:sz="0" w:space="0" w:color="auto"/>
      </w:divBdr>
      <w:divsChild>
        <w:div w:id="2138405187">
          <w:marLeft w:val="1166"/>
          <w:marRight w:val="0"/>
          <w:marTop w:val="38"/>
          <w:marBottom w:val="0"/>
          <w:divBdr>
            <w:top w:val="none" w:sz="0" w:space="0" w:color="auto"/>
            <w:left w:val="none" w:sz="0" w:space="0" w:color="auto"/>
            <w:bottom w:val="none" w:sz="0" w:space="0" w:color="auto"/>
            <w:right w:val="none" w:sz="0" w:space="0" w:color="auto"/>
          </w:divBdr>
        </w:div>
        <w:div w:id="1784956280">
          <w:marLeft w:val="1800"/>
          <w:marRight w:val="0"/>
          <w:marTop w:val="34"/>
          <w:marBottom w:val="0"/>
          <w:divBdr>
            <w:top w:val="none" w:sz="0" w:space="0" w:color="auto"/>
            <w:left w:val="none" w:sz="0" w:space="0" w:color="auto"/>
            <w:bottom w:val="none" w:sz="0" w:space="0" w:color="auto"/>
            <w:right w:val="none" w:sz="0" w:space="0" w:color="auto"/>
          </w:divBdr>
        </w:div>
        <w:div w:id="537858848">
          <w:marLeft w:val="1166"/>
          <w:marRight w:val="0"/>
          <w:marTop w:val="38"/>
          <w:marBottom w:val="0"/>
          <w:divBdr>
            <w:top w:val="none" w:sz="0" w:space="0" w:color="auto"/>
            <w:left w:val="none" w:sz="0" w:space="0" w:color="auto"/>
            <w:bottom w:val="none" w:sz="0" w:space="0" w:color="auto"/>
            <w:right w:val="none" w:sz="0" w:space="0" w:color="auto"/>
          </w:divBdr>
        </w:div>
        <w:div w:id="1449200505">
          <w:marLeft w:val="1800"/>
          <w:marRight w:val="0"/>
          <w:marTop w:val="34"/>
          <w:marBottom w:val="0"/>
          <w:divBdr>
            <w:top w:val="none" w:sz="0" w:space="0" w:color="auto"/>
            <w:left w:val="none" w:sz="0" w:space="0" w:color="auto"/>
            <w:bottom w:val="none" w:sz="0" w:space="0" w:color="auto"/>
            <w:right w:val="none" w:sz="0" w:space="0" w:color="auto"/>
          </w:divBdr>
        </w:div>
        <w:div w:id="1007446349">
          <w:marLeft w:val="2520"/>
          <w:marRight w:val="0"/>
          <w:marTop w:val="29"/>
          <w:marBottom w:val="0"/>
          <w:divBdr>
            <w:top w:val="none" w:sz="0" w:space="0" w:color="auto"/>
            <w:left w:val="none" w:sz="0" w:space="0" w:color="auto"/>
            <w:bottom w:val="none" w:sz="0" w:space="0" w:color="auto"/>
            <w:right w:val="none" w:sz="0" w:space="0" w:color="auto"/>
          </w:divBdr>
        </w:div>
        <w:div w:id="699161997">
          <w:marLeft w:val="2520"/>
          <w:marRight w:val="0"/>
          <w:marTop w:val="29"/>
          <w:marBottom w:val="0"/>
          <w:divBdr>
            <w:top w:val="none" w:sz="0" w:space="0" w:color="auto"/>
            <w:left w:val="none" w:sz="0" w:space="0" w:color="auto"/>
            <w:bottom w:val="none" w:sz="0" w:space="0" w:color="auto"/>
            <w:right w:val="none" w:sz="0" w:space="0" w:color="auto"/>
          </w:divBdr>
        </w:div>
        <w:div w:id="1704553023">
          <w:marLeft w:val="2520"/>
          <w:marRight w:val="0"/>
          <w:marTop w:val="29"/>
          <w:marBottom w:val="0"/>
          <w:divBdr>
            <w:top w:val="none" w:sz="0" w:space="0" w:color="auto"/>
            <w:left w:val="none" w:sz="0" w:space="0" w:color="auto"/>
            <w:bottom w:val="none" w:sz="0" w:space="0" w:color="auto"/>
            <w:right w:val="none" w:sz="0" w:space="0" w:color="auto"/>
          </w:divBdr>
        </w:div>
        <w:div w:id="1639456735">
          <w:marLeft w:val="1166"/>
          <w:marRight w:val="0"/>
          <w:marTop w:val="38"/>
          <w:marBottom w:val="0"/>
          <w:divBdr>
            <w:top w:val="none" w:sz="0" w:space="0" w:color="auto"/>
            <w:left w:val="none" w:sz="0" w:space="0" w:color="auto"/>
            <w:bottom w:val="none" w:sz="0" w:space="0" w:color="auto"/>
            <w:right w:val="none" w:sz="0" w:space="0" w:color="auto"/>
          </w:divBdr>
        </w:div>
        <w:div w:id="2054429055">
          <w:marLeft w:val="1800"/>
          <w:marRight w:val="0"/>
          <w:marTop w:val="34"/>
          <w:marBottom w:val="0"/>
          <w:divBdr>
            <w:top w:val="none" w:sz="0" w:space="0" w:color="auto"/>
            <w:left w:val="none" w:sz="0" w:space="0" w:color="auto"/>
            <w:bottom w:val="none" w:sz="0" w:space="0" w:color="auto"/>
            <w:right w:val="none" w:sz="0" w:space="0" w:color="auto"/>
          </w:divBdr>
        </w:div>
        <w:div w:id="1078134490">
          <w:marLeft w:val="1800"/>
          <w:marRight w:val="0"/>
          <w:marTop w:val="34"/>
          <w:marBottom w:val="0"/>
          <w:divBdr>
            <w:top w:val="none" w:sz="0" w:space="0" w:color="auto"/>
            <w:left w:val="none" w:sz="0" w:space="0" w:color="auto"/>
            <w:bottom w:val="none" w:sz="0" w:space="0" w:color="auto"/>
            <w:right w:val="none" w:sz="0" w:space="0" w:color="auto"/>
          </w:divBdr>
        </w:div>
        <w:div w:id="1753088920">
          <w:marLeft w:val="1800"/>
          <w:marRight w:val="0"/>
          <w:marTop w:val="34"/>
          <w:marBottom w:val="0"/>
          <w:divBdr>
            <w:top w:val="none" w:sz="0" w:space="0" w:color="auto"/>
            <w:left w:val="none" w:sz="0" w:space="0" w:color="auto"/>
            <w:bottom w:val="none" w:sz="0" w:space="0" w:color="auto"/>
            <w:right w:val="none" w:sz="0" w:space="0" w:color="auto"/>
          </w:divBdr>
        </w:div>
        <w:div w:id="1025981903">
          <w:marLeft w:val="1800"/>
          <w:marRight w:val="0"/>
          <w:marTop w:val="34"/>
          <w:marBottom w:val="0"/>
          <w:divBdr>
            <w:top w:val="none" w:sz="0" w:space="0" w:color="auto"/>
            <w:left w:val="none" w:sz="0" w:space="0" w:color="auto"/>
            <w:bottom w:val="none" w:sz="0" w:space="0" w:color="auto"/>
            <w:right w:val="none" w:sz="0" w:space="0" w:color="auto"/>
          </w:divBdr>
        </w:div>
        <w:div w:id="480511321">
          <w:marLeft w:val="1800"/>
          <w:marRight w:val="0"/>
          <w:marTop w:val="34"/>
          <w:marBottom w:val="0"/>
          <w:divBdr>
            <w:top w:val="none" w:sz="0" w:space="0" w:color="auto"/>
            <w:left w:val="none" w:sz="0" w:space="0" w:color="auto"/>
            <w:bottom w:val="none" w:sz="0" w:space="0" w:color="auto"/>
            <w:right w:val="none" w:sz="0" w:space="0" w:color="auto"/>
          </w:divBdr>
        </w:div>
        <w:div w:id="514881018">
          <w:marLeft w:val="1166"/>
          <w:marRight w:val="0"/>
          <w:marTop w:val="38"/>
          <w:marBottom w:val="0"/>
          <w:divBdr>
            <w:top w:val="none" w:sz="0" w:space="0" w:color="auto"/>
            <w:left w:val="none" w:sz="0" w:space="0" w:color="auto"/>
            <w:bottom w:val="none" w:sz="0" w:space="0" w:color="auto"/>
            <w:right w:val="none" w:sz="0" w:space="0" w:color="auto"/>
          </w:divBdr>
        </w:div>
        <w:div w:id="1807623100">
          <w:marLeft w:val="1800"/>
          <w:marRight w:val="0"/>
          <w:marTop w:val="34"/>
          <w:marBottom w:val="0"/>
          <w:divBdr>
            <w:top w:val="none" w:sz="0" w:space="0" w:color="auto"/>
            <w:left w:val="none" w:sz="0" w:space="0" w:color="auto"/>
            <w:bottom w:val="none" w:sz="0" w:space="0" w:color="auto"/>
            <w:right w:val="none" w:sz="0" w:space="0" w:color="auto"/>
          </w:divBdr>
        </w:div>
        <w:div w:id="1734504438">
          <w:marLeft w:val="2520"/>
          <w:marRight w:val="0"/>
          <w:marTop w:val="29"/>
          <w:marBottom w:val="0"/>
          <w:divBdr>
            <w:top w:val="none" w:sz="0" w:space="0" w:color="auto"/>
            <w:left w:val="none" w:sz="0" w:space="0" w:color="auto"/>
            <w:bottom w:val="none" w:sz="0" w:space="0" w:color="auto"/>
            <w:right w:val="none" w:sz="0" w:space="0" w:color="auto"/>
          </w:divBdr>
        </w:div>
        <w:div w:id="631833050">
          <w:marLeft w:val="2520"/>
          <w:marRight w:val="0"/>
          <w:marTop w:val="29"/>
          <w:marBottom w:val="0"/>
          <w:divBdr>
            <w:top w:val="none" w:sz="0" w:space="0" w:color="auto"/>
            <w:left w:val="none" w:sz="0" w:space="0" w:color="auto"/>
            <w:bottom w:val="none" w:sz="0" w:space="0" w:color="auto"/>
            <w:right w:val="none" w:sz="0" w:space="0" w:color="auto"/>
          </w:divBdr>
        </w:div>
        <w:div w:id="1122772095">
          <w:marLeft w:val="2520"/>
          <w:marRight w:val="0"/>
          <w:marTop w:val="29"/>
          <w:marBottom w:val="0"/>
          <w:divBdr>
            <w:top w:val="none" w:sz="0" w:space="0" w:color="auto"/>
            <w:left w:val="none" w:sz="0" w:space="0" w:color="auto"/>
            <w:bottom w:val="none" w:sz="0" w:space="0" w:color="auto"/>
            <w:right w:val="none" w:sz="0" w:space="0" w:color="auto"/>
          </w:divBdr>
        </w:div>
        <w:div w:id="259484186">
          <w:marLeft w:val="2520"/>
          <w:marRight w:val="0"/>
          <w:marTop w:val="29"/>
          <w:marBottom w:val="0"/>
          <w:divBdr>
            <w:top w:val="none" w:sz="0" w:space="0" w:color="auto"/>
            <w:left w:val="none" w:sz="0" w:space="0" w:color="auto"/>
            <w:bottom w:val="none" w:sz="0" w:space="0" w:color="auto"/>
            <w:right w:val="none" w:sz="0" w:space="0" w:color="auto"/>
          </w:divBdr>
        </w:div>
      </w:divsChild>
    </w:div>
    <w:div w:id="267544291">
      <w:bodyDiv w:val="1"/>
      <w:marLeft w:val="0"/>
      <w:marRight w:val="0"/>
      <w:marTop w:val="0"/>
      <w:marBottom w:val="0"/>
      <w:divBdr>
        <w:top w:val="none" w:sz="0" w:space="0" w:color="auto"/>
        <w:left w:val="none" w:sz="0" w:space="0" w:color="auto"/>
        <w:bottom w:val="none" w:sz="0" w:space="0" w:color="auto"/>
        <w:right w:val="none" w:sz="0" w:space="0" w:color="auto"/>
      </w:divBdr>
      <w:divsChild>
        <w:div w:id="1883440296">
          <w:marLeft w:val="547"/>
          <w:marRight w:val="0"/>
          <w:marTop w:val="77"/>
          <w:marBottom w:val="0"/>
          <w:divBdr>
            <w:top w:val="none" w:sz="0" w:space="0" w:color="auto"/>
            <w:left w:val="none" w:sz="0" w:space="0" w:color="auto"/>
            <w:bottom w:val="none" w:sz="0" w:space="0" w:color="auto"/>
            <w:right w:val="none" w:sz="0" w:space="0" w:color="auto"/>
          </w:divBdr>
        </w:div>
        <w:div w:id="656111702">
          <w:marLeft w:val="1166"/>
          <w:marRight w:val="0"/>
          <w:marTop w:val="62"/>
          <w:marBottom w:val="0"/>
          <w:divBdr>
            <w:top w:val="none" w:sz="0" w:space="0" w:color="auto"/>
            <w:left w:val="none" w:sz="0" w:space="0" w:color="auto"/>
            <w:bottom w:val="none" w:sz="0" w:space="0" w:color="auto"/>
            <w:right w:val="none" w:sz="0" w:space="0" w:color="auto"/>
          </w:divBdr>
        </w:div>
        <w:div w:id="1576667549">
          <w:marLeft w:val="1800"/>
          <w:marRight w:val="0"/>
          <w:marTop w:val="53"/>
          <w:marBottom w:val="0"/>
          <w:divBdr>
            <w:top w:val="none" w:sz="0" w:space="0" w:color="auto"/>
            <w:left w:val="none" w:sz="0" w:space="0" w:color="auto"/>
            <w:bottom w:val="none" w:sz="0" w:space="0" w:color="auto"/>
            <w:right w:val="none" w:sz="0" w:space="0" w:color="auto"/>
          </w:divBdr>
        </w:div>
        <w:div w:id="2088838588">
          <w:marLeft w:val="1166"/>
          <w:marRight w:val="0"/>
          <w:marTop w:val="62"/>
          <w:marBottom w:val="0"/>
          <w:divBdr>
            <w:top w:val="none" w:sz="0" w:space="0" w:color="auto"/>
            <w:left w:val="none" w:sz="0" w:space="0" w:color="auto"/>
            <w:bottom w:val="none" w:sz="0" w:space="0" w:color="auto"/>
            <w:right w:val="none" w:sz="0" w:space="0" w:color="auto"/>
          </w:divBdr>
        </w:div>
        <w:div w:id="1589655927">
          <w:marLeft w:val="1800"/>
          <w:marRight w:val="0"/>
          <w:marTop w:val="53"/>
          <w:marBottom w:val="0"/>
          <w:divBdr>
            <w:top w:val="none" w:sz="0" w:space="0" w:color="auto"/>
            <w:left w:val="none" w:sz="0" w:space="0" w:color="auto"/>
            <w:bottom w:val="none" w:sz="0" w:space="0" w:color="auto"/>
            <w:right w:val="none" w:sz="0" w:space="0" w:color="auto"/>
          </w:divBdr>
        </w:div>
        <w:div w:id="27684764">
          <w:marLeft w:val="1166"/>
          <w:marRight w:val="0"/>
          <w:marTop w:val="62"/>
          <w:marBottom w:val="0"/>
          <w:divBdr>
            <w:top w:val="none" w:sz="0" w:space="0" w:color="auto"/>
            <w:left w:val="none" w:sz="0" w:space="0" w:color="auto"/>
            <w:bottom w:val="none" w:sz="0" w:space="0" w:color="auto"/>
            <w:right w:val="none" w:sz="0" w:space="0" w:color="auto"/>
          </w:divBdr>
        </w:div>
        <w:div w:id="1428577678">
          <w:marLeft w:val="1800"/>
          <w:marRight w:val="0"/>
          <w:marTop w:val="53"/>
          <w:marBottom w:val="0"/>
          <w:divBdr>
            <w:top w:val="none" w:sz="0" w:space="0" w:color="auto"/>
            <w:left w:val="none" w:sz="0" w:space="0" w:color="auto"/>
            <w:bottom w:val="none" w:sz="0" w:space="0" w:color="auto"/>
            <w:right w:val="none" w:sz="0" w:space="0" w:color="auto"/>
          </w:divBdr>
        </w:div>
        <w:div w:id="1302266258">
          <w:marLeft w:val="1166"/>
          <w:marRight w:val="0"/>
          <w:marTop w:val="62"/>
          <w:marBottom w:val="0"/>
          <w:divBdr>
            <w:top w:val="none" w:sz="0" w:space="0" w:color="auto"/>
            <w:left w:val="none" w:sz="0" w:space="0" w:color="auto"/>
            <w:bottom w:val="none" w:sz="0" w:space="0" w:color="auto"/>
            <w:right w:val="none" w:sz="0" w:space="0" w:color="auto"/>
          </w:divBdr>
        </w:div>
        <w:div w:id="119106162">
          <w:marLeft w:val="1800"/>
          <w:marRight w:val="0"/>
          <w:marTop w:val="53"/>
          <w:marBottom w:val="0"/>
          <w:divBdr>
            <w:top w:val="none" w:sz="0" w:space="0" w:color="auto"/>
            <w:left w:val="none" w:sz="0" w:space="0" w:color="auto"/>
            <w:bottom w:val="none" w:sz="0" w:space="0" w:color="auto"/>
            <w:right w:val="none" w:sz="0" w:space="0" w:color="auto"/>
          </w:divBdr>
        </w:div>
        <w:div w:id="1930196533">
          <w:marLeft w:val="1166"/>
          <w:marRight w:val="0"/>
          <w:marTop w:val="62"/>
          <w:marBottom w:val="0"/>
          <w:divBdr>
            <w:top w:val="none" w:sz="0" w:space="0" w:color="auto"/>
            <w:left w:val="none" w:sz="0" w:space="0" w:color="auto"/>
            <w:bottom w:val="none" w:sz="0" w:space="0" w:color="auto"/>
            <w:right w:val="none" w:sz="0" w:space="0" w:color="auto"/>
          </w:divBdr>
        </w:div>
        <w:div w:id="1789662709">
          <w:marLeft w:val="1800"/>
          <w:marRight w:val="0"/>
          <w:marTop w:val="53"/>
          <w:marBottom w:val="0"/>
          <w:divBdr>
            <w:top w:val="none" w:sz="0" w:space="0" w:color="auto"/>
            <w:left w:val="none" w:sz="0" w:space="0" w:color="auto"/>
            <w:bottom w:val="none" w:sz="0" w:space="0" w:color="auto"/>
            <w:right w:val="none" w:sz="0" w:space="0" w:color="auto"/>
          </w:divBdr>
        </w:div>
        <w:div w:id="1307587931">
          <w:marLeft w:val="1166"/>
          <w:marRight w:val="0"/>
          <w:marTop w:val="62"/>
          <w:marBottom w:val="0"/>
          <w:divBdr>
            <w:top w:val="none" w:sz="0" w:space="0" w:color="auto"/>
            <w:left w:val="none" w:sz="0" w:space="0" w:color="auto"/>
            <w:bottom w:val="none" w:sz="0" w:space="0" w:color="auto"/>
            <w:right w:val="none" w:sz="0" w:space="0" w:color="auto"/>
          </w:divBdr>
        </w:div>
        <w:div w:id="997416546">
          <w:marLeft w:val="1800"/>
          <w:marRight w:val="0"/>
          <w:marTop w:val="53"/>
          <w:marBottom w:val="0"/>
          <w:divBdr>
            <w:top w:val="none" w:sz="0" w:space="0" w:color="auto"/>
            <w:left w:val="none" w:sz="0" w:space="0" w:color="auto"/>
            <w:bottom w:val="none" w:sz="0" w:space="0" w:color="auto"/>
            <w:right w:val="none" w:sz="0" w:space="0" w:color="auto"/>
          </w:divBdr>
        </w:div>
        <w:div w:id="1877541252">
          <w:marLeft w:val="2520"/>
          <w:marRight w:val="0"/>
          <w:marTop w:val="48"/>
          <w:marBottom w:val="0"/>
          <w:divBdr>
            <w:top w:val="none" w:sz="0" w:space="0" w:color="auto"/>
            <w:left w:val="none" w:sz="0" w:space="0" w:color="auto"/>
            <w:bottom w:val="none" w:sz="0" w:space="0" w:color="auto"/>
            <w:right w:val="none" w:sz="0" w:space="0" w:color="auto"/>
          </w:divBdr>
        </w:div>
        <w:div w:id="703479356">
          <w:marLeft w:val="2520"/>
          <w:marRight w:val="0"/>
          <w:marTop w:val="48"/>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7889338">
      <w:bodyDiv w:val="1"/>
      <w:marLeft w:val="0"/>
      <w:marRight w:val="0"/>
      <w:marTop w:val="0"/>
      <w:marBottom w:val="0"/>
      <w:divBdr>
        <w:top w:val="none" w:sz="0" w:space="0" w:color="auto"/>
        <w:left w:val="none" w:sz="0" w:space="0" w:color="auto"/>
        <w:bottom w:val="none" w:sz="0" w:space="0" w:color="auto"/>
        <w:right w:val="none" w:sz="0" w:space="0" w:color="auto"/>
      </w:divBdr>
      <w:divsChild>
        <w:div w:id="232156947">
          <w:marLeft w:val="1166"/>
          <w:marRight w:val="0"/>
          <w:marTop w:val="77"/>
          <w:marBottom w:val="0"/>
          <w:divBdr>
            <w:top w:val="none" w:sz="0" w:space="0" w:color="auto"/>
            <w:left w:val="none" w:sz="0" w:space="0" w:color="auto"/>
            <w:bottom w:val="none" w:sz="0" w:space="0" w:color="auto"/>
            <w:right w:val="none" w:sz="0" w:space="0" w:color="auto"/>
          </w:divBdr>
        </w:div>
        <w:div w:id="1360549435">
          <w:marLeft w:val="1800"/>
          <w:marRight w:val="0"/>
          <w:marTop w:val="67"/>
          <w:marBottom w:val="0"/>
          <w:divBdr>
            <w:top w:val="none" w:sz="0" w:space="0" w:color="auto"/>
            <w:left w:val="none" w:sz="0" w:space="0" w:color="auto"/>
            <w:bottom w:val="none" w:sz="0" w:space="0" w:color="auto"/>
            <w:right w:val="none" w:sz="0" w:space="0" w:color="auto"/>
          </w:divBdr>
        </w:div>
        <w:div w:id="1524783467">
          <w:marLeft w:val="1166"/>
          <w:marRight w:val="0"/>
          <w:marTop w:val="77"/>
          <w:marBottom w:val="0"/>
          <w:divBdr>
            <w:top w:val="none" w:sz="0" w:space="0" w:color="auto"/>
            <w:left w:val="none" w:sz="0" w:space="0" w:color="auto"/>
            <w:bottom w:val="none" w:sz="0" w:space="0" w:color="auto"/>
            <w:right w:val="none" w:sz="0" w:space="0" w:color="auto"/>
          </w:divBdr>
        </w:div>
        <w:div w:id="816187052">
          <w:marLeft w:val="1800"/>
          <w:marRight w:val="0"/>
          <w:marTop w:val="67"/>
          <w:marBottom w:val="0"/>
          <w:divBdr>
            <w:top w:val="none" w:sz="0" w:space="0" w:color="auto"/>
            <w:left w:val="none" w:sz="0" w:space="0" w:color="auto"/>
            <w:bottom w:val="none" w:sz="0" w:space="0" w:color="auto"/>
            <w:right w:val="none" w:sz="0" w:space="0" w:color="auto"/>
          </w:divBdr>
        </w:div>
        <w:div w:id="1072241635">
          <w:marLeft w:val="1166"/>
          <w:marRight w:val="0"/>
          <w:marTop w:val="77"/>
          <w:marBottom w:val="0"/>
          <w:divBdr>
            <w:top w:val="none" w:sz="0" w:space="0" w:color="auto"/>
            <w:left w:val="none" w:sz="0" w:space="0" w:color="auto"/>
            <w:bottom w:val="none" w:sz="0" w:space="0" w:color="auto"/>
            <w:right w:val="none" w:sz="0" w:space="0" w:color="auto"/>
          </w:divBdr>
        </w:div>
        <w:div w:id="78991648">
          <w:marLeft w:val="1800"/>
          <w:marRight w:val="0"/>
          <w:marTop w:val="67"/>
          <w:marBottom w:val="0"/>
          <w:divBdr>
            <w:top w:val="none" w:sz="0" w:space="0" w:color="auto"/>
            <w:left w:val="none" w:sz="0" w:space="0" w:color="auto"/>
            <w:bottom w:val="none" w:sz="0" w:space="0" w:color="auto"/>
            <w:right w:val="none" w:sz="0" w:space="0" w:color="auto"/>
          </w:divBdr>
        </w:div>
        <w:div w:id="940719875">
          <w:marLeft w:val="2520"/>
          <w:marRight w:val="0"/>
          <w:marTop w:val="58"/>
          <w:marBottom w:val="0"/>
          <w:divBdr>
            <w:top w:val="none" w:sz="0" w:space="0" w:color="auto"/>
            <w:left w:val="none" w:sz="0" w:space="0" w:color="auto"/>
            <w:bottom w:val="none" w:sz="0" w:space="0" w:color="auto"/>
            <w:right w:val="none" w:sz="0" w:space="0" w:color="auto"/>
          </w:divBdr>
        </w:div>
        <w:div w:id="200018835">
          <w:marLeft w:val="2520"/>
          <w:marRight w:val="0"/>
          <w:marTop w:val="58"/>
          <w:marBottom w:val="0"/>
          <w:divBdr>
            <w:top w:val="none" w:sz="0" w:space="0" w:color="auto"/>
            <w:left w:val="none" w:sz="0" w:space="0" w:color="auto"/>
            <w:bottom w:val="none" w:sz="0" w:space="0" w:color="auto"/>
            <w:right w:val="none" w:sz="0" w:space="0" w:color="auto"/>
          </w:divBdr>
        </w:div>
        <w:div w:id="1954286256">
          <w:marLeft w:val="1166"/>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8661381">
      <w:bodyDiv w:val="1"/>
      <w:marLeft w:val="0"/>
      <w:marRight w:val="0"/>
      <w:marTop w:val="0"/>
      <w:marBottom w:val="0"/>
      <w:divBdr>
        <w:top w:val="none" w:sz="0" w:space="0" w:color="auto"/>
        <w:left w:val="none" w:sz="0" w:space="0" w:color="auto"/>
        <w:bottom w:val="none" w:sz="0" w:space="0" w:color="auto"/>
        <w:right w:val="none" w:sz="0" w:space="0" w:color="auto"/>
      </w:divBdr>
    </w:div>
    <w:div w:id="54402566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1910039">
      <w:bodyDiv w:val="1"/>
      <w:marLeft w:val="0"/>
      <w:marRight w:val="0"/>
      <w:marTop w:val="0"/>
      <w:marBottom w:val="0"/>
      <w:divBdr>
        <w:top w:val="none" w:sz="0" w:space="0" w:color="auto"/>
        <w:left w:val="none" w:sz="0" w:space="0" w:color="auto"/>
        <w:bottom w:val="none" w:sz="0" w:space="0" w:color="auto"/>
        <w:right w:val="none" w:sz="0" w:space="0" w:color="auto"/>
      </w:divBdr>
      <w:divsChild>
        <w:div w:id="1804541366">
          <w:marLeft w:val="1166"/>
          <w:marRight w:val="0"/>
          <w:marTop w:val="53"/>
          <w:marBottom w:val="0"/>
          <w:divBdr>
            <w:top w:val="none" w:sz="0" w:space="0" w:color="auto"/>
            <w:left w:val="none" w:sz="0" w:space="0" w:color="auto"/>
            <w:bottom w:val="none" w:sz="0" w:space="0" w:color="auto"/>
            <w:right w:val="none" w:sz="0" w:space="0" w:color="auto"/>
          </w:divBdr>
        </w:div>
        <w:div w:id="834616361">
          <w:marLeft w:val="1800"/>
          <w:marRight w:val="0"/>
          <w:marTop w:val="50"/>
          <w:marBottom w:val="0"/>
          <w:divBdr>
            <w:top w:val="none" w:sz="0" w:space="0" w:color="auto"/>
            <w:left w:val="none" w:sz="0" w:space="0" w:color="auto"/>
            <w:bottom w:val="none" w:sz="0" w:space="0" w:color="auto"/>
            <w:right w:val="none" w:sz="0" w:space="0" w:color="auto"/>
          </w:divBdr>
        </w:div>
        <w:div w:id="363019496">
          <w:marLeft w:val="1166"/>
          <w:marRight w:val="0"/>
          <w:marTop w:val="53"/>
          <w:marBottom w:val="0"/>
          <w:divBdr>
            <w:top w:val="none" w:sz="0" w:space="0" w:color="auto"/>
            <w:left w:val="none" w:sz="0" w:space="0" w:color="auto"/>
            <w:bottom w:val="none" w:sz="0" w:space="0" w:color="auto"/>
            <w:right w:val="none" w:sz="0" w:space="0" w:color="auto"/>
          </w:divBdr>
        </w:div>
        <w:div w:id="630598834">
          <w:marLeft w:val="1800"/>
          <w:marRight w:val="0"/>
          <w:marTop w:val="50"/>
          <w:marBottom w:val="0"/>
          <w:divBdr>
            <w:top w:val="none" w:sz="0" w:space="0" w:color="auto"/>
            <w:left w:val="none" w:sz="0" w:space="0" w:color="auto"/>
            <w:bottom w:val="none" w:sz="0" w:space="0" w:color="auto"/>
            <w:right w:val="none" w:sz="0" w:space="0" w:color="auto"/>
          </w:divBdr>
        </w:div>
        <w:div w:id="1516577187">
          <w:marLeft w:val="1800"/>
          <w:marRight w:val="0"/>
          <w:marTop w:val="50"/>
          <w:marBottom w:val="0"/>
          <w:divBdr>
            <w:top w:val="none" w:sz="0" w:space="0" w:color="auto"/>
            <w:left w:val="none" w:sz="0" w:space="0" w:color="auto"/>
            <w:bottom w:val="none" w:sz="0" w:space="0" w:color="auto"/>
            <w:right w:val="none" w:sz="0" w:space="0" w:color="auto"/>
          </w:divBdr>
        </w:div>
        <w:div w:id="1451707274">
          <w:marLeft w:val="1166"/>
          <w:marRight w:val="0"/>
          <w:marTop w:val="53"/>
          <w:marBottom w:val="0"/>
          <w:divBdr>
            <w:top w:val="none" w:sz="0" w:space="0" w:color="auto"/>
            <w:left w:val="none" w:sz="0" w:space="0" w:color="auto"/>
            <w:bottom w:val="none" w:sz="0" w:space="0" w:color="auto"/>
            <w:right w:val="none" w:sz="0" w:space="0" w:color="auto"/>
          </w:divBdr>
        </w:div>
        <w:div w:id="111284873">
          <w:marLeft w:val="1800"/>
          <w:marRight w:val="0"/>
          <w:marTop w:val="50"/>
          <w:marBottom w:val="0"/>
          <w:divBdr>
            <w:top w:val="none" w:sz="0" w:space="0" w:color="auto"/>
            <w:left w:val="none" w:sz="0" w:space="0" w:color="auto"/>
            <w:bottom w:val="none" w:sz="0" w:space="0" w:color="auto"/>
            <w:right w:val="none" w:sz="0" w:space="0" w:color="auto"/>
          </w:divBdr>
        </w:div>
        <w:div w:id="614556922">
          <w:marLeft w:val="2520"/>
          <w:marRight w:val="0"/>
          <w:marTop w:val="50"/>
          <w:marBottom w:val="0"/>
          <w:divBdr>
            <w:top w:val="none" w:sz="0" w:space="0" w:color="auto"/>
            <w:left w:val="none" w:sz="0" w:space="0" w:color="auto"/>
            <w:bottom w:val="none" w:sz="0" w:space="0" w:color="auto"/>
            <w:right w:val="none" w:sz="0" w:space="0" w:color="auto"/>
          </w:divBdr>
        </w:div>
        <w:div w:id="805857943">
          <w:marLeft w:val="2520"/>
          <w:marRight w:val="0"/>
          <w:marTop w:val="50"/>
          <w:marBottom w:val="0"/>
          <w:divBdr>
            <w:top w:val="none" w:sz="0" w:space="0" w:color="auto"/>
            <w:left w:val="none" w:sz="0" w:space="0" w:color="auto"/>
            <w:bottom w:val="none" w:sz="0" w:space="0" w:color="auto"/>
            <w:right w:val="none" w:sz="0" w:space="0" w:color="auto"/>
          </w:divBdr>
        </w:div>
        <w:div w:id="195043510">
          <w:marLeft w:val="2520"/>
          <w:marRight w:val="0"/>
          <w:marTop w:val="50"/>
          <w:marBottom w:val="0"/>
          <w:divBdr>
            <w:top w:val="none" w:sz="0" w:space="0" w:color="auto"/>
            <w:left w:val="none" w:sz="0" w:space="0" w:color="auto"/>
            <w:bottom w:val="none" w:sz="0" w:space="0" w:color="auto"/>
            <w:right w:val="none" w:sz="0" w:space="0" w:color="auto"/>
          </w:divBdr>
        </w:div>
        <w:div w:id="737167736">
          <w:marLeft w:val="2520"/>
          <w:marRight w:val="0"/>
          <w:marTop w:val="5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3794815">
      <w:bodyDiv w:val="1"/>
      <w:marLeft w:val="0"/>
      <w:marRight w:val="0"/>
      <w:marTop w:val="0"/>
      <w:marBottom w:val="0"/>
      <w:divBdr>
        <w:top w:val="none" w:sz="0" w:space="0" w:color="auto"/>
        <w:left w:val="none" w:sz="0" w:space="0" w:color="auto"/>
        <w:bottom w:val="none" w:sz="0" w:space="0" w:color="auto"/>
        <w:right w:val="none" w:sz="0" w:space="0" w:color="auto"/>
      </w:divBdr>
      <w:divsChild>
        <w:div w:id="163476991">
          <w:marLeft w:val="547"/>
          <w:marRight w:val="0"/>
          <w:marTop w:val="96"/>
          <w:marBottom w:val="0"/>
          <w:divBdr>
            <w:top w:val="none" w:sz="0" w:space="0" w:color="auto"/>
            <w:left w:val="none" w:sz="0" w:space="0" w:color="auto"/>
            <w:bottom w:val="none" w:sz="0" w:space="0" w:color="auto"/>
            <w:right w:val="none" w:sz="0" w:space="0" w:color="auto"/>
          </w:divBdr>
        </w:div>
        <w:div w:id="1986396509">
          <w:marLeft w:val="1166"/>
          <w:marRight w:val="0"/>
          <w:marTop w:val="96"/>
          <w:marBottom w:val="0"/>
          <w:divBdr>
            <w:top w:val="none" w:sz="0" w:space="0" w:color="auto"/>
            <w:left w:val="none" w:sz="0" w:space="0" w:color="auto"/>
            <w:bottom w:val="none" w:sz="0" w:space="0" w:color="auto"/>
            <w:right w:val="none" w:sz="0" w:space="0" w:color="auto"/>
          </w:divBdr>
        </w:div>
        <w:div w:id="773591976">
          <w:marLeft w:val="1800"/>
          <w:marRight w:val="0"/>
          <w:marTop w:val="96"/>
          <w:marBottom w:val="0"/>
          <w:divBdr>
            <w:top w:val="none" w:sz="0" w:space="0" w:color="auto"/>
            <w:left w:val="none" w:sz="0" w:space="0" w:color="auto"/>
            <w:bottom w:val="none" w:sz="0" w:space="0" w:color="auto"/>
            <w:right w:val="none" w:sz="0" w:space="0" w:color="auto"/>
          </w:divBdr>
        </w:div>
        <w:div w:id="428551968">
          <w:marLeft w:val="1166"/>
          <w:marRight w:val="0"/>
          <w:marTop w:val="96"/>
          <w:marBottom w:val="0"/>
          <w:divBdr>
            <w:top w:val="none" w:sz="0" w:space="0" w:color="auto"/>
            <w:left w:val="none" w:sz="0" w:space="0" w:color="auto"/>
            <w:bottom w:val="none" w:sz="0" w:space="0" w:color="auto"/>
            <w:right w:val="none" w:sz="0" w:space="0" w:color="auto"/>
          </w:divBdr>
        </w:div>
        <w:div w:id="408583095">
          <w:marLeft w:val="1800"/>
          <w:marRight w:val="0"/>
          <w:marTop w:val="86"/>
          <w:marBottom w:val="0"/>
          <w:divBdr>
            <w:top w:val="none" w:sz="0" w:space="0" w:color="auto"/>
            <w:left w:val="none" w:sz="0" w:space="0" w:color="auto"/>
            <w:bottom w:val="none" w:sz="0" w:space="0" w:color="auto"/>
            <w:right w:val="none" w:sz="0" w:space="0" w:color="auto"/>
          </w:divBdr>
        </w:div>
        <w:div w:id="379978660">
          <w:marLeft w:val="1166"/>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67452128">
      <w:bodyDiv w:val="1"/>
      <w:marLeft w:val="0"/>
      <w:marRight w:val="0"/>
      <w:marTop w:val="0"/>
      <w:marBottom w:val="0"/>
      <w:divBdr>
        <w:top w:val="none" w:sz="0" w:space="0" w:color="auto"/>
        <w:left w:val="none" w:sz="0" w:space="0" w:color="auto"/>
        <w:bottom w:val="none" w:sz="0" w:space="0" w:color="auto"/>
        <w:right w:val="none" w:sz="0" w:space="0" w:color="auto"/>
      </w:divBdr>
      <w:divsChild>
        <w:div w:id="2041517162">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73663">
      <w:bodyDiv w:val="1"/>
      <w:marLeft w:val="0"/>
      <w:marRight w:val="0"/>
      <w:marTop w:val="0"/>
      <w:marBottom w:val="0"/>
      <w:divBdr>
        <w:top w:val="none" w:sz="0" w:space="0" w:color="auto"/>
        <w:left w:val="none" w:sz="0" w:space="0" w:color="auto"/>
        <w:bottom w:val="none" w:sz="0" w:space="0" w:color="auto"/>
        <w:right w:val="none" w:sz="0" w:space="0" w:color="auto"/>
      </w:divBdr>
      <w:divsChild>
        <w:div w:id="353966886">
          <w:marLeft w:val="547"/>
          <w:marRight w:val="0"/>
          <w:marTop w:val="77"/>
          <w:marBottom w:val="0"/>
          <w:divBdr>
            <w:top w:val="none" w:sz="0" w:space="0" w:color="auto"/>
            <w:left w:val="none" w:sz="0" w:space="0" w:color="auto"/>
            <w:bottom w:val="none" w:sz="0" w:space="0" w:color="auto"/>
            <w:right w:val="none" w:sz="0" w:space="0" w:color="auto"/>
          </w:divBdr>
        </w:div>
        <w:div w:id="486239982">
          <w:marLeft w:val="1166"/>
          <w:marRight w:val="0"/>
          <w:marTop w:val="58"/>
          <w:marBottom w:val="0"/>
          <w:divBdr>
            <w:top w:val="none" w:sz="0" w:space="0" w:color="auto"/>
            <w:left w:val="none" w:sz="0" w:space="0" w:color="auto"/>
            <w:bottom w:val="none" w:sz="0" w:space="0" w:color="auto"/>
            <w:right w:val="none" w:sz="0" w:space="0" w:color="auto"/>
          </w:divBdr>
        </w:div>
        <w:div w:id="449477965">
          <w:marLeft w:val="1800"/>
          <w:marRight w:val="0"/>
          <w:marTop w:val="53"/>
          <w:marBottom w:val="0"/>
          <w:divBdr>
            <w:top w:val="none" w:sz="0" w:space="0" w:color="auto"/>
            <w:left w:val="none" w:sz="0" w:space="0" w:color="auto"/>
            <w:bottom w:val="none" w:sz="0" w:space="0" w:color="auto"/>
            <w:right w:val="none" w:sz="0" w:space="0" w:color="auto"/>
          </w:divBdr>
        </w:div>
        <w:div w:id="286666780">
          <w:marLeft w:val="1166"/>
          <w:marRight w:val="0"/>
          <w:marTop w:val="58"/>
          <w:marBottom w:val="0"/>
          <w:divBdr>
            <w:top w:val="none" w:sz="0" w:space="0" w:color="auto"/>
            <w:left w:val="none" w:sz="0" w:space="0" w:color="auto"/>
            <w:bottom w:val="none" w:sz="0" w:space="0" w:color="auto"/>
            <w:right w:val="none" w:sz="0" w:space="0" w:color="auto"/>
          </w:divBdr>
        </w:div>
        <w:div w:id="231282110">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317924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2940221">
      <w:bodyDiv w:val="1"/>
      <w:marLeft w:val="0"/>
      <w:marRight w:val="0"/>
      <w:marTop w:val="0"/>
      <w:marBottom w:val="0"/>
      <w:divBdr>
        <w:top w:val="none" w:sz="0" w:space="0" w:color="auto"/>
        <w:left w:val="none" w:sz="0" w:space="0" w:color="auto"/>
        <w:bottom w:val="none" w:sz="0" w:space="0" w:color="auto"/>
        <w:right w:val="none" w:sz="0" w:space="0" w:color="auto"/>
      </w:divBdr>
      <w:divsChild>
        <w:div w:id="390350894">
          <w:marLeft w:val="547"/>
          <w:marRight w:val="0"/>
          <w:marTop w:val="77"/>
          <w:marBottom w:val="0"/>
          <w:divBdr>
            <w:top w:val="none" w:sz="0" w:space="0" w:color="auto"/>
            <w:left w:val="none" w:sz="0" w:space="0" w:color="auto"/>
            <w:bottom w:val="none" w:sz="0" w:space="0" w:color="auto"/>
            <w:right w:val="none" w:sz="0" w:space="0" w:color="auto"/>
          </w:divBdr>
        </w:div>
        <w:div w:id="2001812768">
          <w:marLeft w:val="1166"/>
          <w:marRight w:val="0"/>
          <w:marTop w:val="62"/>
          <w:marBottom w:val="0"/>
          <w:divBdr>
            <w:top w:val="none" w:sz="0" w:space="0" w:color="auto"/>
            <w:left w:val="none" w:sz="0" w:space="0" w:color="auto"/>
            <w:bottom w:val="none" w:sz="0" w:space="0" w:color="auto"/>
            <w:right w:val="none" w:sz="0" w:space="0" w:color="auto"/>
          </w:divBdr>
        </w:div>
        <w:div w:id="1500656992">
          <w:marLeft w:val="1800"/>
          <w:marRight w:val="0"/>
          <w:marTop w:val="58"/>
          <w:marBottom w:val="0"/>
          <w:divBdr>
            <w:top w:val="none" w:sz="0" w:space="0" w:color="auto"/>
            <w:left w:val="none" w:sz="0" w:space="0" w:color="auto"/>
            <w:bottom w:val="none" w:sz="0" w:space="0" w:color="auto"/>
            <w:right w:val="none" w:sz="0" w:space="0" w:color="auto"/>
          </w:divBdr>
        </w:div>
        <w:div w:id="364141269">
          <w:marLeft w:val="1166"/>
          <w:marRight w:val="0"/>
          <w:marTop w:val="62"/>
          <w:marBottom w:val="0"/>
          <w:divBdr>
            <w:top w:val="none" w:sz="0" w:space="0" w:color="auto"/>
            <w:left w:val="none" w:sz="0" w:space="0" w:color="auto"/>
            <w:bottom w:val="none" w:sz="0" w:space="0" w:color="auto"/>
            <w:right w:val="none" w:sz="0" w:space="0" w:color="auto"/>
          </w:divBdr>
        </w:div>
        <w:div w:id="1167867176">
          <w:marLeft w:val="1800"/>
          <w:marRight w:val="0"/>
          <w:marTop w:val="58"/>
          <w:marBottom w:val="0"/>
          <w:divBdr>
            <w:top w:val="none" w:sz="0" w:space="0" w:color="auto"/>
            <w:left w:val="none" w:sz="0" w:space="0" w:color="auto"/>
            <w:bottom w:val="none" w:sz="0" w:space="0" w:color="auto"/>
            <w:right w:val="none" w:sz="0" w:space="0" w:color="auto"/>
          </w:divBdr>
        </w:div>
        <w:div w:id="910889721">
          <w:marLeft w:val="1166"/>
          <w:marRight w:val="0"/>
          <w:marTop w:val="62"/>
          <w:marBottom w:val="0"/>
          <w:divBdr>
            <w:top w:val="none" w:sz="0" w:space="0" w:color="auto"/>
            <w:left w:val="none" w:sz="0" w:space="0" w:color="auto"/>
            <w:bottom w:val="none" w:sz="0" w:space="0" w:color="auto"/>
            <w:right w:val="none" w:sz="0" w:space="0" w:color="auto"/>
          </w:divBdr>
        </w:div>
        <w:div w:id="1871647898">
          <w:marLeft w:val="1800"/>
          <w:marRight w:val="0"/>
          <w:marTop w:val="58"/>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3425295">
      <w:bodyDiv w:val="1"/>
      <w:marLeft w:val="0"/>
      <w:marRight w:val="0"/>
      <w:marTop w:val="0"/>
      <w:marBottom w:val="0"/>
      <w:divBdr>
        <w:top w:val="none" w:sz="0" w:space="0" w:color="auto"/>
        <w:left w:val="none" w:sz="0" w:space="0" w:color="auto"/>
        <w:bottom w:val="none" w:sz="0" w:space="0" w:color="auto"/>
        <w:right w:val="none" w:sz="0" w:space="0" w:color="auto"/>
      </w:divBdr>
      <w:divsChild>
        <w:div w:id="1710913486">
          <w:marLeft w:val="547"/>
          <w:marRight w:val="0"/>
          <w:marTop w:val="82"/>
          <w:marBottom w:val="0"/>
          <w:divBdr>
            <w:top w:val="none" w:sz="0" w:space="0" w:color="auto"/>
            <w:left w:val="none" w:sz="0" w:space="0" w:color="auto"/>
            <w:bottom w:val="none" w:sz="0" w:space="0" w:color="auto"/>
            <w:right w:val="none" w:sz="0" w:space="0" w:color="auto"/>
          </w:divBdr>
        </w:div>
        <w:div w:id="1960261968">
          <w:marLeft w:val="1166"/>
          <w:marRight w:val="0"/>
          <w:marTop w:val="72"/>
          <w:marBottom w:val="0"/>
          <w:divBdr>
            <w:top w:val="none" w:sz="0" w:space="0" w:color="auto"/>
            <w:left w:val="none" w:sz="0" w:space="0" w:color="auto"/>
            <w:bottom w:val="none" w:sz="0" w:space="0" w:color="auto"/>
            <w:right w:val="none" w:sz="0" w:space="0" w:color="auto"/>
          </w:divBdr>
        </w:div>
        <w:div w:id="1825584443">
          <w:marLeft w:val="1800"/>
          <w:marRight w:val="0"/>
          <w:marTop w:val="62"/>
          <w:marBottom w:val="0"/>
          <w:divBdr>
            <w:top w:val="none" w:sz="0" w:space="0" w:color="auto"/>
            <w:left w:val="none" w:sz="0" w:space="0" w:color="auto"/>
            <w:bottom w:val="none" w:sz="0" w:space="0" w:color="auto"/>
            <w:right w:val="none" w:sz="0" w:space="0" w:color="auto"/>
          </w:divBdr>
        </w:div>
        <w:div w:id="1117216321">
          <w:marLeft w:val="1166"/>
          <w:marRight w:val="0"/>
          <w:marTop w:val="72"/>
          <w:marBottom w:val="0"/>
          <w:divBdr>
            <w:top w:val="none" w:sz="0" w:space="0" w:color="auto"/>
            <w:left w:val="none" w:sz="0" w:space="0" w:color="auto"/>
            <w:bottom w:val="none" w:sz="0" w:space="0" w:color="auto"/>
            <w:right w:val="none" w:sz="0" w:space="0" w:color="auto"/>
          </w:divBdr>
        </w:div>
        <w:div w:id="476996205">
          <w:marLeft w:val="1800"/>
          <w:marRight w:val="0"/>
          <w:marTop w:val="62"/>
          <w:marBottom w:val="0"/>
          <w:divBdr>
            <w:top w:val="none" w:sz="0" w:space="0" w:color="auto"/>
            <w:left w:val="none" w:sz="0" w:space="0" w:color="auto"/>
            <w:bottom w:val="none" w:sz="0" w:space="0" w:color="auto"/>
            <w:right w:val="none" w:sz="0" w:space="0" w:color="auto"/>
          </w:divBdr>
        </w:div>
        <w:div w:id="232007046">
          <w:marLeft w:val="1166"/>
          <w:marRight w:val="0"/>
          <w:marTop w:val="72"/>
          <w:marBottom w:val="0"/>
          <w:divBdr>
            <w:top w:val="none" w:sz="0" w:space="0" w:color="auto"/>
            <w:left w:val="none" w:sz="0" w:space="0" w:color="auto"/>
            <w:bottom w:val="none" w:sz="0" w:space="0" w:color="auto"/>
            <w:right w:val="none" w:sz="0" w:space="0" w:color="auto"/>
          </w:divBdr>
        </w:div>
        <w:div w:id="201090511">
          <w:marLeft w:val="1800"/>
          <w:marRight w:val="0"/>
          <w:marTop w:val="62"/>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8254246">
      <w:bodyDiv w:val="1"/>
      <w:marLeft w:val="0"/>
      <w:marRight w:val="0"/>
      <w:marTop w:val="0"/>
      <w:marBottom w:val="0"/>
      <w:divBdr>
        <w:top w:val="none" w:sz="0" w:space="0" w:color="auto"/>
        <w:left w:val="none" w:sz="0" w:space="0" w:color="auto"/>
        <w:bottom w:val="none" w:sz="0" w:space="0" w:color="auto"/>
        <w:right w:val="none" w:sz="0" w:space="0" w:color="auto"/>
      </w:divBdr>
      <w:divsChild>
        <w:div w:id="228344863">
          <w:marLeft w:val="547"/>
          <w:marRight w:val="0"/>
          <w:marTop w:val="77"/>
          <w:marBottom w:val="0"/>
          <w:divBdr>
            <w:top w:val="none" w:sz="0" w:space="0" w:color="auto"/>
            <w:left w:val="none" w:sz="0" w:space="0" w:color="auto"/>
            <w:bottom w:val="none" w:sz="0" w:space="0" w:color="auto"/>
            <w:right w:val="none" w:sz="0" w:space="0" w:color="auto"/>
          </w:divBdr>
        </w:div>
        <w:div w:id="1050878817">
          <w:marLeft w:val="1166"/>
          <w:marRight w:val="0"/>
          <w:marTop w:val="58"/>
          <w:marBottom w:val="0"/>
          <w:divBdr>
            <w:top w:val="none" w:sz="0" w:space="0" w:color="auto"/>
            <w:left w:val="none" w:sz="0" w:space="0" w:color="auto"/>
            <w:bottom w:val="none" w:sz="0" w:space="0" w:color="auto"/>
            <w:right w:val="none" w:sz="0" w:space="0" w:color="auto"/>
          </w:divBdr>
        </w:div>
        <w:div w:id="1211577242">
          <w:marLeft w:val="1800"/>
          <w:marRight w:val="0"/>
          <w:marTop w:val="53"/>
          <w:marBottom w:val="0"/>
          <w:divBdr>
            <w:top w:val="none" w:sz="0" w:space="0" w:color="auto"/>
            <w:left w:val="none" w:sz="0" w:space="0" w:color="auto"/>
            <w:bottom w:val="none" w:sz="0" w:space="0" w:color="auto"/>
            <w:right w:val="none" w:sz="0" w:space="0" w:color="auto"/>
          </w:divBdr>
        </w:div>
        <w:div w:id="885071006">
          <w:marLeft w:val="1166"/>
          <w:marRight w:val="0"/>
          <w:marTop w:val="58"/>
          <w:marBottom w:val="0"/>
          <w:divBdr>
            <w:top w:val="none" w:sz="0" w:space="0" w:color="auto"/>
            <w:left w:val="none" w:sz="0" w:space="0" w:color="auto"/>
            <w:bottom w:val="none" w:sz="0" w:space="0" w:color="auto"/>
            <w:right w:val="none" w:sz="0" w:space="0" w:color="auto"/>
          </w:divBdr>
        </w:div>
        <w:div w:id="1408842310">
          <w:marLeft w:val="1800"/>
          <w:marRight w:val="0"/>
          <w:marTop w:val="53"/>
          <w:marBottom w:val="0"/>
          <w:divBdr>
            <w:top w:val="none" w:sz="0" w:space="0" w:color="auto"/>
            <w:left w:val="none" w:sz="0" w:space="0" w:color="auto"/>
            <w:bottom w:val="none" w:sz="0" w:space="0" w:color="auto"/>
            <w:right w:val="none" w:sz="0" w:space="0" w:color="auto"/>
          </w:divBdr>
        </w:div>
        <w:div w:id="1025601118">
          <w:marLeft w:val="1166"/>
          <w:marRight w:val="0"/>
          <w:marTop w:val="58"/>
          <w:marBottom w:val="0"/>
          <w:divBdr>
            <w:top w:val="none" w:sz="0" w:space="0" w:color="auto"/>
            <w:left w:val="none" w:sz="0" w:space="0" w:color="auto"/>
            <w:bottom w:val="none" w:sz="0" w:space="0" w:color="auto"/>
            <w:right w:val="none" w:sz="0" w:space="0" w:color="auto"/>
          </w:divBdr>
        </w:div>
        <w:div w:id="1421217979">
          <w:marLeft w:val="1800"/>
          <w:marRight w:val="0"/>
          <w:marTop w:val="53"/>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6973">
      <w:bodyDiv w:val="1"/>
      <w:marLeft w:val="0"/>
      <w:marRight w:val="0"/>
      <w:marTop w:val="0"/>
      <w:marBottom w:val="0"/>
      <w:divBdr>
        <w:top w:val="none" w:sz="0" w:space="0" w:color="auto"/>
        <w:left w:val="none" w:sz="0" w:space="0" w:color="auto"/>
        <w:bottom w:val="none" w:sz="0" w:space="0" w:color="auto"/>
        <w:right w:val="none" w:sz="0" w:space="0" w:color="auto"/>
      </w:divBdr>
      <w:divsChild>
        <w:div w:id="1493446006">
          <w:marLeft w:val="547"/>
          <w:marRight w:val="0"/>
          <w:marTop w:val="96"/>
          <w:marBottom w:val="0"/>
          <w:divBdr>
            <w:top w:val="none" w:sz="0" w:space="0" w:color="auto"/>
            <w:left w:val="none" w:sz="0" w:space="0" w:color="auto"/>
            <w:bottom w:val="none" w:sz="0" w:space="0" w:color="auto"/>
            <w:right w:val="none" w:sz="0" w:space="0" w:color="auto"/>
          </w:divBdr>
        </w:div>
        <w:div w:id="639384863">
          <w:marLeft w:val="1166"/>
          <w:marRight w:val="0"/>
          <w:marTop w:val="96"/>
          <w:marBottom w:val="0"/>
          <w:divBdr>
            <w:top w:val="none" w:sz="0" w:space="0" w:color="auto"/>
            <w:left w:val="none" w:sz="0" w:space="0" w:color="auto"/>
            <w:bottom w:val="none" w:sz="0" w:space="0" w:color="auto"/>
            <w:right w:val="none" w:sz="0" w:space="0" w:color="auto"/>
          </w:divBdr>
        </w:div>
        <w:div w:id="1269971534">
          <w:marLeft w:val="1800"/>
          <w:marRight w:val="0"/>
          <w:marTop w:val="77"/>
          <w:marBottom w:val="0"/>
          <w:divBdr>
            <w:top w:val="none" w:sz="0" w:space="0" w:color="auto"/>
            <w:left w:val="none" w:sz="0" w:space="0" w:color="auto"/>
            <w:bottom w:val="none" w:sz="0" w:space="0" w:color="auto"/>
            <w:right w:val="none" w:sz="0" w:space="0" w:color="auto"/>
          </w:divBdr>
        </w:div>
        <w:div w:id="1022629265">
          <w:marLeft w:val="2520"/>
          <w:marRight w:val="0"/>
          <w:marTop w:val="67"/>
          <w:marBottom w:val="0"/>
          <w:divBdr>
            <w:top w:val="none" w:sz="0" w:space="0" w:color="auto"/>
            <w:left w:val="none" w:sz="0" w:space="0" w:color="auto"/>
            <w:bottom w:val="none" w:sz="0" w:space="0" w:color="auto"/>
            <w:right w:val="none" w:sz="0" w:space="0" w:color="auto"/>
          </w:divBdr>
        </w:div>
        <w:div w:id="1035548038">
          <w:marLeft w:val="2520"/>
          <w:marRight w:val="0"/>
          <w:marTop w:val="67"/>
          <w:marBottom w:val="0"/>
          <w:divBdr>
            <w:top w:val="none" w:sz="0" w:space="0" w:color="auto"/>
            <w:left w:val="none" w:sz="0" w:space="0" w:color="auto"/>
            <w:bottom w:val="none" w:sz="0" w:space="0" w:color="auto"/>
            <w:right w:val="none" w:sz="0" w:space="0" w:color="auto"/>
          </w:divBdr>
        </w:div>
        <w:div w:id="46268507">
          <w:marLeft w:val="2520"/>
          <w:marRight w:val="0"/>
          <w:marTop w:val="67"/>
          <w:marBottom w:val="0"/>
          <w:divBdr>
            <w:top w:val="none" w:sz="0" w:space="0" w:color="auto"/>
            <w:left w:val="none" w:sz="0" w:space="0" w:color="auto"/>
            <w:bottom w:val="none" w:sz="0" w:space="0" w:color="auto"/>
            <w:right w:val="none" w:sz="0" w:space="0" w:color="auto"/>
          </w:divBdr>
        </w:div>
        <w:div w:id="201790742">
          <w:marLeft w:val="1800"/>
          <w:marRight w:val="0"/>
          <w:marTop w:val="77"/>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33790544">
      <w:bodyDiv w:val="1"/>
      <w:marLeft w:val="0"/>
      <w:marRight w:val="0"/>
      <w:marTop w:val="0"/>
      <w:marBottom w:val="0"/>
      <w:divBdr>
        <w:top w:val="none" w:sz="0" w:space="0" w:color="auto"/>
        <w:left w:val="none" w:sz="0" w:space="0" w:color="auto"/>
        <w:bottom w:val="none" w:sz="0" w:space="0" w:color="auto"/>
        <w:right w:val="none" w:sz="0" w:space="0" w:color="auto"/>
      </w:divBdr>
      <w:divsChild>
        <w:div w:id="866404034">
          <w:marLeft w:val="1166"/>
          <w:marRight w:val="0"/>
          <w:marTop w:val="77"/>
          <w:marBottom w:val="0"/>
          <w:divBdr>
            <w:top w:val="none" w:sz="0" w:space="0" w:color="auto"/>
            <w:left w:val="none" w:sz="0" w:space="0" w:color="auto"/>
            <w:bottom w:val="none" w:sz="0" w:space="0" w:color="auto"/>
            <w:right w:val="none" w:sz="0" w:space="0" w:color="auto"/>
          </w:divBdr>
        </w:div>
        <w:div w:id="887229111">
          <w:marLeft w:val="1800"/>
          <w:marRight w:val="0"/>
          <w:marTop w:val="77"/>
          <w:marBottom w:val="0"/>
          <w:divBdr>
            <w:top w:val="none" w:sz="0" w:space="0" w:color="auto"/>
            <w:left w:val="none" w:sz="0" w:space="0" w:color="auto"/>
            <w:bottom w:val="none" w:sz="0" w:space="0" w:color="auto"/>
            <w:right w:val="none" w:sz="0" w:space="0" w:color="auto"/>
          </w:divBdr>
        </w:div>
        <w:div w:id="2068531165">
          <w:marLeft w:val="1166"/>
          <w:marRight w:val="0"/>
          <w:marTop w:val="77"/>
          <w:marBottom w:val="0"/>
          <w:divBdr>
            <w:top w:val="none" w:sz="0" w:space="0" w:color="auto"/>
            <w:left w:val="none" w:sz="0" w:space="0" w:color="auto"/>
            <w:bottom w:val="none" w:sz="0" w:space="0" w:color="auto"/>
            <w:right w:val="none" w:sz="0" w:space="0" w:color="auto"/>
          </w:divBdr>
        </w:div>
        <w:div w:id="708721468">
          <w:marLeft w:val="1800"/>
          <w:marRight w:val="0"/>
          <w:marTop w:val="77"/>
          <w:marBottom w:val="0"/>
          <w:divBdr>
            <w:top w:val="none" w:sz="0" w:space="0" w:color="auto"/>
            <w:left w:val="none" w:sz="0" w:space="0" w:color="auto"/>
            <w:bottom w:val="none" w:sz="0" w:space="0" w:color="auto"/>
            <w:right w:val="none" w:sz="0" w:space="0" w:color="auto"/>
          </w:divBdr>
        </w:div>
        <w:div w:id="11147629">
          <w:marLeft w:val="1800"/>
          <w:marRight w:val="0"/>
          <w:marTop w:val="77"/>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D7EFD-D8A2-4C40-93B4-2F0A6F36748A}">
  <ds:schemaRefs>
    <ds:schemaRef ds:uri="http://purl.org/dc/terms/"/>
    <ds:schemaRef ds:uri="http://schemas.microsoft.com/office/infopath/2007/PartnerControls"/>
    <ds:schemaRef ds:uri="http://schemas.microsoft.com/sharepoint/v3"/>
    <ds:schemaRef ds:uri="http://schemas.microsoft.com/office/2006/documentManagement/types"/>
    <ds:schemaRef ds:uri="http://schemas.openxmlformats.org/package/2006/metadata/core-properties"/>
    <ds:schemaRef ds:uri="9b239327-9e80-40e4-b1b7-4394fed77a33"/>
    <ds:schemaRef ds:uri="http://purl.org/dc/elements/1.1/"/>
    <ds:schemaRef ds:uri="2f282d3b-eb4a-4b09-b61f-b9593442e286"/>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3309239-096E-4CFC-B47A-053FD7BB2104}">
  <ds:schemaRefs>
    <ds:schemaRef ds:uri="http://schemas.microsoft.com/sharepoint/v3/contenttype/forms"/>
  </ds:schemaRefs>
</ds:datastoreItem>
</file>

<file path=customXml/itemProps3.xml><?xml version="1.0" encoding="utf-8"?>
<ds:datastoreItem xmlns:ds="http://schemas.openxmlformats.org/officeDocument/2006/customXml" ds:itemID="{0D4B43A0-8CE3-46B0-A33A-6C3C77A50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10</Pages>
  <Words>4018</Words>
  <Characters>21824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Ericsson, Venkat</cp:lastModifiedBy>
  <cp:revision>429</cp:revision>
  <dcterms:created xsi:type="dcterms:W3CDTF">2022-04-16T16:01:00Z</dcterms:created>
  <dcterms:modified xsi:type="dcterms:W3CDTF">2022-04-25T22:24:00Z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