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A3F5" w14:textId="0E87C01C" w:rsidR="00B41E78" w:rsidRPr="001D2FBF" w:rsidRDefault="00EC0FAB" w:rsidP="00B41E78">
      <w:pPr>
        <w:widowControl w:val="0"/>
        <w:tabs>
          <w:tab w:val="right" w:pos="9072"/>
        </w:tabs>
        <w:spacing w:after="0"/>
        <w:rPr>
          <w:rFonts w:ascii="Arial" w:hAnsi="Arial" w:cs="Arial"/>
          <w:b/>
          <w:sz w:val="24"/>
          <w:szCs w:val="28"/>
        </w:rPr>
      </w:pPr>
      <w:r>
        <w:rPr>
          <w:rFonts w:ascii="Arial" w:hAnsi="Arial" w:cs="Arial"/>
          <w:b/>
          <w:sz w:val="24"/>
          <w:szCs w:val="28"/>
        </w:rPr>
        <w:t xml:space="preserve"> </w:t>
      </w:r>
      <w:r w:rsidR="00B41E78" w:rsidRPr="001D2FBF">
        <w:rPr>
          <w:rFonts w:ascii="Arial" w:hAnsi="Arial" w:cs="Arial"/>
          <w:b/>
          <w:sz w:val="24"/>
          <w:szCs w:val="28"/>
        </w:rPr>
        <w:t>3GPP TSG RAN WG4 Meeting #</w:t>
      </w:r>
      <w:r w:rsidR="00B41E78">
        <w:rPr>
          <w:rFonts w:ascii="Arial" w:hAnsi="Arial" w:cs="Arial"/>
          <w:b/>
          <w:sz w:val="24"/>
          <w:szCs w:val="28"/>
        </w:rPr>
        <w:t>103-</w:t>
      </w:r>
      <w:r w:rsidR="00B41E78" w:rsidRPr="001D2FBF">
        <w:rPr>
          <w:rFonts w:ascii="Arial" w:hAnsi="Arial" w:cs="Arial"/>
          <w:b/>
          <w:sz w:val="24"/>
          <w:szCs w:val="28"/>
        </w:rPr>
        <w:t>e</w:t>
      </w:r>
      <w:r w:rsidR="00B41E78" w:rsidRPr="001D2FBF">
        <w:rPr>
          <w:rFonts w:ascii="Arial" w:hAnsi="Arial" w:cs="Arial"/>
          <w:b/>
          <w:sz w:val="24"/>
          <w:szCs w:val="28"/>
        </w:rPr>
        <w:tab/>
      </w:r>
      <w:r w:rsidR="00E96906" w:rsidRPr="00E96906">
        <w:rPr>
          <w:rFonts w:ascii="Arial" w:hAnsi="Arial" w:cs="Arial"/>
          <w:b/>
          <w:sz w:val="24"/>
          <w:szCs w:val="28"/>
        </w:rPr>
        <w:t>R4-2209907</w:t>
      </w:r>
    </w:p>
    <w:p w14:paraId="5EDFA047" w14:textId="77777777" w:rsidR="00B41E78" w:rsidRPr="001D2FBF" w:rsidRDefault="00B41E78" w:rsidP="00B41E78">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25590F8B" w14:textId="687A39CC" w:rsidR="00CC6F36" w:rsidRPr="00C03C5C" w:rsidRDefault="00CC6F36" w:rsidP="00CC6F36">
      <w:pPr>
        <w:tabs>
          <w:tab w:val="left" w:pos="1985"/>
        </w:tabs>
        <w:spacing w:before="240" w:after="0"/>
        <w:jc w:val="both"/>
        <w:rPr>
          <w:rFonts w:ascii="Arial" w:hAnsi="Arial" w:cs="Arial"/>
          <w:bCs/>
          <w:sz w:val="22"/>
          <w:szCs w:val="22"/>
          <w:lang w:val="en-US"/>
        </w:rPr>
      </w:pPr>
      <w:r w:rsidRPr="00C03C5C">
        <w:rPr>
          <w:rFonts w:ascii="Arial" w:hAnsi="Arial" w:cs="Arial"/>
          <w:b/>
          <w:sz w:val="22"/>
          <w:szCs w:val="22"/>
          <w:lang w:val="en-US"/>
        </w:rPr>
        <w:t>Agenda Item:</w:t>
      </w:r>
      <w:r w:rsidRPr="00C03C5C">
        <w:rPr>
          <w:rFonts w:ascii="Arial" w:hAnsi="Arial" w:cs="Arial"/>
          <w:b/>
          <w:sz w:val="22"/>
          <w:szCs w:val="22"/>
          <w:lang w:val="en-US"/>
        </w:rPr>
        <w:tab/>
      </w:r>
      <w:r w:rsidR="00355640" w:rsidRPr="008B7BDD">
        <w:rPr>
          <w:rFonts w:ascii="Arial" w:hAnsi="Arial" w:cs="Arial"/>
          <w:bCs/>
          <w:sz w:val="22"/>
          <w:szCs w:val="22"/>
          <w:lang w:val="en-US"/>
        </w:rPr>
        <w:t>9.19.3.4</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4A81994F"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041F41" w:rsidRPr="00041F41">
        <w:rPr>
          <w:rFonts w:ascii="Arial" w:hAnsi="Arial" w:cs="Arial"/>
          <w:sz w:val="22"/>
          <w:szCs w:val="22"/>
        </w:rPr>
        <w:t xml:space="preserve">Discussions on other </w:t>
      </w:r>
      <w:proofErr w:type="spellStart"/>
      <w:r w:rsidR="00041F41" w:rsidRPr="00041F41">
        <w:rPr>
          <w:rFonts w:ascii="Arial" w:hAnsi="Arial" w:cs="Arial"/>
          <w:sz w:val="22"/>
          <w:szCs w:val="22"/>
        </w:rPr>
        <w:t>RedCap</w:t>
      </w:r>
      <w:proofErr w:type="spellEnd"/>
      <w:r w:rsidR="00041F41" w:rsidRPr="00041F41">
        <w:rPr>
          <w:rFonts w:ascii="Arial" w:hAnsi="Arial" w:cs="Arial"/>
          <w:sz w:val="22"/>
          <w:szCs w:val="22"/>
        </w:rPr>
        <w:t xml:space="preserve"> issues</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2C62CD4C" w14:textId="77777777" w:rsidR="0084242C" w:rsidRDefault="0084242C" w:rsidP="0084242C">
      <w:pPr>
        <w:jc w:val="both"/>
        <w:rPr>
          <w:lang w:val="en-US"/>
        </w:rPr>
      </w:pPr>
    </w:p>
    <w:p w14:paraId="6D4EFED1" w14:textId="2357C488" w:rsidR="0084242C" w:rsidRPr="0084242C" w:rsidRDefault="00F7669A" w:rsidP="00F7669A">
      <w:pPr>
        <w:jc w:val="both"/>
        <w:rPr>
          <w:lang w:val="en-US"/>
        </w:rPr>
      </w:pPr>
      <w:r>
        <w:rPr>
          <w:lang w:val="en-US"/>
        </w:rPr>
        <w:t xml:space="preserve">RAN4 has received a LS from RAN1 related to BWP operation with and without SSB [1]. In this contribution we discuss the RAN4 RRM impact due to the RAN1 agreements and provide our view.  </w:t>
      </w:r>
    </w:p>
    <w:p w14:paraId="6AB910CA" w14:textId="1F8D7DDB" w:rsidR="00D70E9D" w:rsidRDefault="005F4821" w:rsidP="00D70E9D">
      <w:pPr>
        <w:pStyle w:val="Heading1"/>
        <w:numPr>
          <w:ilvl w:val="0"/>
          <w:numId w:val="1"/>
        </w:numPr>
        <w:spacing w:before="360" w:after="0"/>
        <w:ind w:left="357" w:hanging="357"/>
      </w:pPr>
      <w:r>
        <w:t>Discussions</w:t>
      </w:r>
    </w:p>
    <w:p w14:paraId="0B6275B1" w14:textId="0469078E" w:rsidR="00520B8E" w:rsidRPr="00606B03" w:rsidRDefault="00520B8E" w:rsidP="00520B8E">
      <w:pPr>
        <w:pStyle w:val="Heading2"/>
        <w:rPr>
          <w:sz w:val="28"/>
          <w:szCs w:val="18"/>
          <w:u w:val="single"/>
        </w:rPr>
      </w:pPr>
      <w:r w:rsidRPr="00606B03">
        <w:rPr>
          <w:sz w:val="28"/>
          <w:szCs w:val="18"/>
          <w:u w:val="single"/>
        </w:rPr>
        <w:t>RAN1 incoming LS</w:t>
      </w:r>
      <w:r w:rsidR="00294633" w:rsidRPr="00606B03">
        <w:rPr>
          <w:sz w:val="28"/>
          <w:szCs w:val="18"/>
          <w:u w:val="single"/>
        </w:rPr>
        <w:t xml:space="preserve"> related to </w:t>
      </w:r>
      <w:proofErr w:type="spellStart"/>
      <w:r w:rsidR="00294633" w:rsidRPr="00606B03">
        <w:rPr>
          <w:sz w:val="28"/>
          <w:szCs w:val="18"/>
          <w:u w:val="single"/>
        </w:rPr>
        <w:t>operaton</w:t>
      </w:r>
      <w:proofErr w:type="spellEnd"/>
      <w:r w:rsidR="00294633" w:rsidRPr="00606B03">
        <w:rPr>
          <w:sz w:val="28"/>
          <w:szCs w:val="18"/>
          <w:u w:val="single"/>
        </w:rPr>
        <w:t xml:space="preserve"> with/without SSB </w:t>
      </w:r>
    </w:p>
    <w:p w14:paraId="6027B87A" w14:textId="20B55E93" w:rsidR="00AD0FC0" w:rsidRPr="00140AFA" w:rsidRDefault="00EF0304" w:rsidP="00520B8E">
      <w:pPr>
        <w:rPr>
          <w:rFonts w:ascii="TimesNewRomanPSMT" w:hAnsi="TimesNewRomanPSMT" w:cs="TimesNewRomanPSMT"/>
          <w:lang w:val="en-US" w:eastAsia="sv-SE"/>
        </w:rPr>
      </w:pPr>
      <w:r w:rsidRPr="00140AFA">
        <w:rPr>
          <w:rFonts w:ascii="TimesNewRomanPSMT" w:hAnsi="TimesNewRomanPSMT" w:cs="TimesNewRomanPSMT"/>
          <w:lang w:val="en-US" w:eastAsia="sv-SE"/>
        </w:rPr>
        <w:t xml:space="preserve">RAN4 has received a LS </w:t>
      </w:r>
      <w:r w:rsidR="00AD0FC0" w:rsidRPr="00140AFA">
        <w:rPr>
          <w:rFonts w:ascii="TimesNewRomanPSMT" w:hAnsi="TimesNewRomanPSMT" w:cs="TimesNewRomanPSMT"/>
          <w:lang w:val="en-US" w:eastAsia="sv-SE"/>
        </w:rPr>
        <w:t xml:space="preserve">from RAN1 regarding operation with and without SSB for </w:t>
      </w:r>
      <w:proofErr w:type="spellStart"/>
      <w:r w:rsidR="00AD0FC0" w:rsidRPr="00140AFA">
        <w:rPr>
          <w:rFonts w:ascii="TimesNewRomanPSMT" w:hAnsi="TimesNewRomanPSMT" w:cs="TimesNewRomanPSMT"/>
          <w:lang w:val="en-US" w:eastAsia="sv-SE"/>
        </w:rPr>
        <w:t>RedCap</w:t>
      </w:r>
      <w:proofErr w:type="spellEnd"/>
      <w:r w:rsidR="00AD0FC0" w:rsidRPr="00140AFA">
        <w:rPr>
          <w:rFonts w:ascii="TimesNewRomanPSMT" w:hAnsi="TimesNewRomanPSMT" w:cs="TimesNewRomanPSMT"/>
          <w:lang w:val="en-US" w:eastAsia="sv-SE"/>
        </w:rPr>
        <w:t xml:space="preserve"> UE [</w:t>
      </w:r>
      <w:r w:rsidR="00140AFA" w:rsidRPr="00140AFA">
        <w:rPr>
          <w:rFonts w:ascii="TimesNewRomanPSMT" w:hAnsi="TimesNewRomanPSMT" w:cs="TimesNewRomanPSMT"/>
          <w:lang w:val="en-US" w:eastAsia="sv-SE"/>
        </w:rPr>
        <w:t>1</w:t>
      </w:r>
      <w:r w:rsidR="00AD0FC0" w:rsidRPr="00140AFA">
        <w:rPr>
          <w:rFonts w:ascii="TimesNewRomanPSMT" w:hAnsi="TimesNewRomanPSMT" w:cs="TimesNewRomanPSMT"/>
          <w:lang w:val="en-US" w:eastAsia="sv-SE"/>
        </w:rPr>
        <w:t>].</w:t>
      </w:r>
    </w:p>
    <w:p w14:paraId="62B02E86" w14:textId="03742E84" w:rsidR="003E6EE3" w:rsidRDefault="003E6EE3" w:rsidP="007E49B5">
      <w:pPr>
        <w:rPr>
          <w:lang w:val="en-US"/>
        </w:rPr>
      </w:pPr>
      <w:r>
        <w:rPr>
          <w:lang w:val="en-US"/>
        </w:rPr>
        <w:t>The previous RRM agreements are not impacted by RAN1 agreements</w:t>
      </w:r>
      <w:r w:rsidR="0031002D">
        <w:rPr>
          <w:lang w:val="en-US"/>
        </w:rPr>
        <w:t xml:space="preserve"> shown below, and therefore </w:t>
      </w:r>
      <w:r w:rsidR="007977C4">
        <w:rPr>
          <w:lang w:val="en-US"/>
        </w:rPr>
        <w:t xml:space="preserve">no further </w:t>
      </w:r>
      <w:r w:rsidR="0031002D">
        <w:rPr>
          <w:lang w:val="en-US"/>
        </w:rPr>
        <w:t>RAN4</w:t>
      </w:r>
      <w:r w:rsidR="007977C4">
        <w:rPr>
          <w:lang w:val="en-US"/>
        </w:rPr>
        <w:t xml:space="preserve"> discussions are needed</w:t>
      </w:r>
      <w:r>
        <w:rPr>
          <w:lang w:val="en-US"/>
        </w:rPr>
        <w:t>:</w:t>
      </w:r>
    </w:p>
    <w:tbl>
      <w:tblPr>
        <w:tblStyle w:val="TableGrid"/>
        <w:tblW w:w="0" w:type="auto"/>
        <w:tblLook w:val="04A0" w:firstRow="1" w:lastRow="0" w:firstColumn="1" w:lastColumn="0" w:noHBand="0" w:noVBand="1"/>
      </w:tblPr>
      <w:tblGrid>
        <w:gridCol w:w="9629"/>
      </w:tblGrid>
      <w:tr w:rsidR="003E6EE3" w14:paraId="32BF538C" w14:textId="77777777" w:rsidTr="003E6EE3">
        <w:tc>
          <w:tcPr>
            <w:tcW w:w="9629" w:type="dxa"/>
          </w:tcPr>
          <w:p w14:paraId="70F4E584" w14:textId="77777777" w:rsidR="003E6EE3" w:rsidRPr="00060B70" w:rsidRDefault="003E6EE3" w:rsidP="003E6EE3">
            <w:pPr>
              <w:numPr>
                <w:ilvl w:val="0"/>
                <w:numId w:val="8"/>
              </w:numPr>
              <w:tabs>
                <w:tab w:val="left" w:pos="772"/>
              </w:tabs>
              <w:spacing w:after="100" w:afterAutospacing="1" w:line="252" w:lineRule="auto"/>
              <w:contextualSpacing/>
              <w:jc w:val="both"/>
              <w:rPr>
                <w:lang w:val="en-US" w:eastAsia="ko-KR"/>
              </w:rPr>
            </w:pPr>
            <w:r w:rsidRPr="00060B70">
              <w:rPr>
                <w:rFonts w:eastAsia="SimSun"/>
                <w:lang w:val="en-US" w:eastAsia="ja-JP"/>
              </w:rPr>
              <w:t xml:space="preserve">For BWP#0 configuration option 1, </w:t>
            </w:r>
          </w:p>
          <w:p w14:paraId="7E15F9FA" w14:textId="77777777" w:rsidR="003E6EE3" w:rsidRPr="00060B70" w:rsidRDefault="003E6EE3" w:rsidP="003E6EE3">
            <w:pPr>
              <w:numPr>
                <w:ilvl w:val="1"/>
                <w:numId w:val="8"/>
              </w:numPr>
              <w:spacing w:after="0" w:line="231" w:lineRule="atLeast"/>
              <w:contextualSpacing/>
              <w:jc w:val="both"/>
              <w:rPr>
                <w:rFonts w:eastAsia="SimSun"/>
                <w:lang w:val="en-US" w:eastAsia="ko-KR"/>
              </w:rPr>
            </w:pPr>
            <w:r w:rsidRPr="00060B70">
              <w:rPr>
                <w:rFonts w:eastAsia="SimSun"/>
                <w:lang w:val="en-US" w:eastAsia="ko-KR"/>
              </w:rPr>
              <w:t>For FR1,</w:t>
            </w:r>
          </w:p>
          <w:p w14:paraId="2C23E3EF" w14:textId="77777777" w:rsidR="003E6EE3" w:rsidRPr="00060B70" w:rsidRDefault="003E6EE3" w:rsidP="003E6EE3">
            <w:pPr>
              <w:numPr>
                <w:ilvl w:val="2"/>
                <w:numId w:val="8"/>
              </w:numPr>
              <w:spacing w:after="0" w:line="231" w:lineRule="atLeast"/>
              <w:jc w:val="both"/>
              <w:rPr>
                <w:lang w:val="en-US" w:eastAsia="zh-CN"/>
              </w:rPr>
            </w:pPr>
            <w:r w:rsidRPr="00060B70">
              <w:rPr>
                <w:lang w:val="en-US"/>
              </w:rPr>
              <w:t xml:space="preserve">For a separate initial DL BWP, for a </w:t>
            </w:r>
            <w:proofErr w:type="spellStart"/>
            <w:r w:rsidRPr="00060B70">
              <w:rPr>
                <w:lang w:val="en-US"/>
              </w:rPr>
              <w:t>RedCap</w:t>
            </w:r>
            <w:proofErr w:type="spellEnd"/>
            <w:r w:rsidRPr="00060B70">
              <w:rPr>
                <w:lang w:val="en-US"/>
              </w:rPr>
              <w:t xml:space="preserve"> UE in connected mode, paging can only be configured if it contains CD-SSB and the entire CORESET#0.</w:t>
            </w:r>
          </w:p>
          <w:p w14:paraId="77EC01E4" w14:textId="77777777" w:rsidR="003E6EE3" w:rsidRPr="00060B70" w:rsidRDefault="003E6EE3" w:rsidP="003E6EE3">
            <w:pPr>
              <w:numPr>
                <w:ilvl w:val="1"/>
                <w:numId w:val="8"/>
              </w:numPr>
              <w:spacing w:after="0" w:line="231" w:lineRule="atLeast"/>
              <w:contextualSpacing/>
              <w:jc w:val="both"/>
              <w:rPr>
                <w:rFonts w:eastAsia="SimSun"/>
                <w:color w:val="0070C0"/>
                <w:lang w:val="en-US" w:eastAsia="ko-KR"/>
              </w:rPr>
            </w:pPr>
            <w:r w:rsidRPr="00060B70">
              <w:rPr>
                <w:rFonts w:eastAsia="SimSun"/>
                <w:color w:val="0070C0"/>
                <w:lang w:val="en-US" w:eastAsia="ko-KR"/>
              </w:rPr>
              <w:t>For FR2,</w:t>
            </w:r>
          </w:p>
          <w:p w14:paraId="34117F44" w14:textId="77777777" w:rsidR="003E6EE3" w:rsidRPr="00060B70" w:rsidRDefault="003E6EE3" w:rsidP="003E6EE3">
            <w:pPr>
              <w:numPr>
                <w:ilvl w:val="2"/>
                <w:numId w:val="8"/>
              </w:numPr>
              <w:spacing w:after="0" w:line="231" w:lineRule="atLeast"/>
              <w:jc w:val="both"/>
              <w:rPr>
                <w:lang w:val="en-US" w:eastAsia="zh-CN"/>
              </w:rPr>
            </w:pPr>
            <w:r w:rsidRPr="00060B70">
              <w:rPr>
                <w:lang w:val="en-US"/>
              </w:rPr>
              <w:t xml:space="preserve">For a separate initial DL BWP, for a </w:t>
            </w:r>
            <w:proofErr w:type="spellStart"/>
            <w:r w:rsidRPr="00060B70">
              <w:rPr>
                <w:lang w:val="en-US"/>
              </w:rPr>
              <w:t>RedCap</w:t>
            </w:r>
            <w:proofErr w:type="spellEnd"/>
            <w:r w:rsidRPr="00060B70">
              <w:rPr>
                <w:lang w:val="en-US"/>
              </w:rPr>
              <w:t xml:space="preserve"> UE in connected mode, paging can only be configured if it contains CD-SSB.</w:t>
            </w:r>
          </w:p>
          <w:p w14:paraId="1E4C1BDD" w14:textId="77777777" w:rsidR="003E6EE3" w:rsidRPr="00060B70" w:rsidRDefault="003E6EE3" w:rsidP="003E6EE3">
            <w:pPr>
              <w:numPr>
                <w:ilvl w:val="0"/>
                <w:numId w:val="8"/>
              </w:numPr>
              <w:tabs>
                <w:tab w:val="left" w:pos="772"/>
              </w:tabs>
              <w:spacing w:after="100" w:afterAutospacing="1" w:line="252" w:lineRule="auto"/>
              <w:contextualSpacing/>
              <w:jc w:val="both"/>
              <w:rPr>
                <w:lang w:val="en-US" w:eastAsia="ko-KR"/>
              </w:rPr>
            </w:pPr>
            <w:r w:rsidRPr="00060B70">
              <w:rPr>
                <w:lang w:val="en-US" w:eastAsia="ko-KR"/>
              </w:rPr>
              <w:t>Note: For BWP#0 configuration option 2,</w:t>
            </w:r>
          </w:p>
          <w:p w14:paraId="68D59DB0" w14:textId="77777777" w:rsidR="003E6EE3" w:rsidRPr="00060B70" w:rsidRDefault="003E6EE3" w:rsidP="003E6EE3">
            <w:pPr>
              <w:numPr>
                <w:ilvl w:val="1"/>
                <w:numId w:val="8"/>
              </w:numPr>
              <w:spacing w:after="0" w:line="231" w:lineRule="atLeast"/>
              <w:contextualSpacing/>
              <w:jc w:val="both"/>
              <w:rPr>
                <w:rFonts w:eastAsia="SimSun"/>
                <w:lang w:val="en-US" w:eastAsia="ko-KR"/>
              </w:rPr>
            </w:pPr>
            <w:r w:rsidRPr="00060B70">
              <w:rPr>
                <w:rFonts w:eastAsia="SimSun"/>
                <w:lang w:val="en-US" w:eastAsia="ko-KR"/>
              </w:rPr>
              <w:t>For FR1,</w:t>
            </w:r>
          </w:p>
          <w:p w14:paraId="660F4FD0" w14:textId="77777777" w:rsidR="003E6EE3" w:rsidRPr="00060B70" w:rsidRDefault="003E6EE3" w:rsidP="003E6EE3">
            <w:pPr>
              <w:numPr>
                <w:ilvl w:val="2"/>
                <w:numId w:val="8"/>
              </w:numPr>
              <w:spacing w:after="0" w:line="231" w:lineRule="atLeast"/>
              <w:jc w:val="both"/>
              <w:rPr>
                <w:lang w:val="en-US" w:eastAsia="zh-CN"/>
              </w:rPr>
            </w:pPr>
            <w:r w:rsidRPr="00060B70">
              <w:rPr>
                <w:lang w:eastAsia="zh-CN"/>
              </w:rPr>
              <w:t>For a separate initial DL BWP in connected mode (if it does not include CD-SSB and the entire CORESET#0), if it is configured for paging,</w:t>
            </w:r>
          </w:p>
          <w:p w14:paraId="7475C776" w14:textId="77777777" w:rsidR="003E6EE3" w:rsidRPr="00060B70" w:rsidRDefault="003E6EE3" w:rsidP="003E6EE3">
            <w:pPr>
              <w:numPr>
                <w:ilvl w:val="3"/>
                <w:numId w:val="8"/>
              </w:numPr>
              <w:spacing w:line="252" w:lineRule="auto"/>
              <w:contextualSpacing/>
              <w:jc w:val="both"/>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mandatory FG 6-1 (but not optional FG 6-1a) expects it to contain NCD-SSB for serving cell but not CORESET#0/SIB</w:t>
            </w:r>
          </w:p>
          <w:p w14:paraId="6571DF18" w14:textId="77777777" w:rsidR="003E6EE3" w:rsidRPr="00060B70" w:rsidRDefault="003E6EE3" w:rsidP="003E6EE3">
            <w:pPr>
              <w:numPr>
                <w:ilvl w:val="3"/>
                <w:numId w:val="8"/>
              </w:numPr>
              <w:spacing w:line="252" w:lineRule="auto"/>
              <w:contextualSpacing/>
              <w:jc w:val="both"/>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FG 6-1a does not expect it to contain SSB/CORESET#0/SIB</w:t>
            </w:r>
          </w:p>
          <w:p w14:paraId="5C8884D7" w14:textId="77777777" w:rsidR="003E6EE3" w:rsidRPr="00060B70" w:rsidRDefault="003E6EE3" w:rsidP="003E6EE3">
            <w:pPr>
              <w:numPr>
                <w:ilvl w:val="1"/>
                <w:numId w:val="8"/>
              </w:numPr>
              <w:spacing w:after="0" w:line="231" w:lineRule="atLeast"/>
              <w:contextualSpacing/>
              <w:jc w:val="both"/>
              <w:rPr>
                <w:rFonts w:eastAsia="SimSun"/>
                <w:color w:val="0070C0"/>
                <w:lang w:val="en-US" w:eastAsia="ko-KR"/>
              </w:rPr>
            </w:pPr>
            <w:r w:rsidRPr="00060B70">
              <w:rPr>
                <w:rFonts w:eastAsia="SimSun"/>
                <w:color w:val="0070C0"/>
                <w:lang w:val="en-US" w:eastAsia="ko-KR"/>
              </w:rPr>
              <w:t>For FR2,</w:t>
            </w:r>
          </w:p>
          <w:p w14:paraId="7C5D263C" w14:textId="77777777" w:rsidR="003E6EE3" w:rsidRPr="00060B70" w:rsidRDefault="003E6EE3" w:rsidP="003E6EE3">
            <w:pPr>
              <w:numPr>
                <w:ilvl w:val="2"/>
                <w:numId w:val="8"/>
              </w:numPr>
              <w:spacing w:after="0" w:line="231" w:lineRule="atLeast"/>
              <w:jc w:val="both"/>
              <w:rPr>
                <w:lang w:val="en-US" w:eastAsia="zh-CN"/>
              </w:rPr>
            </w:pPr>
            <w:r w:rsidRPr="00060B70">
              <w:rPr>
                <w:lang w:eastAsia="zh-CN"/>
              </w:rPr>
              <w:t>For a separate initial DL BWP in connected mode (if it does not include CD-SSB</w:t>
            </w:r>
            <w:r w:rsidRPr="00060B70">
              <w:rPr>
                <w:strike/>
                <w:color w:val="0070C0"/>
                <w:lang w:eastAsia="zh-CN"/>
              </w:rPr>
              <w:t xml:space="preserve"> and the entire CORESET#0</w:t>
            </w:r>
            <w:r w:rsidRPr="00060B70">
              <w:rPr>
                <w:lang w:eastAsia="zh-CN"/>
              </w:rPr>
              <w:t>), if it is configured for paging,</w:t>
            </w:r>
          </w:p>
          <w:p w14:paraId="1C90CED9" w14:textId="77777777" w:rsidR="003E6EE3" w:rsidRPr="00060B70" w:rsidRDefault="003E6EE3" w:rsidP="003E6EE3">
            <w:pPr>
              <w:numPr>
                <w:ilvl w:val="3"/>
                <w:numId w:val="8"/>
              </w:numPr>
              <w:spacing w:line="252" w:lineRule="auto"/>
              <w:contextualSpacing/>
              <w:jc w:val="both"/>
              <w:rPr>
                <w:lang w:val="en-US" w:eastAsia="zh-CN"/>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mandatory FG 6-1 (but not optional FG 6-1a) expects it to contain NCD-SSB for serving cell but not CORESET#0/SIB</w:t>
            </w:r>
          </w:p>
          <w:p w14:paraId="71FDDAC9" w14:textId="7A5C28D4" w:rsidR="003E6EE3" w:rsidRDefault="003E6EE3" w:rsidP="003E6EE3">
            <w:pPr>
              <w:rPr>
                <w:lang w:val="en-US"/>
              </w:rPr>
            </w:pPr>
            <w:r w:rsidRPr="00060B70">
              <w:rPr>
                <w:lang w:val="en-US" w:eastAsia="zh-CN"/>
              </w:rPr>
              <w:t xml:space="preserve">A </w:t>
            </w:r>
            <w:proofErr w:type="spellStart"/>
            <w:r w:rsidRPr="00060B70">
              <w:rPr>
                <w:lang w:val="en-US" w:eastAsia="zh-CN"/>
              </w:rPr>
              <w:t>RedCap</w:t>
            </w:r>
            <w:proofErr w:type="spellEnd"/>
            <w:r w:rsidRPr="00060B70">
              <w:rPr>
                <w:lang w:val="en-US" w:eastAsia="zh-CN"/>
              </w:rPr>
              <w:t xml:space="preserve"> UE supporting FG 6-1a does not expect it to contain SSB/CORESET#0/SIB</w:t>
            </w:r>
          </w:p>
        </w:tc>
      </w:tr>
    </w:tbl>
    <w:p w14:paraId="073B5CC4" w14:textId="6CDBE11A" w:rsidR="00520B8E" w:rsidRDefault="003E6EE3" w:rsidP="007E49B5">
      <w:pPr>
        <w:rPr>
          <w:lang w:val="en-US"/>
        </w:rPr>
      </w:pPr>
      <w:r>
        <w:rPr>
          <w:lang w:val="en-US"/>
        </w:rPr>
        <w:t xml:space="preserve"> </w:t>
      </w:r>
    </w:p>
    <w:p w14:paraId="26397715" w14:textId="09D93354" w:rsidR="00441C58" w:rsidRPr="00386065" w:rsidRDefault="00441C58" w:rsidP="00441C58">
      <w:pPr>
        <w:pStyle w:val="Caption"/>
        <w:rPr>
          <w:b/>
          <w:bCs/>
          <w:color w:val="000000" w:themeColor="text1"/>
          <w:sz w:val="20"/>
          <w:szCs w:val="20"/>
        </w:rPr>
      </w:pPr>
      <w:r w:rsidRPr="00386065">
        <w:rPr>
          <w:b/>
          <w:bCs/>
          <w:color w:val="000000" w:themeColor="text1"/>
          <w:sz w:val="20"/>
          <w:szCs w:val="20"/>
        </w:rPr>
        <w:t xml:space="preserve">Observation </w:t>
      </w:r>
      <w:r w:rsidRPr="00386065">
        <w:rPr>
          <w:b/>
          <w:bCs/>
          <w:color w:val="000000" w:themeColor="text1"/>
          <w:sz w:val="20"/>
          <w:szCs w:val="20"/>
        </w:rPr>
        <w:fldChar w:fldCharType="begin"/>
      </w:r>
      <w:r w:rsidRPr="00386065">
        <w:rPr>
          <w:b/>
          <w:bCs/>
          <w:color w:val="000000" w:themeColor="text1"/>
          <w:sz w:val="20"/>
          <w:szCs w:val="20"/>
        </w:rPr>
        <w:instrText xml:space="preserve"> SEQ Observation \* ARABIC </w:instrText>
      </w:r>
      <w:r w:rsidRPr="00386065">
        <w:rPr>
          <w:b/>
          <w:bCs/>
          <w:color w:val="000000" w:themeColor="text1"/>
          <w:sz w:val="20"/>
          <w:szCs w:val="20"/>
        </w:rPr>
        <w:fldChar w:fldCharType="separate"/>
      </w:r>
      <w:r w:rsidR="00386065" w:rsidRPr="00386065">
        <w:rPr>
          <w:b/>
          <w:bCs/>
          <w:noProof/>
          <w:color w:val="000000" w:themeColor="text1"/>
          <w:sz w:val="20"/>
          <w:szCs w:val="20"/>
        </w:rPr>
        <w:t>1</w:t>
      </w:r>
      <w:r w:rsidRPr="00386065">
        <w:rPr>
          <w:b/>
          <w:bCs/>
          <w:color w:val="000000" w:themeColor="text1"/>
          <w:sz w:val="20"/>
          <w:szCs w:val="20"/>
        </w:rPr>
        <w:fldChar w:fldCharType="end"/>
      </w:r>
      <w:r w:rsidRPr="00386065">
        <w:rPr>
          <w:b/>
          <w:bCs/>
          <w:color w:val="000000" w:themeColor="text1"/>
          <w:sz w:val="20"/>
          <w:szCs w:val="20"/>
        </w:rPr>
        <w:t xml:space="preserve"> No RRM impact due to the RAN1 agreements for following cases:</w:t>
      </w:r>
    </w:p>
    <w:p w14:paraId="26FC09B6" w14:textId="7428D731" w:rsidR="00441C58" w:rsidRPr="00386065" w:rsidRDefault="00441C58" w:rsidP="00441C58">
      <w:pPr>
        <w:pStyle w:val="ListParagraph"/>
        <w:numPr>
          <w:ilvl w:val="0"/>
          <w:numId w:val="10"/>
        </w:numPr>
        <w:rPr>
          <w:rFonts w:ascii="Times New Roman" w:hAnsi="Times New Roman"/>
          <w:b/>
          <w:bCs/>
          <w:i/>
          <w:iCs/>
          <w:color w:val="000000" w:themeColor="text1"/>
          <w:sz w:val="20"/>
          <w:lang w:val="en-GB"/>
        </w:rPr>
      </w:pPr>
      <w:r w:rsidRPr="00386065">
        <w:rPr>
          <w:rFonts w:ascii="Times New Roman" w:hAnsi="Times New Roman"/>
          <w:b/>
          <w:bCs/>
          <w:i/>
          <w:iCs/>
          <w:color w:val="000000" w:themeColor="text1"/>
          <w:sz w:val="20"/>
          <w:lang w:val="en-GB"/>
        </w:rPr>
        <w:t xml:space="preserve">BWP#0 </w:t>
      </w:r>
      <w:proofErr w:type="spellStart"/>
      <w:r w:rsidRPr="00386065">
        <w:rPr>
          <w:rFonts w:ascii="Times New Roman" w:hAnsi="Times New Roman"/>
          <w:b/>
          <w:bCs/>
          <w:i/>
          <w:iCs/>
          <w:color w:val="000000" w:themeColor="text1"/>
          <w:sz w:val="20"/>
          <w:lang w:val="en-GB"/>
        </w:rPr>
        <w:t>configuraiton</w:t>
      </w:r>
      <w:proofErr w:type="spellEnd"/>
      <w:r w:rsidRPr="00386065">
        <w:rPr>
          <w:rFonts w:ascii="Times New Roman" w:hAnsi="Times New Roman"/>
          <w:b/>
          <w:bCs/>
          <w:i/>
          <w:iCs/>
          <w:color w:val="000000" w:themeColor="text1"/>
          <w:sz w:val="20"/>
          <w:lang w:val="en-GB"/>
        </w:rPr>
        <w:t xml:space="preserve"> option 1 for FR1 and FR2 in CONNECTED mode</w:t>
      </w:r>
    </w:p>
    <w:p w14:paraId="2F63C617" w14:textId="32D346CE" w:rsidR="00441C58" w:rsidRPr="00386065" w:rsidRDefault="00441C58" w:rsidP="00441C58">
      <w:pPr>
        <w:pStyle w:val="ListParagraph"/>
        <w:numPr>
          <w:ilvl w:val="0"/>
          <w:numId w:val="10"/>
        </w:numPr>
        <w:rPr>
          <w:rFonts w:ascii="Times New Roman" w:hAnsi="Times New Roman"/>
          <w:b/>
          <w:bCs/>
          <w:i/>
          <w:iCs/>
          <w:color w:val="000000" w:themeColor="text1"/>
          <w:sz w:val="20"/>
          <w:lang w:val="en-GB"/>
        </w:rPr>
      </w:pPr>
      <w:r w:rsidRPr="00386065">
        <w:rPr>
          <w:rFonts w:ascii="Times New Roman" w:hAnsi="Times New Roman"/>
          <w:b/>
          <w:bCs/>
          <w:i/>
          <w:iCs/>
          <w:color w:val="000000" w:themeColor="text1"/>
          <w:sz w:val="20"/>
          <w:lang w:val="en-GB"/>
        </w:rPr>
        <w:t xml:space="preserve">BWP#0 </w:t>
      </w:r>
      <w:proofErr w:type="spellStart"/>
      <w:r w:rsidRPr="00386065">
        <w:rPr>
          <w:rFonts w:ascii="Times New Roman" w:hAnsi="Times New Roman"/>
          <w:b/>
          <w:bCs/>
          <w:i/>
          <w:iCs/>
          <w:color w:val="000000" w:themeColor="text1"/>
          <w:sz w:val="20"/>
          <w:lang w:val="en-GB"/>
        </w:rPr>
        <w:t>configuraiton</w:t>
      </w:r>
      <w:proofErr w:type="spellEnd"/>
      <w:r w:rsidRPr="00386065">
        <w:rPr>
          <w:rFonts w:ascii="Times New Roman" w:hAnsi="Times New Roman"/>
          <w:b/>
          <w:bCs/>
          <w:i/>
          <w:iCs/>
          <w:color w:val="000000" w:themeColor="text1"/>
          <w:sz w:val="20"/>
          <w:lang w:val="en-GB"/>
        </w:rPr>
        <w:t xml:space="preserve"> option 2 for FR1 and FR2 in CONNECTED mode</w:t>
      </w:r>
    </w:p>
    <w:p w14:paraId="724472A1" w14:textId="77777777" w:rsidR="00D16ADB" w:rsidRDefault="00D16ADB" w:rsidP="007E49B5">
      <w:pPr>
        <w:rPr>
          <w:lang w:val="en-US"/>
        </w:rPr>
      </w:pPr>
    </w:p>
    <w:p w14:paraId="179E0EAB" w14:textId="3340023B" w:rsidR="00DA17F6" w:rsidRDefault="00CA61A7" w:rsidP="007E49B5">
      <w:pPr>
        <w:rPr>
          <w:lang w:val="en-US"/>
        </w:rPr>
      </w:pPr>
      <w:r>
        <w:rPr>
          <w:lang w:val="en-US"/>
        </w:rPr>
        <w:t xml:space="preserve">The LS also contains </w:t>
      </w:r>
      <w:r w:rsidR="00A955A8">
        <w:rPr>
          <w:lang w:val="en-US"/>
        </w:rPr>
        <w:t>updated agreements on the previous working assumptions as follows [</w:t>
      </w:r>
      <w:r w:rsidR="00873FF1">
        <w:rPr>
          <w:lang w:val="en-US"/>
        </w:rPr>
        <w:t>1</w:t>
      </w:r>
      <w:r w:rsidR="00A955A8">
        <w:rPr>
          <w:lang w:val="en-US"/>
        </w:rPr>
        <w:t>]:</w:t>
      </w:r>
    </w:p>
    <w:tbl>
      <w:tblPr>
        <w:tblStyle w:val="TableGrid"/>
        <w:tblW w:w="0" w:type="auto"/>
        <w:tblLook w:val="04A0" w:firstRow="1" w:lastRow="0" w:firstColumn="1" w:lastColumn="0" w:noHBand="0" w:noVBand="1"/>
      </w:tblPr>
      <w:tblGrid>
        <w:gridCol w:w="9629"/>
      </w:tblGrid>
      <w:tr w:rsidR="00A955A8" w14:paraId="66AF79E3" w14:textId="77777777" w:rsidTr="00A955A8">
        <w:tc>
          <w:tcPr>
            <w:tcW w:w="9629" w:type="dxa"/>
          </w:tcPr>
          <w:p w14:paraId="74E3E9EE" w14:textId="77777777" w:rsidR="00A955A8" w:rsidRPr="00060B70" w:rsidRDefault="00A955A8" w:rsidP="00A955A8">
            <w:pPr>
              <w:shd w:val="clear" w:color="auto" w:fill="FFFFFF"/>
              <w:spacing w:after="0" w:line="231" w:lineRule="atLeast"/>
              <w:jc w:val="both"/>
              <w:rPr>
                <w:lang w:val="en-US" w:eastAsia="ko-KR"/>
              </w:rPr>
            </w:pPr>
            <w:r w:rsidRPr="00060B70">
              <w:rPr>
                <w:highlight w:val="green"/>
                <w:lang w:val="en-US" w:eastAsia="ko-KR"/>
              </w:rPr>
              <w:t>Agreement:</w:t>
            </w:r>
          </w:p>
          <w:p w14:paraId="669241F3" w14:textId="77777777" w:rsidR="00A955A8" w:rsidRPr="00060B70" w:rsidRDefault="00A955A8" w:rsidP="00A955A8">
            <w:pPr>
              <w:shd w:val="clear" w:color="auto" w:fill="FFFFFF"/>
              <w:spacing w:after="0" w:line="231" w:lineRule="atLeast"/>
              <w:jc w:val="both"/>
              <w:rPr>
                <w:lang w:val="en-US"/>
              </w:rPr>
            </w:pPr>
            <w:r w:rsidRPr="00060B70">
              <w:rPr>
                <w:lang w:val="en-US"/>
              </w:rPr>
              <w:lastRenderedPageBreak/>
              <w:t>Replace the working assumption from RAN1#107e “</w:t>
            </w:r>
            <w:r w:rsidRPr="00060B70">
              <w:rPr>
                <w:lang w:val="en-US" w:eastAsia="zh-CN"/>
              </w:rPr>
              <w:t xml:space="preserve">Not need NCD-SSB: A </w:t>
            </w:r>
            <w:proofErr w:type="spellStart"/>
            <w:r w:rsidRPr="00060B70">
              <w:rPr>
                <w:lang w:val="en-US" w:eastAsia="zh-CN"/>
              </w:rPr>
              <w:t>RedCap</w:t>
            </w:r>
            <w:proofErr w:type="spellEnd"/>
            <w:r w:rsidRPr="00060B70">
              <w:rPr>
                <w:lang w:val="en-US" w:eastAsia="zh-CN"/>
              </w:rPr>
              <w:t xml:space="preserve"> UE can in addition optionally support relevant operation based on for CSI-RS (</w:t>
            </w:r>
            <w:r w:rsidRPr="00060B70">
              <w:rPr>
                <w:shd w:val="clear" w:color="auto" w:fill="808000"/>
                <w:lang w:val="en-US" w:eastAsia="zh-CN"/>
              </w:rPr>
              <w:t>working assumption</w:t>
            </w:r>
            <w:r w:rsidRPr="00060B70">
              <w:rPr>
                <w:lang w:val="en-US" w:eastAsia="zh-CN"/>
              </w:rPr>
              <w:t xml:space="preserve">) and/or </w:t>
            </w:r>
            <w:r w:rsidRPr="00060B70">
              <w:rPr>
                <w:lang w:val="en-US"/>
              </w:rPr>
              <w:t>FG 6-1a</w:t>
            </w:r>
            <w:r w:rsidRPr="00060B70">
              <w:rPr>
                <w:lang w:val="en-US" w:eastAsia="zh-CN"/>
              </w:rPr>
              <w:t xml:space="preserve"> by reporting optional capabilities</w:t>
            </w:r>
            <w:r w:rsidRPr="00060B70">
              <w:rPr>
                <w:lang w:val="en-US"/>
              </w:rPr>
              <w:t>” with the following agreement:</w:t>
            </w:r>
          </w:p>
          <w:p w14:paraId="13F8F619" w14:textId="77777777" w:rsidR="00A955A8" w:rsidRPr="00060B70" w:rsidRDefault="00A955A8" w:rsidP="00A955A8">
            <w:pPr>
              <w:numPr>
                <w:ilvl w:val="0"/>
                <w:numId w:val="9"/>
              </w:numPr>
              <w:spacing w:after="0" w:line="231" w:lineRule="atLeast"/>
              <w:jc w:val="both"/>
              <w:rPr>
                <w:lang w:val="en-US" w:eastAsia="zh-CN"/>
              </w:rPr>
            </w:pPr>
            <w:r w:rsidRPr="00060B70">
              <w:rPr>
                <w:lang w:eastAsia="zh-CN"/>
              </w:rPr>
              <w:t>For FR1,</w:t>
            </w:r>
          </w:p>
          <w:p w14:paraId="5105E95C" w14:textId="77777777" w:rsidR="00A955A8" w:rsidRPr="00060B70" w:rsidRDefault="00A955A8" w:rsidP="00A955A8">
            <w:pPr>
              <w:numPr>
                <w:ilvl w:val="1"/>
                <w:numId w:val="9"/>
              </w:numPr>
              <w:spacing w:after="0" w:line="231" w:lineRule="atLeast"/>
              <w:jc w:val="both"/>
              <w:rPr>
                <w:lang w:val="en-US" w:eastAsia="zh-CN"/>
              </w:rPr>
            </w:pPr>
            <w:r w:rsidRPr="00060B70">
              <w:rPr>
                <w:lang w:eastAsia="zh-CN"/>
              </w:rPr>
              <w:t>For an RRC-configured active DL BWP in connected mode (if it does not include CD-SSB and the entire CORESET#0) from RAN1 perspective,</w:t>
            </w:r>
          </w:p>
          <w:p w14:paraId="6AD644D0" w14:textId="77777777" w:rsidR="00A955A8" w:rsidRPr="00060B70" w:rsidRDefault="00A955A8" w:rsidP="00A955A8">
            <w:pPr>
              <w:numPr>
                <w:ilvl w:val="2"/>
                <w:numId w:val="9"/>
              </w:numPr>
              <w:spacing w:after="0" w:line="231" w:lineRule="atLeast"/>
              <w:jc w:val="both"/>
              <w:rPr>
                <w:lang w:val="en-US" w:eastAsia="zh-CN"/>
              </w:rPr>
            </w:pPr>
            <w:r w:rsidRPr="00060B70">
              <w:t xml:space="preserve">A </w:t>
            </w:r>
            <w:proofErr w:type="spellStart"/>
            <w:r w:rsidRPr="00060B70">
              <w:t>RedCap</w:t>
            </w:r>
            <w:proofErr w:type="spellEnd"/>
            <w:r w:rsidRPr="00060B70">
              <w:t xml:space="preserve"> UE supporting mandatory FG 6-1 (but not optional FG 6-1a) expects it to contain NCD-SSB for serving cell but not CORESET#0/SIB</w:t>
            </w:r>
          </w:p>
          <w:p w14:paraId="391AC9F6" w14:textId="77777777" w:rsidR="00A955A8" w:rsidRPr="00060B70" w:rsidRDefault="00A955A8" w:rsidP="00A955A8">
            <w:pPr>
              <w:numPr>
                <w:ilvl w:val="2"/>
                <w:numId w:val="9"/>
              </w:numPr>
              <w:spacing w:after="0" w:line="252" w:lineRule="auto"/>
              <w:jc w:val="both"/>
            </w:pPr>
            <w:r w:rsidRPr="00060B70">
              <w:t xml:space="preserve">A </w:t>
            </w:r>
            <w:proofErr w:type="spellStart"/>
            <w:r w:rsidRPr="00060B70">
              <w:t>RedCap</w:t>
            </w:r>
            <w:proofErr w:type="spellEnd"/>
            <w:r w:rsidRPr="00060B70">
              <w:t xml:space="preserve"> UE can indicate the </w:t>
            </w:r>
            <w:r w:rsidRPr="00060B70">
              <w:rPr>
                <w:lang w:val="en-US" w:eastAsia="zh-CN"/>
              </w:rPr>
              <w:t>following</w:t>
            </w:r>
            <w:r w:rsidRPr="00060B70">
              <w:rPr>
                <w:lang w:val="en-US"/>
              </w:rPr>
              <w:t xml:space="preserve"> </w:t>
            </w:r>
            <w:r w:rsidRPr="00060B70">
              <w:t>as optional capability</w:t>
            </w:r>
            <w:r w:rsidRPr="00060B70">
              <w:rPr>
                <w:lang w:val="en-US" w:eastAsia="zh-CN"/>
              </w:rPr>
              <w:t>:</w:t>
            </w:r>
          </w:p>
          <w:p w14:paraId="53C2B982" w14:textId="77777777" w:rsidR="00A955A8" w:rsidRPr="00060B70" w:rsidRDefault="00A955A8" w:rsidP="00A955A8">
            <w:pPr>
              <w:numPr>
                <w:ilvl w:val="3"/>
                <w:numId w:val="9"/>
              </w:numPr>
              <w:spacing w:after="0" w:line="231" w:lineRule="atLeast"/>
              <w:jc w:val="both"/>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70539394" w14:textId="77777777" w:rsidR="00A955A8" w:rsidRPr="00060B70" w:rsidRDefault="00A955A8" w:rsidP="00A955A8">
            <w:pPr>
              <w:numPr>
                <w:ilvl w:val="0"/>
                <w:numId w:val="9"/>
              </w:numPr>
              <w:spacing w:after="0" w:line="231" w:lineRule="atLeast"/>
              <w:jc w:val="both"/>
              <w:rPr>
                <w:color w:val="0070C0"/>
                <w:lang w:val="en-US" w:eastAsia="zh-CN"/>
              </w:rPr>
            </w:pPr>
            <w:r w:rsidRPr="00060B70">
              <w:rPr>
                <w:color w:val="0070C0"/>
                <w:lang w:eastAsia="zh-CN"/>
              </w:rPr>
              <w:t>For FR2,</w:t>
            </w:r>
          </w:p>
          <w:p w14:paraId="51518F6C" w14:textId="77777777" w:rsidR="00A955A8" w:rsidRPr="00060B70" w:rsidRDefault="00A955A8" w:rsidP="00A955A8">
            <w:pPr>
              <w:numPr>
                <w:ilvl w:val="1"/>
                <w:numId w:val="9"/>
              </w:numPr>
              <w:spacing w:after="0" w:line="231" w:lineRule="atLeast"/>
              <w:jc w:val="both"/>
              <w:rPr>
                <w:lang w:val="en-US" w:eastAsia="zh-CN"/>
              </w:rPr>
            </w:pPr>
            <w:r w:rsidRPr="00060B70">
              <w:rPr>
                <w:lang w:eastAsia="zh-CN"/>
              </w:rPr>
              <w:t>For an RRC-configured active DL BWP in connected mode (if it does not include CD-SSB</w:t>
            </w:r>
            <w:r w:rsidRPr="00060B70">
              <w:rPr>
                <w:strike/>
                <w:color w:val="0070C0"/>
                <w:lang w:eastAsia="zh-CN"/>
              </w:rPr>
              <w:t xml:space="preserve"> and the entire CORESET#0</w:t>
            </w:r>
            <w:r w:rsidRPr="00060B70">
              <w:rPr>
                <w:lang w:eastAsia="zh-CN"/>
              </w:rPr>
              <w:t>) from RAN1 perspective,</w:t>
            </w:r>
          </w:p>
          <w:p w14:paraId="40F80969" w14:textId="77777777" w:rsidR="00A955A8" w:rsidRPr="00060B70" w:rsidRDefault="00A955A8" w:rsidP="00A955A8">
            <w:pPr>
              <w:numPr>
                <w:ilvl w:val="2"/>
                <w:numId w:val="9"/>
              </w:numPr>
              <w:spacing w:after="0" w:line="231" w:lineRule="atLeast"/>
              <w:jc w:val="both"/>
              <w:rPr>
                <w:lang w:val="en-US" w:eastAsia="zh-CN"/>
              </w:rPr>
            </w:pPr>
            <w:r w:rsidRPr="00060B70">
              <w:t xml:space="preserve">A </w:t>
            </w:r>
            <w:proofErr w:type="spellStart"/>
            <w:r w:rsidRPr="00060B70">
              <w:t>RedCap</w:t>
            </w:r>
            <w:proofErr w:type="spellEnd"/>
            <w:r w:rsidRPr="00060B70">
              <w:t xml:space="preserve"> UE supporting mandatory FG 6-1 (but not optional FG 6-1a) expects it to contain NCD-SSB for serving cell but not CORESET#0/SIB</w:t>
            </w:r>
          </w:p>
          <w:p w14:paraId="068DDF8F" w14:textId="77777777" w:rsidR="00A955A8" w:rsidRPr="00060B70" w:rsidRDefault="00A955A8" w:rsidP="00A955A8">
            <w:pPr>
              <w:numPr>
                <w:ilvl w:val="2"/>
                <w:numId w:val="9"/>
              </w:numPr>
              <w:spacing w:after="0" w:line="252" w:lineRule="auto"/>
              <w:jc w:val="both"/>
            </w:pPr>
            <w:r w:rsidRPr="00060B70">
              <w:t xml:space="preserve">A </w:t>
            </w:r>
            <w:proofErr w:type="spellStart"/>
            <w:r w:rsidRPr="00060B70">
              <w:t>RedCap</w:t>
            </w:r>
            <w:proofErr w:type="spellEnd"/>
            <w:r w:rsidRPr="00060B70">
              <w:t xml:space="preserve"> UE can indicate the </w:t>
            </w:r>
            <w:r w:rsidRPr="00060B70">
              <w:rPr>
                <w:lang w:val="en-US" w:eastAsia="zh-CN"/>
              </w:rPr>
              <w:t>following</w:t>
            </w:r>
            <w:r w:rsidRPr="00060B70">
              <w:t xml:space="preserve"> as optional capability</w:t>
            </w:r>
            <w:r w:rsidRPr="00060B70">
              <w:rPr>
                <w:lang w:val="en-US" w:eastAsia="zh-CN"/>
              </w:rPr>
              <w:t>:</w:t>
            </w:r>
          </w:p>
          <w:p w14:paraId="0BC61F55" w14:textId="77777777" w:rsidR="00A955A8" w:rsidRPr="00060B70" w:rsidRDefault="00A955A8" w:rsidP="00A955A8">
            <w:pPr>
              <w:numPr>
                <w:ilvl w:val="3"/>
                <w:numId w:val="9"/>
              </w:numPr>
              <w:spacing w:after="0" w:line="231" w:lineRule="atLeast"/>
              <w:jc w:val="both"/>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p w14:paraId="49AF5728" w14:textId="66E31C63" w:rsidR="00A955A8" w:rsidRPr="00A955A8" w:rsidRDefault="00A955A8" w:rsidP="00A955A8">
            <w:pPr>
              <w:spacing w:line="231" w:lineRule="atLeast"/>
              <w:jc w:val="both"/>
              <w:rPr>
                <w:lang w:eastAsia="zh-CN"/>
              </w:rPr>
            </w:pPr>
            <w:r w:rsidRPr="00060B70">
              <w:rPr>
                <w:lang w:eastAsia="zh-CN"/>
              </w:rPr>
              <w:t>Note: The cases that CSI-RS in this agreement can support are left to RAN4.</w:t>
            </w:r>
          </w:p>
        </w:tc>
      </w:tr>
    </w:tbl>
    <w:p w14:paraId="2175F5B0" w14:textId="78A60B0E" w:rsidR="00A955A8" w:rsidRDefault="00A955A8" w:rsidP="007E49B5">
      <w:pPr>
        <w:rPr>
          <w:lang w:val="en-US"/>
        </w:rPr>
      </w:pPr>
    </w:p>
    <w:p w14:paraId="3E6572AF" w14:textId="77777777" w:rsidR="00003AD0" w:rsidRDefault="0095694A" w:rsidP="005C6315">
      <w:pPr>
        <w:pStyle w:val="Caption"/>
        <w:rPr>
          <w:i w:val="0"/>
          <w:iCs w:val="0"/>
          <w:color w:val="auto"/>
          <w:sz w:val="20"/>
          <w:szCs w:val="20"/>
          <w:lang w:val="en-US"/>
        </w:rPr>
      </w:pPr>
      <w:r w:rsidRPr="00003AD0">
        <w:rPr>
          <w:i w:val="0"/>
          <w:iCs w:val="0"/>
          <w:color w:val="auto"/>
          <w:sz w:val="20"/>
          <w:szCs w:val="20"/>
          <w:lang w:val="en-US"/>
        </w:rPr>
        <w:t xml:space="preserve">No impact on the previous RAN4 RRM agreements </w:t>
      </w:r>
      <w:r w:rsidR="00003AD0">
        <w:rPr>
          <w:i w:val="0"/>
          <w:iCs w:val="0"/>
          <w:color w:val="auto"/>
          <w:sz w:val="20"/>
          <w:szCs w:val="20"/>
          <w:lang w:val="en-US"/>
        </w:rPr>
        <w:t>is</w:t>
      </w:r>
      <w:r w:rsidRPr="00003AD0">
        <w:rPr>
          <w:i w:val="0"/>
          <w:iCs w:val="0"/>
          <w:color w:val="auto"/>
          <w:sz w:val="20"/>
          <w:szCs w:val="20"/>
          <w:lang w:val="en-US"/>
        </w:rPr>
        <w:t xml:space="preserve"> expected for a UE operating in RRC-configured active DL BWP in CONNECTED mode </w:t>
      </w:r>
      <w:r w:rsidR="00003AD0">
        <w:rPr>
          <w:i w:val="0"/>
          <w:iCs w:val="0"/>
          <w:color w:val="auto"/>
          <w:sz w:val="20"/>
          <w:szCs w:val="20"/>
          <w:lang w:val="en-US"/>
        </w:rPr>
        <w:t xml:space="preserve">(FG 6-1) </w:t>
      </w:r>
      <w:r w:rsidRPr="00003AD0">
        <w:rPr>
          <w:i w:val="0"/>
          <w:iCs w:val="0"/>
          <w:color w:val="auto"/>
          <w:sz w:val="20"/>
          <w:szCs w:val="20"/>
          <w:lang w:val="en-US"/>
        </w:rPr>
        <w:t>as there is always NCD-SSB or CD-SSB guaranteed</w:t>
      </w:r>
      <w:r w:rsidR="00003AD0">
        <w:rPr>
          <w:i w:val="0"/>
          <w:iCs w:val="0"/>
          <w:color w:val="auto"/>
          <w:sz w:val="20"/>
          <w:szCs w:val="20"/>
          <w:lang w:val="en-US"/>
        </w:rPr>
        <w:t xml:space="preserve"> which enables the UE to carry out the necessary CONNECTED mode procedures.</w:t>
      </w:r>
    </w:p>
    <w:p w14:paraId="1F9A05FC" w14:textId="0AF98B87" w:rsidR="00003AD0" w:rsidRPr="00B420FA" w:rsidRDefault="005C6315" w:rsidP="005C6315">
      <w:pPr>
        <w:pStyle w:val="Caption"/>
        <w:rPr>
          <w:b/>
          <w:bCs/>
          <w:sz w:val="20"/>
          <w:szCs w:val="20"/>
        </w:rPr>
      </w:pPr>
      <w:r w:rsidRPr="00B420FA">
        <w:rPr>
          <w:b/>
          <w:bCs/>
          <w:color w:val="000000" w:themeColor="text1"/>
          <w:sz w:val="20"/>
          <w:szCs w:val="20"/>
        </w:rPr>
        <w:t xml:space="preserve">Observation </w:t>
      </w:r>
      <w:r w:rsidRPr="00B420FA">
        <w:rPr>
          <w:b/>
          <w:bCs/>
          <w:color w:val="000000" w:themeColor="text1"/>
          <w:sz w:val="20"/>
          <w:szCs w:val="20"/>
        </w:rPr>
        <w:fldChar w:fldCharType="begin"/>
      </w:r>
      <w:r w:rsidRPr="00B420FA">
        <w:rPr>
          <w:b/>
          <w:bCs/>
          <w:color w:val="000000" w:themeColor="text1"/>
          <w:sz w:val="20"/>
          <w:szCs w:val="20"/>
        </w:rPr>
        <w:instrText xml:space="preserve"> SEQ Observation \* ARABIC </w:instrText>
      </w:r>
      <w:r w:rsidRPr="00B420FA">
        <w:rPr>
          <w:b/>
          <w:bCs/>
          <w:color w:val="000000" w:themeColor="text1"/>
          <w:sz w:val="20"/>
          <w:szCs w:val="20"/>
        </w:rPr>
        <w:fldChar w:fldCharType="separate"/>
      </w:r>
      <w:r w:rsidR="00B420FA" w:rsidRPr="00B420FA">
        <w:rPr>
          <w:b/>
          <w:bCs/>
          <w:noProof/>
          <w:color w:val="000000" w:themeColor="text1"/>
          <w:sz w:val="20"/>
          <w:szCs w:val="20"/>
        </w:rPr>
        <w:t>2</w:t>
      </w:r>
      <w:r w:rsidRPr="00B420FA">
        <w:rPr>
          <w:b/>
          <w:bCs/>
          <w:color w:val="000000" w:themeColor="text1"/>
          <w:sz w:val="20"/>
          <w:szCs w:val="20"/>
        </w:rPr>
        <w:fldChar w:fldCharType="end"/>
      </w:r>
      <w:r w:rsidRPr="00B420FA">
        <w:rPr>
          <w:b/>
          <w:bCs/>
          <w:color w:val="000000" w:themeColor="text1"/>
          <w:sz w:val="20"/>
          <w:szCs w:val="20"/>
        </w:rPr>
        <w:t xml:space="preserve"> No </w:t>
      </w:r>
      <w:r w:rsidR="00003AD0" w:rsidRPr="00B420FA">
        <w:rPr>
          <w:b/>
          <w:bCs/>
          <w:color w:val="000000" w:themeColor="text1"/>
          <w:sz w:val="20"/>
          <w:szCs w:val="20"/>
        </w:rPr>
        <w:t xml:space="preserve">impact on previous </w:t>
      </w:r>
      <w:r w:rsidRPr="00B420FA">
        <w:rPr>
          <w:b/>
          <w:bCs/>
          <w:color w:val="000000" w:themeColor="text1"/>
          <w:sz w:val="20"/>
          <w:szCs w:val="20"/>
        </w:rPr>
        <w:t xml:space="preserve">RRM impact due to </w:t>
      </w:r>
      <w:r w:rsidR="00003AD0" w:rsidRPr="00B420FA">
        <w:rPr>
          <w:b/>
          <w:bCs/>
          <w:color w:val="000000" w:themeColor="text1"/>
          <w:sz w:val="20"/>
          <w:szCs w:val="20"/>
        </w:rPr>
        <w:t>RAN1 agreements related to mandatory feature group FG 6-1.</w:t>
      </w:r>
    </w:p>
    <w:p w14:paraId="2192CC9A" w14:textId="074211E5" w:rsidR="001416C9" w:rsidRDefault="009442D1" w:rsidP="007E49B5">
      <w:pPr>
        <w:rPr>
          <w:lang w:val="en-US"/>
        </w:rPr>
      </w:pPr>
      <w:r>
        <w:rPr>
          <w:lang w:val="en-US"/>
        </w:rPr>
        <w:t>The LS also contains following agreements related to the optional feature group FG 6-1a [</w:t>
      </w:r>
      <w:r w:rsidR="00694DF5">
        <w:rPr>
          <w:lang w:val="en-US"/>
        </w:rPr>
        <w:t>1</w:t>
      </w:r>
      <w:r>
        <w:rPr>
          <w:lang w:val="en-US"/>
        </w:rPr>
        <w:t>]:</w:t>
      </w:r>
    </w:p>
    <w:tbl>
      <w:tblPr>
        <w:tblStyle w:val="TableGrid"/>
        <w:tblW w:w="0" w:type="auto"/>
        <w:tblLook w:val="04A0" w:firstRow="1" w:lastRow="0" w:firstColumn="1" w:lastColumn="0" w:noHBand="0" w:noVBand="1"/>
      </w:tblPr>
      <w:tblGrid>
        <w:gridCol w:w="9629"/>
      </w:tblGrid>
      <w:tr w:rsidR="009442D1" w14:paraId="47138662" w14:textId="77777777" w:rsidTr="009442D1">
        <w:tc>
          <w:tcPr>
            <w:tcW w:w="9629" w:type="dxa"/>
          </w:tcPr>
          <w:p w14:paraId="5317459A" w14:textId="77777777" w:rsidR="009442D1" w:rsidRPr="00060B70" w:rsidRDefault="009442D1" w:rsidP="009442D1">
            <w:pPr>
              <w:numPr>
                <w:ilvl w:val="2"/>
                <w:numId w:val="9"/>
              </w:numPr>
              <w:spacing w:after="0" w:line="252" w:lineRule="auto"/>
              <w:jc w:val="both"/>
            </w:pPr>
            <w:r w:rsidRPr="00060B70">
              <w:t xml:space="preserve">A </w:t>
            </w:r>
            <w:proofErr w:type="spellStart"/>
            <w:r w:rsidRPr="00060B70">
              <w:t>RedCap</w:t>
            </w:r>
            <w:proofErr w:type="spellEnd"/>
            <w:r w:rsidRPr="00060B70">
              <w:t xml:space="preserve"> UE can indicate the </w:t>
            </w:r>
            <w:r w:rsidRPr="00060B70">
              <w:rPr>
                <w:lang w:val="en-US" w:eastAsia="zh-CN"/>
              </w:rPr>
              <w:t>following</w:t>
            </w:r>
            <w:r w:rsidRPr="00060B70">
              <w:rPr>
                <w:lang w:val="en-US"/>
              </w:rPr>
              <w:t xml:space="preserve"> </w:t>
            </w:r>
            <w:r w:rsidRPr="00060B70">
              <w:t>as optional capability</w:t>
            </w:r>
            <w:r w:rsidRPr="00060B70">
              <w:rPr>
                <w:lang w:val="en-US" w:eastAsia="zh-CN"/>
              </w:rPr>
              <w:t>:</w:t>
            </w:r>
          </w:p>
          <w:p w14:paraId="0B549638" w14:textId="258CC4E9" w:rsidR="009442D1" w:rsidRPr="009442D1" w:rsidRDefault="009442D1" w:rsidP="007E49B5">
            <w:pPr>
              <w:numPr>
                <w:ilvl w:val="3"/>
                <w:numId w:val="9"/>
              </w:numPr>
              <w:spacing w:after="0" w:line="231" w:lineRule="atLeast"/>
              <w:jc w:val="both"/>
              <w:rPr>
                <w:lang w:val="en-US" w:eastAsia="zh-CN"/>
              </w:rPr>
            </w:pPr>
            <w:r w:rsidRPr="00060B70">
              <w:rPr>
                <w:lang w:val="en-US" w:eastAsia="zh-CN"/>
              </w:rPr>
              <w:t xml:space="preserve">Not need NCD-SSB: </w:t>
            </w:r>
            <w:r w:rsidRPr="00060B70">
              <w:rPr>
                <w:lang w:eastAsia="zh-CN"/>
              </w:rPr>
              <w:t xml:space="preserve">A </w:t>
            </w:r>
            <w:proofErr w:type="spellStart"/>
            <w:r w:rsidRPr="00060B70">
              <w:rPr>
                <w:lang w:eastAsia="zh-CN"/>
              </w:rPr>
              <w:t>RedCap</w:t>
            </w:r>
            <w:proofErr w:type="spellEnd"/>
            <w:r w:rsidRPr="00060B70">
              <w:rPr>
                <w:lang w:eastAsia="zh-CN"/>
              </w:rPr>
              <w:t xml:space="preserve"> UE can in addition optionally support relevant operation based on </w:t>
            </w:r>
            <w:r w:rsidRPr="00060B70">
              <w:rPr>
                <w:strike/>
                <w:lang w:eastAsia="zh-CN"/>
              </w:rPr>
              <w:t>CSI-RS (</w:t>
            </w:r>
            <w:r w:rsidRPr="00060B70">
              <w:rPr>
                <w:strike/>
                <w:highlight w:val="darkYellow"/>
                <w:lang w:eastAsia="zh-CN"/>
              </w:rPr>
              <w:t>working assumption</w:t>
            </w:r>
            <w:r w:rsidRPr="00060B70">
              <w:rPr>
                <w:strike/>
                <w:lang w:eastAsia="zh-CN"/>
              </w:rPr>
              <w:t xml:space="preserve">) and/or </w:t>
            </w:r>
            <w:r w:rsidRPr="00060B70">
              <w:rPr>
                <w:strike/>
              </w:rPr>
              <w:t>FG 6-1a</w:t>
            </w:r>
            <w:r w:rsidRPr="00060B70">
              <w:rPr>
                <w:strike/>
                <w:lang w:eastAsia="zh-CN"/>
              </w:rPr>
              <w:t xml:space="preserve"> by reporting optional capabilities</w:t>
            </w:r>
            <w:r w:rsidRPr="00060B70">
              <w:rPr>
                <w:lang w:val="en-US" w:eastAsia="zh-CN"/>
              </w:rPr>
              <w:t xml:space="preserve"> [FG 6-1a] with supporting CSI-RS, or [FG 6-1a] without supporting CSI-RS</w:t>
            </w:r>
            <w:r w:rsidRPr="00060B70">
              <w:rPr>
                <w:lang w:eastAsia="zh-CN"/>
              </w:rPr>
              <w:t>.</w:t>
            </w:r>
          </w:p>
        </w:tc>
      </w:tr>
    </w:tbl>
    <w:p w14:paraId="7D335ACA" w14:textId="77777777" w:rsidR="009442D1" w:rsidRDefault="009442D1" w:rsidP="007E49B5">
      <w:pPr>
        <w:rPr>
          <w:lang w:val="en-US"/>
        </w:rPr>
      </w:pPr>
    </w:p>
    <w:p w14:paraId="712EE8F9" w14:textId="17EEB31D" w:rsidR="005C6315" w:rsidRDefault="00B25E32" w:rsidP="007E49B5">
      <w:pPr>
        <w:rPr>
          <w:lang w:val="en-US"/>
        </w:rPr>
      </w:pPr>
      <w:r>
        <w:rPr>
          <w:lang w:val="en-US"/>
        </w:rPr>
        <w:t xml:space="preserve">RAN4 has discussed operation on RRC-configured active DL BWP in CONNECTED mode at RAN4#101-bis-e meeting and </w:t>
      </w:r>
      <w:r w:rsidR="0019692A">
        <w:rPr>
          <w:lang w:val="en-US"/>
        </w:rPr>
        <w:t xml:space="preserve">informed RAN1 with following conclusions </w:t>
      </w:r>
      <w:r>
        <w:rPr>
          <w:lang w:val="en-US"/>
        </w:rPr>
        <w:t>[</w:t>
      </w:r>
      <w:r w:rsidR="009E3DC0">
        <w:rPr>
          <w:lang w:val="en-US"/>
        </w:rPr>
        <w:t>2</w:t>
      </w:r>
      <w:r w:rsidR="0019692A">
        <w:rPr>
          <w:lang w:val="en-US"/>
        </w:rPr>
        <w:t xml:space="preserve">, </w:t>
      </w:r>
      <w:r w:rsidR="009E3DC0">
        <w:rPr>
          <w:lang w:val="en-US"/>
        </w:rPr>
        <w:t>3</w:t>
      </w:r>
      <w:r>
        <w:rPr>
          <w:lang w:val="en-US"/>
        </w:rPr>
        <w:t>]:</w:t>
      </w:r>
    </w:p>
    <w:tbl>
      <w:tblPr>
        <w:tblStyle w:val="TableGrid"/>
        <w:tblW w:w="0" w:type="auto"/>
        <w:tblLook w:val="04A0" w:firstRow="1" w:lastRow="0" w:firstColumn="1" w:lastColumn="0" w:noHBand="0" w:noVBand="1"/>
      </w:tblPr>
      <w:tblGrid>
        <w:gridCol w:w="9629"/>
      </w:tblGrid>
      <w:tr w:rsidR="00B25E32" w14:paraId="1760CD7B" w14:textId="77777777" w:rsidTr="00B25E32">
        <w:tc>
          <w:tcPr>
            <w:tcW w:w="9629" w:type="dxa"/>
          </w:tcPr>
          <w:p w14:paraId="25562585" w14:textId="77777777" w:rsidR="00B25E32" w:rsidRPr="002D72E7" w:rsidRDefault="00B25E32" w:rsidP="00B25E32">
            <w:pPr>
              <w:spacing w:after="120"/>
              <w:rPr>
                <w:lang w:eastAsia="en-GB"/>
              </w:rPr>
            </w:pPr>
            <w:r w:rsidRPr="002D72E7">
              <w:rPr>
                <w:lang w:eastAsia="en-GB"/>
              </w:rPr>
              <w:t xml:space="preserve">For an RRC-configured active DL BWP in connected mode (if it does not include CD-SSB and the entire CORESET#0): </w:t>
            </w:r>
          </w:p>
          <w:p w14:paraId="74EA194F" w14:textId="77777777" w:rsidR="00B25E32" w:rsidRPr="002D72E7" w:rsidRDefault="00B25E32" w:rsidP="00B25E32">
            <w:pPr>
              <w:pStyle w:val="ListParagraph"/>
              <w:numPr>
                <w:ilvl w:val="0"/>
                <w:numId w:val="11"/>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hAnsi="Times New Roman"/>
                <w:sz w:val="20"/>
                <w:lang w:eastAsia="en-GB"/>
              </w:rPr>
              <w:t xml:space="preserve">A </w:t>
            </w:r>
            <w:proofErr w:type="spellStart"/>
            <w:r w:rsidRPr="002D72E7">
              <w:rPr>
                <w:rFonts w:ascii="Times New Roman" w:hAnsi="Times New Roman"/>
                <w:sz w:val="20"/>
                <w:lang w:eastAsia="en-GB"/>
              </w:rPr>
              <w:t>RedCap</w:t>
            </w:r>
            <w:proofErr w:type="spellEnd"/>
            <w:r w:rsidRPr="002D72E7">
              <w:rPr>
                <w:rFonts w:ascii="Times New Roman" w:hAnsi="Times New Roman"/>
                <w:sz w:val="20"/>
                <w:lang w:eastAsia="en-GB"/>
              </w:rPr>
              <w:t xml:space="preserve"> UE that supports FG 6-1a but NOT support CSI-RS based L3 measurement operates in the BWP</w:t>
            </w:r>
          </w:p>
          <w:p w14:paraId="53D9DC2A" w14:textId="77777777" w:rsidR="00B25E32" w:rsidRPr="002D72E7" w:rsidRDefault="00B25E32" w:rsidP="00B25E32">
            <w:pPr>
              <w:pStyle w:val="ListParagraph"/>
              <w:numPr>
                <w:ilvl w:val="1"/>
                <w:numId w:val="12"/>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hAnsi="Times New Roman"/>
                <w:sz w:val="20"/>
                <w:lang w:eastAsia="en-GB"/>
              </w:rPr>
              <w:t xml:space="preserve">the UE can support RLM, BFD, CBD and L1 RSRP measurement based on CSI-RS </w:t>
            </w:r>
            <w:r w:rsidRPr="002D72E7">
              <w:rPr>
                <w:rFonts w:ascii="Times New Roman" w:eastAsiaTheme="minorEastAsia" w:hAnsi="Times New Roman"/>
                <w:sz w:val="20"/>
                <w:lang w:eastAsia="zh-CN"/>
              </w:rPr>
              <w:t>if UE reports the corresponding capabilities.</w:t>
            </w:r>
          </w:p>
          <w:p w14:paraId="67E029D2" w14:textId="77777777" w:rsidR="00B25E32" w:rsidRPr="002D72E7" w:rsidRDefault="00B25E32" w:rsidP="00B25E32">
            <w:pPr>
              <w:pStyle w:val="ListParagraph"/>
              <w:numPr>
                <w:ilvl w:val="1"/>
                <w:numId w:val="12"/>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hAnsi="Times New Roman"/>
                <w:sz w:val="20"/>
                <w:lang w:eastAsia="en-GB"/>
              </w:rPr>
              <w:t>the UE can support SSB based L3 measurement, but cannot support CSI-RS based L3 measurement</w:t>
            </w:r>
          </w:p>
          <w:p w14:paraId="1DB15314" w14:textId="77777777" w:rsidR="00B25E32" w:rsidRPr="002D72E7" w:rsidRDefault="00B25E32" w:rsidP="00B25E32">
            <w:pPr>
              <w:pStyle w:val="ListParagraph"/>
              <w:numPr>
                <w:ilvl w:val="0"/>
                <w:numId w:val="11"/>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hAnsi="Times New Roman"/>
                <w:sz w:val="20"/>
                <w:lang w:eastAsia="en-GB"/>
              </w:rPr>
              <w:t xml:space="preserve">A </w:t>
            </w:r>
            <w:proofErr w:type="spellStart"/>
            <w:r w:rsidRPr="002D72E7">
              <w:rPr>
                <w:rFonts w:ascii="Times New Roman" w:hAnsi="Times New Roman"/>
                <w:sz w:val="20"/>
                <w:lang w:eastAsia="en-GB"/>
              </w:rPr>
              <w:t>RedCap</w:t>
            </w:r>
            <w:proofErr w:type="spellEnd"/>
            <w:r w:rsidRPr="002D72E7">
              <w:rPr>
                <w:rFonts w:ascii="Times New Roman" w:hAnsi="Times New Roman"/>
                <w:sz w:val="20"/>
                <w:lang w:eastAsia="en-GB"/>
              </w:rPr>
              <w:t xml:space="preserve"> UE that supports FG 6-1a and CSI-RS based L3 measurement operates in the BWP</w:t>
            </w:r>
          </w:p>
          <w:p w14:paraId="36CCEE6C" w14:textId="77777777" w:rsidR="00B25E32" w:rsidRPr="002D72E7" w:rsidRDefault="00B25E32" w:rsidP="00B25E32">
            <w:pPr>
              <w:pStyle w:val="ListParagraph"/>
              <w:numPr>
                <w:ilvl w:val="1"/>
                <w:numId w:val="12"/>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hAnsi="Times New Roman"/>
                <w:sz w:val="20"/>
                <w:lang w:eastAsia="en-GB"/>
              </w:rPr>
              <w:t xml:space="preserve">the UE can support RLM, BFD, CBD and L1 RSRP measurement based on CSI-RS </w:t>
            </w:r>
            <w:r w:rsidRPr="002D72E7">
              <w:rPr>
                <w:rFonts w:ascii="Times New Roman" w:eastAsiaTheme="minorEastAsia" w:hAnsi="Times New Roman"/>
                <w:sz w:val="20"/>
                <w:lang w:eastAsia="zh-CN"/>
              </w:rPr>
              <w:t>if UE reports the corresponding capabilities.</w:t>
            </w:r>
          </w:p>
          <w:p w14:paraId="6EE37C00" w14:textId="77777777" w:rsidR="00B25E32" w:rsidRPr="002D72E7" w:rsidRDefault="00B25E32" w:rsidP="00B25E32">
            <w:pPr>
              <w:pStyle w:val="ListParagraph"/>
              <w:numPr>
                <w:ilvl w:val="1"/>
                <w:numId w:val="12"/>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hAnsi="Times New Roman"/>
                <w:sz w:val="20"/>
                <w:lang w:eastAsia="en-GB"/>
              </w:rPr>
              <w:t>the UE can support both SSB</w:t>
            </w:r>
            <w:r w:rsidRPr="002D72E7">
              <w:rPr>
                <w:rFonts w:ascii="Times New Roman" w:eastAsiaTheme="minorEastAsia" w:hAnsi="Times New Roman"/>
                <w:sz w:val="20"/>
                <w:lang w:eastAsia="zh-CN"/>
              </w:rPr>
              <w:t xml:space="preserve"> based L3 measurement</w:t>
            </w:r>
            <w:r w:rsidRPr="002D72E7">
              <w:rPr>
                <w:rFonts w:ascii="Times New Roman" w:hAnsi="Times New Roman"/>
                <w:sz w:val="20"/>
                <w:lang w:eastAsia="en-GB"/>
              </w:rPr>
              <w:t xml:space="preserve"> and CSI-RS based L3 measurement with </w:t>
            </w:r>
            <w:r w:rsidRPr="002D72E7">
              <w:rPr>
                <w:rFonts w:ascii="Times New Roman" w:hAnsi="Times New Roman"/>
                <w:bCs/>
                <w:sz w:val="20"/>
                <w:lang w:eastAsia="en-GB"/>
              </w:rPr>
              <w:t>associated SSB</w:t>
            </w:r>
            <w:r w:rsidRPr="002D72E7">
              <w:rPr>
                <w:rFonts w:ascii="Times New Roman" w:hAnsi="Times New Roman"/>
                <w:sz w:val="20"/>
                <w:lang w:eastAsia="en-GB"/>
              </w:rPr>
              <w:t>.</w:t>
            </w:r>
          </w:p>
          <w:p w14:paraId="2818F2E1" w14:textId="77777777" w:rsidR="00B25E32" w:rsidRPr="002D72E7" w:rsidRDefault="00B25E32" w:rsidP="00B25E32">
            <w:pPr>
              <w:pStyle w:val="ListParagraph"/>
              <w:numPr>
                <w:ilvl w:val="2"/>
                <w:numId w:val="12"/>
              </w:numPr>
              <w:overflowPunct w:val="0"/>
              <w:autoSpaceDE w:val="0"/>
              <w:autoSpaceDN w:val="0"/>
              <w:spacing w:after="180"/>
              <w:contextualSpacing w:val="0"/>
              <w:jc w:val="both"/>
              <w:textAlignment w:val="baseline"/>
              <w:rPr>
                <w:rFonts w:ascii="Times New Roman" w:hAnsi="Times New Roman"/>
                <w:sz w:val="20"/>
                <w:lang w:eastAsia="en-GB"/>
              </w:rPr>
            </w:pPr>
            <w:r w:rsidRPr="002D72E7">
              <w:rPr>
                <w:rFonts w:ascii="Times New Roman" w:eastAsiaTheme="minorEastAsia" w:hAnsi="Times New Roman"/>
                <w:sz w:val="20"/>
                <w:lang w:eastAsia="zh-CN"/>
              </w:rPr>
              <w:lastRenderedPageBreak/>
              <w:t xml:space="preserve">RAN4 will not define CSI-RS L3 based measurement requirements for 1RX Redcap UE in Rel-17 </w:t>
            </w:r>
          </w:p>
          <w:p w14:paraId="7E943922" w14:textId="5861BE94" w:rsidR="00B25E32" w:rsidRPr="00B25E32" w:rsidRDefault="00B25E32" w:rsidP="007E49B5">
            <w:pPr>
              <w:pStyle w:val="ListParagraph"/>
              <w:numPr>
                <w:ilvl w:val="0"/>
                <w:numId w:val="11"/>
              </w:numPr>
              <w:overflowPunct w:val="0"/>
              <w:autoSpaceDE w:val="0"/>
              <w:autoSpaceDN w:val="0"/>
              <w:spacing w:after="180"/>
              <w:contextualSpacing w:val="0"/>
              <w:jc w:val="both"/>
              <w:textAlignment w:val="baseline"/>
              <w:rPr>
                <w:rFonts w:cs="Arial"/>
                <w:color w:val="000000" w:themeColor="text1"/>
                <w:lang w:eastAsia="en-GB"/>
              </w:rPr>
            </w:pPr>
            <w:r w:rsidRPr="002D72E7">
              <w:rPr>
                <w:rFonts w:ascii="Times New Roman" w:hAnsi="Times New Roman"/>
                <w:color w:val="000000" w:themeColor="text1"/>
                <w:sz w:val="20"/>
                <w:lang w:eastAsia="en-GB"/>
              </w:rPr>
              <w:t>For serving cell timing related requirements, RAN4 agreed to not define requirements based on CSI-RS in Rel-17</w:t>
            </w:r>
            <w:r w:rsidRPr="002D72E7">
              <w:rPr>
                <w:rFonts w:ascii="Times New Roman" w:eastAsiaTheme="minorEastAsia" w:hAnsi="Times New Roman"/>
                <w:color w:val="000000" w:themeColor="text1"/>
                <w:sz w:val="20"/>
                <w:lang w:eastAsia="zh-CN"/>
              </w:rPr>
              <w:t>.</w:t>
            </w:r>
          </w:p>
        </w:tc>
      </w:tr>
    </w:tbl>
    <w:p w14:paraId="0C01B637" w14:textId="1E64E069" w:rsidR="005C6315" w:rsidRDefault="005C6315" w:rsidP="007E49B5">
      <w:pPr>
        <w:rPr>
          <w:lang w:val="en-US"/>
        </w:rPr>
      </w:pPr>
    </w:p>
    <w:p w14:paraId="00F2C997" w14:textId="626533A6" w:rsidR="00D15392" w:rsidRDefault="00CB5581" w:rsidP="00D15392">
      <w:r>
        <w:t xml:space="preserve">Finally, RAN1 LS contains following </w:t>
      </w:r>
      <w:proofErr w:type="spellStart"/>
      <w:r>
        <w:t>additiona</w:t>
      </w:r>
      <w:proofErr w:type="spellEnd"/>
      <w:r>
        <w:t xml:space="preserve"> agreements [</w:t>
      </w:r>
      <w:r w:rsidR="009E3DC0">
        <w:t>1</w:t>
      </w:r>
      <w:r>
        <w:t>]:</w:t>
      </w:r>
    </w:p>
    <w:tbl>
      <w:tblPr>
        <w:tblStyle w:val="TableGrid"/>
        <w:tblW w:w="0" w:type="auto"/>
        <w:tblLook w:val="04A0" w:firstRow="1" w:lastRow="0" w:firstColumn="1" w:lastColumn="0" w:noHBand="0" w:noVBand="1"/>
      </w:tblPr>
      <w:tblGrid>
        <w:gridCol w:w="9629"/>
      </w:tblGrid>
      <w:tr w:rsidR="00CB5581" w14:paraId="71DD83B0" w14:textId="77777777" w:rsidTr="00CB5581">
        <w:tc>
          <w:tcPr>
            <w:tcW w:w="9629" w:type="dxa"/>
          </w:tcPr>
          <w:p w14:paraId="5A11E5E8" w14:textId="77777777" w:rsidR="00CB5581" w:rsidRPr="00060B70" w:rsidRDefault="00CB5581" w:rsidP="00CB5581">
            <w:pPr>
              <w:shd w:val="clear" w:color="auto" w:fill="FFFFFF"/>
              <w:spacing w:line="233" w:lineRule="atLeast"/>
              <w:jc w:val="both"/>
              <w:rPr>
                <w:color w:val="000000"/>
                <w:highlight w:val="green"/>
                <w:lang w:val="en-US" w:eastAsia="zh-CN"/>
              </w:rPr>
            </w:pPr>
            <w:r w:rsidRPr="00060B70">
              <w:rPr>
                <w:color w:val="000000"/>
                <w:highlight w:val="green"/>
                <w:shd w:val="clear" w:color="auto" w:fill="FFFF00"/>
                <w:lang w:val="en-US" w:eastAsia="zh-CN"/>
              </w:rPr>
              <w:t>Agreement:</w:t>
            </w:r>
          </w:p>
          <w:p w14:paraId="7BADCF91" w14:textId="77777777" w:rsidR="00CB5581" w:rsidRPr="00060B70" w:rsidRDefault="00CB5581" w:rsidP="00CB5581">
            <w:pPr>
              <w:numPr>
                <w:ilvl w:val="0"/>
                <w:numId w:val="14"/>
              </w:numPr>
              <w:shd w:val="clear" w:color="auto" w:fill="FFFFFF"/>
              <w:spacing w:after="0" w:line="231" w:lineRule="atLeast"/>
              <w:jc w:val="both"/>
              <w:rPr>
                <w:color w:val="000000"/>
                <w:lang w:val="en-US" w:eastAsia="zh-CN"/>
              </w:rPr>
            </w:pPr>
            <w:r w:rsidRPr="00060B70">
              <w:rPr>
                <w:color w:val="000000"/>
                <w:lang w:val="en-US" w:eastAsia="zh-CN"/>
              </w:rPr>
              <w:t xml:space="preserve">A </w:t>
            </w:r>
            <w:proofErr w:type="spellStart"/>
            <w:r w:rsidRPr="00060B70">
              <w:rPr>
                <w:color w:val="000000"/>
                <w:lang w:val="en-US" w:eastAsia="zh-CN"/>
              </w:rPr>
              <w:t>RedCap</w:t>
            </w:r>
            <w:proofErr w:type="spellEnd"/>
            <w:r w:rsidRPr="00060B70">
              <w:rPr>
                <w:color w:val="000000"/>
                <w:lang w:val="en-US" w:eastAsia="zh-CN"/>
              </w:rPr>
              <w:t xml:space="preserve"> UE supports existing applicable mandatory feature(s) that are based on SSB using NCD-SSB (including NCD-SSB based measurements) as mandatory feature(s) in an RRC-configured DL BWP that does not include CD-SSB.</w:t>
            </w:r>
          </w:p>
          <w:p w14:paraId="5600E928" w14:textId="77777777" w:rsidR="00CB5581" w:rsidRPr="00060B70" w:rsidRDefault="00CB5581" w:rsidP="00CB5581">
            <w:pPr>
              <w:numPr>
                <w:ilvl w:val="1"/>
                <w:numId w:val="14"/>
              </w:numPr>
              <w:shd w:val="clear" w:color="auto" w:fill="FFFFFF"/>
              <w:spacing w:after="0" w:line="231" w:lineRule="atLeast"/>
              <w:jc w:val="both"/>
              <w:rPr>
                <w:color w:val="000000"/>
                <w:lang w:val="en-US" w:eastAsia="zh-CN"/>
              </w:rPr>
            </w:pPr>
            <w:r w:rsidRPr="00060B70">
              <w:rPr>
                <w:color w:val="000000"/>
                <w:lang w:val="en-US" w:eastAsia="zh-CN"/>
              </w:rPr>
              <w:t>NCD-SSB is ‘QCL’-ed with CD-SSB when the NCD-SSB and CD-SSB share the same SSB index.</w:t>
            </w:r>
          </w:p>
          <w:p w14:paraId="7BFD8A8E" w14:textId="77777777" w:rsidR="00CB5581" w:rsidRPr="00060B70" w:rsidRDefault="00CB5581" w:rsidP="00CB5581">
            <w:pPr>
              <w:numPr>
                <w:ilvl w:val="1"/>
                <w:numId w:val="14"/>
              </w:numPr>
              <w:shd w:val="clear" w:color="auto" w:fill="FFFFFF"/>
              <w:spacing w:after="0" w:line="231" w:lineRule="atLeast"/>
              <w:jc w:val="both"/>
              <w:rPr>
                <w:color w:val="000000"/>
                <w:lang w:val="en-US" w:eastAsia="zh-CN"/>
              </w:rPr>
            </w:pPr>
            <w:r w:rsidRPr="00060B70">
              <w:rPr>
                <w:color w:val="000000"/>
                <w:lang w:val="en-US" w:eastAsia="zh-CN"/>
              </w:rPr>
              <w:t>Note: RAN1 assumes that NCD-SSB is configured by higher layer</w:t>
            </w:r>
          </w:p>
          <w:p w14:paraId="48B9606C" w14:textId="77777777" w:rsidR="00CB5581" w:rsidRPr="00060B70" w:rsidRDefault="00CB5581" w:rsidP="00CB5581">
            <w:pPr>
              <w:jc w:val="both"/>
            </w:pPr>
          </w:p>
          <w:p w14:paraId="0AB4EC60" w14:textId="77777777" w:rsidR="00CB5581" w:rsidRPr="00060B70" w:rsidRDefault="00CB5581" w:rsidP="00CB5581">
            <w:pPr>
              <w:spacing w:line="259" w:lineRule="auto"/>
              <w:jc w:val="both"/>
              <w:rPr>
                <w:lang w:val="en-US" w:eastAsia="ko-KR"/>
              </w:rPr>
            </w:pPr>
            <w:r w:rsidRPr="00060B70">
              <w:rPr>
                <w:lang w:val="en-US" w:eastAsia="ko-KR"/>
              </w:rPr>
              <w:t>Conclusion:</w:t>
            </w:r>
          </w:p>
          <w:p w14:paraId="59DCC9E2" w14:textId="77777777" w:rsidR="00CB5581" w:rsidRPr="00060B70" w:rsidRDefault="00CB5581" w:rsidP="00CB5581">
            <w:pPr>
              <w:numPr>
                <w:ilvl w:val="0"/>
                <w:numId w:val="13"/>
              </w:numPr>
              <w:spacing w:line="252" w:lineRule="auto"/>
              <w:contextualSpacing/>
              <w:jc w:val="both"/>
              <w:rPr>
                <w:rFonts w:eastAsia="SimSun"/>
                <w:bCs/>
                <w:lang w:val="en-US" w:eastAsia="ja-JP"/>
              </w:rPr>
            </w:pPr>
            <w:bookmarkStart w:id="2" w:name="_Hlk97049530"/>
            <w:r w:rsidRPr="00060B70">
              <w:rPr>
                <w:rFonts w:eastAsia="SimSun"/>
                <w:bCs/>
                <w:lang w:val="en-US" w:eastAsia="ja-JP"/>
              </w:rPr>
              <w:t xml:space="preserve">From RAN1 perspective, whether and under what conditions a </w:t>
            </w:r>
            <w:proofErr w:type="spellStart"/>
            <w:r w:rsidRPr="00060B70">
              <w:rPr>
                <w:rFonts w:eastAsia="SimSun"/>
                <w:bCs/>
                <w:lang w:val="en-US" w:eastAsia="ja-JP"/>
              </w:rPr>
              <w:t>RedCap</w:t>
            </w:r>
            <w:proofErr w:type="spellEnd"/>
            <w:r w:rsidRPr="00060B70">
              <w:rPr>
                <w:rFonts w:eastAsia="SimSun"/>
                <w:bCs/>
                <w:lang w:val="en-US" w:eastAsia="ja-JP"/>
              </w:rPr>
              <w:t xml:space="preserve"> UE requires to be configured with existing measurement gaps to support operation without SSB in an RRC-configured active BWP, and its related UE feature discussion (including measurement gaps) is up to RAN4.</w:t>
            </w:r>
          </w:p>
          <w:bookmarkEnd w:id="2"/>
          <w:p w14:paraId="101ADEAE" w14:textId="6C879B34" w:rsidR="00CB5581" w:rsidRPr="00CB5581" w:rsidRDefault="00CB5581" w:rsidP="00D15392">
            <w:pPr>
              <w:numPr>
                <w:ilvl w:val="0"/>
                <w:numId w:val="13"/>
              </w:numPr>
              <w:spacing w:line="252" w:lineRule="auto"/>
              <w:contextualSpacing/>
              <w:jc w:val="both"/>
              <w:rPr>
                <w:rFonts w:eastAsia="SimSun"/>
                <w:bCs/>
                <w:lang w:val="en-US" w:eastAsia="ja-JP"/>
              </w:rPr>
            </w:pPr>
            <w:r w:rsidRPr="00060B70">
              <w:rPr>
                <w:rFonts w:eastAsia="SimSun"/>
                <w:bCs/>
                <w:lang w:val="en-US" w:eastAsia="ja-JP"/>
              </w:rPr>
              <w:t>Send an LS to RAN4 to inform them about the conclusion.</w:t>
            </w:r>
          </w:p>
        </w:tc>
      </w:tr>
    </w:tbl>
    <w:p w14:paraId="418FB3F1" w14:textId="43415681" w:rsidR="00CB5581" w:rsidRDefault="00CB5581" w:rsidP="00D15392"/>
    <w:p w14:paraId="6EAE2722" w14:textId="11880388" w:rsidR="00FF0302" w:rsidRDefault="00FF0302" w:rsidP="00FF0302">
      <w:pPr>
        <w:rPr>
          <w:lang w:val="en-US"/>
        </w:rPr>
      </w:pPr>
      <w:r>
        <w:rPr>
          <w:lang w:val="en-US"/>
        </w:rPr>
        <w:t xml:space="preserve">It is observed from above agreement that RAN4 has agreed to not define any requirements based on CSI-RS in Rel-17 for the serving cell timing. Similarly, it is expected that RAN4 will not define any other requirements either for this feature group since they are not defined for legacy UEs even. </w:t>
      </w:r>
      <w:proofErr w:type="gramStart"/>
      <w:r>
        <w:rPr>
          <w:lang w:val="en-US"/>
        </w:rPr>
        <w:t>Therefore</w:t>
      </w:r>
      <w:proofErr w:type="gramEnd"/>
      <w:r>
        <w:rPr>
          <w:lang w:val="en-US"/>
        </w:rPr>
        <w:t xml:space="preserve"> no further discussions are needed in RAN4 related to UE operation in optional feature group FG 6-1a. It is noteworthy that RAN4#103-e is the final meeting to complete the core-part and the WI was extended with an exception request containing the remaining issues </w:t>
      </w:r>
      <w:proofErr w:type="gramStart"/>
      <w:r>
        <w:rPr>
          <w:lang w:val="en-US"/>
        </w:rPr>
        <w:t>in order to</w:t>
      </w:r>
      <w:proofErr w:type="gramEnd"/>
      <w:r>
        <w:rPr>
          <w:lang w:val="en-US"/>
        </w:rPr>
        <w:t xml:space="preserve"> complete the WI. </w:t>
      </w:r>
      <w:proofErr w:type="spellStart"/>
      <w:r>
        <w:rPr>
          <w:lang w:val="en-US"/>
        </w:rPr>
        <w:t>Therefoer</w:t>
      </w:r>
      <w:proofErr w:type="spellEnd"/>
      <w:r>
        <w:rPr>
          <w:lang w:val="en-US"/>
        </w:rPr>
        <w:t xml:space="preserve"> our view is that RAN4 shall only focus those mandatory issues listed in the exception request and no need to discuss requirements for other optional groups. </w:t>
      </w:r>
    </w:p>
    <w:p w14:paraId="2A203552" w14:textId="5BE639C2" w:rsidR="00FF0302" w:rsidRPr="00C37838" w:rsidRDefault="00372FFC" w:rsidP="00C37838">
      <w:pPr>
        <w:jc w:val="both"/>
        <w:rPr>
          <w:rFonts w:ascii="Calibri" w:hAnsi="Calibri" w:cs="Calibri"/>
          <w:b/>
          <w:bCs/>
          <w:i/>
          <w:iCs/>
        </w:rPr>
      </w:pPr>
      <w:r w:rsidRPr="008B7A6D">
        <w:rPr>
          <w:rFonts w:ascii="Calibri" w:hAnsi="Calibri" w:cs="Calibri"/>
          <w:b/>
          <w:bCs/>
          <w:i/>
          <w:iCs/>
        </w:rPr>
        <w:t xml:space="preserve">Proposal </w:t>
      </w:r>
      <w:r w:rsidRPr="008B7A6D">
        <w:rPr>
          <w:rFonts w:ascii="Calibri" w:hAnsi="Calibri" w:cs="Calibri"/>
          <w:b/>
          <w:bCs/>
          <w:i/>
          <w:iCs/>
        </w:rPr>
        <w:fldChar w:fldCharType="begin"/>
      </w:r>
      <w:r w:rsidRPr="008B7A6D">
        <w:rPr>
          <w:rFonts w:ascii="Calibri" w:hAnsi="Calibri" w:cs="Calibri"/>
          <w:b/>
          <w:bCs/>
          <w:i/>
          <w:iCs/>
        </w:rPr>
        <w:instrText xml:space="preserve"> SEQ Proposal \* ARABIC </w:instrText>
      </w:r>
      <w:r w:rsidRPr="008B7A6D">
        <w:rPr>
          <w:rFonts w:ascii="Calibri" w:hAnsi="Calibri" w:cs="Calibri"/>
          <w:b/>
          <w:bCs/>
          <w:i/>
          <w:iCs/>
        </w:rPr>
        <w:fldChar w:fldCharType="separate"/>
      </w:r>
      <w:r w:rsidR="003E1FCD">
        <w:rPr>
          <w:rFonts w:ascii="Calibri" w:hAnsi="Calibri" w:cs="Calibri"/>
          <w:b/>
          <w:bCs/>
          <w:i/>
          <w:iCs/>
          <w:noProof/>
        </w:rPr>
        <w:t>1</w:t>
      </w:r>
      <w:r w:rsidRPr="008B7A6D">
        <w:rPr>
          <w:rFonts w:ascii="Calibri" w:hAnsi="Calibri" w:cs="Calibri"/>
          <w:b/>
          <w:bCs/>
          <w:i/>
          <w:iCs/>
        </w:rPr>
        <w:fldChar w:fldCharType="end"/>
      </w:r>
      <w:r w:rsidRPr="008B7A6D">
        <w:rPr>
          <w:rFonts w:ascii="Calibri" w:hAnsi="Calibri" w:cs="Calibri"/>
          <w:b/>
          <w:bCs/>
          <w:i/>
          <w:iCs/>
        </w:rPr>
        <w:t xml:space="preserve">: </w:t>
      </w:r>
      <w:r w:rsidR="00FF0302" w:rsidRPr="00C37838">
        <w:rPr>
          <w:rFonts w:ascii="Calibri" w:hAnsi="Calibri" w:cs="Calibri"/>
          <w:b/>
          <w:bCs/>
          <w:i/>
          <w:iCs/>
        </w:rPr>
        <w:t>No need to discuss RRM requirements fo</w:t>
      </w:r>
      <w:r w:rsidR="00241D15" w:rsidRPr="00C37838">
        <w:rPr>
          <w:rFonts w:ascii="Calibri" w:hAnsi="Calibri" w:cs="Calibri"/>
          <w:b/>
          <w:bCs/>
          <w:i/>
          <w:iCs/>
        </w:rPr>
        <w:t>r optional feature group (</w:t>
      </w:r>
      <w:r w:rsidR="00FF0302" w:rsidRPr="00C37838">
        <w:rPr>
          <w:rFonts w:ascii="Calibri" w:hAnsi="Calibri" w:cs="Calibri"/>
          <w:b/>
          <w:bCs/>
          <w:i/>
          <w:iCs/>
        </w:rPr>
        <w:t>FG 6-1a</w:t>
      </w:r>
      <w:r w:rsidR="00241D15" w:rsidRPr="00C37838">
        <w:rPr>
          <w:rFonts w:ascii="Calibri" w:hAnsi="Calibri" w:cs="Calibri"/>
          <w:b/>
          <w:bCs/>
          <w:i/>
          <w:iCs/>
        </w:rPr>
        <w:t xml:space="preserve">) to support operation without SSB in RRC-configured active BWP for </w:t>
      </w:r>
      <w:r w:rsidR="00FF0302" w:rsidRPr="00C37838">
        <w:rPr>
          <w:rFonts w:ascii="Calibri" w:hAnsi="Calibri" w:cs="Calibri"/>
          <w:b/>
          <w:bCs/>
          <w:i/>
          <w:iCs/>
        </w:rPr>
        <w:t>R</w:t>
      </w:r>
      <w:r w:rsidR="00241D15" w:rsidRPr="00C37838">
        <w:rPr>
          <w:rFonts w:ascii="Calibri" w:hAnsi="Calibri" w:cs="Calibri"/>
          <w:b/>
          <w:bCs/>
          <w:i/>
          <w:iCs/>
        </w:rPr>
        <w:t>e</w:t>
      </w:r>
      <w:r w:rsidR="00FF0302" w:rsidRPr="00C37838">
        <w:rPr>
          <w:rFonts w:ascii="Calibri" w:hAnsi="Calibri" w:cs="Calibri"/>
          <w:b/>
          <w:bCs/>
          <w:i/>
          <w:iCs/>
        </w:rPr>
        <w:t xml:space="preserve">l-17 </w:t>
      </w:r>
      <w:proofErr w:type="spellStart"/>
      <w:r w:rsidR="00FF0302" w:rsidRPr="00C37838">
        <w:rPr>
          <w:rFonts w:ascii="Calibri" w:hAnsi="Calibri" w:cs="Calibri"/>
          <w:b/>
          <w:bCs/>
          <w:i/>
          <w:iCs/>
        </w:rPr>
        <w:t>RedCap</w:t>
      </w:r>
      <w:proofErr w:type="spellEnd"/>
      <w:r w:rsidR="00FF0302" w:rsidRPr="00C37838">
        <w:rPr>
          <w:rFonts w:ascii="Calibri" w:hAnsi="Calibri" w:cs="Calibri"/>
          <w:b/>
          <w:bCs/>
          <w:i/>
          <w:iCs/>
        </w:rPr>
        <w:t>.</w:t>
      </w:r>
    </w:p>
    <w:p w14:paraId="74131591" w14:textId="766D5939" w:rsidR="000823B5" w:rsidRPr="00C37838" w:rsidRDefault="00372FFC" w:rsidP="00C37838">
      <w:pPr>
        <w:jc w:val="both"/>
        <w:rPr>
          <w:rFonts w:ascii="Calibri" w:hAnsi="Calibri" w:cs="Calibri"/>
          <w:b/>
          <w:bCs/>
          <w:i/>
          <w:iCs/>
        </w:rPr>
      </w:pPr>
      <w:r w:rsidRPr="008B7A6D">
        <w:rPr>
          <w:rFonts w:ascii="Calibri" w:hAnsi="Calibri" w:cs="Calibri"/>
          <w:b/>
          <w:bCs/>
          <w:i/>
          <w:iCs/>
        </w:rPr>
        <w:t xml:space="preserve">Proposal </w:t>
      </w:r>
      <w:r w:rsidRPr="008B7A6D">
        <w:rPr>
          <w:rFonts w:ascii="Calibri" w:hAnsi="Calibri" w:cs="Calibri"/>
          <w:b/>
          <w:bCs/>
          <w:i/>
          <w:iCs/>
        </w:rPr>
        <w:fldChar w:fldCharType="begin"/>
      </w:r>
      <w:r w:rsidRPr="008B7A6D">
        <w:rPr>
          <w:rFonts w:ascii="Calibri" w:hAnsi="Calibri" w:cs="Calibri"/>
          <w:b/>
          <w:bCs/>
          <w:i/>
          <w:iCs/>
        </w:rPr>
        <w:instrText xml:space="preserve"> SEQ Proposal \* ARABIC </w:instrText>
      </w:r>
      <w:r w:rsidRPr="008B7A6D">
        <w:rPr>
          <w:rFonts w:ascii="Calibri" w:hAnsi="Calibri" w:cs="Calibri"/>
          <w:b/>
          <w:bCs/>
          <w:i/>
          <w:iCs/>
        </w:rPr>
        <w:fldChar w:fldCharType="separate"/>
      </w:r>
      <w:r w:rsidR="003E1FCD">
        <w:rPr>
          <w:rFonts w:ascii="Calibri" w:hAnsi="Calibri" w:cs="Calibri"/>
          <w:b/>
          <w:bCs/>
          <w:i/>
          <w:iCs/>
          <w:noProof/>
        </w:rPr>
        <w:t>2</w:t>
      </w:r>
      <w:r w:rsidRPr="008B7A6D">
        <w:rPr>
          <w:rFonts w:ascii="Calibri" w:hAnsi="Calibri" w:cs="Calibri"/>
          <w:b/>
          <w:bCs/>
          <w:i/>
          <w:iCs/>
        </w:rPr>
        <w:fldChar w:fldCharType="end"/>
      </w:r>
      <w:r w:rsidRPr="008B7A6D">
        <w:rPr>
          <w:rFonts w:ascii="Calibri" w:hAnsi="Calibri" w:cs="Calibri"/>
          <w:b/>
          <w:bCs/>
          <w:i/>
          <w:iCs/>
        </w:rPr>
        <w:t xml:space="preserve">: </w:t>
      </w:r>
      <w:r w:rsidR="000823B5" w:rsidRPr="00C37838">
        <w:rPr>
          <w:rFonts w:ascii="Calibri" w:hAnsi="Calibri" w:cs="Calibri"/>
          <w:b/>
          <w:bCs/>
          <w:i/>
          <w:iCs/>
        </w:rPr>
        <w:t xml:space="preserve"> </w:t>
      </w:r>
      <w:r w:rsidR="000A74C4" w:rsidRPr="00C37838">
        <w:rPr>
          <w:rFonts w:ascii="Calibri" w:hAnsi="Calibri" w:cs="Calibri"/>
          <w:b/>
          <w:bCs/>
          <w:i/>
          <w:iCs/>
        </w:rPr>
        <w:t xml:space="preserve">For RAN4#103-e </w:t>
      </w:r>
      <w:proofErr w:type="gramStart"/>
      <w:r w:rsidR="000A74C4" w:rsidRPr="00C37838">
        <w:rPr>
          <w:rFonts w:ascii="Calibri" w:hAnsi="Calibri" w:cs="Calibri"/>
          <w:b/>
          <w:bCs/>
          <w:i/>
          <w:iCs/>
        </w:rPr>
        <w:t>meeting ,</w:t>
      </w:r>
      <w:proofErr w:type="gramEnd"/>
      <w:r w:rsidR="000A74C4" w:rsidRPr="00C37838">
        <w:rPr>
          <w:rFonts w:ascii="Calibri" w:hAnsi="Calibri" w:cs="Calibri"/>
          <w:b/>
          <w:bCs/>
          <w:i/>
          <w:iCs/>
        </w:rPr>
        <w:t xml:space="preserve"> RAN4 </w:t>
      </w:r>
      <w:r w:rsidR="000823B5" w:rsidRPr="00C37838">
        <w:rPr>
          <w:rFonts w:ascii="Calibri" w:hAnsi="Calibri" w:cs="Calibri"/>
          <w:b/>
          <w:bCs/>
          <w:i/>
          <w:iCs/>
        </w:rPr>
        <w:t xml:space="preserve">shall prioritize the work on the </w:t>
      </w:r>
      <w:r w:rsidR="000A74C4" w:rsidRPr="00C37838">
        <w:rPr>
          <w:rFonts w:ascii="Calibri" w:hAnsi="Calibri" w:cs="Calibri"/>
          <w:b/>
          <w:bCs/>
          <w:i/>
          <w:iCs/>
        </w:rPr>
        <w:t xml:space="preserve">open </w:t>
      </w:r>
      <w:r w:rsidR="000823B5" w:rsidRPr="00C37838">
        <w:rPr>
          <w:rFonts w:ascii="Calibri" w:hAnsi="Calibri" w:cs="Calibri"/>
          <w:b/>
          <w:bCs/>
          <w:i/>
          <w:iCs/>
        </w:rPr>
        <w:t xml:space="preserve">issues listed in the exception request for Rel-17 </w:t>
      </w:r>
      <w:proofErr w:type="spellStart"/>
      <w:r w:rsidR="000823B5" w:rsidRPr="00C37838">
        <w:rPr>
          <w:rFonts w:ascii="Calibri" w:hAnsi="Calibri" w:cs="Calibri"/>
          <w:b/>
          <w:bCs/>
          <w:i/>
          <w:iCs/>
        </w:rPr>
        <w:t>RedCap</w:t>
      </w:r>
      <w:proofErr w:type="spellEnd"/>
      <w:r w:rsidR="005E1FCC" w:rsidRPr="00C37838">
        <w:rPr>
          <w:rFonts w:ascii="Calibri" w:hAnsi="Calibri" w:cs="Calibri"/>
          <w:b/>
          <w:bCs/>
          <w:i/>
          <w:iCs/>
        </w:rPr>
        <w:t xml:space="preserve"> [</w:t>
      </w:r>
      <w:r w:rsidR="001C4819">
        <w:rPr>
          <w:rFonts w:ascii="Calibri" w:hAnsi="Calibri" w:cs="Calibri"/>
          <w:b/>
          <w:bCs/>
          <w:i/>
          <w:iCs/>
        </w:rPr>
        <w:t>4</w:t>
      </w:r>
      <w:r w:rsidR="005E1FCC" w:rsidRPr="00C37838">
        <w:rPr>
          <w:rFonts w:ascii="Calibri" w:hAnsi="Calibri" w:cs="Calibri"/>
          <w:b/>
          <w:bCs/>
          <w:i/>
          <w:iCs/>
        </w:rPr>
        <w:t>]</w:t>
      </w:r>
      <w:r w:rsidR="000823B5" w:rsidRPr="00C37838">
        <w:rPr>
          <w:rFonts w:ascii="Calibri" w:hAnsi="Calibri" w:cs="Calibri"/>
          <w:b/>
          <w:bCs/>
          <w:i/>
          <w:iCs/>
        </w:rPr>
        <w:t>.</w:t>
      </w:r>
    </w:p>
    <w:p w14:paraId="2C8580ED" w14:textId="77777777" w:rsidR="00F26796" w:rsidRDefault="00F26796" w:rsidP="00F26796">
      <w:pPr>
        <w:rPr>
          <w:szCs w:val="22"/>
        </w:rPr>
      </w:pPr>
    </w:p>
    <w:p w14:paraId="45C1AC25" w14:textId="03A9FAC4" w:rsidR="00CC6F36" w:rsidRPr="00A24548" w:rsidRDefault="00CC6F36" w:rsidP="0043456F">
      <w:pPr>
        <w:pStyle w:val="Heading1"/>
        <w:numPr>
          <w:ilvl w:val="0"/>
          <w:numId w:val="1"/>
        </w:numPr>
        <w:spacing w:before="360" w:after="0"/>
        <w:ind w:left="357" w:hanging="357"/>
      </w:pPr>
      <w:r w:rsidRPr="00A24548">
        <w:t>Summary</w:t>
      </w:r>
    </w:p>
    <w:p w14:paraId="78F153EF" w14:textId="68CFA468" w:rsidR="00922084" w:rsidRDefault="003B40ED" w:rsidP="000A55A6">
      <w:pPr>
        <w:rPr>
          <w:szCs w:val="22"/>
        </w:rPr>
      </w:pPr>
      <w:bookmarkStart w:id="3" w:name="_Hlk23953093"/>
      <w:r>
        <w:rPr>
          <w:szCs w:val="22"/>
        </w:rPr>
        <w:t xml:space="preserve">In this contribution we have discussed the </w:t>
      </w:r>
      <w:r w:rsidR="009313ED">
        <w:rPr>
          <w:szCs w:val="22"/>
        </w:rPr>
        <w:t xml:space="preserve">RAN1 LS on BWP operation with and without SSB. Based on the </w:t>
      </w:r>
      <w:proofErr w:type="spellStart"/>
      <w:r w:rsidR="009313ED">
        <w:rPr>
          <w:szCs w:val="22"/>
        </w:rPr>
        <w:t>discussionsn</w:t>
      </w:r>
      <w:proofErr w:type="spellEnd"/>
      <w:r w:rsidR="009313ED">
        <w:rPr>
          <w:szCs w:val="22"/>
        </w:rPr>
        <w:t>, we have made following observations and proposals:</w:t>
      </w:r>
    </w:p>
    <w:p w14:paraId="00E309B2" w14:textId="77777777" w:rsidR="009313ED" w:rsidRDefault="009313ED" w:rsidP="000A55A6">
      <w:pPr>
        <w:rPr>
          <w:szCs w:val="22"/>
        </w:rPr>
      </w:pPr>
    </w:p>
    <w:p w14:paraId="15318B3F" w14:textId="77777777" w:rsidR="002D72E7" w:rsidRPr="00386065" w:rsidRDefault="002D72E7" w:rsidP="002D72E7">
      <w:pPr>
        <w:pStyle w:val="Caption"/>
        <w:rPr>
          <w:b/>
          <w:bCs/>
          <w:color w:val="000000" w:themeColor="text1"/>
          <w:sz w:val="20"/>
          <w:szCs w:val="20"/>
        </w:rPr>
      </w:pPr>
      <w:r w:rsidRPr="00386065">
        <w:rPr>
          <w:b/>
          <w:bCs/>
          <w:color w:val="000000" w:themeColor="text1"/>
          <w:sz w:val="20"/>
          <w:szCs w:val="20"/>
        </w:rPr>
        <w:t xml:space="preserve">Observation </w:t>
      </w:r>
      <w:r w:rsidRPr="00386065">
        <w:rPr>
          <w:b/>
          <w:bCs/>
          <w:color w:val="000000" w:themeColor="text1"/>
          <w:sz w:val="20"/>
          <w:szCs w:val="20"/>
        </w:rPr>
        <w:fldChar w:fldCharType="begin"/>
      </w:r>
      <w:r w:rsidRPr="00386065">
        <w:rPr>
          <w:b/>
          <w:bCs/>
          <w:color w:val="000000" w:themeColor="text1"/>
          <w:sz w:val="20"/>
          <w:szCs w:val="20"/>
        </w:rPr>
        <w:instrText xml:space="preserve"> SEQ Observation \* ARABIC </w:instrText>
      </w:r>
      <w:r w:rsidRPr="00386065">
        <w:rPr>
          <w:b/>
          <w:bCs/>
          <w:color w:val="000000" w:themeColor="text1"/>
          <w:sz w:val="20"/>
          <w:szCs w:val="20"/>
        </w:rPr>
        <w:fldChar w:fldCharType="separate"/>
      </w:r>
      <w:r w:rsidRPr="00386065">
        <w:rPr>
          <w:b/>
          <w:bCs/>
          <w:noProof/>
          <w:color w:val="000000" w:themeColor="text1"/>
          <w:sz w:val="20"/>
          <w:szCs w:val="20"/>
        </w:rPr>
        <w:t>1</w:t>
      </w:r>
      <w:r w:rsidRPr="00386065">
        <w:rPr>
          <w:b/>
          <w:bCs/>
          <w:color w:val="000000" w:themeColor="text1"/>
          <w:sz w:val="20"/>
          <w:szCs w:val="20"/>
        </w:rPr>
        <w:fldChar w:fldCharType="end"/>
      </w:r>
      <w:r w:rsidRPr="00386065">
        <w:rPr>
          <w:b/>
          <w:bCs/>
          <w:color w:val="000000" w:themeColor="text1"/>
          <w:sz w:val="20"/>
          <w:szCs w:val="20"/>
        </w:rPr>
        <w:t xml:space="preserve"> No RRM impact due to the RAN1 agreements for following cases:</w:t>
      </w:r>
    </w:p>
    <w:p w14:paraId="28B7A145" w14:textId="77777777" w:rsidR="002D72E7" w:rsidRPr="00386065" w:rsidRDefault="002D72E7" w:rsidP="002D72E7">
      <w:pPr>
        <w:pStyle w:val="ListParagraph"/>
        <w:numPr>
          <w:ilvl w:val="0"/>
          <w:numId w:val="10"/>
        </w:numPr>
        <w:rPr>
          <w:rFonts w:ascii="Times New Roman" w:hAnsi="Times New Roman"/>
          <w:b/>
          <w:bCs/>
          <w:i/>
          <w:iCs/>
          <w:color w:val="000000" w:themeColor="text1"/>
          <w:sz w:val="20"/>
          <w:lang w:val="en-GB"/>
        </w:rPr>
      </w:pPr>
      <w:r w:rsidRPr="00386065">
        <w:rPr>
          <w:rFonts w:ascii="Times New Roman" w:hAnsi="Times New Roman"/>
          <w:b/>
          <w:bCs/>
          <w:i/>
          <w:iCs/>
          <w:color w:val="000000" w:themeColor="text1"/>
          <w:sz w:val="20"/>
          <w:lang w:val="en-GB"/>
        </w:rPr>
        <w:t xml:space="preserve">BWP#0 </w:t>
      </w:r>
      <w:proofErr w:type="spellStart"/>
      <w:r w:rsidRPr="00386065">
        <w:rPr>
          <w:rFonts w:ascii="Times New Roman" w:hAnsi="Times New Roman"/>
          <w:b/>
          <w:bCs/>
          <w:i/>
          <w:iCs/>
          <w:color w:val="000000" w:themeColor="text1"/>
          <w:sz w:val="20"/>
          <w:lang w:val="en-GB"/>
        </w:rPr>
        <w:t>configuraiton</w:t>
      </w:r>
      <w:proofErr w:type="spellEnd"/>
      <w:r w:rsidRPr="00386065">
        <w:rPr>
          <w:rFonts w:ascii="Times New Roman" w:hAnsi="Times New Roman"/>
          <w:b/>
          <w:bCs/>
          <w:i/>
          <w:iCs/>
          <w:color w:val="000000" w:themeColor="text1"/>
          <w:sz w:val="20"/>
          <w:lang w:val="en-GB"/>
        </w:rPr>
        <w:t xml:space="preserve"> option 1 for FR1 and FR2 in CONNECTED mode</w:t>
      </w:r>
    </w:p>
    <w:p w14:paraId="27B29315" w14:textId="77777777" w:rsidR="002D72E7" w:rsidRPr="00386065" w:rsidRDefault="002D72E7" w:rsidP="002D72E7">
      <w:pPr>
        <w:pStyle w:val="ListParagraph"/>
        <w:numPr>
          <w:ilvl w:val="0"/>
          <w:numId w:val="10"/>
        </w:numPr>
        <w:rPr>
          <w:rFonts w:ascii="Times New Roman" w:hAnsi="Times New Roman"/>
          <w:b/>
          <w:bCs/>
          <w:i/>
          <w:iCs/>
          <w:color w:val="000000" w:themeColor="text1"/>
          <w:sz w:val="20"/>
          <w:lang w:val="en-GB"/>
        </w:rPr>
      </w:pPr>
      <w:r w:rsidRPr="00386065">
        <w:rPr>
          <w:rFonts w:ascii="Times New Roman" w:hAnsi="Times New Roman"/>
          <w:b/>
          <w:bCs/>
          <w:i/>
          <w:iCs/>
          <w:color w:val="000000" w:themeColor="text1"/>
          <w:sz w:val="20"/>
          <w:lang w:val="en-GB"/>
        </w:rPr>
        <w:t xml:space="preserve">BWP#0 </w:t>
      </w:r>
      <w:proofErr w:type="spellStart"/>
      <w:r w:rsidRPr="00386065">
        <w:rPr>
          <w:rFonts w:ascii="Times New Roman" w:hAnsi="Times New Roman"/>
          <w:b/>
          <w:bCs/>
          <w:i/>
          <w:iCs/>
          <w:color w:val="000000" w:themeColor="text1"/>
          <w:sz w:val="20"/>
          <w:lang w:val="en-GB"/>
        </w:rPr>
        <w:t>configuraiton</w:t>
      </w:r>
      <w:proofErr w:type="spellEnd"/>
      <w:r w:rsidRPr="00386065">
        <w:rPr>
          <w:rFonts w:ascii="Times New Roman" w:hAnsi="Times New Roman"/>
          <w:b/>
          <w:bCs/>
          <w:i/>
          <w:iCs/>
          <w:color w:val="000000" w:themeColor="text1"/>
          <w:sz w:val="20"/>
          <w:lang w:val="en-GB"/>
        </w:rPr>
        <w:t xml:space="preserve"> option 2 for FR1 and FR2 in CONNECTED mode</w:t>
      </w:r>
    </w:p>
    <w:p w14:paraId="7F1E090D" w14:textId="6F1E4463" w:rsidR="005A23B6" w:rsidRDefault="005A23B6" w:rsidP="000A55A6">
      <w:pPr>
        <w:rPr>
          <w:szCs w:val="22"/>
        </w:rPr>
      </w:pPr>
    </w:p>
    <w:p w14:paraId="7D234B2B" w14:textId="77777777" w:rsidR="002D72E7" w:rsidRPr="00B420FA" w:rsidRDefault="002D72E7" w:rsidP="002D72E7">
      <w:pPr>
        <w:pStyle w:val="Caption"/>
        <w:rPr>
          <w:b/>
          <w:bCs/>
          <w:sz w:val="20"/>
          <w:szCs w:val="20"/>
        </w:rPr>
      </w:pPr>
      <w:r w:rsidRPr="00B420FA">
        <w:rPr>
          <w:b/>
          <w:bCs/>
          <w:color w:val="000000" w:themeColor="text1"/>
          <w:sz w:val="20"/>
          <w:szCs w:val="20"/>
        </w:rPr>
        <w:t xml:space="preserve">Observation </w:t>
      </w:r>
      <w:r w:rsidRPr="00B420FA">
        <w:rPr>
          <w:b/>
          <w:bCs/>
          <w:color w:val="000000" w:themeColor="text1"/>
          <w:sz w:val="20"/>
          <w:szCs w:val="20"/>
        </w:rPr>
        <w:fldChar w:fldCharType="begin"/>
      </w:r>
      <w:r w:rsidRPr="00B420FA">
        <w:rPr>
          <w:b/>
          <w:bCs/>
          <w:color w:val="000000" w:themeColor="text1"/>
          <w:sz w:val="20"/>
          <w:szCs w:val="20"/>
        </w:rPr>
        <w:instrText xml:space="preserve"> SEQ Observation \* ARABIC </w:instrText>
      </w:r>
      <w:r w:rsidRPr="00B420FA">
        <w:rPr>
          <w:b/>
          <w:bCs/>
          <w:color w:val="000000" w:themeColor="text1"/>
          <w:sz w:val="20"/>
          <w:szCs w:val="20"/>
        </w:rPr>
        <w:fldChar w:fldCharType="separate"/>
      </w:r>
      <w:r w:rsidRPr="00B420FA">
        <w:rPr>
          <w:b/>
          <w:bCs/>
          <w:noProof/>
          <w:color w:val="000000" w:themeColor="text1"/>
          <w:sz w:val="20"/>
          <w:szCs w:val="20"/>
        </w:rPr>
        <w:t>2</w:t>
      </w:r>
      <w:r w:rsidRPr="00B420FA">
        <w:rPr>
          <w:b/>
          <w:bCs/>
          <w:color w:val="000000" w:themeColor="text1"/>
          <w:sz w:val="20"/>
          <w:szCs w:val="20"/>
        </w:rPr>
        <w:fldChar w:fldCharType="end"/>
      </w:r>
      <w:r w:rsidRPr="00B420FA">
        <w:rPr>
          <w:b/>
          <w:bCs/>
          <w:color w:val="000000" w:themeColor="text1"/>
          <w:sz w:val="20"/>
          <w:szCs w:val="20"/>
        </w:rPr>
        <w:t xml:space="preserve"> No impact on previous RRM impact due to RAN1 agreements related to mandatory feature group FG 6-1.</w:t>
      </w:r>
    </w:p>
    <w:p w14:paraId="32318406" w14:textId="77777777" w:rsidR="002D72E7" w:rsidRPr="00C37838" w:rsidRDefault="002D72E7" w:rsidP="002D72E7">
      <w:pPr>
        <w:jc w:val="both"/>
        <w:rPr>
          <w:rFonts w:ascii="Calibri" w:hAnsi="Calibri" w:cs="Calibri"/>
          <w:b/>
          <w:bCs/>
          <w:i/>
          <w:iCs/>
        </w:rPr>
      </w:pPr>
      <w:r w:rsidRPr="008B7A6D">
        <w:rPr>
          <w:rFonts w:ascii="Calibri" w:hAnsi="Calibri" w:cs="Calibri"/>
          <w:b/>
          <w:bCs/>
          <w:i/>
          <w:iCs/>
        </w:rPr>
        <w:t xml:space="preserve">Proposal </w:t>
      </w:r>
      <w:r w:rsidRPr="008B7A6D">
        <w:rPr>
          <w:rFonts w:ascii="Calibri" w:hAnsi="Calibri" w:cs="Calibri"/>
          <w:b/>
          <w:bCs/>
          <w:i/>
          <w:iCs/>
        </w:rPr>
        <w:fldChar w:fldCharType="begin"/>
      </w:r>
      <w:r w:rsidRPr="008B7A6D">
        <w:rPr>
          <w:rFonts w:ascii="Calibri" w:hAnsi="Calibri" w:cs="Calibri"/>
          <w:b/>
          <w:bCs/>
          <w:i/>
          <w:iCs/>
        </w:rPr>
        <w:instrText xml:space="preserve"> SEQ Proposal \* ARABIC </w:instrText>
      </w:r>
      <w:r w:rsidRPr="008B7A6D">
        <w:rPr>
          <w:rFonts w:ascii="Calibri" w:hAnsi="Calibri" w:cs="Calibri"/>
          <w:b/>
          <w:bCs/>
          <w:i/>
          <w:iCs/>
        </w:rPr>
        <w:fldChar w:fldCharType="separate"/>
      </w:r>
      <w:r>
        <w:rPr>
          <w:rFonts w:ascii="Calibri" w:hAnsi="Calibri" w:cs="Calibri"/>
          <w:b/>
          <w:bCs/>
          <w:i/>
          <w:iCs/>
          <w:noProof/>
        </w:rPr>
        <w:t>1</w:t>
      </w:r>
      <w:r w:rsidRPr="008B7A6D">
        <w:rPr>
          <w:rFonts w:ascii="Calibri" w:hAnsi="Calibri" w:cs="Calibri"/>
          <w:b/>
          <w:bCs/>
          <w:i/>
          <w:iCs/>
        </w:rPr>
        <w:fldChar w:fldCharType="end"/>
      </w:r>
      <w:r w:rsidRPr="008B7A6D">
        <w:rPr>
          <w:rFonts w:ascii="Calibri" w:hAnsi="Calibri" w:cs="Calibri"/>
          <w:b/>
          <w:bCs/>
          <w:i/>
          <w:iCs/>
        </w:rPr>
        <w:t xml:space="preserve">: </w:t>
      </w:r>
      <w:r w:rsidRPr="00C37838">
        <w:rPr>
          <w:rFonts w:ascii="Calibri" w:hAnsi="Calibri" w:cs="Calibri"/>
          <w:b/>
          <w:bCs/>
          <w:i/>
          <w:iCs/>
        </w:rPr>
        <w:t xml:space="preserve">No need to discuss RRM requirements for optional feature group (FG 6-1a) to support operation without SSB in RRC-configured active BWP for Rel-17 </w:t>
      </w:r>
      <w:proofErr w:type="spellStart"/>
      <w:r w:rsidRPr="00C37838">
        <w:rPr>
          <w:rFonts w:ascii="Calibri" w:hAnsi="Calibri" w:cs="Calibri"/>
          <w:b/>
          <w:bCs/>
          <w:i/>
          <w:iCs/>
        </w:rPr>
        <w:t>RedCap</w:t>
      </w:r>
      <w:proofErr w:type="spellEnd"/>
      <w:r w:rsidRPr="00C37838">
        <w:rPr>
          <w:rFonts w:ascii="Calibri" w:hAnsi="Calibri" w:cs="Calibri"/>
          <w:b/>
          <w:bCs/>
          <w:i/>
          <w:iCs/>
        </w:rPr>
        <w:t>.</w:t>
      </w:r>
    </w:p>
    <w:p w14:paraId="30A2A064" w14:textId="77777777" w:rsidR="002D72E7" w:rsidRPr="00C37838" w:rsidRDefault="002D72E7" w:rsidP="002D72E7">
      <w:pPr>
        <w:jc w:val="both"/>
        <w:rPr>
          <w:rFonts w:ascii="Calibri" w:hAnsi="Calibri" w:cs="Calibri"/>
          <w:b/>
          <w:bCs/>
          <w:i/>
          <w:iCs/>
        </w:rPr>
      </w:pPr>
      <w:r w:rsidRPr="008B7A6D">
        <w:rPr>
          <w:rFonts w:ascii="Calibri" w:hAnsi="Calibri" w:cs="Calibri"/>
          <w:b/>
          <w:bCs/>
          <w:i/>
          <w:iCs/>
        </w:rPr>
        <w:lastRenderedPageBreak/>
        <w:t xml:space="preserve">Proposal </w:t>
      </w:r>
      <w:r w:rsidRPr="008B7A6D">
        <w:rPr>
          <w:rFonts w:ascii="Calibri" w:hAnsi="Calibri" w:cs="Calibri"/>
          <w:b/>
          <w:bCs/>
          <w:i/>
          <w:iCs/>
        </w:rPr>
        <w:fldChar w:fldCharType="begin"/>
      </w:r>
      <w:r w:rsidRPr="008B7A6D">
        <w:rPr>
          <w:rFonts w:ascii="Calibri" w:hAnsi="Calibri" w:cs="Calibri"/>
          <w:b/>
          <w:bCs/>
          <w:i/>
          <w:iCs/>
        </w:rPr>
        <w:instrText xml:space="preserve"> SEQ Proposal \* ARABIC </w:instrText>
      </w:r>
      <w:r w:rsidRPr="008B7A6D">
        <w:rPr>
          <w:rFonts w:ascii="Calibri" w:hAnsi="Calibri" w:cs="Calibri"/>
          <w:b/>
          <w:bCs/>
          <w:i/>
          <w:iCs/>
        </w:rPr>
        <w:fldChar w:fldCharType="separate"/>
      </w:r>
      <w:r>
        <w:rPr>
          <w:rFonts w:ascii="Calibri" w:hAnsi="Calibri" w:cs="Calibri"/>
          <w:b/>
          <w:bCs/>
          <w:i/>
          <w:iCs/>
          <w:noProof/>
        </w:rPr>
        <w:t>2</w:t>
      </w:r>
      <w:r w:rsidRPr="008B7A6D">
        <w:rPr>
          <w:rFonts w:ascii="Calibri" w:hAnsi="Calibri" w:cs="Calibri"/>
          <w:b/>
          <w:bCs/>
          <w:i/>
          <w:iCs/>
        </w:rPr>
        <w:fldChar w:fldCharType="end"/>
      </w:r>
      <w:r w:rsidRPr="008B7A6D">
        <w:rPr>
          <w:rFonts w:ascii="Calibri" w:hAnsi="Calibri" w:cs="Calibri"/>
          <w:b/>
          <w:bCs/>
          <w:i/>
          <w:iCs/>
        </w:rPr>
        <w:t xml:space="preserve">: </w:t>
      </w:r>
      <w:r w:rsidRPr="00C37838">
        <w:rPr>
          <w:rFonts w:ascii="Calibri" w:hAnsi="Calibri" w:cs="Calibri"/>
          <w:b/>
          <w:bCs/>
          <w:i/>
          <w:iCs/>
        </w:rPr>
        <w:t xml:space="preserve"> For RAN4#103-e </w:t>
      </w:r>
      <w:proofErr w:type="gramStart"/>
      <w:r w:rsidRPr="00C37838">
        <w:rPr>
          <w:rFonts w:ascii="Calibri" w:hAnsi="Calibri" w:cs="Calibri"/>
          <w:b/>
          <w:bCs/>
          <w:i/>
          <w:iCs/>
        </w:rPr>
        <w:t>meeting ,</w:t>
      </w:r>
      <w:proofErr w:type="gramEnd"/>
      <w:r w:rsidRPr="00C37838">
        <w:rPr>
          <w:rFonts w:ascii="Calibri" w:hAnsi="Calibri" w:cs="Calibri"/>
          <w:b/>
          <w:bCs/>
          <w:i/>
          <w:iCs/>
        </w:rPr>
        <w:t xml:space="preserve"> RAN4 shall prioritize the work on the open issues listed in the exception request for Rel-17 </w:t>
      </w:r>
      <w:proofErr w:type="spellStart"/>
      <w:r w:rsidRPr="00C37838">
        <w:rPr>
          <w:rFonts w:ascii="Calibri" w:hAnsi="Calibri" w:cs="Calibri"/>
          <w:b/>
          <w:bCs/>
          <w:i/>
          <w:iCs/>
        </w:rPr>
        <w:t>RedCap</w:t>
      </w:r>
      <w:proofErr w:type="spellEnd"/>
      <w:r w:rsidRPr="00C37838">
        <w:rPr>
          <w:rFonts w:ascii="Calibri" w:hAnsi="Calibri" w:cs="Calibri"/>
          <w:b/>
          <w:bCs/>
          <w:i/>
          <w:iCs/>
        </w:rPr>
        <w:t xml:space="preserve"> [</w:t>
      </w:r>
      <w:r>
        <w:rPr>
          <w:rFonts w:ascii="Calibri" w:hAnsi="Calibri" w:cs="Calibri"/>
          <w:b/>
          <w:bCs/>
          <w:i/>
          <w:iCs/>
        </w:rPr>
        <w:t>4</w:t>
      </w:r>
      <w:r w:rsidRPr="00C37838">
        <w:rPr>
          <w:rFonts w:ascii="Calibri" w:hAnsi="Calibri" w:cs="Calibri"/>
          <w:b/>
          <w:bCs/>
          <w:i/>
          <w:iCs/>
        </w:rPr>
        <w:t>].</w:t>
      </w:r>
    </w:p>
    <w:bookmarkEnd w:id="3"/>
    <w:p w14:paraId="108E5AA7" w14:textId="0C1DECC2" w:rsidR="0064384A" w:rsidRPr="00A24548"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A24548">
        <w:rPr>
          <w:sz w:val="36"/>
        </w:rPr>
        <w:t>References</w:t>
      </w:r>
      <w:bookmarkEnd w:id="0"/>
      <w:bookmarkEnd w:id="1"/>
    </w:p>
    <w:p w14:paraId="52A16CC2" w14:textId="5D0541AE" w:rsidR="00EF0304" w:rsidRPr="003C0090" w:rsidRDefault="00EF0304" w:rsidP="007A0789">
      <w:pPr>
        <w:pStyle w:val="Header"/>
        <w:numPr>
          <w:ilvl w:val="0"/>
          <w:numId w:val="2"/>
        </w:numPr>
        <w:tabs>
          <w:tab w:val="right" w:pos="9630"/>
          <w:tab w:val="right" w:pos="13323"/>
        </w:tabs>
        <w:rPr>
          <w:rFonts w:ascii="Times New Roman" w:hAnsi="Times New Roman"/>
          <w:b w:val="0"/>
          <w:noProof w:val="0"/>
          <w:color w:val="000000" w:themeColor="text1"/>
          <w:sz w:val="20"/>
          <w:lang w:val="en-US"/>
        </w:rPr>
      </w:pPr>
      <w:r w:rsidRPr="003C0090">
        <w:rPr>
          <w:rFonts w:ascii="Times New Roman" w:hAnsi="Times New Roman"/>
          <w:b w:val="0"/>
          <w:noProof w:val="0"/>
          <w:color w:val="000000" w:themeColor="text1"/>
          <w:sz w:val="20"/>
          <w:lang w:val="en-US"/>
        </w:rPr>
        <w:t xml:space="preserve">R1-2202886, "LS on operation with and without SSB for </w:t>
      </w:r>
      <w:proofErr w:type="spellStart"/>
      <w:r w:rsidRPr="003C0090">
        <w:rPr>
          <w:rFonts w:ascii="Times New Roman" w:hAnsi="Times New Roman"/>
          <w:b w:val="0"/>
          <w:noProof w:val="0"/>
          <w:color w:val="000000" w:themeColor="text1"/>
          <w:sz w:val="20"/>
          <w:lang w:val="en-US"/>
        </w:rPr>
        <w:t>RedCap</w:t>
      </w:r>
      <w:proofErr w:type="spellEnd"/>
      <w:r w:rsidRPr="003C0090">
        <w:rPr>
          <w:rFonts w:ascii="Times New Roman" w:hAnsi="Times New Roman"/>
          <w:b w:val="0"/>
          <w:noProof w:val="0"/>
          <w:color w:val="000000" w:themeColor="text1"/>
          <w:sz w:val="20"/>
          <w:lang w:val="en-US"/>
        </w:rPr>
        <w:t xml:space="preserve"> UE", RAN1</w:t>
      </w:r>
    </w:p>
    <w:p w14:paraId="2DB58DB9" w14:textId="18E721E2" w:rsidR="0019692A" w:rsidRPr="003C0090" w:rsidRDefault="0019692A" w:rsidP="007A0789">
      <w:pPr>
        <w:pStyle w:val="Header"/>
        <w:numPr>
          <w:ilvl w:val="0"/>
          <w:numId w:val="2"/>
        </w:numPr>
        <w:tabs>
          <w:tab w:val="right" w:pos="9630"/>
          <w:tab w:val="right" w:pos="13323"/>
        </w:tabs>
        <w:rPr>
          <w:rFonts w:ascii="Times New Roman" w:hAnsi="Times New Roman"/>
          <w:b w:val="0"/>
          <w:noProof w:val="0"/>
          <w:color w:val="000000" w:themeColor="text1"/>
          <w:sz w:val="20"/>
          <w:lang w:val="en-US"/>
        </w:rPr>
      </w:pPr>
      <w:r w:rsidRPr="003C0090">
        <w:rPr>
          <w:rFonts w:ascii="Times New Roman" w:hAnsi="Times New Roman"/>
          <w:b w:val="0"/>
          <w:noProof w:val="0"/>
          <w:color w:val="000000" w:themeColor="text1"/>
          <w:sz w:val="20"/>
          <w:lang w:val="en-US"/>
        </w:rPr>
        <w:t xml:space="preserve">R4-2202774, "WF on use of NCD-SSB or CSI-RS for </w:t>
      </w:r>
      <w:proofErr w:type="spellStart"/>
      <w:r w:rsidRPr="003C0090">
        <w:rPr>
          <w:rFonts w:ascii="Times New Roman" w:hAnsi="Times New Roman"/>
          <w:b w:val="0"/>
          <w:noProof w:val="0"/>
          <w:color w:val="000000" w:themeColor="text1"/>
          <w:sz w:val="20"/>
          <w:lang w:val="en-US"/>
        </w:rPr>
        <w:t>RedCap</w:t>
      </w:r>
      <w:proofErr w:type="spellEnd"/>
      <w:r w:rsidRPr="003C0090">
        <w:rPr>
          <w:rFonts w:ascii="Times New Roman" w:hAnsi="Times New Roman"/>
          <w:b w:val="0"/>
          <w:noProof w:val="0"/>
          <w:color w:val="000000" w:themeColor="text1"/>
          <w:sz w:val="20"/>
          <w:lang w:val="en-US"/>
        </w:rPr>
        <w:t xml:space="preserve"> UE", CMCC</w:t>
      </w:r>
    </w:p>
    <w:p w14:paraId="760B8FEC" w14:textId="448A6533" w:rsidR="0019692A" w:rsidRPr="003C0090" w:rsidRDefault="0019692A" w:rsidP="007A0789">
      <w:pPr>
        <w:pStyle w:val="Header"/>
        <w:numPr>
          <w:ilvl w:val="0"/>
          <w:numId w:val="2"/>
        </w:numPr>
        <w:tabs>
          <w:tab w:val="right" w:pos="9630"/>
          <w:tab w:val="right" w:pos="13323"/>
        </w:tabs>
        <w:rPr>
          <w:rFonts w:ascii="Times New Roman" w:hAnsi="Times New Roman"/>
          <w:b w:val="0"/>
          <w:noProof w:val="0"/>
          <w:color w:val="000000" w:themeColor="text1"/>
          <w:sz w:val="20"/>
          <w:lang w:val="en-US"/>
        </w:rPr>
      </w:pPr>
      <w:r w:rsidRPr="003C0090">
        <w:rPr>
          <w:rFonts w:ascii="Times New Roman" w:hAnsi="Times New Roman"/>
          <w:b w:val="0"/>
          <w:noProof w:val="0"/>
          <w:color w:val="000000" w:themeColor="text1"/>
          <w:sz w:val="20"/>
          <w:lang w:val="en-US"/>
        </w:rPr>
        <w:t xml:space="preserve">R4-2202773, "Reply LS on use of NCD-SSB or CSI-RS in DL BWPs for </w:t>
      </w:r>
      <w:proofErr w:type="spellStart"/>
      <w:r w:rsidRPr="003C0090">
        <w:rPr>
          <w:rFonts w:ascii="Times New Roman" w:hAnsi="Times New Roman"/>
          <w:b w:val="0"/>
          <w:noProof w:val="0"/>
          <w:color w:val="000000" w:themeColor="text1"/>
          <w:sz w:val="20"/>
          <w:lang w:val="en-US"/>
        </w:rPr>
        <w:t>RedCap</w:t>
      </w:r>
      <w:proofErr w:type="spellEnd"/>
      <w:r w:rsidRPr="003C0090">
        <w:rPr>
          <w:rFonts w:ascii="Times New Roman" w:hAnsi="Times New Roman"/>
          <w:b w:val="0"/>
          <w:noProof w:val="0"/>
          <w:color w:val="000000" w:themeColor="text1"/>
          <w:sz w:val="20"/>
          <w:lang w:val="en-US"/>
        </w:rPr>
        <w:t xml:space="preserve"> UE", RAN4</w:t>
      </w:r>
    </w:p>
    <w:p w14:paraId="546F7B56" w14:textId="77777777" w:rsidR="00DB6D15" w:rsidRPr="003C0090" w:rsidRDefault="00DB6D15" w:rsidP="00DB6D15">
      <w:pPr>
        <w:pStyle w:val="ListParagraph"/>
        <w:numPr>
          <w:ilvl w:val="0"/>
          <w:numId w:val="2"/>
        </w:numPr>
        <w:spacing w:before="120"/>
        <w:ind w:left="357" w:hanging="357"/>
        <w:contextualSpacing w:val="0"/>
        <w:rPr>
          <w:rFonts w:ascii="Times New Roman" w:hAnsi="Times New Roman"/>
          <w:color w:val="000000" w:themeColor="text1"/>
          <w:sz w:val="20"/>
        </w:rPr>
      </w:pPr>
      <w:r w:rsidRPr="003C0090">
        <w:rPr>
          <w:rFonts w:ascii="Times New Roman" w:hAnsi="Times New Roman"/>
          <w:color w:val="000000" w:themeColor="text1"/>
          <w:sz w:val="20"/>
        </w:rPr>
        <w:t>RP-220965</w:t>
      </w:r>
      <w:proofErr w:type="gramStart"/>
      <w:r w:rsidRPr="003C0090">
        <w:rPr>
          <w:rFonts w:ascii="Times New Roman" w:hAnsi="Times New Roman"/>
          <w:color w:val="000000" w:themeColor="text1"/>
          <w:sz w:val="20"/>
        </w:rPr>
        <w:t>, ”Rel</w:t>
      </w:r>
      <w:proofErr w:type="gramEnd"/>
      <w:r w:rsidRPr="003C0090">
        <w:rPr>
          <w:rFonts w:ascii="Times New Roman" w:hAnsi="Times New Roman"/>
          <w:color w:val="000000" w:themeColor="text1"/>
          <w:sz w:val="20"/>
        </w:rPr>
        <w:t>-17 Work Item Exception for Support of reduced capability NR devices”, Ericsson</w:t>
      </w:r>
    </w:p>
    <w:p w14:paraId="0C592F12" w14:textId="77777777" w:rsidR="00DB6D15" w:rsidRPr="003C0090" w:rsidRDefault="00DB6D15" w:rsidP="00DB6D15">
      <w:pPr>
        <w:pStyle w:val="Header"/>
        <w:tabs>
          <w:tab w:val="right" w:pos="9630"/>
          <w:tab w:val="right" w:pos="13323"/>
        </w:tabs>
        <w:rPr>
          <w:rFonts w:ascii="Times New Roman" w:hAnsi="Times New Roman"/>
          <w:b w:val="0"/>
          <w:noProof w:val="0"/>
          <w:color w:val="000000" w:themeColor="text1"/>
          <w:sz w:val="20"/>
          <w:lang w:val="en-US"/>
        </w:rPr>
      </w:pPr>
    </w:p>
    <w:sectPr w:rsidR="00DB6D15" w:rsidRPr="003C0090">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354AF" w14:textId="77777777" w:rsidR="00D66914" w:rsidRDefault="00D66914">
      <w:r>
        <w:separator/>
      </w:r>
    </w:p>
  </w:endnote>
  <w:endnote w:type="continuationSeparator" w:id="0">
    <w:p w14:paraId="25E9E854" w14:textId="77777777" w:rsidR="00D66914" w:rsidRDefault="00D66914">
      <w:r>
        <w:continuationSeparator/>
      </w:r>
    </w:p>
  </w:endnote>
  <w:endnote w:type="continuationNotice" w:id="1">
    <w:p w14:paraId="42D99B6B" w14:textId="77777777" w:rsidR="00D66914" w:rsidRDefault="00D6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B700" w14:textId="77777777" w:rsidR="00D66914" w:rsidRDefault="00D66914">
      <w:r>
        <w:separator/>
      </w:r>
    </w:p>
  </w:footnote>
  <w:footnote w:type="continuationSeparator" w:id="0">
    <w:p w14:paraId="6EB77B0A" w14:textId="77777777" w:rsidR="00D66914" w:rsidRDefault="00D66914">
      <w:r>
        <w:continuationSeparator/>
      </w:r>
    </w:p>
  </w:footnote>
  <w:footnote w:type="continuationNotice" w:id="1">
    <w:p w14:paraId="3CC834E8" w14:textId="77777777" w:rsidR="00D66914" w:rsidRDefault="00D6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4D796A" w:rsidRDefault="004D7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4D796A" w:rsidRDefault="004D79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4D796A" w:rsidRDefault="004D7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2F84"/>
    <w:multiLevelType w:val="hybridMultilevel"/>
    <w:tmpl w:val="2F9A6D38"/>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877141"/>
    <w:multiLevelType w:val="hybridMultilevel"/>
    <w:tmpl w:val="551C6B18"/>
    <w:lvl w:ilvl="0" w:tplc="92AEB5A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2D23A0"/>
    <w:multiLevelType w:val="hybridMultilevel"/>
    <w:tmpl w:val="A3F46F04"/>
    <w:lvl w:ilvl="0" w:tplc="3C52A50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A563B1"/>
    <w:multiLevelType w:val="hybridMultilevel"/>
    <w:tmpl w:val="8BA6EC7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3"/>
  </w:num>
  <w:num w:numId="2">
    <w:abstractNumId w:val="3"/>
  </w:num>
  <w:num w:numId="3">
    <w:abstractNumId w:val="12"/>
  </w:num>
  <w:num w:numId="4">
    <w:abstractNumId w:val="8"/>
  </w:num>
  <w:num w:numId="5">
    <w:abstractNumId w:val="10"/>
  </w:num>
  <w:num w:numId="6">
    <w:abstractNumId w:val="1"/>
  </w:num>
  <w:num w:numId="7">
    <w:abstractNumId w:val="0"/>
  </w:num>
  <w:num w:numId="8">
    <w:abstractNumId w:val="4"/>
  </w:num>
  <w:num w:numId="9">
    <w:abstractNumId w:val="6"/>
  </w:num>
  <w:num w:numId="10">
    <w:abstractNumId w:val="7"/>
  </w:num>
  <w:num w:numId="11">
    <w:abstractNumId w:val="2"/>
  </w:num>
  <w:num w:numId="12">
    <w:abstractNumId w:val="11"/>
  </w:num>
  <w:num w:numId="13">
    <w:abstractNumId w:val="9"/>
  </w:num>
  <w:num w:numId="1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7E9"/>
    <w:rsid w:val="00000CDD"/>
    <w:rsid w:val="0000145D"/>
    <w:rsid w:val="00002099"/>
    <w:rsid w:val="000027B0"/>
    <w:rsid w:val="000036F5"/>
    <w:rsid w:val="0000395F"/>
    <w:rsid w:val="00003AD0"/>
    <w:rsid w:val="00004470"/>
    <w:rsid w:val="000049CB"/>
    <w:rsid w:val="00005EC6"/>
    <w:rsid w:val="000069F1"/>
    <w:rsid w:val="00007637"/>
    <w:rsid w:val="000101D5"/>
    <w:rsid w:val="00010D66"/>
    <w:rsid w:val="00010F32"/>
    <w:rsid w:val="0001113F"/>
    <w:rsid w:val="0001126D"/>
    <w:rsid w:val="00011358"/>
    <w:rsid w:val="00011FEF"/>
    <w:rsid w:val="00012375"/>
    <w:rsid w:val="00012514"/>
    <w:rsid w:val="0001319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2CE"/>
    <w:rsid w:val="000215BD"/>
    <w:rsid w:val="00021807"/>
    <w:rsid w:val="00021893"/>
    <w:rsid w:val="00021B81"/>
    <w:rsid w:val="00021C85"/>
    <w:rsid w:val="00021F21"/>
    <w:rsid w:val="00022078"/>
    <w:rsid w:val="0002221B"/>
    <w:rsid w:val="00022E4A"/>
    <w:rsid w:val="00023243"/>
    <w:rsid w:val="00023F11"/>
    <w:rsid w:val="00024C39"/>
    <w:rsid w:val="0002520C"/>
    <w:rsid w:val="00025CD9"/>
    <w:rsid w:val="00025D5C"/>
    <w:rsid w:val="0002639E"/>
    <w:rsid w:val="0002674F"/>
    <w:rsid w:val="00026D1D"/>
    <w:rsid w:val="0002770B"/>
    <w:rsid w:val="00027714"/>
    <w:rsid w:val="000279EC"/>
    <w:rsid w:val="00027B07"/>
    <w:rsid w:val="00030A91"/>
    <w:rsid w:val="000319F0"/>
    <w:rsid w:val="00033433"/>
    <w:rsid w:val="00033920"/>
    <w:rsid w:val="00033A96"/>
    <w:rsid w:val="00033D21"/>
    <w:rsid w:val="000341F2"/>
    <w:rsid w:val="00034F15"/>
    <w:rsid w:val="00035922"/>
    <w:rsid w:val="00036006"/>
    <w:rsid w:val="0003643B"/>
    <w:rsid w:val="00036587"/>
    <w:rsid w:val="00036E6C"/>
    <w:rsid w:val="00037640"/>
    <w:rsid w:val="00037CA4"/>
    <w:rsid w:val="00037F60"/>
    <w:rsid w:val="0004068C"/>
    <w:rsid w:val="00040DFB"/>
    <w:rsid w:val="00041F41"/>
    <w:rsid w:val="00042497"/>
    <w:rsid w:val="00043107"/>
    <w:rsid w:val="00043BBB"/>
    <w:rsid w:val="000441C1"/>
    <w:rsid w:val="00044A1D"/>
    <w:rsid w:val="00045150"/>
    <w:rsid w:val="000452A3"/>
    <w:rsid w:val="000455B9"/>
    <w:rsid w:val="000467E3"/>
    <w:rsid w:val="0004693A"/>
    <w:rsid w:val="0004704B"/>
    <w:rsid w:val="00047B85"/>
    <w:rsid w:val="000500AD"/>
    <w:rsid w:val="00050D4E"/>
    <w:rsid w:val="00050FB9"/>
    <w:rsid w:val="0005125B"/>
    <w:rsid w:val="00051391"/>
    <w:rsid w:val="00051619"/>
    <w:rsid w:val="00051691"/>
    <w:rsid w:val="0005176F"/>
    <w:rsid w:val="00051F4B"/>
    <w:rsid w:val="00051FF5"/>
    <w:rsid w:val="00052FA7"/>
    <w:rsid w:val="00052FAD"/>
    <w:rsid w:val="000530A5"/>
    <w:rsid w:val="0005410F"/>
    <w:rsid w:val="000542D7"/>
    <w:rsid w:val="000543BC"/>
    <w:rsid w:val="000544A0"/>
    <w:rsid w:val="0005475E"/>
    <w:rsid w:val="00055A47"/>
    <w:rsid w:val="00055E7A"/>
    <w:rsid w:val="0005611B"/>
    <w:rsid w:val="00056940"/>
    <w:rsid w:val="00056B58"/>
    <w:rsid w:val="00057F2B"/>
    <w:rsid w:val="000600C9"/>
    <w:rsid w:val="00060506"/>
    <w:rsid w:val="00060844"/>
    <w:rsid w:val="00060C29"/>
    <w:rsid w:val="00062731"/>
    <w:rsid w:val="000627EF"/>
    <w:rsid w:val="00062B85"/>
    <w:rsid w:val="00062C4C"/>
    <w:rsid w:val="00062E39"/>
    <w:rsid w:val="0006329E"/>
    <w:rsid w:val="000638D6"/>
    <w:rsid w:val="00063F34"/>
    <w:rsid w:val="00064A3E"/>
    <w:rsid w:val="00064E9E"/>
    <w:rsid w:val="0006529E"/>
    <w:rsid w:val="00065DF0"/>
    <w:rsid w:val="00065FEA"/>
    <w:rsid w:val="00066639"/>
    <w:rsid w:val="00066958"/>
    <w:rsid w:val="00066C16"/>
    <w:rsid w:val="0006723A"/>
    <w:rsid w:val="00067A21"/>
    <w:rsid w:val="00070310"/>
    <w:rsid w:val="000716A4"/>
    <w:rsid w:val="00071D28"/>
    <w:rsid w:val="00072457"/>
    <w:rsid w:val="00072E3F"/>
    <w:rsid w:val="00073DA3"/>
    <w:rsid w:val="0007541A"/>
    <w:rsid w:val="00075831"/>
    <w:rsid w:val="00075E04"/>
    <w:rsid w:val="00076035"/>
    <w:rsid w:val="00076359"/>
    <w:rsid w:val="00076F94"/>
    <w:rsid w:val="000770EC"/>
    <w:rsid w:val="00077EFD"/>
    <w:rsid w:val="00080A92"/>
    <w:rsid w:val="000815B8"/>
    <w:rsid w:val="00081F9F"/>
    <w:rsid w:val="000821DC"/>
    <w:rsid w:val="000823B5"/>
    <w:rsid w:val="000825DC"/>
    <w:rsid w:val="00083391"/>
    <w:rsid w:val="00083A3F"/>
    <w:rsid w:val="00083AA0"/>
    <w:rsid w:val="00083E4A"/>
    <w:rsid w:val="00084101"/>
    <w:rsid w:val="000841F3"/>
    <w:rsid w:val="00085062"/>
    <w:rsid w:val="000850C5"/>
    <w:rsid w:val="0008569B"/>
    <w:rsid w:val="000858DB"/>
    <w:rsid w:val="00085B9F"/>
    <w:rsid w:val="00085D89"/>
    <w:rsid w:val="0008603C"/>
    <w:rsid w:val="000863C7"/>
    <w:rsid w:val="00086699"/>
    <w:rsid w:val="00086BBB"/>
    <w:rsid w:val="00087911"/>
    <w:rsid w:val="00087BDE"/>
    <w:rsid w:val="00087C28"/>
    <w:rsid w:val="00087C2F"/>
    <w:rsid w:val="00087E37"/>
    <w:rsid w:val="000912CB"/>
    <w:rsid w:val="000918DE"/>
    <w:rsid w:val="00091A36"/>
    <w:rsid w:val="00091DC5"/>
    <w:rsid w:val="000924A1"/>
    <w:rsid w:val="000926B1"/>
    <w:rsid w:val="00092AF9"/>
    <w:rsid w:val="00092D06"/>
    <w:rsid w:val="00092F78"/>
    <w:rsid w:val="00093608"/>
    <w:rsid w:val="00093FA7"/>
    <w:rsid w:val="00094AF4"/>
    <w:rsid w:val="00095F6B"/>
    <w:rsid w:val="00096123"/>
    <w:rsid w:val="000962F9"/>
    <w:rsid w:val="00096781"/>
    <w:rsid w:val="00096D55"/>
    <w:rsid w:val="00096DEF"/>
    <w:rsid w:val="00097160"/>
    <w:rsid w:val="000A05DD"/>
    <w:rsid w:val="000A0713"/>
    <w:rsid w:val="000A0788"/>
    <w:rsid w:val="000A07F2"/>
    <w:rsid w:val="000A0AB4"/>
    <w:rsid w:val="000A10DC"/>
    <w:rsid w:val="000A165C"/>
    <w:rsid w:val="000A1973"/>
    <w:rsid w:val="000A19A1"/>
    <w:rsid w:val="000A1EA8"/>
    <w:rsid w:val="000A2D20"/>
    <w:rsid w:val="000A3D43"/>
    <w:rsid w:val="000A3E8C"/>
    <w:rsid w:val="000A40B8"/>
    <w:rsid w:val="000A4B84"/>
    <w:rsid w:val="000A4EAD"/>
    <w:rsid w:val="000A4F7E"/>
    <w:rsid w:val="000A55A6"/>
    <w:rsid w:val="000A5E2E"/>
    <w:rsid w:val="000A6096"/>
    <w:rsid w:val="000A60DD"/>
    <w:rsid w:val="000A6394"/>
    <w:rsid w:val="000A6F55"/>
    <w:rsid w:val="000A74C4"/>
    <w:rsid w:val="000B0BFC"/>
    <w:rsid w:val="000B0D64"/>
    <w:rsid w:val="000B0F9E"/>
    <w:rsid w:val="000B1435"/>
    <w:rsid w:val="000B16F8"/>
    <w:rsid w:val="000B1E46"/>
    <w:rsid w:val="000B1ECC"/>
    <w:rsid w:val="000B21B8"/>
    <w:rsid w:val="000B2BCA"/>
    <w:rsid w:val="000B331F"/>
    <w:rsid w:val="000B3413"/>
    <w:rsid w:val="000B3694"/>
    <w:rsid w:val="000B37F1"/>
    <w:rsid w:val="000B3D4E"/>
    <w:rsid w:val="000B46A2"/>
    <w:rsid w:val="000B46FD"/>
    <w:rsid w:val="000B488A"/>
    <w:rsid w:val="000B4A5D"/>
    <w:rsid w:val="000B5831"/>
    <w:rsid w:val="000B58A1"/>
    <w:rsid w:val="000B5DBE"/>
    <w:rsid w:val="000B5E32"/>
    <w:rsid w:val="000B7153"/>
    <w:rsid w:val="000C008B"/>
    <w:rsid w:val="000C038A"/>
    <w:rsid w:val="000C06E9"/>
    <w:rsid w:val="000C0DA1"/>
    <w:rsid w:val="000C3557"/>
    <w:rsid w:val="000C4073"/>
    <w:rsid w:val="000C4870"/>
    <w:rsid w:val="000C5232"/>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49B"/>
    <w:rsid w:val="000D5A61"/>
    <w:rsid w:val="000D63A5"/>
    <w:rsid w:val="000D6B3F"/>
    <w:rsid w:val="000D7696"/>
    <w:rsid w:val="000D7911"/>
    <w:rsid w:val="000D7C44"/>
    <w:rsid w:val="000D7DE0"/>
    <w:rsid w:val="000D7E92"/>
    <w:rsid w:val="000E0A75"/>
    <w:rsid w:val="000E0E0D"/>
    <w:rsid w:val="000E0F03"/>
    <w:rsid w:val="000E2319"/>
    <w:rsid w:val="000E2999"/>
    <w:rsid w:val="000E3C50"/>
    <w:rsid w:val="000E3C71"/>
    <w:rsid w:val="000E412C"/>
    <w:rsid w:val="000E4521"/>
    <w:rsid w:val="000E57FF"/>
    <w:rsid w:val="000E5B73"/>
    <w:rsid w:val="000E67A9"/>
    <w:rsid w:val="000E722F"/>
    <w:rsid w:val="000F032B"/>
    <w:rsid w:val="000F09EC"/>
    <w:rsid w:val="000F169D"/>
    <w:rsid w:val="000F19ED"/>
    <w:rsid w:val="000F2647"/>
    <w:rsid w:val="000F2656"/>
    <w:rsid w:val="000F287F"/>
    <w:rsid w:val="000F2CA4"/>
    <w:rsid w:val="000F3E19"/>
    <w:rsid w:val="000F4598"/>
    <w:rsid w:val="000F4AD3"/>
    <w:rsid w:val="000F5580"/>
    <w:rsid w:val="000F579A"/>
    <w:rsid w:val="000F5F52"/>
    <w:rsid w:val="000F6125"/>
    <w:rsid w:val="000F746D"/>
    <w:rsid w:val="000F75F1"/>
    <w:rsid w:val="000F7768"/>
    <w:rsid w:val="000F78C5"/>
    <w:rsid w:val="000F7FD7"/>
    <w:rsid w:val="001003A1"/>
    <w:rsid w:val="00100C66"/>
    <w:rsid w:val="0010128A"/>
    <w:rsid w:val="00101471"/>
    <w:rsid w:val="00101CCF"/>
    <w:rsid w:val="00101D3C"/>
    <w:rsid w:val="00102382"/>
    <w:rsid w:val="00102D5A"/>
    <w:rsid w:val="00103296"/>
    <w:rsid w:val="001035ED"/>
    <w:rsid w:val="00104DD5"/>
    <w:rsid w:val="00104F71"/>
    <w:rsid w:val="0010548D"/>
    <w:rsid w:val="001056CA"/>
    <w:rsid w:val="00105AF9"/>
    <w:rsid w:val="00105B02"/>
    <w:rsid w:val="00106587"/>
    <w:rsid w:val="00107370"/>
    <w:rsid w:val="00110B4A"/>
    <w:rsid w:val="001114A9"/>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E4B"/>
    <w:rsid w:val="001207A2"/>
    <w:rsid w:val="00120BF2"/>
    <w:rsid w:val="0012101E"/>
    <w:rsid w:val="00121193"/>
    <w:rsid w:val="00122708"/>
    <w:rsid w:val="00122CC0"/>
    <w:rsid w:val="00122DC3"/>
    <w:rsid w:val="00123502"/>
    <w:rsid w:val="00125366"/>
    <w:rsid w:val="0012563D"/>
    <w:rsid w:val="0012598B"/>
    <w:rsid w:val="001264E8"/>
    <w:rsid w:val="00126681"/>
    <w:rsid w:val="001269F1"/>
    <w:rsid w:val="00126E21"/>
    <w:rsid w:val="001274C0"/>
    <w:rsid w:val="00130702"/>
    <w:rsid w:val="001308C8"/>
    <w:rsid w:val="00130DBF"/>
    <w:rsid w:val="00131250"/>
    <w:rsid w:val="001314A3"/>
    <w:rsid w:val="0013179E"/>
    <w:rsid w:val="001319E4"/>
    <w:rsid w:val="00131EB9"/>
    <w:rsid w:val="00131F2B"/>
    <w:rsid w:val="00132C91"/>
    <w:rsid w:val="00132F9E"/>
    <w:rsid w:val="00133668"/>
    <w:rsid w:val="00133D75"/>
    <w:rsid w:val="00133E77"/>
    <w:rsid w:val="001344D7"/>
    <w:rsid w:val="001356A2"/>
    <w:rsid w:val="00136422"/>
    <w:rsid w:val="00136AD1"/>
    <w:rsid w:val="00136C3B"/>
    <w:rsid w:val="00136FAC"/>
    <w:rsid w:val="00137AEF"/>
    <w:rsid w:val="001403A2"/>
    <w:rsid w:val="00140AFA"/>
    <w:rsid w:val="00141163"/>
    <w:rsid w:val="00141583"/>
    <w:rsid w:val="001416C9"/>
    <w:rsid w:val="00141A06"/>
    <w:rsid w:val="00141B59"/>
    <w:rsid w:val="00141BB7"/>
    <w:rsid w:val="0014237B"/>
    <w:rsid w:val="00142C78"/>
    <w:rsid w:val="0014330C"/>
    <w:rsid w:val="00143422"/>
    <w:rsid w:val="00143690"/>
    <w:rsid w:val="00143D25"/>
    <w:rsid w:val="00144CE6"/>
    <w:rsid w:val="001456D6"/>
    <w:rsid w:val="00145CBE"/>
    <w:rsid w:val="00145D43"/>
    <w:rsid w:val="00145F67"/>
    <w:rsid w:val="00146326"/>
    <w:rsid w:val="00146358"/>
    <w:rsid w:val="00146573"/>
    <w:rsid w:val="00146BA6"/>
    <w:rsid w:val="001508B4"/>
    <w:rsid w:val="001512C7"/>
    <w:rsid w:val="001517C7"/>
    <w:rsid w:val="00151F4B"/>
    <w:rsid w:val="001526AD"/>
    <w:rsid w:val="00153541"/>
    <w:rsid w:val="0015372B"/>
    <w:rsid w:val="00153804"/>
    <w:rsid w:val="00153AC5"/>
    <w:rsid w:val="00153E49"/>
    <w:rsid w:val="00154118"/>
    <w:rsid w:val="00154A11"/>
    <w:rsid w:val="00154A6C"/>
    <w:rsid w:val="001554A6"/>
    <w:rsid w:val="00155753"/>
    <w:rsid w:val="001601DD"/>
    <w:rsid w:val="001608CB"/>
    <w:rsid w:val="00160F10"/>
    <w:rsid w:val="001610A7"/>
    <w:rsid w:val="001613DF"/>
    <w:rsid w:val="0016143B"/>
    <w:rsid w:val="00162DA2"/>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2523"/>
    <w:rsid w:val="00173053"/>
    <w:rsid w:val="001733B8"/>
    <w:rsid w:val="00173AC8"/>
    <w:rsid w:val="001741DF"/>
    <w:rsid w:val="001752CE"/>
    <w:rsid w:val="00175D8E"/>
    <w:rsid w:val="001766AD"/>
    <w:rsid w:val="001772CF"/>
    <w:rsid w:val="00177547"/>
    <w:rsid w:val="001800C0"/>
    <w:rsid w:val="001804B6"/>
    <w:rsid w:val="001808A4"/>
    <w:rsid w:val="0018133F"/>
    <w:rsid w:val="00181580"/>
    <w:rsid w:val="00181F5E"/>
    <w:rsid w:val="0018239B"/>
    <w:rsid w:val="00182A49"/>
    <w:rsid w:val="00182AC6"/>
    <w:rsid w:val="00183074"/>
    <w:rsid w:val="001830CB"/>
    <w:rsid w:val="001831D3"/>
    <w:rsid w:val="001839A7"/>
    <w:rsid w:val="00183A37"/>
    <w:rsid w:val="00183EE5"/>
    <w:rsid w:val="0018502D"/>
    <w:rsid w:val="00185594"/>
    <w:rsid w:val="00185C69"/>
    <w:rsid w:val="00185F1C"/>
    <w:rsid w:val="00186094"/>
    <w:rsid w:val="00186975"/>
    <w:rsid w:val="00186C57"/>
    <w:rsid w:val="00187080"/>
    <w:rsid w:val="001879ED"/>
    <w:rsid w:val="00190687"/>
    <w:rsid w:val="001911B4"/>
    <w:rsid w:val="00191516"/>
    <w:rsid w:val="00191B7B"/>
    <w:rsid w:val="00191BCD"/>
    <w:rsid w:val="00191CF1"/>
    <w:rsid w:val="00192681"/>
    <w:rsid w:val="00192B47"/>
    <w:rsid w:val="00192C46"/>
    <w:rsid w:val="00193454"/>
    <w:rsid w:val="00193C8C"/>
    <w:rsid w:val="00193D49"/>
    <w:rsid w:val="0019474F"/>
    <w:rsid w:val="00194C90"/>
    <w:rsid w:val="0019617D"/>
    <w:rsid w:val="001963B4"/>
    <w:rsid w:val="00196637"/>
    <w:rsid w:val="0019692A"/>
    <w:rsid w:val="00196AB9"/>
    <w:rsid w:val="00196C1E"/>
    <w:rsid w:val="001A0007"/>
    <w:rsid w:val="001A054A"/>
    <w:rsid w:val="001A0B45"/>
    <w:rsid w:val="001A0C1E"/>
    <w:rsid w:val="001A0DAC"/>
    <w:rsid w:val="001A16E4"/>
    <w:rsid w:val="001A1D4E"/>
    <w:rsid w:val="001A2589"/>
    <w:rsid w:val="001A29A5"/>
    <w:rsid w:val="001A2A37"/>
    <w:rsid w:val="001A4B0C"/>
    <w:rsid w:val="001A4C19"/>
    <w:rsid w:val="001A4DAC"/>
    <w:rsid w:val="001A514F"/>
    <w:rsid w:val="001A51F1"/>
    <w:rsid w:val="001A5616"/>
    <w:rsid w:val="001A5955"/>
    <w:rsid w:val="001A67AF"/>
    <w:rsid w:val="001A6804"/>
    <w:rsid w:val="001A6A03"/>
    <w:rsid w:val="001A740D"/>
    <w:rsid w:val="001A7B60"/>
    <w:rsid w:val="001A7DD9"/>
    <w:rsid w:val="001B0115"/>
    <w:rsid w:val="001B0C5F"/>
    <w:rsid w:val="001B15E0"/>
    <w:rsid w:val="001B1698"/>
    <w:rsid w:val="001B27D9"/>
    <w:rsid w:val="001B3363"/>
    <w:rsid w:val="001B3451"/>
    <w:rsid w:val="001B3BA3"/>
    <w:rsid w:val="001B3C1C"/>
    <w:rsid w:val="001B4103"/>
    <w:rsid w:val="001B41C7"/>
    <w:rsid w:val="001B44EF"/>
    <w:rsid w:val="001B4701"/>
    <w:rsid w:val="001B4B95"/>
    <w:rsid w:val="001B4E29"/>
    <w:rsid w:val="001B4EA4"/>
    <w:rsid w:val="001B591A"/>
    <w:rsid w:val="001B5C00"/>
    <w:rsid w:val="001B5E4B"/>
    <w:rsid w:val="001B5FCD"/>
    <w:rsid w:val="001B66C2"/>
    <w:rsid w:val="001B683E"/>
    <w:rsid w:val="001B7A65"/>
    <w:rsid w:val="001B7B82"/>
    <w:rsid w:val="001C0D09"/>
    <w:rsid w:val="001C13E2"/>
    <w:rsid w:val="001C1E28"/>
    <w:rsid w:val="001C21C4"/>
    <w:rsid w:val="001C2204"/>
    <w:rsid w:val="001C3040"/>
    <w:rsid w:val="001C30B7"/>
    <w:rsid w:val="001C3F5C"/>
    <w:rsid w:val="001C4819"/>
    <w:rsid w:val="001C486E"/>
    <w:rsid w:val="001C4BAD"/>
    <w:rsid w:val="001C4FDD"/>
    <w:rsid w:val="001C5023"/>
    <w:rsid w:val="001C5226"/>
    <w:rsid w:val="001C5F5E"/>
    <w:rsid w:val="001C5F9B"/>
    <w:rsid w:val="001C62DA"/>
    <w:rsid w:val="001C6580"/>
    <w:rsid w:val="001C6DBB"/>
    <w:rsid w:val="001C7298"/>
    <w:rsid w:val="001C733A"/>
    <w:rsid w:val="001D0A41"/>
    <w:rsid w:val="001D1C6E"/>
    <w:rsid w:val="001D1D05"/>
    <w:rsid w:val="001D1E64"/>
    <w:rsid w:val="001D1F58"/>
    <w:rsid w:val="001D2015"/>
    <w:rsid w:val="001D21BB"/>
    <w:rsid w:val="001D25F8"/>
    <w:rsid w:val="001D2FBF"/>
    <w:rsid w:val="001D33BB"/>
    <w:rsid w:val="001D395B"/>
    <w:rsid w:val="001D3DD2"/>
    <w:rsid w:val="001D417E"/>
    <w:rsid w:val="001D4215"/>
    <w:rsid w:val="001D47AC"/>
    <w:rsid w:val="001D4B51"/>
    <w:rsid w:val="001D4E29"/>
    <w:rsid w:val="001D5243"/>
    <w:rsid w:val="001D56B4"/>
    <w:rsid w:val="001D5785"/>
    <w:rsid w:val="001D5AB0"/>
    <w:rsid w:val="001D6AEA"/>
    <w:rsid w:val="001D6B68"/>
    <w:rsid w:val="001D760C"/>
    <w:rsid w:val="001D7B41"/>
    <w:rsid w:val="001D7E97"/>
    <w:rsid w:val="001D7EF1"/>
    <w:rsid w:val="001E063C"/>
    <w:rsid w:val="001E06A8"/>
    <w:rsid w:val="001E070D"/>
    <w:rsid w:val="001E0D82"/>
    <w:rsid w:val="001E0E78"/>
    <w:rsid w:val="001E1182"/>
    <w:rsid w:val="001E18D5"/>
    <w:rsid w:val="001E1947"/>
    <w:rsid w:val="001E3527"/>
    <w:rsid w:val="001E39C2"/>
    <w:rsid w:val="001E3EB3"/>
    <w:rsid w:val="001E41F3"/>
    <w:rsid w:val="001E4837"/>
    <w:rsid w:val="001E5B07"/>
    <w:rsid w:val="001E5E0B"/>
    <w:rsid w:val="001E69C5"/>
    <w:rsid w:val="001E6BE8"/>
    <w:rsid w:val="001E6F15"/>
    <w:rsid w:val="001E71FA"/>
    <w:rsid w:val="001E7CB2"/>
    <w:rsid w:val="001F02BB"/>
    <w:rsid w:val="001F05B3"/>
    <w:rsid w:val="001F05E0"/>
    <w:rsid w:val="001F0C32"/>
    <w:rsid w:val="001F1DC8"/>
    <w:rsid w:val="001F20F7"/>
    <w:rsid w:val="001F24BD"/>
    <w:rsid w:val="001F2744"/>
    <w:rsid w:val="001F2900"/>
    <w:rsid w:val="001F2DAB"/>
    <w:rsid w:val="001F2F3B"/>
    <w:rsid w:val="001F4799"/>
    <w:rsid w:val="001F4B52"/>
    <w:rsid w:val="001F51B8"/>
    <w:rsid w:val="001F52C3"/>
    <w:rsid w:val="001F61E1"/>
    <w:rsid w:val="001F68FA"/>
    <w:rsid w:val="001F6ADC"/>
    <w:rsid w:val="001F7AA0"/>
    <w:rsid w:val="001F7EB4"/>
    <w:rsid w:val="002003EE"/>
    <w:rsid w:val="00200410"/>
    <w:rsid w:val="00200D57"/>
    <w:rsid w:val="00200E19"/>
    <w:rsid w:val="0020147F"/>
    <w:rsid w:val="0020172E"/>
    <w:rsid w:val="0020187B"/>
    <w:rsid w:val="002021AA"/>
    <w:rsid w:val="00202A21"/>
    <w:rsid w:val="00202B57"/>
    <w:rsid w:val="00202BB6"/>
    <w:rsid w:val="0020309E"/>
    <w:rsid w:val="00203446"/>
    <w:rsid w:val="00203B06"/>
    <w:rsid w:val="0020455F"/>
    <w:rsid w:val="00204E57"/>
    <w:rsid w:val="0020533E"/>
    <w:rsid w:val="00205417"/>
    <w:rsid w:val="0020574E"/>
    <w:rsid w:val="00205AC8"/>
    <w:rsid w:val="00205CF3"/>
    <w:rsid w:val="00205E08"/>
    <w:rsid w:val="00206057"/>
    <w:rsid w:val="00206ACD"/>
    <w:rsid w:val="00206CFB"/>
    <w:rsid w:val="00206F7B"/>
    <w:rsid w:val="00207076"/>
    <w:rsid w:val="00207BEF"/>
    <w:rsid w:val="00210244"/>
    <w:rsid w:val="00210F4F"/>
    <w:rsid w:val="00210FDC"/>
    <w:rsid w:val="002110D4"/>
    <w:rsid w:val="002110DC"/>
    <w:rsid w:val="00211174"/>
    <w:rsid w:val="002119F3"/>
    <w:rsid w:val="00211C5A"/>
    <w:rsid w:val="00212F8C"/>
    <w:rsid w:val="00213678"/>
    <w:rsid w:val="00213894"/>
    <w:rsid w:val="00213C9F"/>
    <w:rsid w:val="00213EA9"/>
    <w:rsid w:val="00214D4D"/>
    <w:rsid w:val="0021501D"/>
    <w:rsid w:val="0021681B"/>
    <w:rsid w:val="00216E94"/>
    <w:rsid w:val="00217059"/>
    <w:rsid w:val="002170B5"/>
    <w:rsid w:val="002174ED"/>
    <w:rsid w:val="00217A6B"/>
    <w:rsid w:val="00217D6E"/>
    <w:rsid w:val="002202E8"/>
    <w:rsid w:val="002207ED"/>
    <w:rsid w:val="002208D6"/>
    <w:rsid w:val="00220A12"/>
    <w:rsid w:val="00220ABF"/>
    <w:rsid w:val="00220B23"/>
    <w:rsid w:val="002212C3"/>
    <w:rsid w:val="0022135A"/>
    <w:rsid w:val="002213FE"/>
    <w:rsid w:val="00222117"/>
    <w:rsid w:val="00222817"/>
    <w:rsid w:val="00222A56"/>
    <w:rsid w:val="00223A1B"/>
    <w:rsid w:val="00223B11"/>
    <w:rsid w:val="0022436C"/>
    <w:rsid w:val="0022502A"/>
    <w:rsid w:val="002253ED"/>
    <w:rsid w:val="00225F04"/>
    <w:rsid w:val="002261AB"/>
    <w:rsid w:val="002274D2"/>
    <w:rsid w:val="00227648"/>
    <w:rsid w:val="0022788F"/>
    <w:rsid w:val="00227E9B"/>
    <w:rsid w:val="00227F9C"/>
    <w:rsid w:val="00230E44"/>
    <w:rsid w:val="002311F2"/>
    <w:rsid w:val="00232834"/>
    <w:rsid w:val="00232C37"/>
    <w:rsid w:val="002356C8"/>
    <w:rsid w:val="00235D6D"/>
    <w:rsid w:val="00236802"/>
    <w:rsid w:val="002369DB"/>
    <w:rsid w:val="002376D0"/>
    <w:rsid w:val="002408AF"/>
    <w:rsid w:val="00240D1E"/>
    <w:rsid w:val="00241961"/>
    <w:rsid w:val="00241D15"/>
    <w:rsid w:val="00242377"/>
    <w:rsid w:val="00242E7E"/>
    <w:rsid w:val="00242EB3"/>
    <w:rsid w:val="00243145"/>
    <w:rsid w:val="002431EA"/>
    <w:rsid w:val="00243394"/>
    <w:rsid w:val="00243755"/>
    <w:rsid w:val="00243D38"/>
    <w:rsid w:val="00244902"/>
    <w:rsid w:val="002449F4"/>
    <w:rsid w:val="00244F2A"/>
    <w:rsid w:val="00245066"/>
    <w:rsid w:val="002451E5"/>
    <w:rsid w:val="00245D01"/>
    <w:rsid w:val="00246E4D"/>
    <w:rsid w:val="00246EE7"/>
    <w:rsid w:val="00247464"/>
    <w:rsid w:val="0024775B"/>
    <w:rsid w:val="00247AAB"/>
    <w:rsid w:val="00247D08"/>
    <w:rsid w:val="00250DC1"/>
    <w:rsid w:val="00251441"/>
    <w:rsid w:val="00251FCD"/>
    <w:rsid w:val="002523D3"/>
    <w:rsid w:val="002535A7"/>
    <w:rsid w:val="00253682"/>
    <w:rsid w:val="00253AD4"/>
    <w:rsid w:val="00253DBC"/>
    <w:rsid w:val="00253E87"/>
    <w:rsid w:val="00253F83"/>
    <w:rsid w:val="0025582C"/>
    <w:rsid w:val="00255DC4"/>
    <w:rsid w:val="00255F58"/>
    <w:rsid w:val="00255FF0"/>
    <w:rsid w:val="00257768"/>
    <w:rsid w:val="0026004D"/>
    <w:rsid w:val="00260912"/>
    <w:rsid w:val="00260D07"/>
    <w:rsid w:val="002610F4"/>
    <w:rsid w:val="00261347"/>
    <w:rsid w:val="00261A22"/>
    <w:rsid w:val="00262029"/>
    <w:rsid w:val="002630E0"/>
    <w:rsid w:val="002636A7"/>
    <w:rsid w:val="00263B86"/>
    <w:rsid w:val="00263E6D"/>
    <w:rsid w:val="00264138"/>
    <w:rsid w:val="0026419E"/>
    <w:rsid w:val="00264DDF"/>
    <w:rsid w:val="00264FD7"/>
    <w:rsid w:val="00265357"/>
    <w:rsid w:val="00265B9B"/>
    <w:rsid w:val="00265D7A"/>
    <w:rsid w:val="00266652"/>
    <w:rsid w:val="00266C27"/>
    <w:rsid w:val="00267363"/>
    <w:rsid w:val="00270A44"/>
    <w:rsid w:val="00271348"/>
    <w:rsid w:val="00271E9A"/>
    <w:rsid w:val="0027229B"/>
    <w:rsid w:val="00273288"/>
    <w:rsid w:val="0027455B"/>
    <w:rsid w:val="00274751"/>
    <w:rsid w:val="00275D12"/>
    <w:rsid w:val="00275EDA"/>
    <w:rsid w:val="00275EFC"/>
    <w:rsid w:val="00275F52"/>
    <w:rsid w:val="00276181"/>
    <w:rsid w:val="002779AB"/>
    <w:rsid w:val="00277B44"/>
    <w:rsid w:val="00280800"/>
    <w:rsid w:val="00280AA1"/>
    <w:rsid w:val="00281A71"/>
    <w:rsid w:val="00281CD8"/>
    <w:rsid w:val="00281D97"/>
    <w:rsid w:val="00282919"/>
    <w:rsid w:val="00283073"/>
    <w:rsid w:val="0028322A"/>
    <w:rsid w:val="002833A6"/>
    <w:rsid w:val="0028349E"/>
    <w:rsid w:val="00283DDE"/>
    <w:rsid w:val="00283E36"/>
    <w:rsid w:val="00284928"/>
    <w:rsid w:val="00284F7B"/>
    <w:rsid w:val="002860C4"/>
    <w:rsid w:val="00287FB5"/>
    <w:rsid w:val="00290858"/>
    <w:rsid w:val="00291AC4"/>
    <w:rsid w:val="002925F7"/>
    <w:rsid w:val="0029269B"/>
    <w:rsid w:val="00292B5B"/>
    <w:rsid w:val="002936BC"/>
    <w:rsid w:val="00293869"/>
    <w:rsid w:val="00293C6F"/>
    <w:rsid w:val="00293E27"/>
    <w:rsid w:val="002941FB"/>
    <w:rsid w:val="00294633"/>
    <w:rsid w:val="002946D3"/>
    <w:rsid w:val="00294827"/>
    <w:rsid w:val="00294DB5"/>
    <w:rsid w:val="00295468"/>
    <w:rsid w:val="00295850"/>
    <w:rsid w:val="002958D9"/>
    <w:rsid w:val="00295F0A"/>
    <w:rsid w:val="002969E7"/>
    <w:rsid w:val="00296B14"/>
    <w:rsid w:val="0029703C"/>
    <w:rsid w:val="002977ED"/>
    <w:rsid w:val="002979E8"/>
    <w:rsid w:val="002979F7"/>
    <w:rsid w:val="002A0057"/>
    <w:rsid w:val="002A0139"/>
    <w:rsid w:val="002A10DA"/>
    <w:rsid w:val="002A12FB"/>
    <w:rsid w:val="002A1534"/>
    <w:rsid w:val="002A192B"/>
    <w:rsid w:val="002A221E"/>
    <w:rsid w:val="002A2C1F"/>
    <w:rsid w:val="002A36D8"/>
    <w:rsid w:val="002A3CA3"/>
    <w:rsid w:val="002A4249"/>
    <w:rsid w:val="002A45BA"/>
    <w:rsid w:val="002A4BB7"/>
    <w:rsid w:val="002A4D8B"/>
    <w:rsid w:val="002A578A"/>
    <w:rsid w:val="002A622E"/>
    <w:rsid w:val="002A67DC"/>
    <w:rsid w:val="002A6B19"/>
    <w:rsid w:val="002A6D98"/>
    <w:rsid w:val="002A7669"/>
    <w:rsid w:val="002A76C1"/>
    <w:rsid w:val="002A7849"/>
    <w:rsid w:val="002A7B79"/>
    <w:rsid w:val="002A7D18"/>
    <w:rsid w:val="002B01C9"/>
    <w:rsid w:val="002B0A08"/>
    <w:rsid w:val="002B0C57"/>
    <w:rsid w:val="002B0EB5"/>
    <w:rsid w:val="002B12F7"/>
    <w:rsid w:val="002B2162"/>
    <w:rsid w:val="002B2414"/>
    <w:rsid w:val="002B2847"/>
    <w:rsid w:val="002B30BC"/>
    <w:rsid w:val="002B314A"/>
    <w:rsid w:val="002B3710"/>
    <w:rsid w:val="002B37A3"/>
    <w:rsid w:val="002B3E63"/>
    <w:rsid w:val="002B4334"/>
    <w:rsid w:val="002B443E"/>
    <w:rsid w:val="002B4CF1"/>
    <w:rsid w:val="002B4E0F"/>
    <w:rsid w:val="002B5741"/>
    <w:rsid w:val="002B5BEE"/>
    <w:rsid w:val="002B63C0"/>
    <w:rsid w:val="002B654C"/>
    <w:rsid w:val="002B6BCE"/>
    <w:rsid w:val="002B7291"/>
    <w:rsid w:val="002B7860"/>
    <w:rsid w:val="002B7C43"/>
    <w:rsid w:val="002B7CEE"/>
    <w:rsid w:val="002B7F55"/>
    <w:rsid w:val="002C0B09"/>
    <w:rsid w:val="002C0DDA"/>
    <w:rsid w:val="002C12A9"/>
    <w:rsid w:val="002C1706"/>
    <w:rsid w:val="002C196D"/>
    <w:rsid w:val="002C1C0D"/>
    <w:rsid w:val="002C1CF3"/>
    <w:rsid w:val="002C2398"/>
    <w:rsid w:val="002C240C"/>
    <w:rsid w:val="002C258D"/>
    <w:rsid w:val="002C2F82"/>
    <w:rsid w:val="002C351A"/>
    <w:rsid w:val="002C3915"/>
    <w:rsid w:val="002C395B"/>
    <w:rsid w:val="002C3B4B"/>
    <w:rsid w:val="002C4895"/>
    <w:rsid w:val="002C4C0E"/>
    <w:rsid w:val="002C4F9D"/>
    <w:rsid w:val="002C5024"/>
    <w:rsid w:val="002C50C6"/>
    <w:rsid w:val="002C5663"/>
    <w:rsid w:val="002C5E85"/>
    <w:rsid w:val="002C707A"/>
    <w:rsid w:val="002C7C52"/>
    <w:rsid w:val="002D00E5"/>
    <w:rsid w:val="002D0339"/>
    <w:rsid w:val="002D0E25"/>
    <w:rsid w:val="002D18E3"/>
    <w:rsid w:val="002D191A"/>
    <w:rsid w:val="002D231B"/>
    <w:rsid w:val="002D2D96"/>
    <w:rsid w:val="002D3880"/>
    <w:rsid w:val="002D3E0E"/>
    <w:rsid w:val="002D3F64"/>
    <w:rsid w:val="002D4074"/>
    <w:rsid w:val="002D447B"/>
    <w:rsid w:val="002D502E"/>
    <w:rsid w:val="002D5098"/>
    <w:rsid w:val="002D68DB"/>
    <w:rsid w:val="002D72E7"/>
    <w:rsid w:val="002D75CB"/>
    <w:rsid w:val="002E0034"/>
    <w:rsid w:val="002E0C27"/>
    <w:rsid w:val="002E0F49"/>
    <w:rsid w:val="002E10EF"/>
    <w:rsid w:val="002E1EE8"/>
    <w:rsid w:val="002E320F"/>
    <w:rsid w:val="002E3947"/>
    <w:rsid w:val="002E3B7C"/>
    <w:rsid w:val="002E4205"/>
    <w:rsid w:val="002E525D"/>
    <w:rsid w:val="002E59A4"/>
    <w:rsid w:val="002E5D41"/>
    <w:rsid w:val="002E5F4D"/>
    <w:rsid w:val="002E6494"/>
    <w:rsid w:val="002E67F0"/>
    <w:rsid w:val="002E7C6B"/>
    <w:rsid w:val="002E7D34"/>
    <w:rsid w:val="002F088E"/>
    <w:rsid w:val="002F0AA0"/>
    <w:rsid w:val="002F1A33"/>
    <w:rsid w:val="002F1B68"/>
    <w:rsid w:val="002F228E"/>
    <w:rsid w:val="002F24CE"/>
    <w:rsid w:val="002F30BE"/>
    <w:rsid w:val="002F32B2"/>
    <w:rsid w:val="002F340F"/>
    <w:rsid w:val="002F351E"/>
    <w:rsid w:val="002F404D"/>
    <w:rsid w:val="002F415F"/>
    <w:rsid w:val="002F472A"/>
    <w:rsid w:val="002F473D"/>
    <w:rsid w:val="002F4F62"/>
    <w:rsid w:val="002F5AF8"/>
    <w:rsid w:val="002F6753"/>
    <w:rsid w:val="002F6A69"/>
    <w:rsid w:val="002F6C4F"/>
    <w:rsid w:val="002F6DA9"/>
    <w:rsid w:val="002F7503"/>
    <w:rsid w:val="002F7AAA"/>
    <w:rsid w:val="003005E6"/>
    <w:rsid w:val="003007C7"/>
    <w:rsid w:val="00300B42"/>
    <w:rsid w:val="00301188"/>
    <w:rsid w:val="003013B8"/>
    <w:rsid w:val="00301556"/>
    <w:rsid w:val="00301963"/>
    <w:rsid w:val="00301C0F"/>
    <w:rsid w:val="00302A2C"/>
    <w:rsid w:val="00302E56"/>
    <w:rsid w:val="003030DC"/>
    <w:rsid w:val="003036B5"/>
    <w:rsid w:val="003039DA"/>
    <w:rsid w:val="00303C0A"/>
    <w:rsid w:val="00303C18"/>
    <w:rsid w:val="00304058"/>
    <w:rsid w:val="003052E9"/>
    <w:rsid w:val="00305409"/>
    <w:rsid w:val="00305CE8"/>
    <w:rsid w:val="0030790D"/>
    <w:rsid w:val="00307CA4"/>
    <w:rsid w:val="00307FC5"/>
    <w:rsid w:val="0031002D"/>
    <w:rsid w:val="00310823"/>
    <w:rsid w:val="00310A36"/>
    <w:rsid w:val="00311861"/>
    <w:rsid w:val="00311D46"/>
    <w:rsid w:val="00312007"/>
    <w:rsid w:val="003124BA"/>
    <w:rsid w:val="00312DFD"/>
    <w:rsid w:val="00313B48"/>
    <w:rsid w:val="00313D1D"/>
    <w:rsid w:val="00314470"/>
    <w:rsid w:val="00314544"/>
    <w:rsid w:val="00314CCB"/>
    <w:rsid w:val="00314DB3"/>
    <w:rsid w:val="00315D93"/>
    <w:rsid w:val="00316ADC"/>
    <w:rsid w:val="00316D63"/>
    <w:rsid w:val="00317912"/>
    <w:rsid w:val="00320AE5"/>
    <w:rsid w:val="0032110B"/>
    <w:rsid w:val="00321A0E"/>
    <w:rsid w:val="00321E67"/>
    <w:rsid w:val="003230F1"/>
    <w:rsid w:val="0032416E"/>
    <w:rsid w:val="00324278"/>
    <w:rsid w:val="0032441B"/>
    <w:rsid w:val="003244D1"/>
    <w:rsid w:val="003245AB"/>
    <w:rsid w:val="00324CDB"/>
    <w:rsid w:val="00326021"/>
    <w:rsid w:val="003324E0"/>
    <w:rsid w:val="00332928"/>
    <w:rsid w:val="00334417"/>
    <w:rsid w:val="0033463A"/>
    <w:rsid w:val="003350E5"/>
    <w:rsid w:val="003352BA"/>
    <w:rsid w:val="00335553"/>
    <w:rsid w:val="00336875"/>
    <w:rsid w:val="00337988"/>
    <w:rsid w:val="003379F5"/>
    <w:rsid w:val="00337EBD"/>
    <w:rsid w:val="00340BF6"/>
    <w:rsid w:val="00341121"/>
    <w:rsid w:val="003419FE"/>
    <w:rsid w:val="00341B75"/>
    <w:rsid w:val="00342210"/>
    <w:rsid w:val="003425FF"/>
    <w:rsid w:val="00343040"/>
    <w:rsid w:val="00343C53"/>
    <w:rsid w:val="0034523B"/>
    <w:rsid w:val="003456A1"/>
    <w:rsid w:val="003460E9"/>
    <w:rsid w:val="00346116"/>
    <w:rsid w:val="003466AD"/>
    <w:rsid w:val="00347054"/>
    <w:rsid w:val="00347873"/>
    <w:rsid w:val="00347EB2"/>
    <w:rsid w:val="00347F47"/>
    <w:rsid w:val="00350BDB"/>
    <w:rsid w:val="00350BDD"/>
    <w:rsid w:val="00350D70"/>
    <w:rsid w:val="00350E35"/>
    <w:rsid w:val="00350F38"/>
    <w:rsid w:val="00351AD6"/>
    <w:rsid w:val="0035274B"/>
    <w:rsid w:val="003527CF"/>
    <w:rsid w:val="00352F92"/>
    <w:rsid w:val="003536C1"/>
    <w:rsid w:val="00353725"/>
    <w:rsid w:val="00353FBA"/>
    <w:rsid w:val="00354F3F"/>
    <w:rsid w:val="00355328"/>
    <w:rsid w:val="00355640"/>
    <w:rsid w:val="003562C2"/>
    <w:rsid w:val="0035635D"/>
    <w:rsid w:val="003563C4"/>
    <w:rsid w:val="003563DC"/>
    <w:rsid w:val="00356899"/>
    <w:rsid w:val="00356BA0"/>
    <w:rsid w:val="0035760F"/>
    <w:rsid w:val="00357A4B"/>
    <w:rsid w:val="00360CD0"/>
    <w:rsid w:val="003613EC"/>
    <w:rsid w:val="00362568"/>
    <w:rsid w:val="00362738"/>
    <w:rsid w:val="0036320E"/>
    <w:rsid w:val="00363F28"/>
    <w:rsid w:val="00364262"/>
    <w:rsid w:val="003645D7"/>
    <w:rsid w:val="0036497A"/>
    <w:rsid w:val="00364F60"/>
    <w:rsid w:val="003662E3"/>
    <w:rsid w:val="00366C07"/>
    <w:rsid w:val="00367644"/>
    <w:rsid w:val="003678BD"/>
    <w:rsid w:val="00367B27"/>
    <w:rsid w:val="0037040E"/>
    <w:rsid w:val="003707D3"/>
    <w:rsid w:val="00372D8C"/>
    <w:rsid w:val="00372FFC"/>
    <w:rsid w:val="00373587"/>
    <w:rsid w:val="003735BE"/>
    <w:rsid w:val="003739E3"/>
    <w:rsid w:val="00373A6E"/>
    <w:rsid w:val="003745C3"/>
    <w:rsid w:val="00375141"/>
    <w:rsid w:val="003757E2"/>
    <w:rsid w:val="00375852"/>
    <w:rsid w:val="00376019"/>
    <w:rsid w:val="00376525"/>
    <w:rsid w:val="0037698A"/>
    <w:rsid w:val="00377738"/>
    <w:rsid w:val="00377C50"/>
    <w:rsid w:val="003801B7"/>
    <w:rsid w:val="00380683"/>
    <w:rsid w:val="003807FC"/>
    <w:rsid w:val="00380E23"/>
    <w:rsid w:val="00380E2C"/>
    <w:rsid w:val="003810CA"/>
    <w:rsid w:val="003814E5"/>
    <w:rsid w:val="003819BD"/>
    <w:rsid w:val="00381B4C"/>
    <w:rsid w:val="00383123"/>
    <w:rsid w:val="00383682"/>
    <w:rsid w:val="00383D93"/>
    <w:rsid w:val="00383DA1"/>
    <w:rsid w:val="00383DB3"/>
    <w:rsid w:val="00383DBB"/>
    <w:rsid w:val="00384315"/>
    <w:rsid w:val="00384511"/>
    <w:rsid w:val="0038584C"/>
    <w:rsid w:val="00385BF6"/>
    <w:rsid w:val="00386065"/>
    <w:rsid w:val="00386A4B"/>
    <w:rsid w:val="00386D56"/>
    <w:rsid w:val="003905F3"/>
    <w:rsid w:val="003914CE"/>
    <w:rsid w:val="003917CB"/>
    <w:rsid w:val="00391BA4"/>
    <w:rsid w:val="003926AA"/>
    <w:rsid w:val="0039594E"/>
    <w:rsid w:val="00395DD2"/>
    <w:rsid w:val="00396C61"/>
    <w:rsid w:val="003A004F"/>
    <w:rsid w:val="003A0917"/>
    <w:rsid w:val="003A1351"/>
    <w:rsid w:val="003A1C0C"/>
    <w:rsid w:val="003A1CE2"/>
    <w:rsid w:val="003A1D35"/>
    <w:rsid w:val="003A2642"/>
    <w:rsid w:val="003A30C5"/>
    <w:rsid w:val="003A3BAD"/>
    <w:rsid w:val="003A4085"/>
    <w:rsid w:val="003A4A87"/>
    <w:rsid w:val="003A4C43"/>
    <w:rsid w:val="003A4ECC"/>
    <w:rsid w:val="003A4F1C"/>
    <w:rsid w:val="003A5098"/>
    <w:rsid w:val="003A71D6"/>
    <w:rsid w:val="003B02AC"/>
    <w:rsid w:val="003B06ED"/>
    <w:rsid w:val="003B07C4"/>
    <w:rsid w:val="003B1138"/>
    <w:rsid w:val="003B27A7"/>
    <w:rsid w:val="003B2BCF"/>
    <w:rsid w:val="003B2EAD"/>
    <w:rsid w:val="003B2EF0"/>
    <w:rsid w:val="003B3048"/>
    <w:rsid w:val="003B306E"/>
    <w:rsid w:val="003B360F"/>
    <w:rsid w:val="003B374F"/>
    <w:rsid w:val="003B3BF5"/>
    <w:rsid w:val="003B40ED"/>
    <w:rsid w:val="003B69E9"/>
    <w:rsid w:val="003B713D"/>
    <w:rsid w:val="003B7DFB"/>
    <w:rsid w:val="003C0090"/>
    <w:rsid w:val="003C05C0"/>
    <w:rsid w:val="003C17B4"/>
    <w:rsid w:val="003C1904"/>
    <w:rsid w:val="003C1B8E"/>
    <w:rsid w:val="003C1DE9"/>
    <w:rsid w:val="003C2065"/>
    <w:rsid w:val="003C2DFE"/>
    <w:rsid w:val="003C37E7"/>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184"/>
    <w:rsid w:val="003D230C"/>
    <w:rsid w:val="003D28DD"/>
    <w:rsid w:val="003D2C47"/>
    <w:rsid w:val="003D2EE8"/>
    <w:rsid w:val="003D2F71"/>
    <w:rsid w:val="003D3570"/>
    <w:rsid w:val="003D36E6"/>
    <w:rsid w:val="003D435B"/>
    <w:rsid w:val="003D4AAD"/>
    <w:rsid w:val="003D54FA"/>
    <w:rsid w:val="003D5B65"/>
    <w:rsid w:val="003D6541"/>
    <w:rsid w:val="003D66EB"/>
    <w:rsid w:val="003D6838"/>
    <w:rsid w:val="003D6E20"/>
    <w:rsid w:val="003D6EE5"/>
    <w:rsid w:val="003D710C"/>
    <w:rsid w:val="003D716B"/>
    <w:rsid w:val="003D77DB"/>
    <w:rsid w:val="003D7823"/>
    <w:rsid w:val="003D78CD"/>
    <w:rsid w:val="003E0222"/>
    <w:rsid w:val="003E0E5A"/>
    <w:rsid w:val="003E149A"/>
    <w:rsid w:val="003E1A36"/>
    <w:rsid w:val="003E1AF7"/>
    <w:rsid w:val="003E1CB3"/>
    <w:rsid w:val="003E1FCD"/>
    <w:rsid w:val="003E22F9"/>
    <w:rsid w:val="003E316D"/>
    <w:rsid w:val="003E34C7"/>
    <w:rsid w:val="003E3DD4"/>
    <w:rsid w:val="003E41BF"/>
    <w:rsid w:val="003E4929"/>
    <w:rsid w:val="003E5406"/>
    <w:rsid w:val="003E5ACF"/>
    <w:rsid w:val="003E5D3B"/>
    <w:rsid w:val="003E5DA0"/>
    <w:rsid w:val="003E66EA"/>
    <w:rsid w:val="003E6EE3"/>
    <w:rsid w:val="003E705F"/>
    <w:rsid w:val="003E733D"/>
    <w:rsid w:val="003E7A13"/>
    <w:rsid w:val="003F06FD"/>
    <w:rsid w:val="003F0BB2"/>
    <w:rsid w:val="003F1460"/>
    <w:rsid w:val="003F1537"/>
    <w:rsid w:val="003F1645"/>
    <w:rsid w:val="003F18E2"/>
    <w:rsid w:val="003F1CB5"/>
    <w:rsid w:val="003F2400"/>
    <w:rsid w:val="003F29F1"/>
    <w:rsid w:val="003F31F2"/>
    <w:rsid w:val="003F33F7"/>
    <w:rsid w:val="003F3B11"/>
    <w:rsid w:val="003F42E5"/>
    <w:rsid w:val="003F53E4"/>
    <w:rsid w:val="003F5971"/>
    <w:rsid w:val="003F5E14"/>
    <w:rsid w:val="003F5EAE"/>
    <w:rsid w:val="003F6006"/>
    <w:rsid w:val="003F62C6"/>
    <w:rsid w:val="003F6649"/>
    <w:rsid w:val="003F7439"/>
    <w:rsid w:val="0040014F"/>
    <w:rsid w:val="0040016B"/>
    <w:rsid w:val="00400971"/>
    <w:rsid w:val="00400C3F"/>
    <w:rsid w:val="004011D8"/>
    <w:rsid w:val="0040163E"/>
    <w:rsid w:val="00402236"/>
    <w:rsid w:val="0040232E"/>
    <w:rsid w:val="00402AEF"/>
    <w:rsid w:val="00402B79"/>
    <w:rsid w:val="00402D68"/>
    <w:rsid w:val="00402E2E"/>
    <w:rsid w:val="004037E8"/>
    <w:rsid w:val="004040A8"/>
    <w:rsid w:val="004041C4"/>
    <w:rsid w:val="00404758"/>
    <w:rsid w:val="00404A56"/>
    <w:rsid w:val="00407C85"/>
    <w:rsid w:val="0041052A"/>
    <w:rsid w:val="00410710"/>
    <w:rsid w:val="004109D2"/>
    <w:rsid w:val="00410BE5"/>
    <w:rsid w:val="00410C28"/>
    <w:rsid w:val="00410D44"/>
    <w:rsid w:val="00411BE0"/>
    <w:rsid w:val="00411CE0"/>
    <w:rsid w:val="00411FCD"/>
    <w:rsid w:val="004120C1"/>
    <w:rsid w:val="0041219E"/>
    <w:rsid w:val="0041223D"/>
    <w:rsid w:val="00412ACD"/>
    <w:rsid w:val="00412DDE"/>
    <w:rsid w:val="0041345E"/>
    <w:rsid w:val="004134B3"/>
    <w:rsid w:val="00413F7E"/>
    <w:rsid w:val="0041407D"/>
    <w:rsid w:val="0041479F"/>
    <w:rsid w:val="004150A4"/>
    <w:rsid w:val="004154A3"/>
    <w:rsid w:val="004162C3"/>
    <w:rsid w:val="004169A4"/>
    <w:rsid w:val="00416EFC"/>
    <w:rsid w:val="00416F7B"/>
    <w:rsid w:val="0041701C"/>
    <w:rsid w:val="00420051"/>
    <w:rsid w:val="00420C31"/>
    <w:rsid w:val="00421433"/>
    <w:rsid w:val="00422350"/>
    <w:rsid w:val="00422F72"/>
    <w:rsid w:val="0042343D"/>
    <w:rsid w:val="00423E89"/>
    <w:rsid w:val="0042414F"/>
    <w:rsid w:val="004242CA"/>
    <w:rsid w:val="004242F1"/>
    <w:rsid w:val="004243A4"/>
    <w:rsid w:val="0042487B"/>
    <w:rsid w:val="004253A7"/>
    <w:rsid w:val="00425EE9"/>
    <w:rsid w:val="0042640E"/>
    <w:rsid w:val="00426A9A"/>
    <w:rsid w:val="0042747D"/>
    <w:rsid w:val="00427684"/>
    <w:rsid w:val="00427C49"/>
    <w:rsid w:val="004300A0"/>
    <w:rsid w:val="004303C3"/>
    <w:rsid w:val="00430CE9"/>
    <w:rsid w:val="004315EE"/>
    <w:rsid w:val="00431E13"/>
    <w:rsid w:val="00431E24"/>
    <w:rsid w:val="004323CD"/>
    <w:rsid w:val="00432474"/>
    <w:rsid w:val="00432739"/>
    <w:rsid w:val="00432758"/>
    <w:rsid w:val="00432A6B"/>
    <w:rsid w:val="00432F7A"/>
    <w:rsid w:val="00433113"/>
    <w:rsid w:val="004334B0"/>
    <w:rsid w:val="0043357A"/>
    <w:rsid w:val="0043456F"/>
    <w:rsid w:val="00434B77"/>
    <w:rsid w:val="00434FCC"/>
    <w:rsid w:val="004352EB"/>
    <w:rsid w:val="0043544E"/>
    <w:rsid w:val="00436371"/>
    <w:rsid w:val="00436A9F"/>
    <w:rsid w:val="00436D85"/>
    <w:rsid w:val="004371BA"/>
    <w:rsid w:val="00437331"/>
    <w:rsid w:val="00440269"/>
    <w:rsid w:val="0044026A"/>
    <w:rsid w:val="004406DB"/>
    <w:rsid w:val="00441961"/>
    <w:rsid w:val="0044198C"/>
    <w:rsid w:val="00441C58"/>
    <w:rsid w:val="00441EC5"/>
    <w:rsid w:val="00442D34"/>
    <w:rsid w:val="00443150"/>
    <w:rsid w:val="00443177"/>
    <w:rsid w:val="00444678"/>
    <w:rsid w:val="00444831"/>
    <w:rsid w:val="00444983"/>
    <w:rsid w:val="00444B02"/>
    <w:rsid w:val="0044544D"/>
    <w:rsid w:val="0044550D"/>
    <w:rsid w:val="00445E1A"/>
    <w:rsid w:val="00446081"/>
    <w:rsid w:val="0044669D"/>
    <w:rsid w:val="00446AF3"/>
    <w:rsid w:val="00446EBC"/>
    <w:rsid w:val="0045024A"/>
    <w:rsid w:val="004509F6"/>
    <w:rsid w:val="00450CB9"/>
    <w:rsid w:val="00451D36"/>
    <w:rsid w:val="00451F36"/>
    <w:rsid w:val="00452165"/>
    <w:rsid w:val="004527EC"/>
    <w:rsid w:val="00452A28"/>
    <w:rsid w:val="00452E98"/>
    <w:rsid w:val="00453394"/>
    <w:rsid w:val="00453FE3"/>
    <w:rsid w:val="0045489E"/>
    <w:rsid w:val="00454ABC"/>
    <w:rsid w:val="00454CCC"/>
    <w:rsid w:val="00454EE7"/>
    <w:rsid w:val="00455190"/>
    <w:rsid w:val="00455328"/>
    <w:rsid w:val="00455B43"/>
    <w:rsid w:val="00457538"/>
    <w:rsid w:val="0045787F"/>
    <w:rsid w:val="00457CBC"/>
    <w:rsid w:val="00460590"/>
    <w:rsid w:val="00460981"/>
    <w:rsid w:val="00460D1A"/>
    <w:rsid w:val="00460F26"/>
    <w:rsid w:val="00461689"/>
    <w:rsid w:val="00461B73"/>
    <w:rsid w:val="00462619"/>
    <w:rsid w:val="00462FB9"/>
    <w:rsid w:val="0046388E"/>
    <w:rsid w:val="004639D1"/>
    <w:rsid w:val="00463C0A"/>
    <w:rsid w:val="004640E4"/>
    <w:rsid w:val="00464520"/>
    <w:rsid w:val="00464F27"/>
    <w:rsid w:val="004652BA"/>
    <w:rsid w:val="004664A1"/>
    <w:rsid w:val="00466F11"/>
    <w:rsid w:val="00467FA8"/>
    <w:rsid w:val="00470D55"/>
    <w:rsid w:val="00471092"/>
    <w:rsid w:val="00471B88"/>
    <w:rsid w:val="00471C7C"/>
    <w:rsid w:val="00471FC8"/>
    <w:rsid w:val="004721EC"/>
    <w:rsid w:val="004725B8"/>
    <w:rsid w:val="0047268C"/>
    <w:rsid w:val="00472A4C"/>
    <w:rsid w:val="00473488"/>
    <w:rsid w:val="004739C0"/>
    <w:rsid w:val="00473E0E"/>
    <w:rsid w:val="00473FA1"/>
    <w:rsid w:val="004741A9"/>
    <w:rsid w:val="00474662"/>
    <w:rsid w:val="00474AF7"/>
    <w:rsid w:val="00474B67"/>
    <w:rsid w:val="00474CE1"/>
    <w:rsid w:val="00474DED"/>
    <w:rsid w:val="004762DD"/>
    <w:rsid w:val="0047733E"/>
    <w:rsid w:val="0047737D"/>
    <w:rsid w:val="0048071D"/>
    <w:rsid w:val="00480933"/>
    <w:rsid w:val="00480953"/>
    <w:rsid w:val="00480B01"/>
    <w:rsid w:val="004814D7"/>
    <w:rsid w:val="004815C8"/>
    <w:rsid w:val="00481D33"/>
    <w:rsid w:val="00481D50"/>
    <w:rsid w:val="004820E4"/>
    <w:rsid w:val="004827DA"/>
    <w:rsid w:val="00482C33"/>
    <w:rsid w:val="0048379E"/>
    <w:rsid w:val="00483AE7"/>
    <w:rsid w:val="00483B4A"/>
    <w:rsid w:val="00483B93"/>
    <w:rsid w:val="00483CE2"/>
    <w:rsid w:val="0048412F"/>
    <w:rsid w:val="0048424A"/>
    <w:rsid w:val="00484778"/>
    <w:rsid w:val="00484EA1"/>
    <w:rsid w:val="00485DB2"/>
    <w:rsid w:val="00485FA8"/>
    <w:rsid w:val="0048681D"/>
    <w:rsid w:val="00486F13"/>
    <w:rsid w:val="0048714D"/>
    <w:rsid w:val="00487410"/>
    <w:rsid w:val="00487DEC"/>
    <w:rsid w:val="004906D0"/>
    <w:rsid w:val="00490AC4"/>
    <w:rsid w:val="00491584"/>
    <w:rsid w:val="004916AC"/>
    <w:rsid w:val="0049172B"/>
    <w:rsid w:val="00492483"/>
    <w:rsid w:val="0049255E"/>
    <w:rsid w:val="004936FE"/>
    <w:rsid w:val="00493C74"/>
    <w:rsid w:val="004948D4"/>
    <w:rsid w:val="004949EF"/>
    <w:rsid w:val="004951C6"/>
    <w:rsid w:val="00495333"/>
    <w:rsid w:val="00495B32"/>
    <w:rsid w:val="00495CB3"/>
    <w:rsid w:val="004969C6"/>
    <w:rsid w:val="00496A12"/>
    <w:rsid w:val="00496DE9"/>
    <w:rsid w:val="004970C2"/>
    <w:rsid w:val="004A0045"/>
    <w:rsid w:val="004A0180"/>
    <w:rsid w:val="004A01F1"/>
    <w:rsid w:val="004A06F0"/>
    <w:rsid w:val="004A06FA"/>
    <w:rsid w:val="004A0B1E"/>
    <w:rsid w:val="004A0EA1"/>
    <w:rsid w:val="004A1958"/>
    <w:rsid w:val="004A2BD6"/>
    <w:rsid w:val="004A398A"/>
    <w:rsid w:val="004A39FC"/>
    <w:rsid w:val="004A461B"/>
    <w:rsid w:val="004A6B0A"/>
    <w:rsid w:val="004A7485"/>
    <w:rsid w:val="004A7CC4"/>
    <w:rsid w:val="004B0AB6"/>
    <w:rsid w:val="004B0BB7"/>
    <w:rsid w:val="004B0EEF"/>
    <w:rsid w:val="004B0F4B"/>
    <w:rsid w:val="004B1C94"/>
    <w:rsid w:val="004B1EC1"/>
    <w:rsid w:val="004B242A"/>
    <w:rsid w:val="004B2CE4"/>
    <w:rsid w:val="004B329D"/>
    <w:rsid w:val="004B3939"/>
    <w:rsid w:val="004B482A"/>
    <w:rsid w:val="004B49FD"/>
    <w:rsid w:val="004B4E5F"/>
    <w:rsid w:val="004B4FE2"/>
    <w:rsid w:val="004B53AF"/>
    <w:rsid w:val="004B561F"/>
    <w:rsid w:val="004B5B03"/>
    <w:rsid w:val="004B748A"/>
    <w:rsid w:val="004B75B7"/>
    <w:rsid w:val="004B7729"/>
    <w:rsid w:val="004B7F14"/>
    <w:rsid w:val="004C0356"/>
    <w:rsid w:val="004C16D7"/>
    <w:rsid w:val="004C1BE2"/>
    <w:rsid w:val="004C1D54"/>
    <w:rsid w:val="004C2AA5"/>
    <w:rsid w:val="004C2AF8"/>
    <w:rsid w:val="004C353A"/>
    <w:rsid w:val="004C35DE"/>
    <w:rsid w:val="004C3964"/>
    <w:rsid w:val="004C4625"/>
    <w:rsid w:val="004C4859"/>
    <w:rsid w:val="004C4E81"/>
    <w:rsid w:val="004C5188"/>
    <w:rsid w:val="004C5806"/>
    <w:rsid w:val="004C600F"/>
    <w:rsid w:val="004C6CA9"/>
    <w:rsid w:val="004C7EF4"/>
    <w:rsid w:val="004C7F4B"/>
    <w:rsid w:val="004D00EA"/>
    <w:rsid w:val="004D034A"/>
    <w:rsid w:val="004D0C38"/>
    <w:rsid w:val="004D0F63"/>
    <w:rsid w:val="004D0FE6"/>
    <w:rsid w:val="004D1AD3"/>
    <w:rsid w:val="004D215E"/>
    <w:rsid w:val="004D218B"/>
    <w:rsid w:val="004D233F"/>
    <w:rsid w:val="004D2A8A"/>
    <w:rsid w:val="004D2DDB"/>
    <w:rsid w:val="004D4CFF"/>
    <w:rsid w:val="004D50F4"/>
    <w:rsid w:val="004D59A5"/>
    <w:rsid w:val="004D59E2"/>
    <w:rsid w:val="004D68F9"/>
    <w:rsid w:val="004D6B4E"/>
    <w:rsid w:val="004D74BF"/>
    <w:rsid w:val="004D796A"/>
    <w:rsid w:val="004E01DA"/>
    <w:rsid w:val="004E0389"/>
    <w:rsid w:val="004E0C7A"/>
    <w:rsid w:val="004E0E63"/>
    <w:rsid w:val="004E1161"/>
    <w:rsid w:val="004E11F3"/>
    <w:rsid w:val="004E143A"/>
    <w:rsid w:val="004E1D17"/>
    <w:rsid w:val="004E24DF"/>
    <w:rsid w:val="004E290D"/>
    <w:rsid w:val="004E2C5A"/>
    <w:rsid w:val="004E3058"/>
    <w:rsid w:val="004E3244"/>
    <w:rsid w:val="004E3465"/>
    <w:rsid w:val="004E35E1"/>
    <w:rsid w:val="004E42CC"/>
    <w:rsid w:val="004E45CE"/>
    <w:rsid w:val="004E537A"/>
    <w:rsid w:val="004E57C6"/>
    <w:rsid w:val="004E5C4A"/>
    <w:rsid w:val="004E5EA6"/>
    <w:rsid w:val="004E6C9A"/>
    <w:rsid w:val="004E6E42"/>
    <w:rsid w:val="004E7520"/>
    <w:rsid w:val="004F0400"/>
    <w:rsid w:val="004F1436"/>
    <w:rsid w:val="004F191F"/>
    <w:rsid w:val="004F1A59"/>
    <w:rsid w:val="004F1F01"/>
    <w:rsid w:val="004F2589"/>
    <w:rsid w:val="004F3748"/>
    <w:rsid w:val="004F3F23"/>
    <w:rsid w:val="004F49B2"/>
    <w:rsid w:val="004F4AAA"/>
    <w:rsid w:val="004F4CC9"/>
    <w:rsid w:val="004F5851"/>
    <w:rsid w:val="004F58B3"/>
    <w:rsid w:val="004F59E3"/>
    <w:rsid w:val="004F5C84"/>
    <w:rsid w:val="004F610A"/>
    <w:rsid w:val="004F61F5"/>
    <w:rsid w:val="004F6D5F"/>
    <w:rsid w:val="004F6E92"/>
    <w:rsid w:val="004F6EC0"/>
    <w:rsid w:val="004F762E"/>
    <w:rsid w:val="004F79DD"/>
    <w:rsid w:val="00500308"/>
    <w:rsid w:val="00501147"/>
    <w:rsid w:val="00502095"/>
    <w:rsid w:val="005020BE"/>
    <w:rsid w:val="00503432"/>
    <w:rsid w:val="00503535"/>
    <w:rsid w:val="005039CC"/>
    <w:rsid w:val="00504CAE"/>
    <w:rsid w:val="00504F89"/>
    <w:rsid w:val="00504FEB"/>
    <w:rsid w:val="00505999"/>
    <w:rsid w:val="00506809"/>
    <w:rsid w:val="00506C4B"/>
    <w:rsid w:val="0050749F"/>
    <w:rsid w:val="005076BB"/>
    <w:rsid w:val="00507A5C"/>
    <w:rsid w:val="00507F7B"/>
    <w:rsid w:val="005105B3"/>
    <w:rsid w:val="00510914"/>
    <w:rsid w:val="005118F8"/>
    <w:rsid w:val="00512179"/>
    <w:rsid w:val="005129AF"/>
    <w:rsid w:val="00513540"/>
    <w:rsid w:val="00513885"/>
    <w:rsid w:val="005146C3"/>
    <w:rsid w:val="00514756"/>
    <w:rsid w:val="0051494D"/>
    <w:rsid w:val="00514D53"/>
    <w:rsid w:val="00514D73"/>
    <w:rsid w:val="00514E5C"/>
    <w:rsid w:val="00515562"/>
    <w:rsid w:val="005155D6"/>
    <w:rsid w:val="0051580D"/>
    <w:rsid w:val="0051681B"/>
    <w:rsid w:val="00516E06"/>
    <w:rsid w:val="005178DF"/>
    <w:rsid w:val="005204C1"/>
    <w:rsid w:val="00520B8E"/>
    <w:rsid w:val="00521082"/>
    <w:rsid w:val="0052120D"/>
    <w:rsid w:val="0052122E"/>
    <w:rsid w:val="00521460"/>
    <w:rsid w:val="00521A50"/>
    <w:rsid w:val="00522870"/>
    <w:rsid w:val="0052363F"/>
    <w:rsid w:val="0052441F"/>
    <w:rsid w:val="005246B1"/>
    <w:rsid w:val="0052526D"/>
    <w:rsid w:val="00525F4E"/>
    <w:rsid w:val="0052608E"/>
    <w:rsid w:val="00526C21"/>
    <w:rsid w:val="00527BDC"/>
    <w:rsid w:val="00527E8D"/>
    <w:rsid w:val="00530331"/>
    <w:rsid w:val="005305EA"/>
    <w:rsid w:val="00530F77"/>
    <w:rsid w:val="00533765"/>
    <w:rsid w:val="00534436"/>
    <w:rsid w:val="00534A0D"/>
    <w:rsid w:val="00534FAF"/>
    <w:rsid w:val="005353F0"/>
    <w:rsid w:val="00535498"/>
    <w:rsid w:val="00535B1D"/>
    <w:rsid w:val="005365AB"/>
    <w:rsid w:val="00536B5C"/>
    <w:rsid w:val="00537037"/>
    <w:rsid w:val="00537051"/>
    <w:rsid w:val="005370B3"/>
    <w:rsid w:val="005372A4"/>
    <w:rsid w:val="005373CC"/>
    <w:rsid w:val="005376F2"/>
    <w:rsid w:val="00537C09"/>
    <w:rsid w:val="00537C3F"/>
    <w:rsid w:val="00537F52"/>
    <w:rsid w:val="0054057E"/>
    <w:rsid w:val="0054091E"/>
    <w:rsid w:val="00540C7E"/>
    <w:rsid w:val="00540CE5"/>
    <w:rsid w:val="00541762"/>
    <w:rsid w:val="005418B7"/>
    <w:rsid w:val="00541DAE"/>
    <w:rsid w:val="005428A1"/>
    <w:rsid w:val="00542961"/>
    <w:rsid w:val="00542D85"/>
    <w:rsid w:val="00543905"/>
    <w:rsid w:val="005440D1"/>
    <w:rsid w:val="00544887"/>
    <w:rsid w:val="005449E0"/>
    <w:rsid w:val="00544C58"/>
    <w:rsid w:val="00544FCB"/>
    <w:rsid w:val="005453BE"/>
    <w:rsid w:val="005458D3"/>
    <w:rsid w:val="00547543"/>
    <w:rsid w:val="00547B55"/>
    <w:rsid w:val="00550935"/>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4B1E"/>
    <w:rsid w:val="0055506E"/>
    <w:rsid w:val="005552C0"/>
    <w:rsid w:val="00555B32"/>
    <w:rsid w:val="00555C49"/>
    <w:rsid w:val="005568E9"/>
    <w:rsid w:val="005569B1"/>
    <w:rsid w:val="00556E5D"/>
    <w:rsid w:val="00557A7D"/>
    <w:rsid w:val="00560151"/>
    <w:rsid w:val="00560801"/>
    <w:rsid w:val="00561467"/>
    <w:rsid w:val="00561870"/>
    <w:rsid w:val="005620D7"/>
    <w:rsid w:val="005625B7"/>
    <w:rsid w:val="00562843"/>
    <w:rsid w:val="00562C51"/>
    <w:rsid w:val="00562DDE"/>
    <w:rsid w:val="005634BD"/>
    <w:rsid w:val="00563B3C"/>
    <w:rsid w:val="00563D58"/>
    <w:rsid w:val="0056526A"/>
    <w:rsid w:val="00565333"/>
    <w:rsid w:val="005659E7"/>
    <w:rsid w:val="00565D55"/>
    <w:rsid w:val="005677DD"/>
    <w:rsid w:val="0057083A"/>
    <w:rsid w:val="0057094C"/>
    <w:rsid w:val="00570CCA"/>
    <w:rsid w:val="00571884"/>
    <w:rsid w:val="005726F5"/>
    <w:rsid w:val="00572D5A"/>
    <w:rsid w:val="005740DE"/>
    <w:rsid w:val="00575970"/>
    <w:rsid w:val="00575A75"/>
    <w:rsid w:val="00575B95"/>
    <w:rsid w:val="00575B9B"/>
    <w:rsid w:val="00575E27"/>
    <w:rsid w:val="00575E76"/>
    <w:rsid w:val="0057650D"/>
    <w:rsid w:val="0057703E"/>
    <w:rsid w:val="00577B04"/>
    <w:rsid w:val="00577EAB"/>
    <w:rsid w:val="005801A8"/>
    <w:rsid w:val="00580674"/>
    <w:rsid w:val="00580AD3"/>
    <w:rsid w:val="00581D62"/>
    <w:rsid w:val="00582A55"/>
    <w:rsid w:val="00582BF8"/>
    <w:rsid w:val="00582C2D"/>
    <w:rsid w:val="0058338F"/>
    <w:rsid w:val="005833C2"/>
    <w:rsid w:val="005842EC"/>
    <w:rsid w:val="00584394"/>
    <w:rsid w:val="00584A96"/>
    <w:rsid w:val="00584B14"/>
    <w:rsid w:val="0058511B"/>
    <w:rsid w:val="00585171"/>
    <w:rsid w:val="0058527C"/>
    <w:rsid w:val="00585289"/>
    <w:rsid w:val="00585815"/>
    <w:rsid w:val="00586B4A"/>
    <w:rsid w:val="00587BCE"/>
    <w:rsid w:val="00587C38"/>
    <w:rsid w:val="00590148"/>
    <w:rsid w:val="0059241F"/>
    <w:rsid w:val="00592B27"/>
    <w:rsid w:val="00592D74"/>
    <w:rsid w:val="005930DA"/>
    <w:rsid w:val="005931CC"/>
    <w:rsid w:val="00593222"/>
    <w:rsid w:val="00594023"/>
    <w:rsid w:val="00594137"/>
    <w:rsid w:val="00594439"/>
    <w:rsid w:val="00594AB4"/>
    <w:rsid w:val="005950AF"/>
    <w:rsid w:val="00596977"/>
    <w:rsid w:val="0059697F"/>
    <w:rsid w:val="00597AEA"/>
    <w:rsid w:val="005A01FB"/>
    <w:rsid w:val="005A02AA"/>
    <w:rsid w:val="005A02B9"/>
    <w:rsid w:val="005A06E0"/>
    <w:rsid w:val="005A0A5C"/>
    <w:rsid w:val="005A0BA9"/>
    <w:rsid w:val="005A1A26"/>
    <w:rsid w:val="005A1A4A"/>
    <w:rsid w:val="005A1D4F"/>
    <w:rsid w:val="005A1DC2"/>
    <w:rsid w:val="005A215F"/>
    <w:rsid w:val="005A23B6"/>
    <w:rsid w:val="005A2F38"/>
    <w:rsid w:val="005A3331"/>
    <w:rsid w:val="005A3574"/>
    <w:rsid w:val="005A35CE"/>
    <w:rsid w:val="005A3FDA"/>
    <w:rsid w:val="005A555A"/>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B7A22"/>
    <w:rsid w:val="005C07AE"/>
    <w:rsid w:val="005C08A9"/>
    <w:rsid w:val="005C106F"/>
    <w:rsid w:val="005C1535"/>
    <w:rsid w:val="005C2DCD"/>
    <w:rsid w:val="005C37DA"/>
    <w:rsid w:val="005C37F3"/>
    <w:rsid w:val="005C39D2"/>
    <w:rsid w:val="005C5465"/>
    <w:rsid w:val="005C5A4C"/>
    <w:rsid w:val="005C6315"/>
    <w:rsid w:val="005C66C3"/>
    <w:rsid w:val="005C6E1C"/>
    <w:rsid w:val="005C6E8C"/>
    <w:rsid w:val="005C6FCB"/>
    <w:rsid w:val="005D0569"/>
    <w:rsid w:val="005D1F34"/>
    <w:rsid w:val="005D2306"/>
    <w:rsid w:val="005D2573"/>
    <w:rsid w:val="005D286B"/>
    <w:rsid w:val="005D2B92"/>
    <w:rsid w:val="005D2E62"/>
    <w:rsid w:val="005D33FF"/>
    <w:rsid w:val="005D36E6"/>
    <w:rsid w:val="005D3C2C"/>
    <w:rsid w:val="005D3FD0"/>
    <w:rsid w:val="005D4882"/>
    <w:rsid w:val="005D4C99"/>
    <w:rsid w:val="005D4CEA"/>
    <w:rsid w:val="005D4D5C"/>
    <w:rsid w:val="005D4DAC"/>
    <w:rsid w:val="005D5960"/>
    <w:rsid w:val="005D5D90"/>
    <w:rsid w:val="005D611A"/>
    <w:rsid w:val="005D639B"/>
    <w:rsid w:val="005D68AD"/>
    <w:rsid w:val="005D708E"/>
    <w:rsid w:val="005D7266"/>
    <w:rsid w:val="005D7669"/>
    <w:rsid w:val="005D7D85"/>
    <w:rsid w:val="005E1838"/>
    <w:rsid w:val="005E1DEB"/>
    <w:rsid w:val="005E1FCC"/>
    <w:rsid w:val="005E2413"/>
    <w:rsid w:val="005E25E0"/>
    <w:rsid w:val="005E2715"/>
    <w:rsid w:val="005E2C44"/>
    <w:rsid w:val="005E3493"/>
    <w:rsid w:val="005E390D"/>
    <w:rsid w:val="005E413B"/>
    <w:rsid w:val="005E493D"/>
    <w:rsid w:val="005E4E74"/>
    <w:rsid w:val="005E53B3"/>
    <w:rsid w:val="005E57B7"/>
    <w:rsid w:val="005E5FA8"/>
    <w:rsid w:val="005E635B"/>
    <w:rsid w:val="005E66FD"/>
    <w:rsid w:val="005E686A"/>
    <w:rsid w:val="005E68D3"/>
    <w:rsid w:val="005E6F86"/>
    <w:rsid w:val="005E72EE"/>
    <w:rsid w:val="005E7440"/>
    <w:rsid w:val="005E75F4"/>
    <w:rsid w:val="005F01AF"/>
    <w:rsid w:val="005F09C6"/>
    <w:rsid w:val="005F112F"/>
    <w:rsid w:val="005F19AE"/>
    <w:rsid w:val="005F1C47"/>
    <w:rsid w:val="005F1DB6"/>
    <w:rsid w:val="005F20F3"/>
    <w:rsid w:val="005F2FE2"/>
    <w:rsid w:val="005F3A0F"/>
    <w:rsid w:val="005F44AC"/>
    <w:rsid w:val="005F4821"/>
    <w:rsid w:val="005F48B1"/>
    <w:rsid w:val="005F509F"/>
    <w:rsid w:val="005F55DD"/>
    <w:rsid w:val="005F5E35"/>
    <w:rsid w:val="005F60A7"/>
    <w:rsid w:val="005F6469"/>
    <w:rsid w:val="005F6A73"/>
    <w:rsid w:val="005F7500"/>
    <w:rsid w:val="005F758B"/>
    <w:rsid w:val="005F76B7"/>
    <w:rsid w:val="006003E1"/>
    <w:rsid w:val="00600409"/>
    <w:rsid w:val="00600EF9"/>
    <w:rsid w:val="00601005"/>
    <w:rsid w:val="0060112A"/>
    <w:rsid w:val="00602859"/>
    <w:rsid w:val="00602B8E"/>
    <w:rsid w:val="00602BA6"/>
    <w:rsid w:val="00603EC9"/>
    <w:rsid w:val="0060426B"/>
    <w:rsid w:val="006042DE"/>
    <w:rsid w:val="00604BAC"/>
    <w:rsid w:val="00604E00"/>
    <w:rsid w:val="0060513D"/>
    <w:rsid w:val="0060533D"/>
    <w:rsid w:val="00605EE6"/>
    <w:rsid w:val="00606022"/>
    <w:rsid w:val="006061CE"/>
    <w:rsid w:val="00606B03"/>
    <w:rsid w:val="00606E42"/>
    <w:rsid w:val="00606F50"/>
    <w:rsid w:val="00607835"/>
    <w:rsid w:val="00607BF2"/>
    <w:rsid w:val="00607ECA"/>
    <w:rsid w:val="00610135"/>
    <w:rsid w:val="0061114D"/>
    <w:rsid w:val="00611667"/>
    <w:rsid w:val="0061258B"/>
    <w:rsid w:val="006125D5"/>
    <w:rsid w:val="00612661"/>
    <w:rsid w:val="006128A2"/>
    <w:rsid w:val="0061299E"/>
    <w:rsid w:val="00613A2B"/>
    <w:rsid w:val="00613AFE"/>
    <w:rsid w:val="00614117"/>
    <w:rsid w:val="00614D9B"/>
    <w:rsid w:val="00614E1E"/>
    <w:rsid w:val="00614F7D"/>
    <w:rsid w:val="0061501D"/>
    <w:rsid w:val="00615F57"/>
    <w:rsid w:val="00616605"/>
    <w:rsid w:val="0061681D"/>
    <w:rsid w:val="00616C66"/>
    <w:rsid w:val="00616CAC"/>
    <w:rsid w:val="00616CBA"/>
    <w:rsid w:val="00616E51"/>
    <w:rsid w:val="00617384"/>
    <w:rsid w:val="00617643"/>
    <w:rsid w:val="0062057F"/>
    <w:rsid w:val="00621188"/>
    <w:rsid w:val="00622C04"/>
    <w:rsid w:val="00622EB4"/>
    <w:rsid w:val="00623656"/>
    <w:rsid w:val="00623F19"/>
    <w:rsid w:val="006247FB"/>
    <w:rsid w:val="00624EC5"/>
    <w:rsid w:val="00625564"/>
    <w:rsid w:val="006257ED"/>
    <w:rsid w:val="00626184"/>
    <w:rsid w:val="006265D1"/>
    <w:rsid w:val="00627128"/>
    <w:rsid w:val="00627F33"/>
    <w:rsid w:val="00630285"/>
    <w:rsid w:val="00630479"/>
    <w:rsid w:val="00630980"/>
    <w:rsid w:val="00630B18"/>
    <w:rsid w:val="00631943"/>
    <w:rsid w:val="00632040"/>
    <w:rsid w:val="00632204"/>
    <w:rsid w:val="00632A6F"/>
    <w:rsid w:val="006336F2"/>
    <w:rsid w:val="0063439C"/>
    <w:rsid w:val="00635038"/>
    <w:rsid w:val="00635290"/>
    <w:rsid w:val="00635815"/>
    <w:rsid w:val="00635C5D"/>
    <w:rsid w:val="0063649F"/>
    <w:rsid w:val="00636835"/>
    <w:rsid w:val="00636F27"/>
    <w:rsid w:val="00636F4F"/>
    <w:rsid w:val="00637BB3"/>
    <w:rsid w:val="006404B2"/>
    <w:rsid w:val="00640C01"/>
    <w:rsid w:val="0064151D"/>
    <w:rsid w:val="00641669"/>
    <w:rsid w:val="006418A8"/>
    <w:rsid w:val="00641F2C"/>
    <w:rsid w:val="0064251E"/>
    <w:rsid w:val="0064384A"/>
    <w:rsid w:val="00643C44"/>
    <w:rsid w:val="00644429"/>
    <w:rsid w:val="0064472F"/>
    <w:rsid w:val="00644B3B"/>
    <w:rsid w:val="00645485"/>
    <w:rsid w:val="0064566C"/>
    <w:rsid w:val="0064602A"/>
    <w:rsid w:val="0064607F"/>
    <w:rsid w:val="006464D9"/>
    <w:rsid w:val="0064673C"/>
    <w:rsid w:val="00646B25"/>
    <w:rsid w:val="006479E9"/>
    <w:rsid w:val="006508E3"/>
    <w:rsid w:val="00650AEF"/>
    <w:rsid w:val="006512A1"/>
    <w:rsid w:val="00651523"/>
    <w:rsid w:val="00651837"/>
    <w:rsid w:val="00651892"/>
    <w:rsid w:val="00651A4B"/>
    <w:rsid w:val="00651B8F"/>
    <w:rsid w:val="00652162"/>
    <w:rsid w:val="00652555"/>
    <w:rsid w:val="00652581"/>
    <w:rsid w:val="006530BC"/>
    <w:rsid w:val="006535C9"/>
    <w:rsid w:val="00654A9B"/>
    <w:rsid w:val="00655274"/>
    <w:rsid w:val="006552FD"/>
    <w:rsid w:val="00655E6A"/>
    <w:rsid w:val="00656C43"/>
    <w:rsid w:val="00656CA0"/>
    <w:rsid w:val="00656CCB"/>
    <w:rsid w:val="00656E1B"/>
    <w:rsid w:val="0065731B"/>
    <w:rsid w:val="00657C80"/>
    <w:rsid w:val="0066099C"/>
    <w:rsid w:val="00660BBB"/>
    <w:rsid w:val="00661091"/>
    <w:rsid w:val="00661BF5"/>
    <w:rsid w:val="00662DE9"/>
    <w:rsid w:val="006630B4"/>
    <w:rsid w:val="00663AEB"/>
    <w:rsid w:val="00663D18"/>
    <w:rsid w:val="00663D21"/>
    <w:rsid w:val="00663FAB"/>
    <w:rsid w:val="006640A6"/>
    <w:rsid w:val="00665727"/>
    <w:rsid w:val="006663D5"/>
    <w:rsid w:val="00666425"/>
    <w:rsid w:val="0066676C"/>
    <w:rsid w:val="00666D1D"/>
    <w:rsid w:val="00666DBC"/>
    <w:rsid w:val="00667010"/>
    <w:rsid w:val="00667188"/>
    <w:rsid w:val="00667483"/>
    <w:rsid w:val="00670498"/>
    <w:rsid w:val="0067096B"/>
    <w:rsid w:val="00670E32"/>
    <w:rsid w:val="00670F20"/>
    <w:rsid w:val="006715F9"/>
    <w:rsid w:val="00671EB8"/>
    <w:rsid w:val="006738C3"/>
    <w:rsid w:val="00673FBE"/>
    <w:rsid w:val="00674233"/>
    <w:rsid w:val="00674A2E"/>
    <w:rsid w:val="00675EB0"/>
    <w:rsid w:val="00675FB0"/>
    <w:rsid w:val="006764CD"/>
    <w:rsid w:val="0067659A"/>
    <w:rsid w:val="00677D04"/>
    <w:rsid w:val="00680B26"/>
    <w:rsid w:val="00681593"/>
    <w:rsid w:val="00681AC4"/>
    <w:rsid w:val="00682188"/>
    <w:rsid w:val="0068296F"/>
    <w:rsid w:val="00682C60"/>
    <w:rsid w:val="00683937"/>
    <w:rsid w:val="006850E9"/>
    <w:rsid w:val="006851E9"/>
    <w:rsid w:val="0068529E"/>
    <w:rsid w:val="00685C36"/>
    <w:rsid w:val="00686133"/>
    <w:rsid w:val="00686896"/>
    <w:rsid w:val="00686D09"/>
    <w:rsid w:val="00687808"/>
    <w:rsid w:val="006879AF"/>
    <w:rsid w:val="00687EE7"/>
    <w:rsid w:val="00687F92"/>
    <w:rsid w:val="00690236"/>
    <w:rsid w:val="006907A4"/>
    <w:rsid w:val="00690DF0"/>
    <w:rsid w:val="00691350"/>
    <w:rsid w:val="00692FFC"/>
    <w:rsid w:val="00693C24"/>
    <w:rsid w:val="00694755"/>
    <w:rsid w:val="00694D79"/>
    <w:rsid w:val="00694DF5"/>
    <w:rsid w:val="00695056"/>
    <w:rsid w:val="006950CA"/>
    <w:rsid w:val="00695237"/>
    <w:rsid w:val="00695808"/>
    <w:rsid w:val="0069598A"/>
    <w:rsid w:val="00695C15"/>
    <w:rsid w:val="00696791"/>
    <w:rsid w:val="00696F36"/>
    <w:rsid w:val="006A0792"/>
    <w:rsid w:val="006A0EAF"/>
    <w:rsid w:val="006A13CE"/>
    <w:rsid w:val="006A1707"/>
    <w:rsid w:val="006A1A8D"/>
    <w:rsid w:val="006A1F9C"/>
    <w:rsid w:val="006A2808"/>
    <w:rsid w:val="006A2819"/>
    <w:rsid w:val="006A45AE"/>
    <w:rsid w:val="006A477D"/>
    <w:rsid w:val="006A55BD"/>
    <w:rsid w:val="006A65BC"/>
    <w:rsid w:val="006A6A2F"/>
    <w:rsid w:val="006A6D08"/>
    <w:rsid w:val="006A790F"/>
    <w:rsid w:val="006B1456"/>
    <w:rsid w:val="006B1E6D"/>
    <w:rsid w:val="006B2253"/>
    <w:rsid w:val="006B30C2"/>
    <w:rsid w:val="006B3101"/>
    <w:rsid w:val="006B31EC"/>
    <w:rsid w:val="006B386D"/>
    <w:rsid w:val="006B46FB"/>
    <w:rsid w:val="006B47B9"/>
    <w:rsid w:val="006B48A9"/>
    <w:rsid w:val="006B5703"/>
    <w:rsid w:val="006B590C"/>
    <w:rsid w:val="006B5F5C"/>
    <w:rsid w:val="006B6C9E"/>
    <w:rsid w:val="006B7080"/>
    <w:rsid w:val="006B789E"/>
    <w:rsid w:val="006C009A"/>
    <w:rsid w:val="006C0AC3"/>
    <w:rsid w:val="006C0D06"/>
    <w:rsid w:val="006C0DA2"/>
    <w:rsid w:val="006C15E6"/>
    <w:rsid w:val="006C16B9"/>
    <w:rsid w:val="006C1D4D"/>
    <w:rsid w:val="006C1FCD"/>
    <w:rsid w:val="006C2272"/>
    <w:rsid w:val="006C2B34"/>
    <w:rsid w:val="006C3742"/>
    <w:rsid w:val="006C3854"/>
    <w:rsid w:val="006C3955"/>
    <w:rsid w:val="006C45E7"/>
    <w:rsid w:val="006C467C"/>
    <w:rsid w:val="006C47E7"/>
    <w:rsid w:val="006C47F0"/>
    <w:rsid w:val="006C4D2B"/>
    <w:rsid w:val="006C5431"/>
    <w:rsid w:val="006C5508"/>
    <w:rsid w:val="006C60F5"/>
    <w:rsid w:val="006C6797"/>
    <w:rsid w:val="006C715A"/>
    <w:rsid w:val="006C777F"/>
    <w:rsid w:val="006D01D3"/>
    <w:rsid w:val="006D0A57"/>
    <w:rsid w:val="006D1BE4"/>
    <w:rsid w:val="006D1C90"/>
    <w:rsid w:val="006D1CF1"/>
    <w:rsid w:val="006D1FC7"/>
    <w:rsid w:val="006D21D1"/>
    <w:rsid w:val="006D270B"/>
    <w:rsid w:val="006D2D88"/>
    <w:rsid w:val="006D306E"/>
    <w:rsid w:val="006D3A6D"/>
    <w:rsid w:val="006D48E9"/>
    <w:rsid w:val="006D5730"/>
    <w:rsid w:val="006D633E"/>
    <w:rsid w:val="006D6BE3"/>
    <w:rsid w:val="006D70B9"/>
    <w:rsid w:val="006D70D0"/>
    <w:rsid w:val="006D7A12"/>
    <w:rsid w:val="006E02E4"/>
    <w:rsid w:val="006E0C2C"/>
    <w:rsid w:val="006E0CA7"/>
    <w:rsid w:val="006E0D58"/>
    <w:rsid w:val="006E0F73"/>
    <w:rsid w:val="006E1F56"/>
    <w:rsid w:val="006E21FB"/>
    <w:rsid w:val="006E2764"/>
    <w:rsid w:val="006E2773"/>
    <w:rsid w:val="006E2EB5"/>
    <w:rsid w:val="006E3644"/>
    <w:rsid w:val="006E39ED"/>
    <w:rsid w:val="006E3F6B"/>
    <w:rsid w:val="006E3F87"/>
    <w:rsid w:val="006E5328"/>
    <w:rsid w:val="006E599A"/>
    <w:rsid w:val="006E5D48"/>
    <w:rsid w:val="006E64C3"/>
    <w:rsid w:val="006E65E2"/>
    <w:rsid w:val="006E6FCA"/>
    <w:rsid w:val="006E70F8"/>
    <w:rsid w:val="006E73C4"/>
    <w:rsid w:val="006E78AB"/>
    <w:rsid w:val="006E7CDA"/>
    <w:rsid w:val="006E7F3B"/>
    <w:rsid w:val="006F0764"/>
    <w:rsid w:val="006F092E"/>
    <w:rsid w:val="006F0B9D"/>
    <w:rsid w:val="006F14AC"/>
    <w:rsid w:val="006F173E"/>
    <w:rsid w:val="006F2275"/>
    <w:rsid w:val="006F2BB1"/>
    <w:rsid w:val="006F2C23"/>
    <w:rsid w:val="006F3972"/>
    <w:rsid w:val="006F4A49"/>
    <w:rsid w:val="006F5388"/>
    <w:rsid w:val="006F540F"/>
    <w:rsid w:val="006F5D6C"/>
    <w:rsid w:val="006F5EBF"/>
    <w:rsid w:val="006F5F8B"/>
    <w:rsid w:val="006F6193"/>
    <w:rsid w:val="006F6D57"/>
    <w:rsid w:val="006F74F8"/>
    <w:rsid w:val="006F74F9"/>
    <w:rsid w:val="006F75DD"/>
    <w:rsid w:val="006F7A97"/>
    <w:rsid w:val="006F7EF6"/>
    <w:rsid w:val="007006FC"/>
    <w:rsid w:val="00701C5B"/>
    <w:rsid w:val="00702C12"/>
    <w:rsid w:val="00703659"/>
    <w:rsid w:val="00703B62"/>
    <w:rsid w:val="00703CF2"/>
    <w:rsid w:val="0070403C"/>
    <w:rsid w:val="0070411E"/>
    <w:rsid w:val="0070427F"/>
    <w:rsid w:val="0070628F"/>
    <w:rsid w:val="00706710"/>
    <w:rsid w:val="00706B32"/>
    <w:rsid w:val="00710268"/>
    <w:rsid w:val="00710AB7"/>
    <w:rsid w:val="00711447"/>
    <w:rsid w:val="0071176A"/>
    <w:rsid w:val="00711CD7"/>
    <w:rsid w:val="007120AE"/>
    <w:rsid w:val="007120F4"/>
    <w:rsid w:val="00712B09"/>
    <w:rsid w:val="00712E4E"/>
    <w:rsid w:val="00712F61"/>
    <w:rsid w:val="00713A42"/>
    <w:rsid w:val="00713B03"/>
    <w:rsid w:val="00713B40"/>
    <w:rsid w:val="00713DD7"/>
    <w:rsid w:val="00714068"/>
    <w:rsid w:val="00714355"/>
    <w:rsid w:val="00714BE8"/>
    <w:rsid w:val="00714CA7"/>
    <w:rsid w:val="00715D20"/>
    <w:rsid w:val="00715F3C"/>
    <w:rsid w:val="00715F69"/>
    <w:rsid w:val="007165A0"/>
    <w:rsid w:val="0071673F"/>
    <w:rsid w:val="007168A7"/>
    <w:rsid w:val="00717105"/>
    <w:rsid w:val="0071768C"/>
    <w:rsid w:val="00717A21"/>
    <w:rsid w:val="00717E58"/>
    <w:rsid w:val="00720190"/>
    <w:rsid w:val="0072074A"/>
    <w:rsid w:val="00720B33"/>
    <w:rsid w:val="00720F61"/>
    <w:rsid w:val="00720F7F"/>
    <w:rsid w:val="0072107C"/>
    <w:rsid w:val="00721424"/>
    <w:rsid w:val="00721487"/>
    <w:rsid w:val="00721BBA"/>
    <w:rsid w:val="00721DCD"/>
    <w:rsid w:val="00721DF4"/>
    <w:rsid w:val="00721F6F"/>
    <w:rsid w:val="00721FFE"/>
    <w:rsid w:val="007230E3"/>
    <w:rsid w:val="00723C28"/>
    <w:rsid w:val="00723E83"/>
    <w:rsid w:val="00724112"/>
    <w:rsid w:val="00724636"/>
    <w:rsid w:val="00725237"/>
    <w:rsid w:val="007263B5"/>
    <w:rsid w:val="00726993"/>
    <w:rsid w:val="00727328"/>
    <w:rsid w:val="00727E73"/>
    <w:rsid w:val="0073084C"/>
    <w:rsid w:val="007313DF"/>
    <w:rsid w:val="00731510"/>
    <w:rsid w:val="00731513"/>
    <w:rsid w:val="007319D5"/>
    <w:rsid w:val="00732319"/>
    <w:rsid w:val="00733148"/>
    <w:rsid w:val="007331C7"/>
    <w:rsid w:val="00733BB9"/>
    <w:rsid w:val="00733DDF"/>
    <w:rsid w:val="00734139"/>
    <w:rsid w:val="00734345"/>
    <w:rsid w:val="007346E0"/>
    <w:rsid w:val="00734E3F"/>
    <w:rsid w:val="007352B6"/>
    <w:rsid w:val="00735465"/>
    <w:rsid w:val="00735492"/>
    <w:rsid w:val="007356C8"/>
    <w:rsid w:val="007359B7"/>
    <w:rsid w:val="00735B72"/>
    <w:rsid w:val="007362B9"/>
    <w:rsid w:val="007365DD"/>
    <w:rsid w:val="00737D6B"/>
    <w:rsid w:val="00737E04"/>
    <w:rsid w:val="00740FE8"/>
    <w:rsid w:val="0074196E"/>
    <w:rsid w:val="00743550"/>
    <w:rsid w:val="0074380F"/>
    <w:rsid w:val="00743B6A"/>
    <w:rsid w:val="0074414C"/>
    <w:rsid w:val="0074467A"/>
    <w:rsid w:val="00744952"/>
    <w:rsid w:val="007454E8"/>
    <w:rsid w:val="00745545"/>
    <w:rsid w:val="00745F3E"/>
    <w:rsid w:val="00746FD4"/>
    <w:rsid w:val="00747830"/>
    <w:rsid w:val="00747D14"/>
    <w:rsid w:val="00747ECF"/>
    <w:rsid w:val="007502FA"/>
    <w:rsid w:val="007510A8"/>
    <w:rsid w:val="0075180D"/>
    <w:rsid w:val="00751CE2"/>
    <w:rsid w:val="00751D9D"/>
    <w:rsid w:val="007526B0"/>
    <w:rsid w:val="00752C7C"/>
    <w:rsid w:val="00753659"/>
    <w:rsid w:val="00753C77"/>
    <w:rsid w:val="007547E0"/>
    <w:rsid w:val="00755C0C"/>
    <w:rsid w:val="0075636D"/>
    <w:rsid w:val="007569E3"/>
    <w:rsid w:val="00756A92"/>
    <w:rsid w:val="00756E92"/>
    <w:rsid w:val="0076004E"/>
    <w:rsid w:val="007607A4"/>
    <w:rsid w:val="007619A2"/>
    <w:rsid w:val="007634C8"/>
    <w:rsid w:val="00764266"/>
    <w:rsid w:val="00764659"/>
    <w:rsid w:val="007648DC"/>
    <w:rsid w:val="00765685"/>
    <w:rsid w:val="007658AE"/>
    <w:rsid w:val="0076591D"/>
    <w:rsid w:val="00765BF8"/>
    <w:rsid w:val="00765E55"/>
    <w:rsid w:val="007661DC"/>
    <w:rsid w:val="007663BB"/>
    <w:rsid w:val="00766CB7"/>
    <w:rsid w:val="007677A9"/>
    <w:rsid w:val="00770839"/>
    <w:rsid w:val="00770D5F"/>
    <w:rsid w:val="0077174D"/>
    <w:rsid w:val="00771D02"/>
    <w:rsid w:val="0077233A"/>
    <w:rsid w:val="00772705"/>
    <w:rsid w:val="0077294C"/>
    <w:rsid w:val="00772A6D"/>
    <w:rsid w:val="00772B46"/>
    <w:rsid w:val="00772E50"/>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86BD6"/>
    <w:rsid w:val="0079092B"/>
    <w:rsid w:val="00790AA4"/>
    <w:rsid w:val="0079108B"/>
    <w:rsid w:val="007919B3"/>
    <w:rsid w:val="007919B5"/>
    <w:rsid w:val="00791CB9"/>
    <w:rsid w:val="00791E89"/>
    <w:rsid w:val="00791EFD"/>
    <w:rsid w:val="00792111"/>
    <w:rsid w:val="00792342"/>
    <w:rsid w:val="007927F2"/>
    <w:rsid w:val="00792870"/>
    <w:rsid w:val="00792C5F"/>
    <w:rsid w:val="00792DDE"/>
    <w:rsid w:val="00792FD5"/>
    <w:rsid w:val="00793201"/>
    <w:rsid w:val="007933AB"/>
    <w:rsid w:val="00793450"/>
    <w:rsid w:val="00794583"/>
    <w:rsid w:val="00794EE3"/>
    <w:rsid w:val="00795908"/>
    <w:rsid w:val="00796520"/>
    <w:rsid w:val="00796A89"/>
    <w:rsid w:val="00796E91"/>
    <w:rsid w:val="0079732C"/>
    <w:rsid w:val="007976C5"/>
    <w:rsid w:val="00797756"/>
    <w:rsid w:val="007977C4"/>
    <w:rsid w:val="007979D2"/>
    <w:rsid w:val="00797AA9"/>
    <w:rsid w:val="00797C1D"/>
    <w:rsid w:val="007A001D"/>
    <w:rsid w:val="007A0789"/>
    <w:rsid w:val="007A0B32"/>
    <w:rsid w:val="007A0C37"/>
    <w:rsid w:val="007A1E8B"/>
    <w:rsid w:val="007A2404"/>
    <w:rsid w:val="007A27FB"/>
    <w:rsid w:val="007A2F3E"/>
    <w:rsid w:val="007A2F5B"/>
    <w:rsid w:val="007A3211"/>
    <w:rsid w:val="007A3971"/>
    <w:rsid w:val="007A442B"/>
    <w:rsid w:val="007A458A"/>
    <w:rsid w:val="007A4A08"/>
    <w:rsid w:val="007A4B0F"/>
    <w:rsid w:val="007A5D70"/>
    <w:rsid w:val="007A5E4F"/>
    <w:rsid w:val="007A68CB"/>
    <w:rsid w:val="007A6D0A"/>
    <w:rsid w:val="007A750D"/>
    <w:rsid w:val="007B08FF"/>
    <w:rsid w:val="007B0F89"/>
    <w:rsid w:val="007B0FA1"/>
    <w:rsid w:val="007B1315"/>
    <w:rsid w:val="007B2612"/>
    <w:rsid w:val="007B28D7"/>
    <w:rsid w:val="007B2B4E"/>
    <w:rsid w:val="007B2D64"/>
    <w:rsid w:val="007B351E"/>
    <w:rsid w:val="007B512A"/>
    <w:rsid w:val="007B540F"/>
    <w:rsid w:val="007B5CB6"/>
    <w:rsid w:val="007B6897"/>
    <w:rsid w:val="007B7655"/>
    <w:rsid w:val="007B7D0B"/>
    <w:rsid w:val="007B7E42"/>
    <w:rsid w:val="007B7EA1"/>
    <w:rsid w:val="007B7FC5"/>
    <w:rsid w:val="007C0C4D"/>
    <w:rsid w:val="007C0CEF"/>
    <w:rsid w:val="007C1584"/>
    <w:rsid w:val="007C19CC"/>
    <w:rsid w:val="007C2097"/>
    <w:rsid w:val="007C246B"/>
    <w:rsid w:val="007C2536"/>
    <w:rsid w:val="007C2BB2"/>
    <w:rsid w:val="007C3637"/>
    <w:rsid w:val="007C4AAD"/>
    <w:rsid w:val="007C50B2"/>
    <w:rsid w:val="007C64A9"/>
    <w:rsid w:val="007C6A33"/>
    <w:rsid w:val="007C6FC5"/>
    <w:rsid w:val="007C70BE"/>
    <w:rsid w:val="007C724C"/>
    <w:rsid w:val="007C7C38"/>
    <w:rsid w:val="007D07D8"/>
    <w:rsid w:val="007D0925"/>
    <w:rsid w:val="007D09E3"/>
    <w:rsid w:val="007D0BEE"/>
    <w:rsid w:val="007D0F6E"/>
    <w:rsid w:val="007D1002"/>
    <w:rsid w:val="007D1118"/>
    <w:rsid w:val="007D133F"/>
    <w:rsid w:val="007D1570"/>
    <w:rsid w:val="007D205A"/>
    <w:rsid w:val="007D3B00"/>
    <w:rsid w:val="007D3DDB"/>
    <w:rsid w:val="007D3EF3"/>
    <w:rsid w:val="007D4544"/>
    <w:rsid w:val="007D4FDF"/>
    <w:rsid w:val="007D5A25"/>
    <w:rsid w:val="007D68A4"/>
    <w:rsid w:val="007D6A07"/>
    <w:rsid w:val="007D6B49"/>
    <w:rsid w:val="007D6ECF"/>
    <w:rsid w:val="007D720E"/>
    <w:rsid w:val="007D792B"/>
    <w:rsid w:val="007E04AD"/>
    <w:rsid w:val="007E0D96"/>
    <w:rsid w:val="007E0F50"/>
    <w:rsid w:val="007E199B"/>
    <w:rsid w:val="007E1F3C"/>
    <w:rsid w:val="007E2CC1"/>
    <w:rsid w:val="007E2EE1"/>
    <w:rsid w:val="007E2F2C"/>
    <w:rsid w:val="007E2F3B"/>
    <w:rsid w:val="007E3638"/>
    <w:rsid w:val="007E3646"/>
    <w:rsid w:val="007E375B"/>
    <w:rsid w:val="007E3F5D"/>
    <w:rsid w:val="007E412D"/>
    <w:rsid w:val="007E49B5"/>
    <w:rsid w:val="007E5CD2"/>
    <w:rsid w:val="007E5D51"/>
    <w:rsid w:val="007E5F05"/>
    <w:rsid w:val="007E6286"/>
    <w:rsid w:val="007E65F2"/>
    <w:rsid w:val="007E78D5"/>
    <w:rsid w:val="007E7B60"/>
    <w:rsid w:val="007E7C5E"/>
    <w:rsid w:val="007F087A"/>
    <w:rsid w:val="007F20F6"/>
    <w:rsid w:val="007F2F89"/>
    <w:rsid w:val="007F32B1"/>
    <w:rsid w:val="007F3DAB"/>
    <w:rsid w:val="007F4677"/>
    <w:rsid w:val="007F4A6D"/>
    <w:rsid w:val="007F4C15"/>
    <w:rsid w:val="007F4E11"/>
    <w:rsid w:val="007F63C8"/>
    <w:rsid w:val="007F7200"/>
    <w:rsid w:val="007F7BEB"/>
    <w:rsid w:val="007F7C4C"/>
    <w:rsid w:val="007F7C71"/>
    <w:rsid w:val="00800C5B"/>
    <w:rsid w:val="00801717"/>
    <w:rsid w:val="008022D2"/>
    <w:rsid w:val="0080296D"/>
    <w:rsid w:val="008036C0"/>
    <w:rsid w:val="00803783"/>
    <w:rsid w:val="00803BBA"/>
    <w:rsid w:val="00804E95"/>
    <w:rsid w:val="00804F83"/>
    <w:rsid w:val="00805214"/>
    <w:rsid w:val="0080593B"/>
    <w:rsid w:val="00805A3F"/>
    <w:rsid w:val="00805CF8"/>
    <w:rsid w:val="008064D5"/>
    <w:rsid w:val="008066FA"/>
    <w:rsid w:val="008066FB"/>
    <w:rsid w:val="008068C8"/>
    <w:rsid w:val="00806A9C"/>
    <w:rsid w:val="00806FA1"/>
    <w:rsid w:val="008075CA"/>
    <w:rsid w:val="0081006D"/>
    <w:rsid w:val="00810345"/>
    <w:rsid w:val="00810476"/>
    <w:rsid w:val="0081110D"/>
    <w:rsid w:val="00811171"/>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B1D"/>
    <w:rsid w:val="00814B85"/>
    <w:rsid w:val="008150D9"/>
    <w:rsid w:val="008153BC"/>
    <w:rsid w:val="00816F5F"/>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9F0"/>
    <w:rsid w:val="00826BD9"/>
    <w:rsid w:val="00826CC4"/>
    <w:rsid w:val="00827950"/>
    <w:rsid w:val="008279FA"/>
    <w:rsid w:val="00830210"/>
    <w:rsid w:val="0083046E"/>
    <w:rsid w:val="00830614"/>
    <w:rsid w:val="00830771"/>
    <w:rsid w:val="00830921"/>
    <w:rsid w:val="00831D41"/>
    <w:rsid w:val="00832512"/>
    <w:rsid w:val="0083349E"/>
    <w:rsid w:val="00833C77"/>
    <w:rsid w:val="0083409D"/>
    <w:rsid w:val="008342E4"/>
    <w:rsid w:val="0083492C"/>
    <w:rsid w:val="008352C9"/>
    <w:rsid w:val="008368DF"/>
    <w:rsid w:val="00836B28"/>
    <w:rsid w:val="00836E24"/>
    <w:rsid w:val="00837400"/>
    <w:rsid w:val="0084087A"/>
    <w:rsid w:val="008409D7"/>
    <w:rsid w:val="00840C34"/>
    <w:rsid w:val="008411FB"/>
    <w:rsid w:val="00841859"/>
    <w:rsid w:val="008419BD"/>
    <w:rsid w:val="00841F75"/>
    <w:rsid w:val="008423F2"/>
    <w:rsid w:val="0084242C"/>
    <w:rsid w:val="0084265C"/>
    <w:rsid w:val="00842F7C"/>
    <w:rsid w:val="008430C1"/>
    <w:rsid w:val="008438AD"/>
    <w:rsid w:val="00843928"/>
    <w:rsid w:val="0084398B"/>
    <w:rsid w:val="00843A07"/>
    <w:rsid w:val="00843AD2"/>
    <w:rsid w:val="00843B34"/>
    <w:rsid w:val="00843C17"/>
    <w:rsid w:val="008440C5"/>
    <w:rsid w:val="008441D4"/>
    <w:rsid w:val="008446B5"/>
    <w:rsid w:val="00844A27"/>
    <w:rsid w:val="00844BA6"/>
    <w:rsid w:val="00844ED4"/>
    <w:rsid w:val="008453C8"/>
    <w:rsid w:val="00845917"/>
    <w:rsid w:val="00845D6D"/>
    <w:rsid w:val="00846655"/>
    <w:rsid w:val="008467E1"/>
    <w:rsid w:val="00846B44"/>
    <w:rsid w:val="0084737B"/>
    <w:rsid w:val="0085074D"/>
    <w:rsid w:val="00850857"/>
    <w:rsid w:val="008511EE"/>
    <w:rsid w:val="008513BA"/>
    <w:rsid w:val="00851657"/>
    <w:rsid w:val="00851EBE"/>
    <w:rsid w:val="0085250D"/>
    <w:rsid w:val="00852EAD"/>
    <w:rsid w:val="00852FE3"/>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87D"/>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4DA"/>
    <w:rsid w:val="008666D1"/>
    <w:rsid w:val="00866812"/>
    <w:rsid w:val="00866C7D"/>
    <w:rsid w:val="00866CC5"/>
    <w:rsid w:val="0086789B"/>
    <w:rsid w:val="00870556"/>
    <w:rsid w:val="0087076B"/>
    <w:rsid w:val="008709BE"/>
    <w:rsid w:val="00870A8E"/>
    <w:rsid w:val="00870EE7"/>
    <w:rsid w:val="008717DD"/>
    <w:rsid w:val="00872CED"/>
    <w:rsid w:val="0087365F"/>
    <w:rsid w:val="00873871"/>
    <w:rsid w:val="00873FF1"/>
    <w:rsid w:val="008741D6"/>
    <w:rsid w:val="0087433F"/>
    <w:rsid w:val="00874842"/>
    <w:rsid w:val="008751B7"/>
    <w:rsid w:val="00876B28"/>
    <w:rsid w:val="0087705F"/>
    <w:rsid w:val="008776E6"/>
    <w:rsid w:val="008801D2"/>
    <w:rsid w:val="00880E41"/>
    <w:rsid w:val="0088121E"/>
    <w:rsid w:val="00882017"/>
    <w:rsid w:val="0088211D"/>
    <w:rsid w:val="0088217E"/>
    <w:rsid w:val="008823C0"/>
    <w:rsid w:val="008828BE"/>
    <w:rsid w:val="00882CB0"/>
    <w:rsid w:val="008832D6"/>
    <w:rsid w:val="00883843"/>
    <w:rsid w:val="0088392B"/>
    <w:rsid w:val="00883CC0"/>
    <w:rsid w:val="00883DD1"/>
    <w:rsid w:val="0088414D"/>
    <w:rsid w:val="0088422F"/>
    <w:rsid w:val="00884CD6"/>
    <w:rsid w:val="00884EFB"/>
    <w:rsid w:val="008853DC"/>
    <w:rsid w:val="00885889"/>
    <w:rsid w:val="00885D92"/>
    <w:rsid w:val="0088696D"/>
    <w:rsid w:val="00886A6A"/>
    <w:rsid w:val="00886FAD"/>
    <w:rsid w:val="008877EA"/>
    <w:rsid w:val="0088781B"/>
    <w:rsid w:val="00887858"/>
    <w:rsid w:val="00890655"/>
    <w:rsid w:val="00891363"/>
    <w:rsid w:val="008922A1"/>
    <w:rsid w:val="00892FBD"/>
    <w:rsid w:val="008934B8"/>
    <w:rsid w:val="00893671"/>
    <w:rsid w:val="008939D1"/>
    <w:rsid w:val="00893A53"/>
    <w:rsid w:val="00894795"/>
    <w:rsid w:val="00894B4A"/>
    <w:rsid w:val="00894B9D"/>
    <w:rsid w:val="0089560E"/>
    <w:rsid w:val="0089641E"/>
    <w:rsid w:val="00896A07"/>
    <w:rsid w:val="00897109"/>
    <w:rsid w:val="00897825"/>
    <w:rsid w:val="00897C43"/>
    <w:rsid w:val="00897CED"/>
    <w:rsid w:val="008A09E5"/>
    <w:rsid w:val="008A0DE8"/>
    <w:rsid w:val="008A1029"/>
    <w:rsid w:val="008A129D"/>
    <w:rsid w:val="008A14AD"/>
    <w:rsid w:val="008A1791"/>
    <w:rsid w:val="008A2E55"/>
    <w:rsid w:val="008A36E3"/>
    <w:rsid w:val="008A38AE"/>
    <w:rsid w:val="008A4AF8"/>
    <w:rsid w:val="008A5A71"/>
    <w:rsid w:val="008A5C6D"/>
    <w:rsid w:val="008A5EC4"/>
    <w:rsid w:val="008A6112"/>
    <w:rsid w:val="008A619C"/>
    <w:rsid w:val="008A61BF"/>
    <w:rsid w:val="008A6429"/>
    <w:rsid w:val="008A6579"/>
    <w:rsid w:val="008A66C8"/>
    <w:rsid w:val="008A69C4"/>
    <w:rsid w:val="008A6E16"/>
    <w:rsid w:val="008A7459"/>
    <w:rsid w:val="008A7566"/>
    <w:rsid w:val="008A7668"/>
    <w:rsid w:val="008A7700"/>
    <w:rsid w:val="008B00E0"/>
    <w:rsid w:val="008B0E8E"/>
    <w:rsid w:val="008B10C2"/>
    <w:rsid w:val="008B11F8"/>
    <w:rsid w:val="008B15FC"/>
    <w:rsid w:val="008B1ABE"/>
    <w:rsid w:val="008B1B9E"/>
    <w:rsid w:val="008B25D5"/>
    <w:rsid w:val="008B2BED"/>
    <w:rsid w:val="008B382E"/>
    <w:rsid w:val="008B3CE0"/>
    <w:rsid w:val="008B3D62"/>
    <w:rsid w:val="008B4878"/>
    <w:rsid w:val="008B48D4"/>
    <w:rsid w:val="008B4919"/>
    <w:rsid w:val="008B5B2A"/>
    <w:rsid w:val="008B62A0"/>
    <w:rsid w:val="008B69F9"/>
    <w:rsid w:val="008B6C39"/>
    <w:rsid w:val="008B6F14"/>
    <w:rsid w:val="008B743C"/>
    <w:rsid w:val="008B78B1"/>
    <w:rsid w:val="008B7A6D"/>
    <w:rsid w:val="008B7BDD"/>
    <w:rsid w:val="008C0142"/>
    <w:rsid w:val="008C02F2"/>
    <w:rsid w:val="008C0361"/>
    <w:rsid w:val="008C06DF"/>
    <w:rsid w:val="008C1254"/>
    <w:rsid w:val="008C1A5B"/>
    <w:rsid w:val="008C3619"/>
    <w:rsid w:val="008C3890"/>
    <w:rsid w:val="008C3943"/>
    <w:rsid w:val="008C3AF1"/>
    <w:rsid w:val="008C4545"/>
    <w:rsid w:val="008C49FA"/>
    <w:rsid w:val="008C4C18"/>
    <w:rsid w:val="008C4F28"/>
    <w:rsid w:val="008C543F"/>
    <w:rsid w:val="008C5A28"/>
    <w:rsid w:val="008C5E9C"/>
    <w:rsid w:val="008C6AC0"/>
    <w:rsid w:val="008C6EF4"/>
    <w:rsid w:val="008C7124"/>
    <w:rsid w:val="008C7338"/>
    <w:rsid w:val="008C762E"/>
    <w:rsid w:val="008C7CF3"/>
    <w:rsid w:val="008D0B6E"/>
    <w:rsid w:val="008D0B9C"/>
    <w:rsid w:val="008D0F70"/>
    <w:rsid w:val="008D1F1F"/>
    <w:rsid w:val="008D2747"/>
    <w:rsid w:val="008D2775"/>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A68"/>
    <w:rsid w:val="008D7B6B"/>
    <w:rsid w:val="008D7C17"/>
    <w:rsid w:val="008D7F04"/>
    <w:rsid w:val="008D7F8C"/>
    <w:rsid w:val="008E00F9"/>
    <w:rsid w:val="008E071A"/>
    <w:rsid w:val="008E0D80"/>
    <w:rsid w:val="008E1CB4"/>
    <w:rsid w:val="008E1D8C"/>
    <w:rsid w:val="008E1E90"/>
    <w:rsid w:val="008E28E4"/>
    <w:rsid w:val="008E36D6"/>
    <w:rsid w:val="008E3729"/>
    <w:rsid w:val="008E3958"/>
    <w:rsid w:val="008E3C70"/>
    <w:rsid w:val="008E4068"/>
    <w:rsid w:val="008E4C3A"/>
    <w:rsid w:val="008E5147"/>
    <w:rsid w:val="008E565C"/>
    <w:rsid w:val="008E5A63"/>
    <w:rsid w:val="008E6B28"/>
    <w:rsid w:val="008E6B2E"/>
    <w:rsid w:val="008E6EA6"/>
    <w:rsid w:val="008E761B"/>
    <w:rsid w:val="008E7A4E"/>
    <w:rsid w:val="008E7AE7"/>
    <w:rsid w:val="008F02B4"/>
    <w:rsid w:val="008F0D52"/>
    <w:rsid w:val="008F189B"/>
    <w:rsid w:val="008F1A00"/>
    <w:rsid w:val="008F1BA0"/>
    <w:rsid w:val="008F1BF9"/>
    <w:rsid w:val="008F2697"/>
    <w:rsid w:val="008F280B"/>
    <w:rsid w:val="008F2B7C"/>
    <w:rsid w:val="008F2C14"/>
    <w:rsid w:val="008F340B"/>
    <w:rsid w:val="008F35D1"/>
    <w:rsid w:val="008F3604"/>
    <w:rsid w:val="008F4C3E"/>
    <w:rsid w:val="008F549F"/>
    <w:rsid w:val="008F5953"/>
    <w:rsid w:val="008F5B08"/>
    <w:rsid w:val="008F686C"/>
    <w:rsid w:val="008F6F75"/>
    <w:rsid w:val="008F7189"/>
    <w:rsid w:val="008F791D"/>
    <w:rsid w:val="008F7D17"/>
    <w:rsid w:val="009001C6"/>
    <w:rsid w:val="00901E8E"/>
    <w:rsid w:val="009026A4"/>
    <w:rsid w:val="00903682"/>
    <w:rsid w:val="00903B46"/>
    <w:rsid w:val="00903E00"/>
    <w:rsid w:val="00904948"/>
    <w:rsid w:val="0090501B"/>
    <w:rsid w:val="009051DC"/>
    <w:rsid w:val="00905803"/>
    <w:rsid w:val="009058E6"/>
    <w:rsid w:val="00906B5E"/>
    <w:rsid w:val="00906F20"/>
    <w:rsid w:val="009078C7"/>
    <w:rsid w:val="00907C13"/>
    <w:rsid w:val="00911B81"/>
    <w:rsid w:val="009120D8"/>
    <w:rsid w:val="00912803"/>
    <w:rsid w:val="00912E1A"/>
    <w:rsid w:val="0091390D"/>
    <w:rsid w:val="00913C8F"/>
    <w:rsid w:val="00915F9C"/>
    <w:rsid w:val="009161D4"/>
    <w:rsid w:val="00916583"/>
    <w:rsid w:val="009176E4"/>
    <w:rsid w:val="00922084"/>
    <w:rsid w:val="00922783"/>
    <w:rsid w:val="00922DE3"/>
    <w:rsid w:val="0092317E"/>
    <w:rsid w:val="00923296"/>
    <w:rsid w:val="009233C5"/>
    <w:rsid w:val="00923F2F"/>
    <w:rsid w:val="0092419C"/>
    <w:rsid w:val="0092453D"/>
    <w:rsid w:val="00924665"/>
    <w:rsid w:val="009246FF"/>
    <w:rsid w:val="009249FB"/>
    <w:rsid w:val="00924BC8"/>
    <w:rsid w:val="0092512A"/>
    <w:rsid w:val="0092584A"/>
    <w:rsid w:val="00925FC5"/>
    <w:rsid w:val="00927534"/>
    <w:rsid w:val="00927D2A"/>
    <w:rsid w:val="009313ED"/>
    <w:rsid w:val="00931539"/>
    <w:rsid w:val="009318B2"/>
    <w:rsid w:val="009323D1"/>
    <w:rsid w:val="0093279A"/>
    <w:rsid w:val="0093279D"/>
    <w:rsid w:val="0093290D"/>
    <w:rsid w:val="0093310A"/>
    <w:rsid w:val="009337E2"/>
    <w:rsid w:val="00933EC9"/>
    <w:rsid w:val="0093465F"/>
    <w:rsid w:val="009348D9"/>
    <w:rsid w:val="00934A3F"/>
    <w:rsid w:val="00934C28"/>
    <w:rsid w:val="00935BA2"/>
    <w:rsid w:val="00935CB5"/>
    <w:rsid w:val="00935F46"/>
    <w:rsid w:val="00935F80"/>
    <w:rsid w:val="00936062"/>
    <w:rsid w:val="00936426"/>
    <w:rsid w:val="00936D77"/>
    <w:rsid w:val="0093736D"/>
    <w:rsid w:val="00937FB4"/>
    <w:rsid w:val="00940C82"/>
    <w:rsid w:val="00940EA4"/>
    <w:rsid w:val="00941AE4"/>
    <w:rsid w:val="00941C8B"/>
    <w:rsid w:val="009430FF"/>
    <w:rsid w:val="00943F8B"/>
    <w:rsid w:val="009442D1"/>
    <w:rsid w:val="009454E0"/>
    <w:rsid w:val="00945589"/>
    <w:rsid w:val="00945761"/>
    <w:rsid w:val="00945A9A"/>
    <w:rsid w:val="00945BED"/>
    <w:rsid w:val="009460DD"/>
    <w:rsid w:val="00946149"/>
    <w:rsid w:val="00947336"/>
    <w:rsid w:val="00947A61"/>
    <w:rsid w:val="009507DC"/>
    <w:rsid w:val="0095091B"/>
    <w:rsid w:val="00951008"/>
    <w:rsid w:val="00951104"/>
    <w:rsid w:val="009512D9"/>
    <w:rsid w:val="009512EE"/>
    <w:rsid w:val="00951332"/>
    <w:rsid w:val="009519B8"/>
    <w:rsid w:val="009528A4"/>
    <w:rsid w:val="00952E6B"/>
    <w:rsid w:val="0095390B"/>
    <w:rsid w:val="00953E33"/>
    <w:rsid w:val="009552B8"/>
    <w:rsid w:val="00955544"/>
    <w:rsid w:val="00955B21"/>
    <w:rsid w:val="00955B73"/>
    <w:rsid w:val="00956165"/>
    <w:rsid w:val="009564D6"/>
    <w:rsid w:val="009566BB"/>
    <w:rsid w:val="0095694A"/>
    <w:rsid w:val="00956CB0"/>
    <w:rsid w:val="0095721F"/>
    <w:rsid w:val="0095784E"/>
    <w:rsid w:val="00960073"/>
    <w:rsid w:val="00960122"/>
    <w:rsid w:val="00960590"/>
    <w:rsid w:val="00960607"/>
    <w:rsid w:val="00960608"/>
    <w:rsid w:val="00960618"/>
    <w:rsid w:val="00960988"/>
    <w:rsid w:val="009609FA"/>
    <w:rsid w:val="00961660"/>
    <w:rsid w:val="0096272A"/>
    <w:rsid w:val="009629B7"/>
    <w:rsid w:val="009629CA"/>
    <w:rsid w:val="00962A21"/>
    <w:rsid w:val="00962E3B"/>
    <w:rsid w:val="009632ED"/>
    <w:rsid w:val="00963904"/>
    <w:rsid w:val="009647A4"/>
    <w:rsid w:val="00965115"/>
    <w:rsid w:val="009658ED"/>
    <w:rsid w:val="009662C6"/>
    <w:rsid w:val="009662E8"/>
    <w:rsid w:val="009662EB"/>
    <w:rsid w:val="00966661"/>
    <w:rsid w:val="009667AF"/>
    <w:rsid w:val="00966C4D"/>
    <w:rsid w:val="00966EFE"/>
    <w:rsid w:val="00967B37"/>
    <w:rsid w:val="00967D32"/>
    <w:rsid w:val="00967FCA"/>
    <w:rsid w:val="00970D8E"/>
    <w:rsid w:val="00970EC6"/>
    <w:rsid w:val="00971A74"/>
    <w:rsid w:val="00971BAF"/>
    <w:rsid w:val="009723CC"/>
    <w:rsid w:val="009729A5"/>
    <w:rsid w:val="00972E86"/>
    <w:rsid w:val="00974237"/>
    <w:rsid w:val="00974DC1"/>
    <w:rsid w:val="00975053"/>
    <w:rsid w:val="00975BBB"/>
    <w:rsid w:val="00976B57"/>
    <w:rsid w:val="009776EE"/>
    <w:rsid w:val="009777D9"/>
    <w:rsid w:val="009808A2"/>
    <w:rsid w:val="00980F39"/>
    <w:rsid w:val="009811CE"/>
    <w:rsid w:val="0098188F"/>
    <w:rsid w:val="009828FE"/>
    <w:rsid w:val="00982BD6"/>
    <w:rsid w:val="009837FE"/>
    <w:rsid w:val="009843E7"/>
    <w:rsid w:val="0098485B"/>
    <w:rsid w:val="00984C74"/>
    <w:rsid w:val="00985260"/>
    <w:rsid w:val="0098535C"/>
    <w:rsid w:val="0098580E"/>
    <w:rsid w:val="00985B2E"/>
    <w:rsid w:val="0098646C"/>
    <w:rsid w:val="00986BF7"/>
    <w:rsid w:val="00986C8F"/>
    <w:rsid w:val="00990092"/>
    <w:rsid w:val="00990326"/>
    <w:rsid w:val="00990561"/>
    <w:rsid w:val="00990C15"/>
    <w:rsid w:val="009913C3"/>
    <w:rsid w:val="009918E3"/>
    <w:rsid w:val="00991B88"/>
    <w:rsid w:val="00991D70"/>
    <w:rsid w:val="0099250C"/>
    <w:rsid w:val="00992B7B"/>
    <w:rsid w:val="00992DD7"/>
    <w:rsid w:val="00992F9B"/>
    <w:rsid w:val="00993ADD"/>
    <w:rsid w:val="0099461C"/>
    <w:rsid w:val="00994A63"/>
    <w:rsid w:val="00994B13"/>
    <w:rsid w:val="00994E92"/>
    <w:rsid w:val="00994EBA"/>
    <w:rsid w:val="0099505A"/>
    <w:rsid w:val="0099606D"/>
    <w:rsid w:val="0099651F"/>
    <w:rsid w:val="00997593"/>
    <w:rsid w:val="0099777F"/>
    <w:rsid w:val="009A04CC"/>
    <w:rsid w:val="009A0747"/>
    <w:rsid w:val="009A0EE2"/>
    <w:rsid w:val="009A2658"/>
    <w:rsid w:val="009A276A"/>
    <w:rsid w:val="009A2C6D"/>
    <w:rsid w:val="009A2CA6"/>
    <w:rsid w:val="009A2DEB"/>
    <w:rsid w:val="009A3168"/>
    <w:rsid w:val="009A3564"/>
    <w:rsid w:val="009A579D"/>
    <w:rsid w:val="009A5A76"/>
    <w:rsid w:val="009A6109"/>
    <w:rsid w:val="009A6811"/>
    <w:rsid w:val="009A6F8D"/>
    <w:rsid w:val="009A7C8E"/>
    <w:rsid w:val="009A7FEA"/>
    <w:rsid w:val="009B02B8"/>
    <w:rsid w:val="009B05F4"/>
    <w:rsid w:val="009B0981"/>
    <w:rsid w:val="009B1AF2"/>
    <w:rsid w:val="009B2AC7"/>
    <w:rsid w:val="009B2B7D"/>
    <w:rsid w:val="009B2C74"/>
    <w:rsid w:val="009B4CCF"/>
    <w:rsid w:val="009B5909"/>
    <w:rsid w:val="009B5C55"/>
    <w:rsid w:val="009B6468"/>
    <w:rsid w:val="009B6C31"/>
    <w:rsid w:val="009B7022"/>
    <w:rsid w:val="009B7DB1"/>
    <w:rsid w:val="009C06D2"/>
    <w:rsid w:val="009C0D95"/>
    <w:rsid w:val="009C1F69"/>
    <w:rsid w:val="009C2F5A"/>
    <w:rsid w:val="009C3156"/>
    <w:rsid w:val="009C33A8"/>
    <w:rsid w:val="009C3402"/>
    <w:rsid w:val="009C44D6"/>
    <w:rsid w:val="009C4BD9"/>
    <w:rsid w:val="009C5096"/>
    <w:rsid w:val="009C5969"/>
    <w:rsid w:val="009C5A15"/>
    <w:rsid w:val="009C61FD"/>
    <w:rsid w:val="009C69CD"/>
    <w:rsid w:val="009C6CCD"/>
    <w:rsid w:val="009C7030"/>
    <w:rsid w:val="009C7E54"/>
    <w:rsid w:val="009C7EA1"/>
    <w:rsid w:val="009D02C9"/>
    <w:rsid w:val="009D0A87"/>
    <w:rsid w:val="009D2E10"/>
    <w:rsid w:val="009D2F07"/>
    <w:rsid w:val="009D3332"/>
    <w:rsid w:val="009D3486"/>
    <w:rsid w:val="009D3D63"/>
    <w:rsid w:val="009D3F8A"/>
    <w:rsid w:val="009D4B37"/>
    <w:rsid w:val="009D4CCB"/>
    <w:rsid w:val="009D4E07"/>
    <w:rsid w:val="009D4FE9"/>
    <w:rsid w:val="009D5C6C"/>
    <w:rsid w:val="009D673E"/>
    <w:rsid w:val="009D6A50"/>
    <w:rsid w:val="009D6DBB"/>
    <w:rsid w:val="009D6DFB"/>
    <w:rsid w:val="009D76C5"/>
    <w:rsid w:val="009D771E"/>
    <w:rsid w:val="009E00D0"/>
    <w:rsid w:val="009E0B99"/>
    <w:rsid w:val="009E1405"/>
    <w:rsid w:val="009E20D0"/>
    <w:rsid w:val="009E2114"/>
    <w:rsid w:val="009E2510"/>
    <w:rsid w:val="009E26C0"/>
    <w:rsid w:val="009E2930"/>
    <w:rsid w:val="009E3297"/>
    <w:rsid w:val="009E3652"/>
    <w:rsid w:val="009E3DC0"/>
    <w:rsid w:val="009E4082"/>
    <w:rsid w:val="009E42B8"/>
    <w:rsid w:val="009E444A"/>
    <w:rsid w:val="009E4CCE"/>
    <w:rsid w:val="009E509D"/>
    <w:rsid w:val="009E5A54"/>
    <w:rsid w:val="009E62E0"/>
    <w:rsid w:val="009E631B"/>
    <w:rsid w:val="009E6F55"/>
    <w:rsid w:val="009E7078"/>
    <w:rsid w:val="009E7D9A"/>
    <w:rsid w:val="009F0087"/>
    <w:rsid w:val="009F047D"/>
    <w:rsid w:val="009F061C"/>
    <w:rsid w:val="009F13B1"/>
    <w:rsid w:val="009F1714"/>
    <w:rsid w:val="009F18BD"/>
    <w:rsid w:val="009F1E33"/>
    <w:rsid w:val="009F1F61"/>
    <w:rsid w:val="009F216D"/>
    <w:rsid w:val="009F2D35"/>
    <w:rsid w:val="009F2EEC"/>
    <w:rsid w:val="009F3316"/>
    <w:rsid w:val="009F3706"/>
    <w:rsid w:val="009F4388"/>
    <w:rsid w:val="009F44F3"/>
    <w:rsid w:val="009F5449"/>
    <w:rsid w:val="009F545A"/>
    <w:rsid w:val="009F56C7"/>
    <w:rsid w:val="009F5CB0"/>
    <w:rsid w:val="009F5FB7"/>
    <w:rsid w:val="009F63AF"/>
    <w:rsid w:val="009F678F"/>
    <w:rsid w:val="009F6EF2"/>
    <w:rsid w:val="009F6F51"/>
    <w:rsid w:val="009F724E"/>
    <w:rsid w:val="009F734F"/>
    <w:rsid w:val="009F7656"/>
    <w:rsid w:val="009F7784"/>
    <w:rsid w:val="00A00234"/>
    <w:rsid w:val="00A00F53"/>
    <w:rsid w:val="00A01515"/>
    <w:rsid w:val="00A01D3C"/>
    <w:rsid w:val="00A01D5F"/>
    <w:rsid w:val="00A0212F"/>
    <w:rsid w:val="00A02796"/>
    <w:rsid w:val="00A028C7"/>
    <w:rsid w:val="00A03A09"/>
    <w:rsid w:val="00A04AD5"/>
    <w:rsid w:val="00A04B0F"/>
    <w:rsid w:val="00A05420"/>
    <w:rsid w:val="00A057BE"/>
    <w:rsid w:val="00A057C0"/>
    <w:rsid w:val="00A059D2"/>
    <w:rsid w:val="00A05DE9"/>
    <w:rsid w:val="00A0629F"/>
    <w:rsid w:val="00A064C6"/>
    <w:rsid w:val="00A0789F"/>
    <w:rsid w:val="00A07C3C"/>
    <w:rsid w:val="00A07CA2"/>
    <w:rsid w:val="00A07FE1"/>
    <w:rsid w:val="00A10E7C"/>
    <w:rsid w:val="00A1138F"/>
    <w:rsid w:val="00A11488"/>
    <w:rsid w:val="00A1191E"/>
    <w:rsid w:val="00A1197B"/>
    <w:rsid w:val="00A11A18"/>
    <w:rsid w:val="00A11BCD"/>
    <w:rsid w:val="00A1205C"/>
    <w:rsid w:val="00A12257"/>
    <w:rsid w:val="00A12F42"/>
    <w:rsid w:val="00A13060"/>
    <w:rsid w:val="00A135B2"/>
    <w:rsid w:val="00A141A1"/>
    <w:rsid w:val="00A144DC"/>
    <w:rsid w:val="00A14950"/>
    <w:rsid w:val="00A15D3B"/>
    <w:rsid w:val="00A17FF8"/>
    <w:rsid w:val="00A213E5"/>
    <w:rsid w:val="00A218D7"/>
    <w:rsid w:val="00A22337"/>
    <w:rsid w:val="00A224E8"/>
    <w:rsid w:val="00A22504"/>
    <w:rsid w:val="00A22999"/>
    <w:rsid w:val="00A22BCC"/>
    <w:rsid w:val="00A24032"/>
    <w:rsid w:val="00A2410C"/>
    <w:rsid w:val="00A24548"/>
    <w:rsid w:val="00A246B6"/>
    <w:rsid w:val="00A24DB1"/>
    <w:rsid w:val="00A24DBA"/>
    <w:rsid w:val="00A26FEA"/>
    <w:rsid w:val="00A27530"/>
    <w:rsid w:val="00A27BA0"/>
    <w:rsid w:val="00A27CB4"/>
    <w:rsid w:val="00A31721"/>
    <w:rsid w:val="00A323EF"/>
    <w:rsid w:val="00A3249F"/>
    <w:rsid w:val="00A3271F"/>
    <w:rsid w:val="00A327EA"/>
    <w:rsid w:val="00A328BA"/>
    <w:rsid w:val="00A32976"/>
    <w:rsid w:val="00A32A88"/>
    <w:rsid w:val="00A32C1C"/>
    <w:rsid w:val="00A33834"/>
    <w:rsid w:val="00A3450C"/>
    <w:rsid w:val="00A3474E"/>
    <w:rsid w:val="00A34AF9"/>
    <w:rsid w:val="00A35F56"/>
    <w:rsid w:val="00A36590"/>
    <w:rsid w:val="00A36CB6"/>
    <w:rsid w:val="00A377FB"/>
    <w:rsid w:val="00A3788C"/>
    <w:rsid w:val="00A37999"/>
    <w:rsid w:val="00A40211"/>
    <w:rsid w:val="00A41505"/>
    <w:rsid w:val="00A41BF8"/>
    <w:rsid w:val="00A41F5E"/>
    <w:rsid w:val="00A4246D"/>
    <w:rsid w:val="00A4274B"/>
    <w:rsid w:val="00A42BEE"/>
    <w:rsid w:val="00A42CE1"/>
    <w:rsid w:val="00A42D9F"/>
    <w:rsid w:val="00A436AA"/>
    <w:rsid w:val="00A436DD"/>
    <w:rsid w:val="00A43C75"/>
    <w:rsid w:val="00A443F6"/>
    <w:rsid w:val="00A448B7"/>
    <w:rsid w:val="00A44EAA"/>
    <w:rsid w:val="00A454E4"/>
    <w:rsid w:val="00A45903"/>
    <w:rsid w:val="00A45B81"/>
    <w:rsid w:val="00A45EF3"/>
    <w:rsid w:val="00A46152"/>
    <w:rsid w:val="00A46D3A"/>
    <w:rsid w:val="00A472FC"/>
    <w:rsid w:val="00A47E70"/>
    <w:rsid w:val="00A50196"/>
    <w:rsid w:val="00A50364"/>
    <w:rsid w:val="00A507A5"/>
    <w:rsid w:val="00A50B79"/>
    <w:rsid w:val="00A50F50"/>
    <w:rsid w:val="00A51094"/>
    <w:rsid w:val="00A517CE"/>
    <w:rsid w:val="00A52B5F"/>
    <w:rsid w:val="00A52BF9"/>
    <w:rsid w:val="00A52CCC"/>
    <w:rsid w:val="00A5360E"/>
    <w:rsid w:val="00A53C4E"/>
    <w:rsid w:val="00A53C6A"/>
    <w:rsid w:val="00A54218"/>
    <w:rsid w:val="00A547DF"/>
    <w:rsid w:val="00A5487D"/>
    <w:rsid w:val="00A54F97"/>
    <w:rsid w:val="00A555D6"/>
    <w:rsid w:val="00A556BD"/>
    <w:rsid w:val="00A557AE"/>
    <w:rsid w:val="00A5590E"/>
    <w:rsid w:val="00A55991"/>
    <w:rsid w:val="00A56103"/>
    <w:rsid w:val="00A5649D"/>
    <w:rsid w:val="00A56AA8"/>
    <w:rsid w:val="00A56D61"/>
    <w:rsid w:val="00A56FB8"/>
    <w:rsid w:val="00A57781"/>
    <w:rsid w:val="00A57D4A"/>
    <w:rsid w:val="00A60767"/>
    <w:rsid w:val="00A61D11"/>
    <w:rsid w:val="00A6202A"/>
    <w:rsid w:val="00A62271"/>
    <w:rsid w:val="00A62337"/>
    <w:rsid w:val="00A62F88"/>
    <w:rsid w:val="00A63E71"/>
    <w:rsid w:val="00A645E0"/>
    <w:rsid w:val="00A6498F"/>
    <w:rsid w:val="00A64A22"/>
    <w:rsid w:val="00A64AAB"/>
    <w:rsid w:val="00A6502E"/>
    <w:rsid w:val="00A663C3"/>
    <w:rsid w:val="00A668F1"/>
    <w:rsid w:val="00A679EC"/>
    <w:rsid w:val="00A67D8A"/>
    <w:rsid w:val="00A7003F"/>
    <w:rsid w:val="00A700BF"/>
    <w:rsid w:val="00A70B1D"/>
    <w:rsid w:val="00A7172B"/>
    <w:rsid w:val="00A720EA"/>
    <w:rsid w:val="00A725D0"/>
    <w:rsid w:val="00A72A78"/>
    <w:rsid w:val="00A73602"/>
    <w:rsid w:val="00A736BE"/>
    <w:rsid w:val="00A73AE2"/>
    <w:rsid w:val="00A73BEC"/>
    <w:rsid w:val="00A7440F"/>
    <w:rsid w:val="00A74A8B"/>
    <w:rsid w:val="00A74E48"/>
    <w:rsid w:val="00A750A9"/>
    <w:rsid w:val="00A755A8"/>
    <w:rsid w:val="00A7617F"/>
    <w:rsid w:val="00A7671C"/>
    <w:rsid w:val="00A76CCD"/>
    <w:rsid w:val="00A774F6"/>
    <w:rsid w:val="00A800B5"/>
    <w:rsid w:val="00A806DD"/>
    <w:rsid w:val="00A80D92"/>
    <w:rsid w:val="00A8177A"/>
    <w:rsid w:val="00A83013"/>
    <w:rsid w:val="00A83604"/>
    <w:rsid w:val="00A844EA"/>
    <w:rsid w:val="00A84A3A"/>
    <w:rsid w:val="00A84B77"/>
    <w:rsid w:val="00A862B9"/>
    <w:rsid w:val="00A8690E"/>
    <w:rsid w:val="00A86C1A"/>
    <w:rsid w:val="00A87366"/>
    <w:rsid w:val="00A90543"/>
    <w:rsid w:val="00A906BA"/>
    <w:rsid w:val="00A90CD8"/>
    <w:rsid w:val="00A90CDB"/>
    <w:rsid w:val="00A92201"/>
    <w:rsid w:val="00A926B7"/>
    <w:rsid w:val="00A92855"/>
    <w:rsid w:val="00A92C42"/>
    <w:rsid w:val="00A93946"/>
    <w:rsid w:val="00A93F03"/>
    <w:rsid w:val="00A9401F"/>
    <w:rsid w:val="00A94A2A"/>
    <w:rsid w:val="00A955A8"/>
    <w:rsid w:val="00A955B8"/>
    <w:rsid w:val="00A9578E"/>
    <w:rsid w:val="00A957D6"/>
    <w:rsid w:val="00A958AA"/>
    <w:rsid w:val="00A959E2"/>
    <w:rsid w:val="00A95A2E"/>
    <w:rsid w:val="00A95E7E"/>
    <w:rsid w:val="00A963DA"/>
    <w:rsid w:val="00A96713"/>
    <w:rsid w:val="00A976D0"/>
    <w:rsid w:val="00AA0E65"/>
    <w:rsid w:val="00AA1368"/>
    <w:rsid w:val="00AA1FD7"/>
    <w:rsid w:val="00AA2805"/>
    <w:rsid w:val="00AA29D5"/>
    <w:rsid w:val="00AA2B48"/>
    <w:rsid w:val="00AA332D"/>
    <w:rsid w:val="00AA3521"/>
    <w:rsid w:val="00AA3750"/>
    <w:rsid w:val="00AA3812"/>
    <w:rsid w:val="00AA486C"/>
    <w:rsid w:val="00AA49F3"/>
    <w:rsid w:val="00AA4DDE"/>
    <w:rsid w:val="00AA5EC6"/>
    <w:rsid w:val="00AA63E8"/>
    <w:rsid w:val="00AA66C7"/>
    <w:rsid w:val="00AA6730"/>
    <w:rsid w:val="00AA6833"/>
    <w:rsid w:val="00AA6A4F"/>
    <w:rsid w:val="00AA6E1F"/>
    <w:rsid w:val="00AA6EB3"/>
    <w:rsid w:val="00AA71B4"/>
    <w:rsid w:val="00AB024D"/>
    <w:rsid w:val="00AB0643"/>
    <w:rsid w:val="00AB08F2"/>
    <w:rsid w:val="00AB0993"/>
    <w:rsid w:val="00AB25F0"/>
    <w:rsid w:val="00AB2AE6"/>
    <w:rsid w:val="00AB2B8E"/>
    <w:rsid w:val="00AB4163"/>
    <w:rsid w:val="00AB4538"/>
    <w:rsid w:val="00AB46D7"/>
    <w:rsid w:val="00AB475E"/>
    <w:rsid w:val="00AB53C7"/>
    <w:rsid w:val="00AB574A"/>
    <w:rsid w:val="00AB5973"/>
    <w:rsid w:val="00AB73DE"/>
    <w:rsid w:val="00AB7F28"/>
    <w:rsid w:val="00AC005B"/>
    <w:rsid w:val="00AC0F5C"/>
    <w:rsid w:val="00AC10DA"/>
    <w:rsid w:val="00AC1419"/>
    <w:rsid w:val="00AC1496"/>
    <w:rsid w:val="00AC1D08"/>
    <w:rsid w:val="00AC1E75"/>
    <w:rsid w:val="00AC1FA7"/>
    <w:rsid w:val="00AC30F1"/>
    <w:rsid w:val="00AC3161"/>
    <w:rsid w:val="00AC36F5"/>
    <w:rsid w:val="00AC38E7"/>
    <w:rsid w:val="00AC3E78"/>
    <w:rsid w:val="00AC410C"/>
    <w:rsid w:val="00AC42ED"/>
    <w:rsid w:val="00AC5502"/>
    <w:rsid w:val="00AC55D3"/>
    <w:rsid w:val="00AC5927"/>
    <w:rsid w:val="00AC5BB5"/>
    <w:rsid w:val="00AC5F94"/>
    <w:rsid w:val="00AC5FA7"/>
    <w:rsid w:val="00AC7258"/>
    <w:rsid w:val="00AC7D17"/>
    <w:rsid w:val="00AC7E77"/>
    <w:rsid w:val="00AD044B"/>
    <w:rsid w:val="00AD08BA"/>
    <w:rsid w:val="00AD097C"/>
    <w:rsid w:val="00AD0C1F"/>
    <w:rsid w:val="00AD0D78"/>
    <w:rsid w:val="00AD0FC0"/>
    <w:rsid w:val="00AD15EE"/>
    <w:rsid w:val="00AD1CD8"/>
    <w:rsid w:val="00AD1D9E"/>
    <w:rsid w:val="00AD2B9D"/>
    <w:rsid w:val="00AD368A"/>
    <w:rsid w:val="00AD3BE8"/>
    <w:rsid w:val="00AD3D16"/>
    <w:rsid w:val="00AD4BD0"/>
    <w:rsid w:val="00AD536D"/>
    <w:rsid w:val="00AD5B5C"/>
    <w:rsid w:val="00AD5C18"/>
    <w:rsid w:val="00AD5F71"/>
    <w:rsid w:val="00AD637F"/>
    <w:rsid w:val="00AD6714"/>
    <w:rsid w:val="00AD74E6"/>
    <w:rsid w:val="00AD7A5C"/>
    <w:rsid w:val="00AD7E63"/>
    <w:rsid w:val="00AE1211"/>
    <w:rsid w:val="00AE12EE"/>
    <w:rsid w:val="00AE1B33"/>
    <w:rsid w:val="00AE2046"/>
    <w:rsid w:val="00AE2C7A"/>
    <w:rsid w:val="00AE34EB"/>
    <w:rsid w:val="00AE394C"/>
    <w:rsid w:val="00AE3A18"/>
    <w:rsid w:val="00AE44B8"/>
    <w:rsid w:val="00AE497B"/>
    <w:rsid w:val="00AE4B64"/>
    <w:rsid w:val="00AE54BA"/>
    <w:rsid w:val="00AE56A7"/>
    <w:rsid w:val="00AE5F0C"/>
    <w:rsid w:val="00AE6786"/>
    <w:rsid w:val="00AE6CEB"/>
    <w:rsid w:val="00AE7026"/>
    <w:rsid w:val="00AE7239"/>
    <w:rsid w:val="00AE74D9"/>
    <w:rsid w:val="00AE7564"/>
    <w:rsid w:val="00AE7D0C"/>
    <w:rsid w:val="00AF05AC"/>
    <w:rsid w:val="00AF090D"/>
    <w:rsid w:val="00AF0FAF"/>
    <w:rsid w:val="00AF133A"/>
    <w:rsid w:val="00AF1A38"/>
    <w:rsid w:val="00AF28DD"/>
    <w:rsid w:val="00AF3286"/>
    <w:rsid w:val="00AF3325"/>
    <w:rsid w:val="00AF39E1"/>
    <w:rsid w:val="00AF4403"/>
    <w:rsid w:val="00AF4B41"/>
    <w:rsid w:val="00AF514B"/>
    <w:rsid w:val="00AF56D6"/>
    <w:rsid w:val="00AF631E"/>
    <w:rsid w:val="00AF64DA"/>
    <w:rsid w:val="00AF6A65"/>
    <w:rsid w:val="00AF6C81"/>
    <w:rsid w:val="00AF7D41"/>
    <w:rsid w:val="00B002FE"/>
    <w:rsid w:val="00B0079F"/>
    <w:rsid w:val="00B01449"/>
    <w:rsid w:val="00B016A4"/>
    <w:rsid w:val="00B019AC"/>
    <w:rsid w:val="00B01E0B"/>
    <w:rsid w:val="00B0220F"/>
    <w:rsid w:val="00B02264"/>
    <w:rsid w:val="00B02996"/>
    <w:rsid w:val="00B033E1"/>
    <w:rsid w:val="00B0341B"/>
    <w:rsid w:val="00B038C8"/>
    <w:rsid w:val="00B03922"/>
    <w:rsid w:val="00B03CB3"/>
    <w:rsid w:val="00B03E42"/>
    <w:rsid w:val="00B04186"/>
    <w:rsid w:val="00B04D56"/>
    <w:rsid w:val="00B06825"/>
    <w:rsid w:val="00B06908"/>
    <w:rsid w:val="00B06BAD"/>
    <w:rsid w:val="00B07856"/>
    <w:rsid w:val="00B07C71"/>
    <w:rsid w:val="00B10334"/>
    <w:rsid w:val="00B11521"/>
    <w:rsid w:val="00B122C3"/>
    <w:rsid w:val="00B12BBB"/>
    <w:rsid w:val="00B13091"/>
    <w:rsid w:val="00B1382E"/>
    <w:rsid w:val="00B13A1F"/>
    <w:rsid w:val="00B143C1"/>
    <w:rsid w:val="00B14462"/>
    <w:rsid w:val="00B14B83"/>
    <w:rsid w:val="00B1571B"/>
    <w:rsid w:val="00B15C81"/>
    <w:rsid w:val="00B16498"/>
    <w:rsid w:val="00B167C3"/>
    <w:rsid w:val="00B169F3"/>
    <w:rsid w:val="00B16A97"/>
    <w:rsid w:val="00B16F4B"/>
    <w:rsid w:val="00B17294"/>
    <w:rsid w:val="00B173A6"/>
    <w:rsid w:val="00B179EB"/>
    <w:rsid w:val="00B20AFA"/>
    <w:rsid w:val="00B22822"/>
    <w:rsid w:val="00B22973"/>
    <w:rsid w:val="00B22CEC"/>
    <w:rsid w:val="00B237BA"/>
    <w:rsid w:val="00B23980"/>
    <w:rsid w:val="00B2398A"/>
    <w:rsid w:val="00B23FF5"/>
    <w:rsid w:val="00B24B2A"/>
    <w:rsid w:val="00B25162"/>
    <w:rsid w:val="00B253F1"/>
    <w:rsid w:val="00B2567C"/>
    <w:rsid w:val="00B258BB"/>
    <w:rsid w:val="00B25E32"/>
    <w:rsid w:val="00B25E7E"/>
    <w:rsid w:val="00B26273"/>
    <w:rsid w:val="00B306F7"/>
    <w:rsid w:val="00B3074D"/>
    <w:rsid w:val="00B313BA"/>
    <w:rsid w:val="00B3162E"/>
    <w:rsid w:val="00B3298C"/>
    <w:rsid w:val="00B3365C"/>
    <w:rsid w:val="00B34410"/>
    <w:rsid w:val="00B3466A"/>
    <w:rsid w:val="00B34853"/>
    <w:rsid w:val="00B35371"/>
    <w:rsid w:val="00B3559B"/>
    <w:rsid w:val="00B35B49"/>
    <w:rsid w:val="00B35B80"/>
    <w:rsid w:val="00B35F33"/>
    <w:rsid w:val="00B3604A"/>
    <w:rsid w:val="00B3614D"/>
    <w:rsid w:val="00B36319"/>
    <w:rsid w:val="00B36E24"/>
    <w:rsid w:val="00B36EAD"/>
    <w:rsid w:val="00B37AC5"/>
    <w:rsid w:val="00B37E79"/>
    <w:rsid w:val="00B37F05"/>
    <w:rsid w:val="00B40277"/>
    <w:rsid w:val="00B407C9"/>
    <w:rsid w:val="00B4117E"/>
    <w:rsid w:val="00B41409"/>
    <w:rsid w:val="00B41A38"/>
    <w:rsid w:val="00B41E78"/>
    <w:rsid w:val="00B420FA"/>
    <w:rsid w:val="00B4222D"/>
    <w:rsid w:val="00B42320"/>
    <w:rsid w:val="00B42EE4"/>
    <w:rsid w:val="00B44156"/>
    <w:rsid w:val="00B44444"/>
    <w:rsid w:val="00B44E82"/>
    <w:rsid w:val="00B4513E"/>
    <w:rsid w:val="00B466B9"/>
    <w:rsid w:val="00B46EBE"/>
    <w:rsid w:val="00B47739"/>
    <w:rsid w:val="00B47B3C"/>
    <w:rsid w:val="00B505FA"/>
    <w:rsid w:val="00B50837"/>
    <w:rsid w:val="00B509A7"/>
    <w:rsid w:val="00B50BD8"/>
    <w:rsid w:val="00B50C8F"/>
    <w:rsid w:val="00B50F71"/>
    <w:rsid w:val="00B51090"/>
    <w:rsid w:val="00B51E8A"/>
    <w:rsid w:val="00B525EB"/>
    <w:rsid w:val="00B52661"/>
    <w:rsid w:val="00B52D59"/>
    <w:rsid w:val="00B540C1"/>
    <w:rsid w:val="00B54186"/>
    <w:rsid w:val="00B54416"/>
    <w:rsid w:val="00B54485"/>
    <w:rsid w:val="00B5570A"/>
    <w:rsid w:val="00B5625E"/>
    <w:rsid w:val="00B5634B"/>
    <w:rsid w:val="00B56B44"/>
    <w:rsid w:val="00B57761"/>
    <w:rsid w:val="00B60A2D"/>
    <w:rsid w:val="00B612FD"/>
    <w:rsid w:val="00B61A69"/>
    <w:rsid w:val="00B63642"/>
    <w:rsid w:val="00B63AE4"/>
    <w:rsid w:val="00B6424D"/>
    <w:rsid w:val="00B650E4"/>
    <w:rsid w:val="00B66875"/>
    <w:rsid w:val="00B66A61"/>
    <w:rsid w:val="00B67222"/>
    <w:rsid w:val="00B67B97"/>
    <w:rsid w:val="00B67C06"/>
    <w:rsid w:val="00B67E41"/>
    <w:rsid w:val="00B7056F"/>
    <w:rsid w:val="00B707B9"/>
    <w:rsid w:val="00B707E0"/>
    <w:rsid w:val="00B709AF"/>
    <w:rsid w:val="00B71117"/>
    <w:rsid w:val="00B711FD"/>
    <w:rsid w:val="00B7141C"/>
    <w:rsid w:val="00B71597"/>
    <w:rsid w:val="00B722DE"/>
    <w:rsid w:val="00B72D88"/>
    <w:rsid w:val="00B72ED9"/>
    <w:rsid w:val="00B732F0"/>
    <w:rsid w:val="00B73830"/>
    <w:rsid w:val="00B73B89"/>
    <w:rsid w:val="00B73E8F"/>
    <w:rsid w:val="00B74494"/>
    <w:rsid w:val="00B74544"/>
    <w:rsid w:val="00B74D73"/>
    <w:rsid w:val="00B74DF0"/>
    <w:rsid w:val="00B7505B"/>
    <w:rsid w:val="00B75AAD"/>
    <w:rsid w:val="00B75C81"/>
    <w:rsid w:val="00B7714A"/>
    <w:rsid w:val="00B7732E"/>
    <w:rsid w:val="00B7764A"/>
    <w:rsid w:val="00B778F3"/>
    <w:rsid w:val="00B77F7E"/>
    <w:rsid w:val="00B80BB3"/>
    <w:rsid w:val="00B81580"/>
    <w:rsid w:val="00B823CA"/>
    <w:rsid w:val="00B82C4C"/>
    <w:rsid w:val="00B82DD6"/>
    <w:rsid w:val="00B835C7"/>
    <w:rsid w:val="00B84409"/>
    <w:rsid w:val="00B85495"/>
    <w:rsid w:val="00B85611"/>
    <w:rsid w:val="00B85726"/>
    <w:rsid w:val="00B85E21"/>
    <w:rsid w:val="00B866F6"/>
    <w:rsid w:val="00B873CD"/>
    <w:rsid w:val="00B87676"/>
    <w:rsid w:val="00B900AA"/>
    <w:rsid w:val="00B903E7"/>
    <w:rsid w:val="00B90669"/>
    <w:rsid w:val="00B90937"/>
    <w:rsid w:val="00B9124A"/>
    <w:rsid w:val="00B91B11"/>
    <w:rsid w:val="00B928C9"/>
    <w:rsid w:val="00B92B08"/>
    <w:rsid w:val="00B9324E"/>
    <w:rsid w:val="00B94709"/>
    <w:rsid w:val="00B95682"/>
    <w:rsid w:val="00B9655A"/>
    <w:rsid w:val="00B968C8"/>
    <w:rsid w:val="00B96DBA"/>
    <w:rsid w:val="00B971AF"/>
    <w:rsid w:val="00B97469"/>
    <w:rsid w:val="00B975B2"/>
    <w:rsid w:val="00B97ADD"/>
    <w:rsid w:val="00BA086B"/>
    <w:rsid w:val="00BA0EF5"/>
    <w:rsid w:val="00BA11EF"/>
    <w:rsid w:val="00BA15A7"/>
    <w:rsid w:val="00BA1C9B"/>
    <w:rsid w:val="00BA2775"/>
    <w:rsid w:val="00BA2912"/>
    <w:rsid w:val="00BA29C4"/>
    <w:rsid w:val="00BA2CCF"/>
    <w:rsid w:val="00BA2EEF"/>
    <w:rsid w:val="00BA37B3"/>
    <w:rsid w:val="00BA3EC5"/>
    <w:rsid w:val="00BA3F4D"/>
    <w:rsid w:val="00BA41FA"/>
    <w:rsid w:val="00BA45AD"/>
    <w:rsid w:val="00BA47B2"/>
    <w:rsid w:val="00BA4D97"/>
    <w:rsid w:val="00BA67BD"/>
    <w:rsid w:val="00BA6A7D"/>
    <w:rsid w:val="00BA761E"/>
    <w:rsid w:val="00BB09DA"/>
    <w:rsid w:val="00BB0A7A"/>
    <w:rsid w:val="00BB0D4D"/>
    <w:rsid w:val="00BB0FD6"/>
    <w:rsid w:val="00BB1209"/>
    <w:rsid w:val="00BB136A"/>
    <w:rsid w:val="00BB161E"/>
    <w:rsid w:val="00BB273A"/>
    <w:rsid w:val="00BB2B5C"/>
    <w:rsid w:val="00BB2CDE"/>
    <w:rsid w:val="00BB2F61"/>
    <w:rsid w:val="00BB2FE9"/>
    <w:rsid w:val="00BB31EC"/>
    <w:rsid w:val="00BB394D"/>
    <w:rsid w:val="00BB3A98"/>
    <w:rsid w:val="00BB3B15"/>
    <w:rsid w:val="00BB4117"/>
    <w:rsid w:val="00BB4222"/>
    <w:rsid w:val="00BB4301"/>
    <w:rsid w:val="00BB45C8"/>
    <w:rsid w:val="00BB4A31"/>
    <w:rsid w:val="00BB4BD2"/>
    <w:rsid w:val="00BB5DFC"/>
    <w:rsid w:val="00BB60E1"/>
    <w:rsid w:val="00BB6695"/>
    <w:rsid w:val="00BB6D43"/>
    <w:rsid w:val="00BB753F"/>
    <w:rsid w:val="00BC0807"/>
    <w:rsid w:val="00BC081F"/>
    <w:rsid w:val="00BC0D78"/>
    <w:rsid w:val="00BC0E89"/>
    <w:rsid w:val="00BC11FC"/>
    <w:rsid w:val="00BC146D"/>
    <w:rsid w:val="00BC249C"/>
    <w:rsid w:val="00BC26EF"/>
    <w:rsid w:val="00BC2C8E"/>
    <w:rsid w:val="00BC43F7"/>
    <w:rsid w:val="00BC44AB"/>
    <w:rsid w:val="00BC455C"/>
    <w:rsid w:val="00BC4827"/>
    <w:rsid w:val="00BC4BAC"/>
    <w:rsid w:val="00BC53F2"/>
    <w:rsid w:val="00BC5ACE"/>
    <w:rsid w:val="00BC646E"/>
    <w:rsid w:val="00BC64D9"/>
    <w:rsid w:val="00BC72E1"/>
    <w:rsid w:val="00BD09F5"/>
    <w:rsid w:val="00BD1633"/>
    <w:rsid w:val="00BD2567"/>
    <w:rsid w:val="00BD279D"/>
    <w:rsid w:val="00BD28C8"/>
    <w:rsid w:val="00BD384A"/>
    <w:rsid w:val="00BD3926"/>
    <w:rsid w:val="00BD3FBB"/>
    <w:rsid w:val="00BD41C1"/>
    <w:rsid w:val="00BD4ADD"/>
    <w:rsid w:val="00BD5416"/>
    <w:rsid w:val="00BD5A53"/>
    <w:rsid w:val="00BD5CA8"/>
    <w:rsid w:val="00BD5E4F"/>
    <w:rsid w:val="00BD695F"/>
    <w:rsid w:val="00BD6BB8"/>
    <w:rsid w:val="00BD6CF7"/>
    <w:rsid w:val="00BD71EA"/>
    <w:rsid w:val="00BD7420"/>
    <w:rsid w:val="00BD74F5"/>
    <w:rsid w:val="00BD7905"/>
    <w:rsid w:val="00BD7D22"/>
    <w:rsid w:val="00BE00EC"/>
    <w:rsid w:val="00BE02BD"/>
    <w:rsid w:val="00BE031C"/>
    <w:rsid w:val="00BE0487"/>
    <w:rsid w:val="00BE0FB5"/>
    <w:rsid w:val="00BE1217"/>
    <w:rsid w:val="00BE1473"/>
    <w:rsid w:val="00BE14F8"/>
    <w:rsid w:val="00BE175B"/>
    <w:rsid w:val="00BE18C9"/>
    <w:rsid w:val="00BE1C58"/>
    <w:rsid w:val="00BE203C"/>
    <w:rsid w:val="00BE2894"/>
    <w:rsid w:val="00BE3C38"/>
    <w:rsid w:val="00BE4232"/>
    <w:rsid w:val="00BE4E66"/>
    <w:rsid w:val="00BE5CFD"/>
    <w:rsid w:val="00BE63BB"/>
    <w:rsid w:val="00BE6968"/>
    <w:rsid w:val="00BE6EFC"/>
    <w:rsid w:val="00BE71CB"/>
    <w:rsid w:val="00BE747F"/>
    <w:rsid w:val="00BE7AB6"/>
    <w:rsid w:val="00BE7AD2"/>
    <w:rsid w:val="00BE7BB9"/>
    <w:rsid w:val="00BE7D43"/>
    <w:rsid w:val="00BE7F6D"/>
    <w:rsid w:val="00BF039D"/>
    <w:rsid w:val="00BF079C"/>
    <w:rsid w:val="00BF07F9"/>
    <w:rsid w:val="00BF0870"/>
    <w:rsid w:val="00BF0AFC"/>
    <w:rsid w:val="00BF0F58"/>
    <w:rsid w:val="00BF1007"/>
    <w:rsid w:val="00BF1755"/>
    <w:rsid w:val="00BF2AC5"/>
    <w:rsid w:val="00BF2D82"/>
    <w:rsid w:val="00BF3175"/>
    <w:rsid w:val="00BF3228"/>
    <w:rsid w:val="00BF3400"/>
    <w:rsid w:val="00BF37C1"/>
    <w:rsid w:val="00BF395D"/>
    <w:rsid w:val="00BF3EDC"/>
    <w:rsid w:val="00BF4390"/>
    <w:rsid w:val="00BF45BD"/>
    <w:rsid w:val="00BF4E8E"/>
    <w:rsid w:val="00BF501B"/>
    <w:rsid w:val="00BF54BE"/>
    <w:rsid w:val="00BF5659"/>
    <w:rsid w:val="00BF5843"/>
    <w:rsid w:val="00BF68BB"/>
    <w:rsid w:val="00BF6E24"/>
    <w:rsid w:val="00BF6F62"/>
    <w:rsid w:val="00BF7333"/>
    <w:rsid w:val="00BF7C2A"/>
    <w:rsid w:val="00C00273"/>
    <w:rsid w:val="00C01284"/>
    <w:rsid w:val="00C01A64"/>
    <w:rsid w:val="00C02101"/>
    <w:rsid w:val="00C0253B"/>
    <w:rsid w:val="00C02768"/>
    <w:rsid w:val="00C03C5C"/>
    <w:rsid w:val="00C04100"/>
    <w:rsid w:val="00C054FF"/>
    <w:rsid w:val="00C05939"/>
    <w:rsid w:val="00C05E7C"/>
    <w:rsid w:val="00C0662E"/>
    <w:rsid w:val="00C06A6E"/>
    <w:rsid w:val="00C07168"/>
    <w:rsid w:val="00C0781F"/>
    <w:rsid w:val="00C07A03"/>
    <w:rsid w:val="00C100C8"/>
    <w:rsid w:val="00C10150"/>
    <w:rsid w:val="00C11614"/>
    <w:rsid w:val="00C11C1A"/>
    <w:rsid w:val="00C11C3F"/>
    <w:rsid w:val="00C127CA"/>
    <w:rsid w:val="00C129C2"/>
    <w:rsid w:val="00C12E55"/>
    <w:rsid w:val="00C12FFF"/>
    <w:rsid w:val="00C13846"/>
    <w:rsid w:val="00C13D47"/>
    <w:rsid w:val="00C147E1"/>
    <w:rsid w:val="00C15DD6"/>
    <w:rsid w:val="00C15DEC"/>
    <w:rsid w:val="00C16487"/>
    <w:rsid w:val="00C164A9"/>
    <w:rsid w:val="00C16677"/>
    <w:rsid w:val="00C167A9"/>
    <w:rsid w:val="00C16AA3"/>
    <w:rsid w:val="00C16C4E"/>
    <w:rsid w:val="00C17139"/>
    <w:rsid w:val="00C1754C"/>
    <w:rsid w:val="00C175F6"/>
    <w:rsid w:val="00C17C6B"/>
    <w:rsid w:val="00C17E7B"/>
    <w:rsid w:val="00C20A0B"/>
    <w:rsid w:val="00C220B7"/>
    <w:rsid w:val="00C225BD"/>
    <w:rsid w:val="00C225BF"/>
    <w:rsid w:val="00C22C45"/>
    <w:rsid w:val="00C23200"/>
    <w:rsid w:val="00C23571"/>
    <w:rsid w:val="00C23A0F"/>
    <w:rsid w:val="00C23B92"/>
    <w:rsid w:val="00C2459B"/>
    <w:rsid w:val="00C24F93"/>
    <w:rsid w:val="00C252E5"/>
    <w:rsid w:val="00C2549C"/>
    <w:rsid w:val="00C25775"/>
    <w:rsid w:val="00C25A4B"/>
    <w:rsid w:val="00C25B5F"/>
    <w:rsid w:val="00C25DBB"/>
    <w:rsid w:val="00C2644D"/>
    <w:rsid w:val="00C26696"/>
    <w:rsid w:val="00C26796"/>
    <w:rsid w:val="00C26882"/>
    <w:rsid w:val="00C268F7"/>
    <w:rsid w:val="00C27AF1"/>
    <w:rsid w:val="00C27F99"/>
    <w:rsid w:val="00C27FAD"/>
    <w:rsid w:val="00C301A6"/>
    <w:rsid w:val="00C3040B"/>
    <w:rsid w:val="00C30BF4"/>
    <w:rsid w:val="00C3238A"/>
    <w:rsid w:val="00C325B7"/>
    <w:rsid w:val="00C3368E"/>
    <w:rsid w:val="00C3432F"/>
    <w:rsid w:val="00C34D9C"/>
    <w:rsid w:val="00C34FA5"/>
    <w:rsid w:val="00C35094"/>
    <w:rsid w:val="00C36633"/>
    <w:rsid w:val="00C373A8"/>
    <w:rsid w:val="00C37838"/>
    <w:rsid w:val="00C37B2E"/>
    <w:rsid w:val="00C4072E"/>
    <w:rsid w:val="00C40E89"/>
    <w:rsid w:val="00C41603"/>
    <w:rsid w:val="00C425FD"/>
    <w:rsid w:val="00C431CA"/>
    <w:rsid w:val="00C43488"/>
    <w:rsid w:val="00C4375E"/>
    <w:rsid w:val="00C44065"/>
    <w:rsid w:val="00C44EBF"/>
    <w:rsid w:val="00C4612B"/>
    <w:rsid w:val="00C465AA"/>
    <w:rsid w:val="00C477CC"/>
    <w:rsid w:val="00C503BF"/>
    <w:rsid w:val="00C50450"/>
    <w:rsid w:val="00C50AEC"/>
    <w:rsid w:val="00C50E46"/>
    <w:rsid w:val="00C50EB1"/>
    <w:rsid w:val="00C51210"/>
    <w:rsid w:val="00C51879"/>
    <w:rsid w:val="00C518FC"/>
    <w:rsid w:val="00C51B57"/>
    <w:rsid w:val="00C51F58"/>
    <w:rsid w:val="00C521DD"/>
    <w:rsid w:val="00C53527"/>
    <w:rsid w:val="00C54A11"/>
    <w:rsid w:val="00C54C8A"/>
    <w:rsid w:val="00C55DF9"/>
    <w:rsid w:val="00C564FD"/>
    <w:rsid w:val="00C56926"/>
    <w:rsid w:val="00C56E17"/>
    <w:rsid w:val="00C605FA"/>
    <w:rsid w:val="00C60770"/>
    <w:rsid w:val="00C610FE"/>
    <w:rsid w:val="00C61CA0"/>
    <w:rsid w:val="00C62213"/>
    <w:rsid w:val="00C6252D"/>
    <w:rsid w:val="00C62717"/>
    <w:rsid w:val="00C6321E"/>
    <w:rsid w:val="00C6330A"/>
    <w:rsid w:val="00C636D3"/>
    <w:rsid w:val="00C637AF"/>
    <w:rsid w:val="00C63962"/>
    <w:rsid w:val="00C64E4A"/>
    <w:rsid w:val="00C64FD3"/>
    <w:rsid w:val="00C656C8"/>
    <w:rsid w:val="00C657A8"/>
    <w:rsid w:val="00C65A47"/>
    <w:rsid w:val="00C65FA7"/>
    <w:rsid w:val="00C66331"/>
    <w:rsid w:val="00C6734F"/>
    <w:rsid w:val="00C67497"/>
    <w:rsid w:val="00C67983"/>
    <w:rsid w:val="00C67E26"/>
    <w:rsid w:val="00C70453"/>
    <w:rsid w:val="00C70E12"/>
    <w:rsid w:val="00C70FDB"/>
    <w:rsid w:val="00C71708"/>
    <w:rsid w:val="00C72740"/>
    <w:rsid w:val="00C72F71"/>
    <w:rsid w:val="00C73997"/>
    <w:rsid w:val="00C73BE4"/>
    <w:rsid w:val="00C73C5E"/>
    <w:rsid w:val="00C742BA"/>
    <w:rsid w:val="00C749C3"/>
    <w:rsid w:val="00C74A3B"/>
    <w:rsid w:val="00C74BCC"/>
    <w:rsid w:val="00C751C4"/>
    <w:rsid w:val="00C75A20"/>
    <w:rsid w:val="00C76F78"/>
    <w:rsid w:val="00C771EE"/>
    <w:rsid w:val="00C80551"/>
    <w:rsid w:val="00C80974"/>
    <w:rsid w:val="00C81781"/>
    <w:rsid w:val="00C81E06"/>
    <w:rsid w:val="00C82949"/>
    <w:rsid w:val="00C82F12"/>
    <w:rsid w:val="00C84330"/>
    <w:rsid w:val="00C848EA"/>
    <w:rsid w:val="00C84B53"/>
    <w:rsid w:val="00C84B7A"/>
    <w:rsid w:val="00C84E86"/>
    <w:rsid w:val="00C85734"/>
    <w:rsid w:val="00C857F8"/>
    <w:rsid w:val="00C85868"/>
    <w:rsid w:val="00C85A08"/>
    <w:rsid w:val="00C86568"/>
    <w:rsid w:val="00C865D0"/>
    <w:rsid w:val="00C87FAA"/>
    <w:rsid w:val="00C90661"/>
    <w:rsid w:val="00C906F5"/>
    <w:rsid w:val="00C907F1"/>
    <w:rsid w:val="00C90D9C"/>
    <w:rsid w:val="00C90D9D"/>
    <w:rsid w:val="00C9133F"/>
    <w:rsid w:val="00C915F5"/>
    <w:rsid w:val="00C92DFB"/>
    <w:rsid w:val="00C9317A"/>
    <w:rsid w:val="00C93B43"/>
    <w:rsid w:val="00C94506"/>
    <w:rsid w:val="00C95985"/>
    <w:rsid w:val="00C96232"/>
    <w:rsid w:val="00C96844"/>
    <w:rsid w:val="00C96C32"/>
    <w:rsid w:val="00C96CC4"/>
    <w:rsid w:val="00CA04CE"/>
    <w:rsid w:val="00CA0882"/>
    <w:rsid w:val="00CA1001"/>
    <w:rsid w:val="00CA10FF"/>
    <w:rsid w:val="00CA17CB"/>
    <w:rsid w:val="00CA1A6C"/>
    <w:rsid w:val="00CA1FE7"/>
    <w:rsid w:val="00CA39CB"/>
    <w:rsid w:val="00CA3F16"/>
    <w:rsid w:val="00CA43FC"/>
    <w:rsid w:val="00CA448A"/>
    <w:rsid w:val="00CA4CFC"/>
    <w:rsid w:val="00CA4F55"/>
    <w:rsid w:val="00CA557E"/>
    <w:rsid w:val="00CA5591"/>
    <w:rsid w:val="00CA5F9F"/>
    <w:rsid w:val="00CA61A7"/>
    <w:rsid w:val="00CA649D"/>
    <w:rsid w:val="00CA7CCF"/>
    <w:rsid w:val="00CB09C2"/>
    <w:rsid w:val="00CB0C59"/>
    <w:rsid w:val="00CB1579"/>
    <w:rsid w:val="00CB17DC"/>
    <w:rsid w:val="00CB1C5D"/>
    <w:rsid w:val="00CB35B7"/>
    <w:rsid w:val="00CB3DB1"/>
    <w:rsid w:val="00CB4986"/>
    <w:rsid w:val="00CB4DCD"/>
    <w:rsid w:val="00CB53B7"/>
    <w:rsid w:val="00CB5581"/>
    <w:rsid w:val="00CB5FCC"/>
    <w:rsid w:val="00CB610D"/>
    <w:rsid w:val="00CB68E6"/>
    <w:rsid w:val="00CB6923"/>
    <w:rsid w:val="00CB6E42"/>
    <w:rsid w:val="00CB6E49"/>
    <w:rsid w:val="00CC02FF"/>
    <w:rsid w:val="00CC0DB6"/>
    <w:rsid w:val="00CC11EC"/>
    <w:rsid w:val="00CC1D95"/>
    <w:rsid w:val="00CC216E"/>
    <w:rsid w:val="00CC3BCA"/>
    <w:rsid w:val="00CC4174"/>
    <w:rsid w:val="00CC4888"/>
    <w:rsid w:val="00CC5026"/>
    <w:rsid w:val="00CC5121"/>
    <w:rsid w:val="00CC5336"/>
    <w:rsid w:val="00CC58DF"/>
    <w:rsid w:val="00CC5FD9"/>
    <w:rsid w:val="00CC620A"/>
    <w:rsid w:val="00CC62B2"/>
    <w:rsid w:val="00CC655E"/>
    <w:rsid w:val="00CC6A25"/>
    <w:rsid w:val="00CC6F36"/>
    <w:rsid w:val="00CD0043"/>
    <w:rsid w:val="00CD03C0"/>
    <w:rsid w:val="00CD0548"/>
    <w:rsid w:val="00CD062D"/>
    <w:rsid w:val="00CD0D2A"/>
    <w:rsid w:val="00CD15F1"/>
    <w:rsid w:val="00CD2555"/>
    <w:rsid w:val="00CD2FEB"/>
    <w:rsid w:val="00CD35F0"/>
    <w:rsid w:val="00CD3D49"/>
    <w:rsid w:val="00CD402D"/>
    <w:rsid w:val="00CD422A"/>
    <w:rsid w:val="00CD42BD"/>
    <w:rsid w:val="00CD48AA"/>
    <w:rsid w:val="00CD4CB1"/>
    <w:rsid w:val="00CD4D1C"/>
    <w:rsid w:val="00CD4D81"/>
    <w:rsid w:val="00CD4FD2"/>
    <w:rsid w:val="00CD515D"/>
    <w:rsid w:val="00CD5427"/>
    <w:rsid w:val="00CD66F9"/>
    <w:rsid w:val="00CD6D10"/>
    <w:rsid w:val="00CD776E"/>
    <w:rsid w:val="00CE0640"/>
    <w:rsid w:val="00CE07A8"/>
    <w:rsid w:val="00CE0C2A"/>
    <w:rsid w:val="00CE10DF"/>
    <w:rsid w:val="00CE1EC7"/>
    <w:rsid w:val="00CE1F02"/>
    <w:rsid w:val="00CE21F0"/>
    <w:rsid w:val="00CE26DD"/>
    <w:rsid w:val="00CE30BD"/>
    <w:rsid w:val="00CE4A1D"/>
    <w:rsid w:val="00CE524A"/>
    <w:rsid w:val="00CE660E"/>
    <w:rsid w:val="00CE669A"/>
    <w:rsid w:val="00CE6BD9"/>
    <w:rsid w:val="00CE74DB"/>
    <w:rsid w:val="00CE7F75"/>
    <w:rsid w:val="00CF081C"/>
    <w:rsid w:val="00CF10C2"/>
    <w:rsid w:val="00CF2DC2"/>
    <w:rsid w:val="00CF35F6"/>
    <w:rsid w:val="00CF41DE"/>
    <w:rsid w:val="00CF4D0A"/>
    <w:rsid w:val="00CF7A85"/>
    <w:rsid w:val="00CF7C00"/>
    <w:rsid w:val="00CF7DDB"/>
    <w:rsid w:val="00D0012B"/>
    <w:rsid w:val="00D0087D"/>
    <w:rsid w:val="00D01448"/>
    <w:rsid w:val="00D01693"/>
    <w:rsid w:val="00D01E17"/>
    <w:rsid w:val="00D02118"/>
    <w:rsid w:val="00D03601"/>
    <w:rsid w:val="00D03CD5"/>
    <w:rsid w:val="00D03F9A"/>
    <w:rsid w:val="00D041BA"/>
    <w:rsid w:val="00D04C93"/>
    <w:rsid w:val="00D0636A"/>
    <w:rsid w:val="00D064CA"/>
    <w:rsid w:val="00D06BF4"/>
    <w:rsid w:val="00D07272"/>
    <w:rsid w:val="00D078D2"/>
    <w:rsid w:val="00D101CD"/>
    <w:rsid w:val="00D109A0"/>
    <w:rsid w:val="00D11675"/>
    <w:rsid w:val="00D12112"/>
    <w:rsid w:val="00D12359"/>
    <w:rsid w:val="00D125DB"/>
    <w:rsid w:val="00D1342C"/>
    <w:rsid w:val="00D1362D"/>
    <w:rsid w:val="00D14817"/>
    <w:rsid w:val="00D14EB0"/>
    <w:rsid w:val="00D15392"/>
    <w:rsid w:val="00D15448"/>
    <w:rsid w:val="00D166C1"/>
    <w:rsid w:val="00D16ADB"/>
    <w:rsid w:val="00D16B90"/>
    <w:rsid w:val="00D177BA"/>
    <w:rsid w:val="00D17FDD"/>
    <w:rsid w:val="00D20B05"/>
    <w:rsid w:val="00D210F2"/>
    <w:rsid w:val="00D2186F"/>
    <w:rsid w:val="00D21F95"/>
    <w:rsid w:val="00D223B1"/>
    <w:rsid w:val="00D22568"/>
    <w:rsid w:val="00D235A5"/>
    <w:rsid w:val="00D236EC"/>
    <w:rsid w:val="00D2471D"/>
    <w:rsid w:val="00D250AE"/>
    <w:rsid w:val="00D251C1"/>
    <w:rsid w:val="00D26053"/>
    <w:rsid w:val="00D2618E"/>
    <w:rsid w:val="00D264CD"/>
    <w:rsid w:val="00D26AB7"/>
    <w:rsid w:val="00D26C14"/>
    <w:rsid w:val="00D26C45"/>
    <w:rsid w:val="00D27016"/>
    <w:rsid w:val="00D27782"/>
    <w:rsid w:val="00D279AF"/>
    <w:rsid w:val="00D27EC2"/>
    <w:rsid w:val="00D30117"/>
    <w:rsid w:val="00D30EF7"/>
    <w:rsid w:val="00D310F6"/>
    <w:rsid w:val="00D315AE"/>
    <w:rsid w:val="00D317F9"/>
    <w:rsid w:val="00D31BF5"/>
    <w:rsid w:val="00D3235D"/>
    <w:rsid w:val="00D33CDD"/>
    <w:rsid w:val="00D348D4"/>
    <w:rsid w:val="00D35869"/>
    <w:rsid w:val="00D35DF3"/>
    <w:rsid w:val="00D36822"/>
    <w:rsid w:val="00D36ABF"/>
    <w:rsid w:val="00D36F8F"/>
    <w:rsid w:val="00D373B4"/>
    <w:rsid w:val="00D3769E"/>
    <w:rsid w:val="00D4060A"/>
    <w:rsid w:val="00D4061E"/>
    <w:rsid w:val="00D41202"/>
    <w:rsid w:val="00D41239"/>
    <w:rsid w:val="00D42360"/>
    <w:rsid w:val="00D426E7"/>
    <w:rsid w:val="00D440F8"/>
    <w:rsid w:val="00D4418D"/>
    <w:rsid w:val="00D449E1"/>
    <w:rsid w:val="00D45372"/>
    <w:rsid w:val="00D45A59"/>
    <w:rsid w:val="00D46DAE"/>
    <w:rsid w:val="00D4778B"/>
    <w:rsid w:val="00D514E4"/>
    <w:rsid w:val="00D518AA"/>
    <w:rsid w:val="00D51A68"/>
    <w:rsid w:val="00D51C0A"/>
    <w:rsid w:val="00D51D84"/>
    <w:rsid w:val="00D51E35"/>
    <w:rsid w:val="00D523F3"/>
    <w:rsid w:val="00D524D1"/>
    <w:rsid w:val="00D536A4"/>
    <w:rsid w:val="00D536AB"/>
    <w:rsid w:val="00D53D24"/>
    <w:rsid w:val="00D541AA"/>
    <w:rsid w:val="00D54674"/>
    <w:rsid w:val="00D546B2"/>
    <w:rsid w:val="00D548D6"/>
    <w:rsid w:val="00D54CEA"/>
    <w:rsid w:val="00D55289"/>
    <w:rsid w:val="00D56574"/>
    <w:rsid w:val="00D565FA"/>
    <w:rsid w:val="00D56DAC"/>
    <w:rsid w:val="00D56E62"/>
    <w:rsid w:val="00D570B5"/>
    <w:rsid w:val="00D57C80"/>
    <w:rsid w:val="00D57FD6"/>
    <w:rsid w:val="00D60749"/>
    <w:rsid w:val="00D6163E"/>
    <w:rsid w:val="00D61C44"/>
    <w:rsid w:val="00D6245A"/>
    <w:rsid w:val="00D63AF9"/>
    <w:rsid w:val="00D63E14"/>
    <w:rsid w:val="00D63EC7"/>
    <w:rsid w:val="00D644D2"/>
    <w:rsid w:val="00D647F6"/>
    <w:rsid w:val="00D64B36"/>
    <w:rsid w:val="00D64F40"/>
    <w:rsid w:val="00D6508A"/>
    <w:rsid w:val="00D650E3"/>
    <w:rsid w:val="00D651EB"/>
    <w:rsid w:val="00D6530A"/>
    <w:rsid w:val="00D656A0"/>
    <w:rsid w:val="00D65AEB"/>
    <w:rsid w:val="00D66914"/>
    <w:rsid w:val="00D7000F"/>
    <w:rsid w:val="00D70237"/>
    <w:rsid w:val="00D70B7A"/>
    <w:rsid w:val="00D70E9D"/>
    <w:rsid w:val="00D71637"/>
    <w:rsid w:val="00D716B4"/>
    <w:rsid w:val="00D71A71"/>
    <w:rsid w:val="00D71B0A"/>
    <w:rsid w:val="00D71F43"/>
    <w:rsid w:val="00D726BF"/>
    <w:rsid w:val="00D72D56"/>
    <w:rsid w:val="00D72E7E"/>
    <w:rsid w:val="00D7355A"/>
    <w:rsid w:val="00D738C5"/>
    <w:rsid w:val="00D74995"/>
    <w:rsid w:val="00D74C32"/>
    <w:rsid w:val="00D74EBE"/>
    <w:rsid w:val="00D75841"/>
    <w:rsid w:val="00D76C05"/>
    <w:rsid w:val="00D772B6"/>
    <w:rsid w:val="00D77307"/>
    <w:rsid w:val="00D77779"/>
    <w:rsid w:val="00D80251"/>
    <w:rsid w:val="00D8045C"/>
    <w:rsid w:val="00D80760"/>
    <w:rsid w:val="00D8079B"/>
    <w:rsid w:val="00D809A5"/>
    <w:rsid w:val="00D8166C"/>
    <w:rsid w:val="00D81738"/>
    <w:rsid w:val="00D8177A"/>
    <w:rsid w:val="00D825AF"/>
    <w:rsid w:val="00D83625"/>
    <w:rsid w:val="00D83E3C"/>
    <w:rsid w:val="00D83F58"/>
    <w:rsid w:val="00D85D4B"/>
    <w:rsid w:val="00D862CD"/>
    <w:rsid w:val="00D86430"/>
    <w:rsid w:val="00D86738"/>
    <w:rsid w:val="00D86A45"/>
    <w:rsid w:val="00D87331"/>
    <w:rsid w:val="00D876EA"/>
    <w:rsid w:val="00D90155"/>
    <w:rsid w:val="00D9144A"/>
    <w:rsid w:val="00D92244"/>
    <w:rsid w:val="00D923F6"/>
    <w:rsid w:val="00D930D6"/>
    <w:rsid w:val="00D93CE7"/>
    <w:rsid w:val="00D93DA4"/>
    <w:rsid w:val="00D93DC2"/>
    <w:rsid w:val="00D94335"/>
    <w:rsid w:val="00D94531"/>
    <w:rsid w:val="00D9473C"/>
    <w:rsid w:val="00D94B7E"/>
    <w:rsid w:val="00D9718D"/>
    <w:rsid w:val="00DA0888"/>
    <w:rsid w:val="00DA0FB8"/>
    <w:rsid w:val="00DA17F6"/>
    <w:rsid w:val="00DA1F62"/>
    <w:rsid w:val="00DA202F"/>
    <w:rsid w:val="00DA310E"/>
    <w:rsid w:val="00DA3DD1"/>
    <w:rsid w:val="00DA40B8"/>
    <w:rsid w:val="00DA41C1"/>
    <w:rsid w:val="00DA466E"/>
    <w:rsid w:val="00DA4714"/>
    <w:rsid w:val="00DA47E9"/>
    <w:rsid w:val="00DA4D2E"/>
    <w:rsid w:val="00DA4E85"/>
    <w:rsid w:val="00DA536B"/>
    <w:rsid w:val="00DA5611"/>
    <w:rsid w:val="00DA6672"/>
    <w:rsid w:val="00DA66AD"/>
    <w:rsid w:val="00DA6AAA"/>
    <w:rsid w:val="00DA6E73"/>
    <w:rsid w:val="00DA702D"/>
    <w:rsid w:val="00DA71A1"/>
    <w:rsid w:val="00DA77C9"/>
    <w:rsid w:val="00DA7DDE"/>
    <w:rsid w:val="00DB0FB8"/>
    <w:rsid w:val="00DB1296"/>
    <w:rsid w:val="00DB270B"/>
    <w:rsid w:val="00DB37EA"/>
    <w:rsid w:val="00DB3A4A"/>
    <w:rsid w:val="00DB4718"/>
    <w:rsid w:val="00DB4ED5"/>
    <w:rsid w:val="00DB5331"/>
    <w:rsid w:val="00DB5ACD"/>
    <w:rsid w:val="00DB5E77"/>
    <w:rsid w:val="00DB5EE1"/>
    <w:rsid w:val="00DB63CF"/>
    <w:rsid w:val="00DB6A6E"/>
    <w:rsid w:val="00DB6D15"/>
    <w:rsid w:val="00DB6F68"/>
    <w:rsid w:val="00DB78E2"/>
    <w:rsid w:val="00DB7AA1"/>
    <w:rsid w:val="00DC1C73"/>
    <w:rsid w:val="00DC266E"/>
    <w:rsid w:val="00DC352F"/>
    <w:rsid w:val="00DC353B"/>
    <w:rsid w:val="00DC3617"/>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5B09"/>
    <w:rsid w:val="00DD6720"/>
    <w:rsid w:val="00DD69AE"/>
    <w:rsid w:val="00DD72E4"/>
    <w:rsid w:val="00DD7C4C"/>
    <w:rsid w:val="00DD7EFF"/>
    <w:rsid w:val="00DE0052"/>
    <w:rsid w:val="00DE0521"/>
    <w:rsid w:val="00DE064F"/>
    <w:rsid w:val="00DE0827"/>
    <w:rsid w:val="00DE0A72"/>
    <w:rsid w:val="00DE0B72"/>
    <w:rsid w:val="00DE152C"/>
    <w:rsid w:val="00DE1BEB"/>
    <w:rsid w:val="00DE2922"/>
    <w:rsid w:val="00DE2C07"/>
    <w:rsid w:val="00DE2C2A"/>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E7D72"/>
    <w:rsid w:val="00DF019A"/>
    <w:rsid w:val="00DF17C1"/>
    <w:rsid w:val="00DF24C4"/>
    <w:rsid w:val="00DF2F7D"/>
    <w:rsid w:val="00DF30FE"/>
    <w:rsid w:val="00DF3BCD"/>
    <w:rsid w:val="00DF3D62"/>
    <w:rsid w:val="00DF4091"/>
    <w:rsid w:val="00DF457E"/>
    <w:rsid w:val="00DF4E64"/>
    <w:rsid w:val="00DF5517"/>
    <w:rsid w:val="00DF5573"/>
    <w:rsid w:val="00DF5F91"/>
    <w:rsid w:val="00DF6272"/>
    <w:rsid w:val="00DF6CF5"/>
    <w:rsid w:val="00DF703B"/>
    <w:rsid w:val="00DF79DB"/>
    <w:rsid w:val="00DF7D0E"/>
    <w:rsid w:val="00E00CD9"/>
    <w:rsid w:val="00E01551"/>
    <w:rsid w:val="00E019C2"/>
    <w:rsid w:val="00E01B9A"/>
    <w:rsid w:val="00E0229C"/>
    <w:rsid w:val="00E022D3"/>
    <w:rsid w:val="00E022F6"/>
    <w:rsid w:val="00E02F75"/>
    <w:rsid w:val="00E03AF8"/>
    <w:rsid w:val="00E04062"/>
    <w:rsid w:val="00E04BD9"/>
    <w:rsid w:val="00E050C7"/>
    <w:rsid w:val="00E051A2"/>
    <w:rsid w:val="00E0569C"/>
    <w:rsid w:val="00E058F5"/>
    <w:rsid w:val="00E05E00"/>
    <w:rsid w:val="00E05FED"/>
    <w:rsid w:val="00E064AA"/>
    <w:rsid w:val="00E066B2"/>
    <w:rsid w:val="00E06C7F"/>
    <w:rsid w:val="00E077A5"/>
    <w:rsid w:val="00E07F48"/>
    <w:rsid w:val="00E10343"/>
    <w:rsid w:val="00E113E7"/>
    <w:rsid w:val="00E11826"/>
    <w:rsid w:val="00E145BF"/>
    <w:rsid w:val="00E1469A"/>
    <w:rsid w:val="00E14FBA"/>
    <w:rsid w:val="00E15361"/>
    <w:rsid w:val="00E1539B"/>
    <w:rsid w:val="00E157A1"/>
    <w:rsid w:val="00E157CD"/>
    <w:rsid w:val="00E15997"/>
    <w:rsid w:val="00E15AC9"/>
    <w:rsid w:val="00E16778"/>
    <w:rsid w:val="00E17224"/>
    <w:rsid w:val="00E1758F"/>
    <w:rsid w:val="00E175D3"/>
    <w:rsid w:val="00E179CE"/>
    <w:rsid w:val="00E17D5A"/>
    <w:rsid w:val="00E17E71"/>
    <w:rsid w:val="00E20569"/>
    <w:rsid w:val="00E2059D"/>
    <w:rsid w:val="00E209E5"/>
    <w:rsid w:val="00E20C95"/>
    <w:rsid w:val="00E20E36"/>
    <w:rsid w:val="00E21431"/>
    <w:rsid w:val="00E21F76"/>
    <w:rsid w:val="00E2251B"/>
    <w:rsid w:val="00E229AB"/>
    <w:rsid w:val="00E23240"/>
    <w:rsid w:val="00E242A7"/>
    <w:rsid w:val="00E243D1"/>
    <w:rsid w:val="00E25C55"/>
    <w:rsid w:val="00E25FA4"/>
    <w:rsid w:val="00E26785"/>
    <w:rsid w:val="00E26913"/>
    <w:rsid w:val="00E26CC7"/>
    <w:rsid w:val="00E27D80"/>
    <w:rsid w:val="00E30B66"/>
    <w:rsid w:val="00E3124B"/>
    <w:rsid w:val="00E323E9"/>
    <w:rsid w:val="00E3284C"/>
    <w:rsid w:val="00E32EF4"/>
    <w:rsid w:val="00E32FB0"/>
    <w:rsid w:val="00E330E9"/>
    <w:rsid w:val="00E334F8"/>
    <w:rsid w:val="00E348C8"/>
    <w:rsid w:val="00E34FDC"/>
    <w:rsid w:val="00E35004"/>
    <w:rsid w:val="00E356CA"/>
    <w:rsid w:val="00E35838"/>
    <w:rsid w:val="00E35B05"/>
    <w:rsid w:val="00E35B62"/>
    <w:rsid w:val="00E36979"/>
    <w:rsid w:val="00E3699B"/>
    <w:rsid w:val="00E36ACB"/>
    <w:rsid w:val="00E371D6"/>
    <w:rsid w:val="00E372A8"/>
    <w:rsid w:val="00E37379"/>
    <w:rsid w:val="00E37E53"/>
    <w:rsid w:val="00E40E5A"/>
    <w:rsid w:val="00E41344"/>
    <w:rsid w:val="00E41B33"/>
    <w:rsid w:val="00E4204D"/>
    <w:rsid w:val="00E42F0A"/>
    <w:rsid w:val="00E43576"/>
    <w:rsid w:val="00E43874"/>
    <w:rsid w:val="00E43C64"/>
    <w:rsid w:val="00E4435C"/>
    <w:rsid w:val="00E44A09"/>
    <w:rsid w:val="00E44E66"/>
    <w:rsid w:val="00E46117"/>
    <w:rsid w:val="00E47194"/>
    <w:rsid w:val="00E4747F"/>
    <w:rsid w:val="00E47F3E"/>
    <w:rsid w:val="00E504F9"/>
    <w:rsid w:val="00E50F1C"/>
    <w:rsid w:val="00E51596"/>
    <w:rsid w:val="00E517F9"/>
    <w:rsid w:val="00E51877"/>
    <w:rsid w:val="00E51C41"/>
    <w:rsid w:val="00E51F50"/>
    <w:rsid w:val="00E52488"/>
    <w:rsid w:val="00E52B37"/>
    <w:rsid w:val="00E52C58"/>
    <w:rsid w:val="00E5382B"/>
    <w:rsid w:val="00E53AC6"/>
    <w:rsid w:val="00E54045"/>
    <w:rsid w:val="00E5518B"/>
    <w:rsid w:val="00E5648F"/>
    <w:rsid w:val="00E5660C"/>
    <w:rsid w:val="00E56910"/>
    <w:rsid w:val="00E56D16"/>
    <w:rsid w:val="00E56D73"/>
    <w:rsid w:val="00E57779"/>
    <w:rsid w:val="00E5778F"/>
    <w:rsid w:val="00E577AB"/>
    <w:rsid w:val="00E577B1"/>
    <w:rsid w:val="00E57EC9"/>
    <w:rsid w:val="00E57F36"/>
    <w:rsid w:val="00E620DC"/>
    <w:rsid w:val="00E62AF5"/>
    <w:rsid w:val="00E63716"/>
    <w:rsid w:val="00E64251"/>
    <w:rsid w:val="00E643FD"/>
    <w:rsid w:val="00E648F5"/>
    <w:rsid w:val="00E64BDD"/>
    <w:rsid w:val="00E65432"/>
    <w:rsid w:val="00E6561C"/>
    <w:rsid w:val="00E65659"/>
    <w:rsid w:val="00E65772"/>
    <w:rsid w:val="00E6587F"/>
    <w:rsid w:val="00E658A3"/>
    <w:rsid w:val="00E65BE7"/>
    <w:rsid w:val="00E665DB"/>
    <w:rsid w:val="00E66F69"/>
    <w:rsid w:val="00E6755D"/>
    <w:rsid w:val="00E676F8"/>
    <w:rsid w:val="00E67B54"/>
    <w:rsid w:val="00E67D56"/>
    <w:rsid w:val="00E67E32"/>
    <w:rsid w:val="00E67F40"/>
    <w:rsid w:val="00E70366"/>
    <w:rsid w:val="00E71743"/>
    <w:rsid w:val="00E71EA6"/>
    <w:rsid w:val="00E72220"/>
    <w:rsid w:val="00E736E8"/>
    <w:rsid w:val="00E74646"/>
    <w:rsid w:val="00E749B4"/>
    <w:rsid w:val="00E74C01"/>
    <w:rsid w:val="00E7528C"/>
    <w:rsid w:val="00E7589A"/>
    <w:rsid w:val="00E75E9F"/>
    <w:rsid w:val="00E75FE8"/>
    <w:rsid w:val="00E76FE7"/>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08C"/>
    <w:rsid w:val="00E8418B"/>
    <w:rsid w:val="00E84B6E"/>
    <w:rsid w:val="00E84F17"/>
    <w:rsid w:val="00E8559F"/>
    <w:rsid w:val="00E85805"/>
    <w:rsid w:val="00E86249"/>
    <w:rsid w:val="00E86CF2"/>
    <w:rsid w:val="00E86D3A"/>
    <w:rsid w:val="00E86FF9"/>
    <w:rsid w:val="00E90686"/>
    <w:rsid w:val="00E913A1"/>
    <w:rsid w:val="00E91C3C"/>
    <w:rsid w:val="00E92040"/>
    <w:rsid w:val="00E920CC"/>
    <w:rsid w:val="00E92325"/>
    <w:rsid w:val="00E92350"/>
    <w:rsid w:val="00E925D2"/>
    <w:rsid w:val="00E92696"/>
    <w:rsid w:val="00E92BFC"/>
    <w:rsid w:val="00E92C2F"/>
    <w:rsid w:val="00E948DA"/>
    <w:rsid w:val="00E948E6"/>
    <w:rsid w:val="00E95E21"/>
    <w:rsid w:val="00E95EB6"/>
    <w:rsid w:val="00E960B6"/>
    <w:rsid w:val="00E96207"/>
    <w:rsid w:val="00E96546"/>
    <w:rsid w:val="00E96906"/>
    <w:rsid w:val="00E97160"/>
    <w:rsid w:val="00E97213"/>
    <w:rsid w:val="00E97292"/>
    <w:rsid w:val="00E97A2A"/>
    <w:rsid w:val="00E97D02"/>
    <w:rsid w:val="00EA00F6"/>
    <w:rsid w:val="00EA1474"/>
    <w:rsid w:val="00EA15F4"/>
    <w:rsid w:val="00EA18A9"/>
    <w:rsid w:val="00EA1B0E"/>
    <w:rsid w:val="00EA1B14"/>
    <w:rsid w:val="00EA2162"/>
    <w:rsid w:val="00EA2A11"/>
    <w:rsid w:val="00EA3173"/>
    <w:rsid w:val="00EA32E0"/>
    <w:rsid w:val="00EA3671"/>
    <w:rsid w:val="00EA3720"/>
    <w:rsid w:val="00EA44EB"/>
    <w:rsid w:val="00EA4AE7"/>
    <w:rsid w:val="00EA4D39"/>
    <w:rsid w:val="00EA51F6"/>
    <w:rsid w:val="00EA532A"/>
    <w:rsid w:val="00EA6C42"/>
    <w:rsid w:val="00EA7C3F"/>
    <w:rsid w:val="00EA7DCD"/>
    <w:rsid w:val="00EB0305"/>
    <w:rsid w:val="00EB1960"/>
    <w:rsid w:val="00EB20C3"/>
    <w:rsid w:val="00EB23E1"/>
    <w:rsid w:val="00EB2CA4"/>
    <w:rsid w:val="00EB2E28"/>
    <w:rsid w:val="00EB355E"/>
    <w:rsid w:val="00EB3626"/>
    <w:rsid w:val="00EB3818"/>
    <w:rsid w:val="00EB38CF"/>
    <w:rsid w:val="00EB3E51"/>
    <w:rsid w:val="00EB4546"/>
    <w:rsid w:val="00EB47FE"/>
    <w:rsid w:val="00EB4F7B"/>
    <w:rsid w:val="00EB5049"/>
    <w:rsid w:val="00EB5284"/>
    <w:rsid w:val="00EB552E"/>
    <w:rsid w:val="00EB61E9"/>
    <w:rsid w:val="00EB6C2F"/>
    <w:rsid w:val="00EB71E8"/>
    <w:rsid w:val="00EB71EC"/>
    <w:rsid w:val="00EB76B9"/>
    <w:rsid w:val="00EB7EC3"/>
    <w:rsid w:val="00EC040E"/>
    <w:rsid w:val="00EC0FAB"/>
    <w:rsid w:val="00EC107C"/>
    <w:rsid w:val="00EC134D"/>
    <w:rsid w:val="00EC1BB0"/>
    <w:rsid w:val="00EC1BCB"/>
    <w:rsid w:val="00EC21C2"/>
    <w:rsid w:val="00EC307E"/>
    <w:rsid w:val="00EC358D"/>
    <w:rsid w:val="00EC3809"/>
    <w:rsid w:val="00EC388F"/>
    <w:rsid w:val="00EC3C5A"/>
    <w:rsid w:val="00EC455B"/>
    <w:rsid w:val="00EC4624"/>
    <w:rsid w:val="00EC4B4B"/>
    <w:rsid w:val="00EC5258"/>
    <w:rsid w:val="00EC559D"/>
    <w:rsid w:val="00EC6355"/>
    <w:rsid w:val="00EC6462"/>
    <w:rsid w:val="00EC7304"/>
    <w:rsid w:val="00EC75C6"/>
    <w:rsid w:val="00EC768D"/>
    <w:rsid w:val="00EC7719"/>
    <w:rsid w:val="00EC787A"/>
    <w:rsid w:val="00EC7D27"/>
    <w:rsid w:val="00ED0067"/>
    <w:rsid w:val="00ED0D7E"/>
    <w:rsid w:val="00ED1072"/>
    <w:rsid w:val="00ED16B3"/>
    <w:rsid w:val="00ED1B6B"/>
    <w:rsid w:val="00ED1BA3"/>
    <w:rsid w:val="00ED1DDA"/>
    <w:rsid w:val="00ED2F39"/>
    <w:rsid w:val="00ED3B11"/>
    <w:rsid w:val="00ED4E3B"/>
    <w:rsid w:val="00ED54B6"/>
    <w:rsid w:val="00ED5BA6"/>
    <w:rsid w:val="00ED5F7A"/>
    <w:rsid w:val="00ED65CD"/>
    <w:rsid w:val="00ED6BF3"/>
    <w:rsid w:val="00ED70B2"/>
    <w:rsid w:val="00ED71E8"/>
    <w:rsid w:val="00ED7AE1"/>
    <w:rsid w:val="00EE016C"/>
    <w:rsid w:val="00EE0427"/>
    <w:rsid w:val="00EE08B8"/>
    <w:rsid w:val="00EE0E76"/>
    <w:rsid w:val="00EE0EDD"/>
    <w:rsid w:val="00EE13F6"/>
    <w:rsid w:val="00EE1B8A"/>
    <w:rsid w:val="00EE1EFC"/>
    <w:rsid w:val="00EE23E9"/>
    <w:rsid w:val="00EE2A8C"/>
    <w:rsid w:val="00EE3106"/>
    <w:rsid w:val="00EE32CE"/>
    <w:rsid w:val="00EE398B"/>
    <w:rsid w:val="00EE3A35"/>
    <w:rsid w:val="00EE3BD7"/>
    <w:rsid w:val="00EE3D1D"/>
    <w:rsid w:val="00EE3DDF"/>
    <w:rsid w:val="00EE416D"/>
    <w:rsid w:val="00EE48EB"/>
    <w:rsid w:val="00EE4AEE"/>
    <w:rsid w:val="00EE5281"/>
    <w:rsid w:val="00EE5707"/>
    <w:rsid w:val="00EE6151"/>
    <w:rsid w:val="00EE6163"/>
    <w:rsid w:val="00EE69E2"/>
    <w:rsid w:val="00EE6F57"/>
    <w:rsid w:val="00EE73A2"/>
    <w:rsid w:val="00EE7D7C"/>
    <w:rsid w:val="00EE7DEA"/>
    <w:rsid w:val="00EE7DF1"/>
    <w:rsid w:val="00EF0304"/>
    <w:rsid w:val="00EF04A2"/>
    <w:rsid w:val="00EF06D2"/>
    <w:rsid w:val="00EF0871"/>
    <w:rsid w:val="00EF0BB7"/>
    <w:rsid w:val="00EF11A4"/>
    <w:rsid w:val="00EF1336"/>
    <w:rsid w:val="00EF152F"/>
    <w:rsid w:val="00EF161C"/>
    <w:rsid w:val="00EF1639"/>
    <w:rsid w:val="00EF21B4"/>
    <w:rsid w:val="00EF237E"/>
    <w:rsid w:val="00EF2401"/>
    <w:rsid w:val="00EF2AD1"/>
    <w:rsid w:val="00EF3078"/>
    <w:rsid w:val="00EF3306"/>
    <w:rsid w:val="00EF35D3"/>
    <w:rsid w:val="00EF38DD"/>
    <w:rsid w:val="00EF4090"/>
    <w:rsid w:val="00EF40D7"/>
    <w:rsid w:val="00EF451D"/>
    <w:rsid w:val="00EF46F5"/>
    <w:rsid w:val="00EF4894"/>
    <w:rsid w:val="00EF48BD"/>
    <w:rsid w:val="00EF49D4"/>
    <w:rsid w:val="00EF7106"/>
    <w:rsid w:val="00EF7372"/>
    <w:rsid w:val="00EF7E99"/>
    <w:rsid w:val="00EF7F85"/>
    <w:rsid w:val="00F00067"/>
    <w:rsid w:val="00F000EE"/>
    <w:rsid w:val="00F006D8"/>
    <w:rsid w:val="00F0100C"/>
    <w:rsid w:val="00F0108E"/>
    <w:rsid w:val="00F011E2"/>
    <w:rsid w:val="00F0131A"/>
    <w:rsid w:val="00F01732"/>
    <w:rsid w:val="00F02065"/>
    <w:rsid w:val="00F02802"/>
    <w:rsid w:val="00F02CEB"/>
    <w:rsid w:val="00F030A1"/>
    <w:rsid w:val="00F033A7"/>
    <w:rsid w:val="00F03445"/>
    <w:rsid w:val="00F03B47"/>
    <w:rsid w:val="00F03D22"/>
    <w:rsid w:val="00F04256"/>
    <w:rsid w:val="00F04718"/>
    <w:rsid w:val="00F04E28"/>
    <w:rsid w:val="00F05345"/>
    <w:rsid w:val="00F0536D"/>
    <w:rsid w:val="00F053DC"/>
    <w:rsid w:val="00F05F55"/>
    <w:rsid w:val="00F05FB8"/>
    <w:rsid w:val="00F0677C"/>
    <w:rsid w:val="00F10588"/>
    <w:rsid w:val="00F11233"/>
    <w:rsid w:val="00F113A9"/>
    <w:rsid w:val="00F114F9"/>
    <w:rsid w:val="00F115EA"/>
    <w:rsid w:val="00F134EA"/>
    <w:rsid w:val="00F136C2"/>
    <w:rsid w:val="00F13E4B"/>
    <w:rsid w:val="00F14BCF"/>
    <w:rsid w:val="00F14D55"/>
    <w:rsid w:val="00F14E27"/>
    <w:rsid w:val="00F14F8E"/>
    <w:rsid w:val="00F1568B"/>
    <w:rsid w:val="00F15EE5"/>
    <w:rsid w:val="00F1773B"/>
    <w:rsid w:val="00F17AD0"/>
    <w:rsid w:val="00F20AF0"/>
    <w:rsid w:val="00F20C3B"/>
    <w:rsid w:val="00F212F3"/>
    <w:rsid w:val="00F214CC"/>
    <w:rsid w:val="00F21552"/>
    <w:rsid w:val="00F215B6"/>
    <w:rsid w:val="00F219E1"/>
    <w:rsid w:val="00F21EA8"/>
    <w:rsid w:val="00F22B70"/>
    <w:rsid w:val="00F22B94"/>
    <w:rsid w:val="00F23507"/>
    <w:rsid w:val="00F23E20"/>
    <w:rsid w:val="00F2451F"/>
    <w:rsid w:val="00F2456B"/>
    <w:rsid w:val="00F24D1C"/>
    <w:rsid w:val="00F2502D"/>
    <w:rsid w:val="00F25D98"/>
    <w:rsid w:val="00F25D9F"/>
    <w:rsid w:val="00F264B8"/>
    <w:rsid w:val="00F26796"/>
    <w:rsid w:val="00F27471"/>
    <w:rsid w:val="00F27E1D"/>
    <w:rsid w:val="00F300FB"/>
    <w:rsid w:val="00F302ED"/>
    <w:rsid w:val="00F30DDD"/>
    <w:rsid w:val="00F312E8"/>
    <w:rsid w:val="00F327B2"/>
    <w:rsid w:val="00F32A2F"/>
    <w:rsid w:val="00F3320D"/>
    <w:rsid w:val="00F33AA8"/>
    <w:rsid w:val="00F33F63"/>
    <w:rsid w:val="00F34600"/>
    <w:rsid w:val="00F34BCE"/>
    <w:rsid w:val="00F34CFD"/>
    <w:rsid w:val="00F350A6"/>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A36"/>
    <w:rsid w:val="00F44BA7"/>
    <w:rsid w:val="00F44DE5"/>
    <w:rsid w:val="00F44FD4"/>
    <w:rsid w:val="00F4514B"/>
    <w:rsid w:val="00F4527E"/>
    <w:rsid w:val="00F45C34"/>
    <w:rsid w:val="00F462F7"/>
    <w:rsid w:val="00F5024A"/>
    <w:rsid w:val="00F507B4"/>
    <w:rsid w:val="00F51B6B"/>
    <w:rsid w:val="00F52204"/>
    <w:rsid w:val="00F52F2D"/>
    <w:rsid w:val="00F532EC"/>
    <w:rsid w:val="00F534C8"/>
    <w:rsid w:val="00F54736"/>
    <w:rsid w:val="00F54ECD"/>
    <w:rsid w:val="00F54FA1"/>
    <w:rsid w:val="00F5511D"/>
    <w:rsid w:val="00F553D9"/>
    <w:rsid w:val="00F5618B"/>
    <w:rsid w:val="00F564BC"/>
    <w:rsid w:val="00F57ABA"/>
    <w:rsid w:val="00F57F9F"/>
    <w:rsid w:val="00F601EA"/>
    <w:rsid w:val="00F60B1F"/>
    <w:rsid w:val="00F60E19"/>
    <w:rsid w:val="00F6168A"/>
    <w:rsid w:val="00F61851"/>
    <w:rsid w:val="00F62252"/>
    <w:rsid w:val="00F6264B"/>
    <w:rsid w:val="00F627A7"/>
    <w:rsid w:val="00F62D21"/>
    <w:rsid w:val="00F63506"/>
    <w:rsid w:val="00F63B24"/>
    <w:rsid w:val="00F64979"/>
    <w:rsid w:val="00F64CE0"/>
    <w:rsid w:val="00F653D6"/>
    <w:rsid w:val="00F65A28"/>
    <w:rsid w:val="00F665AE"/>
    <w:rsid w:val="00F66EFF"/>
    <w:rsid w:val="00F6723F"/>
    <w:rsid w:val="00F673A0"/>
    <w:rsid w:val="00F67502"/>
    <w:rsid w:val="00F6791E"/>
    <w:rsid w:val="00F67DDA"/>
    <w:rsid w:val="00F703BD"/>
    <w:rsid w:val="00F712B5"/>
    <w:rsid w:val="00F71729"/>
    <w:rsid w:val="00F71DA2"/>
    <w:rsid w:val="00F71DAD"/>
    <w:rsid w:val="00F7306C"/>
    <w:rsid w:val="00F73D1F"/>
    <w:rsid w:val="00F74533"/>
    <w:rsid w:val="00F75299"/>
    <w:rsid w:val="00F75BD8"/>
    <w:rsid w:val="00F76189"/>
    <w:rsid w:val="00F762E1"/>
    <w:rsid w:val="00F76611"/>
    <w:rsid w:val="00F7669A"/>
    <w:rsid w:val="00F76B07"/>
    <w:rsid w:val="00F76C1A"/>
    <w:rsid w:val="00F76CBA"/>
    <w:rsid w:val="00F7792E"/>
    <w:rsid w:val="00F77D36"/>
    <w:rsid w:val="00F80396"/>
    <w:rsid w:val="00F804B1"/>
    <w:rsid w:val="00F806BB"/>
    <w:rsid w:val="00F81450"/>
    <w:rsid w:val="00F824CE"/>
    <w:rsid w:val="00F82513"/>
    <w:rsid w:val="00F8277F"/>
    <w:rsid w:val="00F82BE0"/>
    <w:rsid w:val="00F83166"/>
    <w:rsid w:val="00F83E73"/>
    <w:rsid w:val="00F83F80"/>
    <w:rsid w:val="00F846B3"/>
    <w:rsid w:val="00F84DC1"/>
    <w:rsid w:val="00F850C2"/>
    <w:rsid w:val="00F8543F"/>
    <w:rsid w:val="00F859A5"/>
    <w:rsid w:val="00F859D1"/>
    <w:rsid w:val="00F85F14"/>
    <w:rsid w:val="00F86839"/>
    <w:rsid w:val="00F86902"/>
    <w:rsid w:val="00F86C1F"/>
    <w:rsid w:val="00F86F42"/>
    <w:rsid w:val="00F90C5D"/>
    <w:rsid w:val="00F90DA8"/>
    <w:rsid w:val="00F92C7C"/>
    <w:rsid w:val="00F92EF6"/>
    <w:rsid w:val="00F93584"/>
    <w:rsid w:val="00F9398C"/>
    <w:rsid w:val="00F93E66"/>
    <w:rsid w:val="00F942C6"/>
    <w:rsid w:val="00F94788"/>
    <w:rsid w:val="00F9489E"/>
    <w:rsid w:val="00F94A8C"/>
    <w:rsid w:val="00F95458"/>
    <w:rsid w:val="00F958DF"/>
    <w:rsid w:val="00F95C2B"/>
    <w:rsid w:val="00F95F5A"/>
    <w:rsid w:val="00F96863"/>
    <w:rsid w:val="00F96B25"/>
    <w:rsid w:val="00F96EF5"/>
    <w:rsid w:val="00F97C1F"/>
    <w:rsid w:val="00F97CFA"/>
    <w:rsid w:val="00F97E7E"/>
    <w:rsid w:val="00FA04B5"/>
    <w:rsid w:val="00FA0D51"/>
    <w:rsid w:val="00FA1170"/>
    <w:rsid w:val="00FA1A26"/>
    <w:rsid w:val="00FA1BDB"/>
    <w:rsid w:val="00FA1DB9"/>
    <w:rsid w:val="00FA208E"/>
    <w:rsid w:val="00FA21C8"/>
    <w:rsid w:val="00FA2283"/>
    <w:rsid w:val="00FA2359"/>
    <w:rsid w:val="00FA2C3F"/>
    <w:rsid w:val="00FA2C87"/>
    <w:rsid w:val="00FA2F3F"/>
    <w:rsid w:val="00FA3DE3"/>
    <w:rsid w:val="00FA4B5F"/>
    <w:rsid w:val="00FA5730"/>
    <w:rsid w:val="00FA6E41"/>
    <w:rsid w:val="00FA7972"/>
    <w:rsid w:val="00FB088F"/>
    <w:rsid w:val="00FB0E9C"/>
    <w:rsid w:val="00FB1367"/>
    <w:rsid w:val="00FB19AA"/>
    <w:rsid w:val="00FB23AE"/>
    <w:rsid w:val="00FB2593"/>
    <w:rsid w:val="00FB2645"/>
    <w:rsid w:val="00FB27EF"/>
    <w:rsid w:val="00FB304E"/>
    <w:rsid w:val="00FB4A70"/>
    <w:rsid w:val="00FB5419"/>
    <w:rsid w:val="00FB55B5"/>
    <w:rsid w:val="00FB5F9D"/>
    <w:rsid w:val="00FB623F"/>
    <w:rsid w:val="00FB6386"/>
    <w:rsid w:val="00FB63F1"/>
    <w:rsid w:val="00FB67C3"/>
    <w:rsid w:val="00FB6C8C"/>
    <w:rsid w:val="00FB78BE"/>
    <w:rsid w:val="00FB7B25"/>
    <w:rsid w:val="00FB7E7F"/>
    <w:rsid w:val="00FB7FF8"/>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0AD"/>
    <w:rsid w:val="00FD0B64"/>
    <w:rsid w:val="00FD131C"/>
    <w:rsid w:val="00FD14D7"/>
    <w:rsid w:val="00FD1D74"/>
    <w:rsid w:val="00FD2C7C"/>
    <w:rsid w:val="00FD3695"/>
    <w:rsid w:val="00FD3C51"/>
    <w:rsid w:val="00FD40B4"/>
    <w:rsid w:val="00FD4909"/>
    <w:rsid w:val="00FD5050"/>
    <w:rsid w:val="00FD50DD"/>
    <w:rsid w:val="00FD51F0"/>
    <w:rsid w:val="00FD52FB"/>
    <w:rsid w:val="00FD584E"/>
    <w:rsid w:val="00FD623B"/>
    <w:rsid w:val="00FD6477"/>
    <w:rsid w:val="00FD6703"/>
    <w:rsid w:val="00FD6AAE"/>
    <w:rsid w:val="00FD6F27"/>
    <w:rsid w:val="00FD75EE"/>
    <w:rsid w:val="00FD789C"/>
    <w:rsid w:val="00FD7A41"/>
    <w:rsid w:val="00FD7A78"/>
    <w:rsid w:val="00FE085F"/>
    <w:rsid w:val="00FE1457"/>
    <w:rsid w:val="00FE1E14"/>
    <w:rsid w:val="00FE1F7C"/>
    <w:rsid w:val="00FE22F3"/>
    <w:rsid w:val="00FE2753"/>
    <w:rsid w:val="00FE29DF"/>
    <w:rsid w:val="00FE2E9F"/>
    <w:rsid w:val="00FE38A9"/>
    <w:rsid w:val="00FE3913"/>
    <w:rsid w:val="00FE5DA2"/>
    <w:rsid w:val="00FE5F92"/>
    <w:rsid w:val="00FE6413"/>
    <w:rsid w:val="00FE71CE"/>
    <w:rsid w:val="00FE78AC"/>
    <w:rsid w:val="00FE7D24"/>
    <w:rsid w:val="00FE7DCC"/>
    <w:rsid w:val="00FF0302"/>
    <w:rsid w:val="00FF0756"/>
    <w:rsid w:val="00FF0791"/>
    <w:rsid w:val="00FF0967"/>
    <w:rsid w:val="00FF2359"/>
    <w:rsid w:val="00FF2D0C"/>
    <w:rsid w:val="00FF30DE"/>
    <w:rsid w:val="00FF3F50"/>
    <w:rsid w:val="00FF4054"/>
    <w:rsid w:val="00FF4C23"/>
    <w:rsid w:val="00FF4F36"/>
    <w:rsid w:val="00FF5522"/>
    <w:rsid w:val="00FF594B"/>
    <w:rsid w:val="00FF60D8"/>
    <w:rsid w:val="00FF616E"/>
    <w:rsid w:val="00FF6574"/>
    <w:rsid w:val="00FF6D9B"/>
    <w:rsid w:val="00FF73FE"/>
    <w:rsid w:val="00FF7BBB"/>
    <w:rsid w:val="00FF7CBF"/>
    <w:rsid w:val="026F87A9"/>
    <w:rsid w:val="4CDC32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9BEEA8F"/>
  <w15:chartTrackingRefBased/>
  <w15:docId w15:val="{06BAB29D-9713-4D59-A74D-C934E182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2A67DC"/>
    <w:pPr>
      <w:spacing w:after="200"/>
    </w:pPr>
    <w:rPr>
      <w:i/>
      <w:iCs/>
      <w:color w:val="44546A" w:themeColor="text2"/>
      <w:sz w:val="18"/>
      <w:szCs w:val="18"/>
    </w:rPr>
  </w:style>
  <w:style w:type="character" w:styleId="Emphasis">
    <w:name w:val="Emphasis"/>
    <w:basedOn w:val="DefaultParagraphFont"/>
    <w:qFormat/>
    <w:rsid w:val="0043456F"/>
    <w:rPr>
      <w:i/>
      <w:iC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03BBA"/>
    <w:rPr>
      <w:rFonts w:ascii="Arial" w:hAnsi="Arial"/>
      <w:b/>
      <w:noProof/>
      <w:sz w:val="18"/>
      <w:lang w:val="en-GB" w:eastAsia="en-US"/>
    </w:rPr>
  </w:style>
  <w:style w:type="character" w:customStyle="1" w:styleId="FooterChar">
    <w:name w:val="Footer Char"/>
    <w:basedOn w:val="DefaultParagraphFont"/>
    <w:link w:val="Footer"/>
    <w:rsid w:val="00803BBA"/>
    <w:rPr>
      <w:rFonts w:ascii="Arial" w:hAnsi="Arial"/>
      <w:b/>
      <w:i/>
      <w:noProof/>
      <w:sz w:val="18"/>
      <w:lang w:val="en-GB" w:eastAsia="en-US"/>
    </w:rPr>
  </w:style>
  <w:style w:type="character" w:styleId="UnresolvedMention">
    <w:name w:val="Unresolved Mention"/>
    <w:basedOn w:val="DefaultParagraphFont"/>
    <w:uiPriority w:val="99"/>
    <w:unhideWhenUsed/>
    <w:rsid w:val="00BD5E4F"/>
    <w:rPr>
      <w:color w:val="605E5C"/>
      <w:shd w:val="clear" w:color="auto" w:fill="E1DFDD"/>
    </w:rPr>
  </w:style>
  <w:style w:type="character" w:styleId="Mention">
    <w:name w:val="Mention"/>
    <w:basedOn w:val="DefaultParagraphFont"/>
    <w:uiPriority w:val="99"/>
    <w:unhideWhenUsed/>
    <w:rsid w:val="006247FB"/>
    <w:rPr>
      <w:color w:val="2B579A"/>
      <w:shd w:val="clear" w:color="auto" w:fill="E1DFDD"/>
    </w:rPr>
  </w:style>
  <w:style w:type="character" w:customStyle="1" w:styleId="CommentTextChar">
    <w:name w:val="Comment Text Char"/>
    <w:link w:val="CommentText"/>
    <w:semiHidden/>
    <w:locked/>
    <w:rsid w:val="001E0E78"/>
    <w:rPr>
      <w:rFonts w:ascii="Times New Roman" w:hAnsi="Times New Roman"/>
      <w:lang w:val="en-GB" w:eastAsia="en-US"/>
    </w:rPr>
  </w:style>
  <w:style w:type="character" w:customStyle="1" w:styleId="Heading1Char">
    <w:name w:val="Heading 1 Char"/>
    <w:basedOn w:val="DefaultParagraphFont"/>
    <w:link w:val="Heading1"/>
    <w:rsid w:val="008513BA"/>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F5573"/>
    <w:rPr>
      <w:rFonts w:ascii="Times New Roman" w:hAnsi="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7314706">
      <w:bodyDiv w:val="1"/>
      <w:marLeft w:val="0"/>
      <w:marRight w:val="0"/>
      <w:marTop w:val="0"/>
      <w:marBottom w:val="0"/>
      <w:divBdr>
        <w:top w:val="none" w:sz="0" w:space="0" w:color="auto"/>
        <w:left w:val="none" w:sz="0" w:space="0" w:color="auto"/>
        <w:bottom w:val="none" w:sz="0" w:space="0" w:color="auto"/>
        <w:right w:val="none" w:sz="0" w:space="0" w:color="auto"/>
      </w:divBdr>
    </w:div>
    <w:div w:id="109013448">
      <w:bodyDiv w:val="1"/>
      <w:marLeft w:val="0"/>
      <w:marRight w:val="0"/>
      <w:marTop w:val="0"/>
      <w:marBottom w:val="0"/>
      <w:divBdr>
        <w:top w:val="none" w:sz="0" w:space="0" w:color="auto"/>
        <w:left w:val="none" w:sz="0" w:space="0" w:color="auto"/>
        <w:bottom w:val="none" w:sz="0" w:space="0" w:color="auto"/>
        <w:right w:val="none" w:sz="0" w:space="0" w:color="auto"/>
      </w:divBdr>
    </w:div>
    <w:div w:id="18167515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0280505">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1133031">
      <w:bodyDiv w:val="1"/>
      <w:marLeft w:val="0"/>
      <w:marRight w:val="0"/>
      <w:marTop w:val="0"/>
      <w:marBottom w:val="0"/>
      <w:divBdr>
        <w:top w:val="none" w:sz="0" w:space="0" w:color="auto"/>
        <w:left w:val="none" w:sz="0" w:space="0" w:color="auto"/>
        <w:bottom w:val="none" w:sz="0" w:space="0" w:color="auto"/>
        <w:right w:val="none" w:sz="0" w:space="0" w:color="auto"/>
      </w:divBdr>
    </w:div>
    <w:div w:id="379405686">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34655288">
      <w:bodyDiv w:val="1"/>
      <w:marLeft w:val="0"/>
      <w:marRight w:val="0"/>
      <w:marTop w:val="0"/>
      <w:marBottom w:val="0"/>
      <w:divBdr>
        <w:top w:val="none" w:sz="0" w:space="0" w:color="auto"/>
        <w:left w:val="none" w:sz="0" w:space="0" w:color="auto"/>
        <w:bottom w:val="none" w:sz="0" w:space="0" w:color="auto"/>
        <w:right w:val="none" w:sz="0" w:space="0" w:color="auto"/>
      </w:divBdr>
    </w:div>
    <w:div w:id="665011047">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80887730">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572345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61262815">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03683579">
      <w:bodyDiv w:val="1"/>
      <w:marLeft w:val="0"/>
      <w:marRight w:val="0"/>
      <w:marTop w:val="0"/>
      <w:marBottom w:val="0"/>
      <w:divBdr>
        <w:top w:val="none" w:sz="0" w:space="0" w:color="auto"/>
        <w:left w:val="none" w:sz="0" w:space="0" w:color="auto"/>
        <w:bottom w:val="none" w:sz="0" w:space="0" w:color="auto"/>
        <w:right w:val="none" w:sz="0" w:space="0" w:color="auto"/>
      </w:divBdr>
      <w:divsChild>
        <w:div w:id="1367096770">
          <w:marLeft w:val="144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2534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3399081">
      <w:bodyDiv w:val="1"/>
      <w:marLeft w:val="0"/>
      <w:marRight w:val="0"/>
      <w:marTop w:val="0"/>
      <w:marBottom w:val="0"/>
      <w:divBdr>
        <w:top w:val="none" w:sz="0" w:space="0" w:color="auto"/>
        <w:left w:val="none" w:sz="0" w:space="0" w:color="auto"/>
        <w:bottom w:val="none" w:sz="0" w:space="0" w:color="auto"/>
        <w:right w:val="none" w:sz="0" w:space="0" w:color="auto"/>
      </w:divBdr>
    </w:div>
    <w:div w:id="184886275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55228265">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A413EC9-2BB6-416C-A36E-90686032F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1374</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ST,2022-04-25</cp:lastModifiedBy>
  <cp:revision>2</cp:revision>
  <cp:lastPrinted>1899-12-31T23:00:00Z</cp:lastPrinted>
  <dcterms:created xsi:type="dcterms:W3CDTF">2022-04-25T21:42:00Z</dcterms:created>
  <dcterms:modified xsi:type="dcterms:W3CDTF">2022-04-25T21:42:00Z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